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1F5" w:rsidRDefault="003D51F5">
      <w:pPr>
        <w:pStyle w:val="a3"/>
        <w:spacing w:before="0" w:beforeAutospacing="0" w:after="0" w:afterAutospacing="0"/>
        <w:ind w:firstLine="567"/>
        <w:jc w:val="center"/>
        <w:rPr>
          <w:rFonts w:ascii="Times New Roman" w:hAnsi="Times New Roman" w:cs="Times New Roman"/>
          <w:color w:val="6600CC"/>
        </w:rPr>
      </w:pPr>
      <w:r>
        <w:rPr>
          <w:rFonts w:ascii="Times New Roman" w:hAnsi="Times New Roman" w:cs="Times New Roman"/>
          <w:b/>
          <w:bCs/>
          <w:color w:val="6600CC"/>
        </w:rPr>
        <w:t>Внедрение традиции Серебряного Колечка</w:t>
      </w:r>
    </w:p>
    <w:p w:rsidR="003D51F5" w:rsidRDefault="003D51F5">
      <w:pPr>
        <w:pStyle w:val="a3"/>
        <w:spacing w:before="0" w:beforeAutospacing="0" w:after="0" w:afterAutospacing="0"/>
        <w:ind w:firstLine="567"/>
        <w:jc w:val="both"/>
        <w:rPr>
          <w:rFonts w:ascii="Times New Roman" w:hAnsi="Times New Roman" w:cs="Times New Roman"/>
        </w:rPr>
      </w:pP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недрение традиции Серебряного Колечка может создать примерно следующий стандарт сексуальной жизни женщины.</w:t>
      </w:r>
      <w:r>
        <w:rPr>
          <w:rFonts w:ascii="Times New Roman" w:hAnsi="Times New Roman" w:cs="Times New Roman"/>
        </w:rPr>
        <w:br/>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Девушка дожидается наступления установленного законом возраста сексуального совершеннолетия, т.е. того возраста, когда сексуальные отношения с нею взрослого человека уже не являются уголовно наказуемыми, в России этот возраст установлен в 16 лет, а затем находит себе сексрыцаря, желательно, естественно, состоятельного и влиятельного, с которым и вступает в первый сексуальный контакт и надевает Серебряное Колечко. После этого она может вести молодежную сексуальную жизнь с различными сексуальными партнерами, преимущественно со своими сверстниками. Возможно не забывая и своего сексрыцаря. Сексрыцарь оказывает покровительство своей секследи, например, в возможности сделать ту или иную карьеру в избранной области деятельности.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Поэтому девушки будут заранее искать сексрыцаря именно в той области, в которой они мечтают сделать такую карьеру. Для девушки, желающей стать певицей, лучше всего в качестве сексрыцаря найти какого-нибудь влиятельного шоумена, стремящейся к научной карьере – профессора и т.д. Желательно также, чтобы сексрыцарь не был слишком старым, ведь он же будет нужен женщине в течение достаточно длительного времени. Наиболее оптимально иметь своим сексрыцарем мужчину в возрасте 30-40 лет.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С одной стороны, в этом возрасте многие мужчины уже кое-чего добиваются, а, с другой стороны, находятся в самом расцвете своего сексуального опыта, а с третьей, у них еще впереди лет сорок жизни, в течение которой они могут помогать своей секследи.</w:t>
      </w:r>
      <w:r>
        <w:rPr>
          <w:rFonts w:ascii="Times New Roman" w:hAnsi="Times New Roman" w:cs="Times New Roman"/>
        </w:rPr>
        <w:br/>
        <w:t xml:space="preserve">После бурной молодежной сексуальной жизни, насладившись сексом с самыми различными сексуальными партнерами, получив образование и заложив начало своей профессиональной карьеры, годам к двадцати пяти женщина выходит замуж и рожает ребенка.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При этом сексрыцарь может стать “другом дома”, вполне возможно, что сексуальные контакты с сексрыцарем даже не будут восприниматься в качестве супружеской измены.</w:t>
      </w:r>
      <w:r>
        <w:rPr>
          <w:rFonts w:ascii="Times New Roman" w:hAnsi="Times New Roman" w:cs="Times New Roman"/>
        </w:rPr>
        <w:br/>
        <w:t xml:space="preserve">И даже в случае развода у женщины у нее будет близкий ей мужчина – ее сексрыцарь, который, вполне вероятно, сможет помочь женщине в случае появления у нее проблем.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крайнем случае, даже в одиночестве женщина всегда будет знать, к кому она всегда сможет обратиться хотя бы затем, чтобы иметь секс.</w:t>
      </w:r>
      <w:r>
        <w:rPr>
          <w:rFonts w:ascii="Times New Roman" w:hAnsi="Times New Roman" w:cs="Times New Roman"/>
        </w:rPr>
        <w:br/>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Но сможет ли каждая девушка найти себе сексрыцаря? Да, конечно. Ведь иметь секс с невинной девушкой это такое сексуальное удовольствие, что мужчины за него многое отдадут. Иметь секследи станет, естественно, престижным, на каждую девицу найдется немало претендентов среди мужчин, даже самая некрасивая девушка найдет себе сексрыцаря, в конце концов, невинность даже некрасивой девушки все равно прекрасна. Так что за право стать сексрыцарем среди мужчин будет вестись весьма ожесточенная конкуренция.</w:t>
      </w:r>
      <w:r>
        <w:rPr>
          <w:rFonts w:ascii="Times New Roman" w:hAnsi="Times New Roman" w:cs="Times New Roman"/>
        </w:rPr>
        <w:br/>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Действительно, каждый год на рынок секследи будут выходить девушки одного года рождения. Потенциально их сексрыцарями могут быть мужчины от 20 до 60 лет, т.е. 40 возрастов мужчин. Считая убыль старших возрастов, получаем, что на одну девственницу имеется 35 мужчин. Каждый из мужчин может за год лишить девственности 100 девчонок. Таким образом, на каждую вашу целку имеется как минимум </w:t>
      </w:r>
      <w:r>
        <w:rPr>
          <w:rFonts w:ascii="Times New Roman" w:hAnsi="Times New Roman" w:cs="Times New Roman"/>
          <w:b/>
          <w:bCs/>
        </w:rPr>
        <w:t>три с половиной тысячи</w:t>
      </w:r>
      <w:r>
        <w:rPr>
          <w:rFonts w:ascii="Times New Roman" w:hAnsi="Times New Roman" w:cs="Times New Roman"/>
        </w:rPr>
        <w:t xml:space="preserve"> претендентов. Теперь до вас дошло, девушки, какую ценность вам дал Господь и какие вы дуры, если разбазариваете этот капитал впустую. Так что на конкурсе мужиков за вашу девственность среди них будет жестокая конкуренция, в том числе и с использованием не только аргументов смазливого личика, но и финансовых и иных аргументов вполне материального свойства. Потому выбирайте и не продешевите. А матерям и отцам девушек надо объяснить своим дочерям понятным им языком, каким капиталом наделил их Господь, чтобы помочь им на первых шагах их самостоятельной жизни.</w:t>
      </w:r>
      <w:r>
        <w:rPr>
          <w:rFonts w:ascii="Times New Roman" w:hAnsi="Times New Roman" w:cs="Times New Roman"/>
        </w:rPr>
        <w:br/>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В результате вместо беспорядочной половой жизни девушки в начале ее сексуального жизненного пути возникает определенная сексуальная структура этой жизни, причем эта структура вполне благоприятна с точки зрения физиологии, охраны здоровья и сексуальности женщины, а также с точки зрения ее карьеры и всей жизни. Резко уменьшится количество сексуально одиноких женщин, ибо ничто так сильно не старит женщину и не портит ее характер, чем сексуальное одиночество и сексуальное голодание.</w:t>
      </w:r>
      <w:r>
        <w:rPr>
          <w:rFonts w:ascii="Times New Roman" w:hAnsi="Times New Roman" w:cs="Times New Roman"/>
        </w:rPr>
        <w:br/>
        <w:t xml:space="preserve">Резко меняется вся проблематика сексуального воспитания. Теперь не нужно осуществлять столь детальное сексуальное просвещение подростков, которое провоцирует ранний секс.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 xml:space="preserve">Можно будет удалить автоматы с презервативами из школьных туалетов. Первые наглядные уроки секса девушки получат у своих сексрыцарей – взрослых и опытных мужчин. Сверхранний секс практически исчезает. Не будет тринадцатилетних беременных девочек. Юноши также станут вступать в секс существенно позже, ибо ранний секс – это секс со своими сверстницами. А теперь их сверстницы будут беречь свою невинность до сексуального совершеннолетия как свой самый ценный капитал. Сексуальная халява для подростков кончается. Сверстницы станут для юношей в значительной степени малодоступными. Им придется начинать свой путь в сексе со зрелыми женщинами, которые с удовольствием передадут свой сексуальный опыт молодым людям. И это наиболее благоприятно с точки зрения самого секса. Ведь если юноши сразу же после полового созревания вступают в период гиперсексуальности, то женщины в период расцвета своей сексуальности вступают, как правило, в зрелые годы – с тридцати до сорока лет. Сексология давно установила, что наилучшей сексуальной совместимостью обладают пары, возрастное отношение которых соответствует отношению родителей и детей. </w:t>
      </w:r>
    </w:p>
    <w:p w:rsidR="003D51F5" w:rsidRDefault="003D51F5">
      <w:pPr>
        <w:pStyle w:val="a3"/>
        <w:spacing w:before="0" w:beforeAutospacing="0" w:after="0" w:afterAutospacing="0"/>
        <w:ind w:firstLine="567"/>
        <w:jc w:val="both"/>
        <w:rPr>
          <w:rFonts w:ascii="Times New Roman" w:hAnsi="Times New Roman" w:cs="Times New Roman"/>
        </w:rPr>
      </w:pPr>
      <w:r>
        <w:rPr>
          <w:rFonts w:ascii="Times New Roman" w:hAnsi="Times New Roman" w:cs="Times New Roman"/>
        </w:rPr>
        <w:t>Например, как Филипп Киркоров и Алла Пугачева. Замечательный пример для всех.</w:t>
      </w:r>
      <w:r>
        <w:rPr>
          <w:rFonts w:ascii="Times New Roman" w:hAnsi="Times New Roman" w:cs="Times New Roman"/>
        </w:rPr>
        <w:br/>
        <w:t>Появление многочисленных сексуальных связей между людьми разных возрастных групп ликвидирует существующее в настоящее время расслоение общества на отдельные слои по чисто возрастным характеристикам. Это будет означать, фактически, угасание особой молодежной субкультуры, культура общества вновь станет значительно более единой.</w:t>
      </w:r>
      <w:r>
        <w:rPr>
          <w:rFonts w:ascii="Times New Roman" w:hAnsi="Times New Roman" w:cs="Times New Roman"/>
        </w:rPr>
        <w:br/>
        <w:t>Но есть и еще одно воздействие новой сексуальной культуры, связанной с Серебряным Колечком.</w:t>
      </w:r>
      <w:r>
        <w:rPr>
          <w:rFonts w:ascii="Times New Roman" w:hAnsi="Times New Roman" w:cs="Times New Roman"/>
        </w:rPr>
        <w:br/>
      </w:r>
    </w:p>
    <w:p w:rsidR="003D51F5" w:rsidRDefault="003D51F5">
      <w:pPr>
        <w:ind w:firstLine="567"/>
        <w:jc w:val="both"/>
        <w:rPr>
          <w:sz w:val="24"/>
          <w:szCs w:val="24"/>
        </w:rPr>
      </w:pPr>
      <w:r>
        <w:rPr>
          <w:b/>
          <w:bCs/>
          <w:sz w:val="24"/>
          <w:szCs w:val="24"/>
        </w:rPr>
        <w:t>Список литературы:</w:t>
      </w:r>
    </w:p>
    <w:p w:rsidR="003D51F5" w:rsidRDefault="003D51F5">
      <w:pPr>
        <w:ind w:firstLine="567"/>
        <w:jc w:val="both"/>
        <w:rPr>
          <w:sz w:val="24"/>
          <w:szCs w:val="24"/>
        </w:rPr>
      </w:pPr>
    </w:p>
    <w:p w:rsidR="003D51F5" w:rsidRDefault="003D51F5">
      <w:pPr>
        <w:ind w:firstLine="567"/>
        <w:jc w:val="both"/>
        <w:rPr>
          <w:sz w:val="24"/>
          <w:szCs w:val="24"/>
        </w:rPr>
      </w:pPr>
      <w:r>
        <w:rPr>
          <w:sz w:val="24"/>
          <w:szCs w:val="24"/>
        </w:rPr>
        <w:t>1.  “Азбука секса”, В. Жириновский, В. Юровицкий.</w:t>
      </w:r>
    </w:p>
    <w:p w:rsidR="003D51F5" w:rsidRDefault="003D51F5">
      <w:pPr>
        <w:ind w:firstLine="567"/>
        <w:jc w:val="both"/>
        <w:rPr>
          <w:sz w:val="24"/>
          <w:szCs w:val="24"/>
        </w:rPr>
      </w:pPr>
    </w:p>
    <w:p w:rsidR="003D51F5" w:rsidRDefault="003D51F5">
      <w:pPr>
        <w:ind w:firstLine="567"/>
        <w:jc w:val="both"/>
        <w:rPr>
          <w:sz w:val="24"/>
          <w:szCs w:val="24"/>
        </w:rPr>
      </w:pPr>
      <w:bookmarkStart w:id="0" w:name="_GoBack"/>
      <w:bookmarkEnd w:id="0"/>
    </w:p>
    <w:sectPr w:rsidR="003D51F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228"/>
    <w:rsid w:val="00373056"/>
    <w:rsid w:val="003D51F5"/>
    <w:rsid w:val="00D83228"/>
    <w:rsid w:val="00DF4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880824-E100-4B4A-B2A4-2939F261D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Внедрение традиции Серебряного Колечка</vt:lpstr>
    </vt:vector>
  </TitlesOfParts>
  <Company>Romex</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Внедрение традиции Серебряного Колечка</dc:title>
  <dc:subject/>
  <dc:creator>Annet</dc:creator>
  <cp:keywords/>
  <dc:description/>
  <cp:lastModifiedBy>admin</cp:lastModifiedBy>
  <cp:revision>2</cp:revision>
  <dcterms:created xsi:type="dcterms:W3CDTF">2014-01-30T21:07:00Z</dcterms:created>
  <dcterms:modified xsi:type="dcterms:W3CDTF">2014-01-30T21:07:00Z</dcterms:modified>
</cp:coreProperties>
</file>