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E" w:rsidRPr="00BB0303" w:rsidRDefault="006E3DD2" w:rsidP="006E3DD2">
      <w:pPr>
        <w:jc w:val="center"/>
        <w:rPr>
          <w:b/>
          <w:bCs/>
          <w:color w:val="000080"/>
          <w:sz w:val="36"/>
          <w:szCs w:val="36"/>
          <w:u w:val="single"/>
        </w:rPr>
      </w:pPr>
      <w:r w:rsidRPr="00BB0303">
        <w:rPr>
          <w:b/>
          <w:bCs/>
          <w:color w:val="000080"/>
          <w:sz w:val="36"/>
          <w:szCs w:val="36"/>
          <w:u w:val="single"/>
        </w:rPr>
        <w:t>Выборка: основные понятия</w:t>
      </w:r>
    </w:p>
    <w:p w:rsidR="006E3DD2" w:rsidRDefault="006E3DD2" w:rsidP="00B22D4A">
      <w:pPr>
        <w:ind w:left="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две причины, по которым проводятся выборочные исследования</w:t>
      </w:r>
      <w:r w:rsidR="00DD5043">
        <w:rPr>
          <w:color w:val="000000"/>
          <w:sz w:val="28"/>
          <w:szCs w:val="28"/>
        </w:rPr>
        <w:t xml:space="preserve">: </w:t>
      </w:r>
    </w:p>
    <w:p w:rsidR="00DD5043" w:rsidRPr="00DD5043" w:rsidRDefault="00DD5043" w:rsidP="00DD5043">
      <w:pPr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>в основе идеи выборки лежит накопленный человеческий опыт; человек в повседневной жизни убедился, что судить о целом по его части возможно!</w:t>
      </w:r>
    </w:p>
    <w:p w:rsidR="00DD5043" w:rsidRPr="00DD5043" w:rsidRDefault="00C34806" w:rsidP="00DD5043">
      <w:pPr>
        <w:numPr>
          <w:ilvl w:val="0"/>
          <w:numId w:val="1"/>
        </w:numPr>
        <w:jc w:val="both"/>
      </w:pPr>
      <w:r>
        <w:rPr>
          <w:noProof/>
        </w:rPr>
        <w:pict>
          <v:line id="_x0000_s1026" style="position:absolute;left:0;text-align:left;z-index:251657728" from="234pt,23.1pt" to="234pt,95.1pt"/>
        </w:pict>
      </w:r>
      <w:r w:rsidR="00DD5043">
        <w:rPr>
          <w:color w:val="000000"/>
          <w:sz w:val="28"/>
          <w:szCs w:val="28"/>
        </w:rPr>
        <w:t>выборочные исследования обладают рядом преимуществ перед сплошными:</w:t>
      </w:r>
    </w:p>
    <w:p w:rsidR="00DD5043" w:rsidRPr="00DD5043" w:rsidRDefault="00DD5043" w:rsidP="00DD5043">
      <w:pPr>
        <w:numPr>
          <w:ilvl w:val="1"/>
          <w:numId w:val="1"/>
        </w:numPr>
        <w:tabs>
          <w:tab w:val="clear" w:pos="1800"/>
          <w:tab w:val="num" w:pos="1260"/>
        </w:tabs>
        <w:ind w:left="1260"/>
        <w:jc w:val="both"/>
      </w:pPr>
      <w:r>
        <w:rPr>
          <w:color w:val="000000"/>
          <w:sz w:val="28"/>
          <w:szCs w:val="28"/>
        </w:rPr>
        <w:t>дешевле</w:t>
      </w:r>
    </w:p>
    <w:p w:rsidR="00DD5043" w:rsidRPr="00DD5043" w:rsidRDefault="00DD5043" w:rsidP="00DD5043">
      <w:pPr>
        <w:numPr>
          <w:ilvl w:val="1"/>
          <w:numId w:val="1"/>
        </w:numPr>
        <w:tabs>
          <w:tab w:val="clear" w:pos="1800"/>
          <w:tab w:val="num" w:pos="1260"/>
        </w:tabs>
        <w:ind w:left="1260"/>
        <w:jc w:val="both"/>
      </w:pPr>
      <w:r>
        <w:rPr>
          <w:color w:val="000000"/>
          <w:sz w:val="28"/>
          <w:szCs w:val="28"/>
        </w:rPr>
        <w:t xml:space="preserve">менее трудоемкое                          </w:t>
      </w:r>
      <w:r w:rsidRPr="00DD5043">
        <w:rPr>
          <w:b/>
          <w:bCs/>
          <w:color w:val="000000"/>
          <w:sz w:val="28"/>
          <w:szCs w:val="28"/>
        </w:rPr>
        <w:t>ЭКОНОМИЯ</w:t>
      </w:r>
    </w:p>
    <w:p w:rsidR="00DD5043" w:rsidRPr="00DD5043" w:rsidRDefault="00DD5043" w:rsidP="00DD5043">
      <w:pPr>
        <w:numPr>
          <w:ilvl w:val="1"/>
          <w:numId w:val="1"/>
        </w:numPr>
        <w:tabs>
          <w:tab w:val="clear" w:pos="1800"/>
          <w:tab w:val="num" w:pos="1260"/>
        </w:tabs>
        <w:ind w:left="1260"/>
        <w:jc w:val="both"/>
      </w:pPr>
      <w:r>
        <w:rPr>
          <w:color w:val="000000"/>
          <w:sz w:val="28"/>
          <w:szCs w:val="28"/>
        </w:rPr>
        <w:t>требует меньше кадров</w:t>
      </w:r>
    </w:p>
    <w:p w:rsidR="00DD5043" w:rsidRPr="00586ECA" w:rsidRDefault="00DD5043" w:rsidP="00DD5043">
      <w:pPr>
        <w:numPr>
          <w:ilvl w:val="1"/>
          <w:numId w:val="1"/>
        </w:numPr>
        <w:tabs>
          <w:tab w:val="clear" w:pos="1800"/>
          <w:tab w:val="num" w:pos="1260"/>
        </w:tabs>
        <w:ind w:left="1260"/>
        <w:jc w:val="both"/>
      </w:pPr>
      <w:r>
        <w:rPr>
          <w:color w:val="000000"/>
          <w:sz w:val="28"/>
          <w:szCs w:val="28"/>
        </w:rPr>
        <w:t>меньшие затраты времени</w:t>
      </w:r>
    </w:p>
    <w:p w:rsidR="00586ECA" w:rsidRDefault="00586ECA" w:rsidP="00586ECA">
      <w:pPr>
        <w:ind w:left="540"/>
        <w:jc w:val="both"/>
      </w:pPr>
    </w:p>
    <w:p w:rsidR="00586ECA" w:rsidRDefault="00586ECA" w:rsidP="00B22D4A">
      <w:pPr>
        <w:ind w:left="540" w:firstLine="360"/>
        <w:jc w:val="both"/>
        <w:rPr>
          <w:sz w:val="28"/>
          <w:szCs w:val="28"/>
        </w:rPr>
      </w:pPr>
      <w:r w:rsidRPr="009309F2">
        <w:rPr>
          <w:b/>
          <w:bCs/>
          <w:sz w:val="28"/>
          <w:szCs w:val="28"/>
        </w:rPr>
        <w:t>Выборка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употребляется в двух смыслах:</w:t>
      </w:r>
    </w:p>
    <w:p w:rsidR="00586ECA" w:rsidRDefault="00586ECA" w:rsidP="00586ECA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586ECA">
        <w:rPr>
          <w:sz w:val="28"/>
          <w:szCs w:val="28"/>
          <w:u w:val="single"/>
        </w:rPr>
        <w:t>выборка</w:t>
      </w:r>
      <w:r>
        <w:rPr>
          <w:sz w:val="28"/>
          <w:szCs w:val="28"/>
        </w:rPr>
        <w:t xml:space="preserve"> – это отобранная для исследования часть объекта, т.е. </w:t>
      </w:r>
      <w:r w:rsidRPr="00586ECA">
        <w:rPr>
          <w:i/>
          <w:iCs/>
          <w:sz w:val="28"/>
          <w:szCs w:val="28"/>
        </w:rPr>
        <w:t>выборочная совокупность</w:t>
      </w:r>
      <w:r>
        <w:rPr>
          <w:i/>
          <w:iCs/>
          <w:sz w:val="28"/>
          <w:szCs w:val="28"/>
        </w:rPr>
        <w:t>;</w:t>
      </w:r>
    </w:p>
    <w:p w:rsidR="00586ECA" w:rsidRPr="00586ECA" w:rsidRDefault="00586ECA" w:rsidP="00586ECA">
      <w:pPr>
        <w:numPr>
          <w:ilvl w:val="0"/>
          <w:numId w:val="2"/>
        </w:numPr>
        <w:jc w:val="both"/>
        <w:rPr>
          <w:sz w:val="28"/>
          <w:szCs w:val="28"/>
        </w:rPr>
      </w:pPr>
      <w:r w:rsidRPr="00586ECA">
        <w:rPr>
          <w:sz w:val="28"/>
          <w:szCs w:val="28"/>
          <w:u w:val="single"/>
        </w:rPr>
        <w:t xml:space="preserve">выборка </w:t>
      </w:r>
      <w:r w:rsidRPr="00586ECA">
        <w:rPr>
          <w:sz w:val="28"/>
          <w:szCs w:val="28"/>
        </w:rPr>
        <w:t>– это методы и процедуры отбора единиц изучаемого объекта, которые подлежат исследованию (от которых собирается информация)</w:t>
      </w:r>
      <w:r>
        <w:rPr>
          <w:sz w:val="28"/>
          <w:szCs w:val="28"/>
        </w:rPr>
        <w:t xml:space="preserve">, т.е. </w:t>
      </w:r>
      <w:r w:rsidRPr="00586ECA">
        <w:rPr>
          <w:i/>
          <w:iCs/>
          <w:sz w:val="28"/>
          <w:szCs w:val="28"/>
        </w:rPr>
        <w:t>методика отбора</w:t>
      </w:r>
      <w:r>
        <w:rPr>
          <w:i/>
          <w:iCs/>
          <w:sz w:val="28"/>
          <w:szCs w:val="28"/>
        </w:rPr>
        <w:t>;</w:t>
      </w:r>
    </w:p>
    <w:p w:rsidR="00586ECA" w:rsidRDefault="00586ECA" w:rsidP="001958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совокупность – это соц. группа, которая подлежит изучению согласно целям и задачам исследования. ГС имеет свои границы:</w:t>
      </w:r>
    </w:p>
    <w:p w:rsidR="00586ECA" w:rsidRDefault="00586ECA" w:rsidP="00586EC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</w:t>
      </w:r>
    </w:p>
    <w:p w:rsidR="00586ECA" w:rsidRDefault="00586ECA" w:rsidP="00586EC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(территория проживания соц. группы)</w:t>
      </w:r>
    </w:p>
    <w:p w:rsidR="00586ECA" w:rsidRDefault="00BD5720" w:rsidP="00586EC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временные (период времени, в который изучаемая соц. группа существует)</w:t>
      </w:r>
    </w:p>
    <w:p w:rsidR="00BD5720" w:rsidRPr="00586ECA" w:rsidRDefault="00BD5720" w:rsidP="00586EC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(пол, возраст, профессия, этнос и т.д.)</w:t>
      </w:r>
    </w:p>
    <w:p w:rsidR="00B22D4A" w:rsidRDefault="00B22D4A" w:rsidP="0019587C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границы соц. совокупности не ясны до исследования, тогда проводится </w:t>
      </w:r>
      <w:r w:rsidRPr="009309F2">
        <w:rPr>
          <w:sz w:val="28"/>
          <w:szCs w:val="28"/>
        </w:rPr>
        <w:t>процедура</w:t>
      </w:r>
      <w:r w:rsidRPr="009309F2">
        <w:rPr>
          <w:i/>
          <w:iCs/>
          <w:sz w:val="28"/>
          <w:szCs w:val="28"/>
        </w:rPr>
        <w:t xml:space="preserve"> </w:t>
      </w:r>
      <w:r w:rsidRPr="009309F2">
        <w:rPr>
          <w:b/>
          <w:bCs/>
          <w:i/>
          <w:iCs/>
          <w:sz w:val="28"/>
          <w:szCs w:val="28"/>
        </w:rPr>
        <w:t>скрининга</w:t>
      </w:r>
      <w:r w:rsidRPr="009309F2">
        <w:rPr>
          <w:sz w:val="28"/>
          <w:szCs w:val="28"/>
        </w:rPr>
        <w:t>,</w:t>
      </w:r>
      <w:r w:rsidRPr="009309F2">
        <w:rPr>
          <w:i/>
          <w:iCs/>
          <w:sz w:val="28"/>
          <w:szCs w:val="28"/>
        </w:rPr>
        <w:t xml:space="preserve"> </w:t>
      </w:r>
      <w:r w:rsidRPr="009309F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позволяет производить отбор респондентов в границе ГС, с ее помощью из всего населения вычленяют соц. группу, подлежащую изучению согласно целям и задачам исследования. Для отбора респондентов задаются вопросы, которые называются скрининговые (покупаете ли вы</w:t>
      </w:r>
      <w:r w:rsidR="00EA3D89">
        <w:rPr>
          <w:sz w:val="28"/>
          <w:szCs w:val="28"/>
        </w:rPr>
        <w:t>? потребляете ли? как часто?). Э</w:t>
      </w:r>
      <w:r>
        <w:rPr>
          <w:sz w:val="28"/>
          <w:szCs w:val="28"/>
        </w:rPr>
        <w:t xml:space="preserve">то могут быть также </w:t>
      </w:r>
      <w:r w:rsidR="00EA3D89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налагающие ограничение на отбор (доход, сфера занятости).</w:t>
      </w:r>
    </w:p>
    <w:p w:rsidR="00B22D4A" w:rsidRDefault="00B22D4A" w:rsidP="00B22D4A">
      <w:pPr>
        <w:ind w:left="540" w:firstLine="360"/>
        <w:jc w:val="both"/>
        <w:rPr>
          <w:sz w:val="28"/>
          <w:szCs w:val="28"/>
        </w:rPr>
      </w:pPr>
      <w:r w:rsidRPr="00B22D4A">
        <w:rPr>
          <w:b/>
          <w:bCs/>
          <w:sz w:val="28"/>
          <w:szCs w:val="28"/>
        </w:rPr>
        <w:t>Выборочная совокупность</w:t>
      </w:r>
      <w:r>
        <w:rPr>
          <w:sz w:val="28"/>
          <w:szCs w:val="28"/>
        </w:rPr>
        <w:t xml:space="preserve"> - это часть </w:t>
      </w:r>
      <w:r w:rsidR="00EF530E">
        <w:rPr>
          <w:sz w:val="28"/>
          <w:szCs w:val="28"/>
        </w:rPr>
        <w:t>ГС, отобранная для изучения, сбора от нее информации.</w:t>
      </w:r>
    </w:p>
    <w:p w:rsidR="00444BF0" w:rsidRDefault="00444BF0" w:rsidP="00B22D4A">
      <w:pPr>
        <w:ind w:left="540" w:firstLine="360"/>
        <w:jc w:val="both"/>
        <w:rPr>
          <w:b/>
          <w:bCs/>
          <w:sz w:val="28"/>
          <w:szCs w:val="28"/>
        </w:rPr>
        <w:sectPr w:rsidR="00444BF0" w:rsidSect="006E3DD2">
          <w:pgSz w:w="11906" w:h="16838"/>
          <w:pgMar w:top="360" w:right="850" w:bottom="1134" w:left="900" w:header="708" w:footer="708" w:gutter="0"/>
          <w:cols w:space="708"/>
          <w:docGrid w:linePitch="360"/>
        </w:sectPr>
      </w:pPr>
    </w:p>
    <w:p w:rsidR="00EF530E" w:rsidRDefault="00EF530E" w:rsidP="00B22D4A">
      <w:pPr>
        <w:ind w:left="54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Единицы наблюдения </w:t>
      </w:r>
      <w:r>
        <w:rPr>
          <w:sz w:val="28"/>
          <w:szCs w:val="28"/>
        </w:rPr>
        <w:t>– часть ГС (респонденты, домохозяйства), которая была отобрана на ступенях выборки</w:t>
      </w:r>
      <w:r w:rsidRPr="00EF530E">
        <w:rPr>
          <w:sz w:val="28"/>
          <w:szCs w:val="28"/>
        </w:rPr>
        <w:t xml:space="preserve"> </w:t>
      </w:r>
      <w:r>
        <w:rPr>
          <w:sz w:val="28"/>
          <w:szCs w:val="28"/>
        </w:rPr>
        <w:t>и от которой собирается информация.</w:t>
      </w:r>
    </w:p>
    <w:p w:rsidR="009309F2" w:rsidRDefault="009309F2" w:rsidP="00B22D4A">
      <w:pPr>
        <w:ind w:left="54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Единицы отбора </w:t>
      </w:r>
      <w:r w:rsidR="00F076A7">
        <w:rPr>
          <w:b/>
          <w:bCs/>
          <w:sz w:val="28"/>
          <w:szCs w:val="28"/>
        </w:rPr>
        <w:t xml:space="preserve">– </w:t>
      </w:r>
      <w:r w:rsidR="00F076A7" w:rsidRPr="00F076A7">
        <w:rPr>
          <w:sz w:val="28"/>
          <w:szCs w:val="28"/>
        </w:rPr>
        <w:t xml:space="preserve">часть </w:t>
      </w:r>
      <w:r w:rsidR="00F076A7">
        <w:rPr>
          <w:sz w:val="28"/>
          <w:szCs w:val="28"/>
        </w:rPr>
        <w:t>ГС, отбирается на более высоких ступенях формирования выборки, нежели ед. наблюдения, которая репрезентирует ГС. Бывают ед. отб. 1 ступени и 2-й ступени.</w:t>
      </w:r>
    </w:p>
    <w:p w:rsidR="00444BF0" w:rsidRDefault="00444BF0" w:rsidP="00E13A3E">
      <w:pPr>
        <w:ind w:left="540" w:firstLine="360"/>
        <w:jc w:val="both"/>
        <w:rPr>
          <w:sz w:val="28"/>
          <w:szCs w:val="28"/>
        </w:rPr>
        <w:sectPr w:rsidR="00444BF0" w:rsidSect="00444BF0">
          <w:type w:val="continuous"/>
          <w:pgSz w:w="11906" w:h="16838"/>
          <w:pgMar w:top="360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444BF0" w:rsidRDefault="00444BF0" w:rsidP="00E13A3E">
      <w:pPr>
        <w:ind w:left="540" w:firstLine="360"/>
        <w:jc w:val="both"/>
        <w:rPr>
          <w:sz w:val="28"/>
          <w:szCs w:val="28"/>
        </w:rPr>
      </w:pPr>
    </w:p>
    <w:p w:rsidR="00E13A3E" w:rsidRDefault="00BB0303" w:rsidP="00E13A3E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одноступенчатых </w:t>
      </w:r>
      <w:r w:rsidR="00E13A3E">
        <w:rPr>
          <w:sz w:val="28"/>
          <w:szCs w:val="28"/>
        </w:rPr>
        <w:t>выборках единицы отбора и наблюдения совпадают.</w:t>
      </w:r>
    </w:p>
    <w:p w:rsidR="00E13A3E" w:rsidRPr="00444BF0" w:rsidRDefault="00E13A3E" w:rsidP="00E13A3E">
      <w:pPr>
        <w:ind w:left="540" w:firstLine="360"/>
        <w:jc w:val="both"/>
        <w:rPr>
          <w:i/>
          <w:iCs/>
        </w:rPr>
      </w:pPr>
      <w:r w:rsidRPr="00444BF0">
        <w:rPr>
          <w:b/>
          <w:bCs/>
          <w:i/>
          <w:iCs/>
          <w:u w:val="single"/>
        </w:rPr>
        <w:t>Пример</w:t>
      </w:r>
      <w:r w:rsidRPr="00444BF0">
        <w:rPr>
          <w:i/>
          <w:iCs/>
        </w:rPr>
        <w:t>: 1. отбираются избирательные участки (ед. отбора 1-й ст.), 2. отбираются домохозяйства (ед. отбора 2-й ступени), 3. отбирается респондент (единица наблюдения)</w:t>
      </w:r>
      <w:r w:rsidR="00D153DF" w:rsidRPr="00444BF0">
        <w:rPr>
          <w:i/>
          <w:iCs/>
        </w:rPr>
        <w:t>.</w:t>
      </w:r>
    </w:p>
    <w:p w:rsidR="00444BF0" w:rsidRDefault="00444BF0" w:rsidP="00E13A3E">
      <w:pPr>
        <w:ind w:left="540" w:firstLine="360"/>
        <w:jc w:val="both"/>
        <w:rPr>
          <w:b/>
          <w:bCs/>
          <w:sz w:val="28"/>
          <w:szCs w:val="28"/>
        </w:rPr>
      </w:pPr>
    </w:p>
    <w:p w:rsidR="00D153DF" w:rsidRDefault="00D153DF" w:rsidP="00E13A3E">
      <w:pPr>
        <w:ind w:left="54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Основа</w:t>
      </w:r>
      <w:r w:rsidRPr="00D153DF">
        <w:rPr>
          <w:b/>
          <w:bCs/>
          <w:sz w:val="28"/>
          <w:szCs w:val="28"/>
        </w:rPr>
        <w:t xml:space="preserve"> выборки</w:t>
      </w:r>
      <w:r>
        <w:rPr>
          <w:sz w:val="28"/>
          <w:szCs w:val="28"/>
        </w:rPr>
        <w:t xml:space="preserve"> – это описание (перечень) всех единиц наблюдения исходной совокупности, который используется для отбора единиц отбора и наблюдения. Чаще всего понятие применяется к ед. наблюдения.</w:t>
      </w:r>
    </w:p>
    <w:p w:rsidR="00D153DF" w:rsidRDefault="00D153DF" w:rsidP="00E13A3E">
      <w:pPr>
        <w:ind w:left="540" w:firstLine="360"/>
        <w:jc w:val="both"/>
        <w:rPr>
          <w:b/>
          <w:bCs/>
          <w:sz w:val="28"/>
          <w:szCs w:val="28"/>
        </w:rPr>
      </w:pPr>
    </w:p>
    <w:p w:rsidR="00D153DF" w:rsidRDefault="00D153DF" w:rsidP="00E13A3E">
      <w:pPr>
        <w:ind w:left="540" w:firstLine="360"/>
        <w:jc w:val="both"/>
        <w:rPr>
          <w:sz w:val="28"/>
          <w:szCs w:val="28"/>
        </w:rPr>
      </w:pPr>
      <w:r w:rsidRPr="00D153DF">
        <w:rPr>
          <w:i/>
          <w:iCs/>
          <w:sz w:val="28"/>
          <w:szCs w:val="28"/>
          <w:u w:val="single"/>
        </w:rPr>
        <w:t>Основы</w:t>
      </w:r>
      <w:r w:rsidRPr="00D153DF">
        <w:rPr>
          <w:sz w:val="28"/>
          <w:szCs w:val="28"/>
        </w:rPr>
        <w:t xml:space="preserve"> бывают трех видов:</w:t>
      </w:r>
    </w:p>
    <w:p w:rsidR="00D153DF" w:rsidRDefault="00D153DF" w:rsidP="00D153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основы, созданные для неисследовательских целей и задач;</w:t>
      </w:r>
    </w:p>
    <w:p w:rsidR="00D153DF" w:rsidRDefault="00D153DF" w:rsidP="00D153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созданные основы (применяются крайне редко);</w:t>
      </w:r>
    </w:p>
    <w:p w:rsidR="00D153DF" w:rsidRDefault="00D153DF" w:rsidP="00D153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готовые основы, дорабатываемые для исследования (натуробход избирательных участков)</w:t>
      </w:r>
      <w:r w:rsidR="00381C72">
        <w:rPr>
          <w:sz w:val="28"/>
          <w:szCs w:val="28"/>
        </w:rPr>
        <w:t>: банки адресов, списки данных о работниках предприятий, базы данных абонентов телефонных сетей, списки избирателей и т.п.</w:t>
      </w:r>
    </w:p>
    <w:p w:rsidR="00444BF0" w:rsidRDefault="00444BF0" w:rsidP="00444BF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Основы выборки должны обладать следующими свойствами:</w:t>
      </w:r>
    </w:p>
    <w:p w:rsidR="00444BF0" w:rsidRDefault="00444BF0" w:rsidP="00444BF0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полнотой (наличие всех единиц исходной совокупности)</w:t>
      </w:r>
    </w:p>
    <w:p w:rsidR="00444BF0" w:rsidRDefault="00444BF0" w:rsidP="00444BF0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точность (отсутствие дублирования и несущ-х единиц)</w:t>
      </w:r>
    </w:p>
    <w:p w:rsidR="00444BF0" w:rsidRDefault="00444BF0" w:rsidP="00444BF0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удобство, доступность</w:t>
      </w:r>
    </w:p>
    <w:p w:rsidR="00444BF0" w:rsidRDefault="00444BF0" w:rsidP="00444BF0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в соответствии с целями и задами СИ</w:t>
      </w:r>
    </w:p>
    <w:p w:rsidR="001347BC" w:rsidRDefault="00444BF0" w:rsidP="00444BF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за основу берутся: списки избирательных участков и избирателей, различные </w:t>
      </w:r>
      <w:r w:rsidR="001347BC">
        <w:rPr>
          <w:sz w:val="28"/>
          <w:szCs w:val="28"/>
        </w:rPr>
        <w:t>банки адресов, телефонные базы.</w:t>
      </w:r>
    </w:p>
    <w:p w:rsidR="00444BF0" w:rsidRDefault="001347BC" w:rsidP="001347BC">
      <w:pPr>
        <w:ind w:left="540" w:firstLine="360"/>
        <w:jc w:val="both"/>
        <w:rPr>
          <w:sz w:val="28"/>
          <w:szCs w:val="28"/>
        </w:rPr>
      </w:pPr>
      <w:r w:rsidRPr="001347BC">
        <w:rPr>
          <w:b/>
          <w:bCs/>
          <w:sz w:val="28"/>
          <w:szCs w:val="28"/>
        </w:rPr>
        <w:t>Объем выборки</w:t>
      </w:r>
      <w:r>
        <w:rPr>
          <w:sz w:val="28"/>
          <w:szCs w:val="28"/>
        </w:rPr>
        <w:t xml:space="preserve"> – количественный параметр </w:t>
      </w:r>
      <w:r w:rsidR="00060DC7">
        <w:rPr>
          <w:sz w:val="28"/>
          <w:szCs w:val="28"/>
        </w:rPr>
        <w:t>выборочной совокупности, число единиц наблюдения, подлежащих изучению</w:t>
      </w:r>
      <w:r w:rsidR="004E4E00">
        <w:rPr>
          <w:sz w:val="28"/>
          <w:szCs w:val="28"/>
        </w:rPr>
        <w:t xml:space="preserve"> (число респондентов).</w:t>
      </w:r>
    </w:p>
    <w:p w:rsidR="004E4E00" w:rsidRPr="004E4E00" w:rsidRDefault="004E4E00" w:rsidP="001347BC">
      <w:pPr>
        <w:ind w:left="540" w:firstLine="360"/>
        <w:jc w:val="both"/>
        <w:rPr>
          <w:sz w:val="28"/>
          <w:szCs w:val="28"/>
        </w:rPr>
      </w:pPr>
      <w:r w:rsidRPr="004E4E00">
        <w:rPr>
          <w:sz w:val="28"/>
          <w:szCs w:val="28"/>
        </w:rPr>
        <w:t>Существует три способа определения объема выборки:</w:t>
      </w:r>
    </w:p>
    <w:p w:rsidR="004E4E00" w:rsidRDefault="004E4E00" w:rsidP="004E4E0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формулам для случайно-вероятностной выборки;</w:t>
      </w:r>
    </w:p>
    <w:p w:rsidR="004E4E00" w:rsidRDefault="004E4E00" w:rsidP="004E4E0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таблицам сопряженности;</w:t>
      </w:r>
    </w:p>
    <w:p w:rsidR="004E4E00" w:rsidRDefault="004E4E00" w:rsidP="004E4E0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опыта прошлых исследований;</w:t>
      </w:r>
    </w:p>
    <w:p w:rsidR="00555A16" w:rsidRDefault="00803BE5" w:rsidP="00803BE5">
      <w:pPr>
        <w:ind w:left="54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Репрезентативность выборки – </w:t>
      </w:r>
      <w:r w:rsidRPr="00803BE5">
        <w:rPr>
          <w:sz w:val="28"/>
          <w:szCs w:val="28"/>
        </w:rPr>
        <w:t>основное свойство</w:t>
      </w:r>
      <w:r>
        <w:rPr>
          <w:sz w:val="28"/>
          <w:szCs w:val="28"/>
        </w:rPr>
        <w:t xml:space="preserve"> выборки, способность ее воспроизводить и представлять характеристики ГС. Выборка должна быть моделью ГС. Это свойство воспроизводить статистическую структуру ГС в отношении изучаемых характеристик.</w:t>
      </w:r>
      <w:r w:rsidR="00555A16">
        <w:rPr>
          <w:sz w:val="28"/>
          <w:szCs w:val="28"/>
        </w:rPr>
        <w:t xml:space="preserve"> Она является основным условием формирования и проектирования выборки.</w:t>
      </w:r>
    </w:p>
    <w:p w:rsidR="00803BE5" w:rsidRDefault="00803BE5" w:rsidP="00803BE5">
      <w:pPr>
        <w:ind w:left="540" w:firstLine="360"/>
        <w:jc w:val="both"/>
        <w:rPr>
          <w:sz w:val="28"/>
          <w:szCs w:val="28"/>
        </w:rPr>
      </w:pPr>
      <w:r w:rsidRPr="00803BE5">
        <w:rPr>
          <w:sz w:val="28"/>
          <w:szCs w:val="28"/>
        </w:rPr>
        <w:t xml:space="preserve">В идеале выборка должна быть репрезентативна </w:t>
      </w:r>
      <w:r>
        <w:rPr>
          <w:sz w:val="28"/>
          <w:szCs w:val="28"/>
        </w:rPr>
        <w:t>по всем изучаемым характеристикам.</w:t>
      </w:r>
    </w:p>
    <w:p w:rsidR="00803BE5" w:rsidRPr="00803BE5" w:rsidRDefault="00803BE5" w:rsidP="00803BE5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минимум требуется </w:t>
      </w:r>
      <w:r w:rsidR="00555A16">
        <w:rPr>
          <w:sz w:val="28"/>
          <w:szCs w:val="28"/>
        </w:rPr>
        <w:t xml:space="preserve">репрезентативность по соц.-дем. характеристикам. В практике принято отслеживать репрезентативность по полу возрасту, образованию. </w:t>
      </w:r>
    </w:p>
    <w:p w:rsidR="00803BE5" w:rsidRPr="00803BE5" w:rsidRDefault="00803BE5" w:rsidP="00803BE5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3DF" w:rsidRPr="00803BE5" w:rsidRDefault="00D153DF" w:rsidP="00803BE5">
      <w:pPr>
        <w:ind w:left="540" w:firstLine="360"/>
        <w:jc w:val="both"/>
        <w:rPr>
          <w:sz w:val="28"/>
          <w:szCs w:val="28"/>
        </w:rPr>
      </w:pPr>
      <w:r w:rsidRPr="00803BE5">
        <w:rPr>
          <w:sz w:val="28"/>
          <w:szCs w:val="28"/>
        </w:rPr>
        <w:t xml:space="preserve"> </w:t>
      </w:r>
      <w:bookmarkStart w:id="0" w:name="_GoBack"/>
      <w:bookmarkEnd w:id="0"/>
    </w:p>
    <w:sectPr w:rsidR="00D153DF" w:rsidRPr="00803BE5" w:rsidSect="00444BF0">
      <w:type w:val="continuous"/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E88"/>
    <w:multiLevelType w:val="hybridMultilevel"/>
    <w:tmpl w:val="65FC05F0"/>
    <w:lvl w:ilvl="0" w:tplc="7E14589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57F05FA"/>
    <w:multiLevelType w:val="hybridMultilevel"/>
    <w:tmpl w:val="D6949A1E"/>
    <w:lvl w:ilvl="0" w:tplc="7E14589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9D22E6D"/>
    <w:multiLevelType w:val="hybridMultilevel"/>
    <w:tmpl w:val="03647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7D0D40"/>
    <w:multiLevelType w:val="hybridMultilevel"/>
    <w:tmpl w:val="7A0EF88E"/>
    <w:lvl w:ilvl="0" w:tplc="7E1458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DD2"/>
    <w:rsid w:val="000175F1"/>
    <w:rsid w:val="00060DC7"/>
    <w:rsid w:val="001347BC"/>
    <w:rsid w:val="0019587C"/>
    <w:rsid w:val="001F0DA0"/>
    <w:rsid w:val="002D4F58"/>
    <w:rsid w:val="00381C72"/>
    <w:rsid w:val="00444BF0"/>
    <w:rsid w:val="004E4E00"/>
    <w:rsid w:val="00555A16"/>
    <w:rsid w:val="00586ECA"/>
    <w:rsid w:val="006E3DD2"/>
    <w:rsid w:val="007357A1"/>
    <w:rsid w:val="00803BE5"/>
    <w:rsid w:val="009309F2"/>
    <w:rsid w:val="009D336E"/>
    <w:rsid w:val="00A760CE"/>
    <w:rsid w:val="00B22D4A"/>
    <w:rsid w:val="00B92B4A"/>
    <w:rsid w:val="00BB0303"/>
    <w:rsid w:val="00BD5720"/>
    <w:rsid w:val="00C2322E"/>
    <w:rsid w:val="00C34806"/>
    <w:rsid w:val="00C37942"/>
    <w:rsid w:val="00D153DF"/>
    <w:rsid w:val="00DD5043"/>
    <w:rsid w:val="00E13A3E"/>
    <w:rsid w:val="00EA3D89"/>
    <w:rsid w:val="00EF530E"/>
    <w:rsid w:val="00F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B1F98D-D3C8-46EC-AB03-2E3C4CDA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Выборка: основные понятия</vt:lpstr>
    </vt:vector>
  </TitlesOfParts>
  <Company>Microsoft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Выборка: основные понятия</dc:title>
  <dc:subject/>
  <dc:creator>Любашка</dc:creator>
  <cp:keywords/>
  <dc:description/>
  <cp:lastModifiedBy>admin</cp:lastModifiedBy>
  <cp:revision>2</cp:revision>
  <dcterms:created xsi:type="dcterms:W3CDTF">2014-03-29T23:17:00Z</dcterms:created>
  <dcterms:modified xsi:type="dcterms:W3CDTF">2014-03-29T23:17:00Z</dcterms:modified>
</cp:coreProperties>
</file>