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94" w:rsidRPr="003555EA" w:rsidRDefault="00C00A94" w:rsidP="00C00A94">
      <w:pPr>
        <w:spacing w:before="120"/>
        <w:jc w:val="center"/>
        <w:rPr>
          <w:b/>
          <w:bCs/>
          <w:sz w:val="32"/>
          <w:szCs w:val="32"/>
        </w:rPr>
      </w:pPr>
      <w:r w:rsidRPr="003555EA">
        <w:rPr>
          <w:b/>
          <w:bCs/>
          <w:sz w:val="32"/>
          <w:szCs w:val="32"/>
        </w:rPr>
        <w:t>Явление наследственности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Революция в генетике была подготовлена всем ходом могущественного развития идей и методов менделизма и хромосомной теории наследственности. Уже в недрах этой теории было показано, что существуют явления трансформаций у бактерий; что хромосомы - это комплексные компоненты, состоящие из белка и нуклеиновой кислоты. Молекулярная генетика - это истинное детище всего XX века, которое на новом уровне впитало в себя прогрессивные итоги развития хромосомной теории наследственности, теории мутации, теории гена, методов цитологии и генетического анализа. На путях молекулярных исследований в течении последних 20 лет генетика претерпела поистине революционные изменения. Она является одной из самых блестящих участниц в общей революции современного естествознания. Благодаря ее развитию появилась новая концепция о сущности жизни, в практику вошли новые могущественные методы управления и познания наследственности, оказавшие влияние на сельское хозяйство, медицину и производство.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 xml:space="preserve">Основным в этой революции было раскрытие молекулярных основ наследственности. Оказалось, что сравнительно простые молекулы дезоксирибонуклеиновых кислот (ДНК) несут в своей структуре запись генетической информации. Эти открытия создали единую платформу генетиков, физиков и химиков в анализе проблем наследственности. Оказалось, что генетическая информация действует в клетке по принципам управляющих систем, что ввело в генетику во многих случаях язык и логику кибернетики. 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Вопреки старым воззрениям на всеобъемлющую роль белка как основу жизни, эти открытия показали, что в основе преемственности жизни лежат молекулы нуклеиновых кислот. Под их влиянием в каждой клетке формируются специфические белки. Управляющий аппарат клетки собран в ее ядре, точнее - в хромосомах, из линейных наборов генов. Каждый ген, являющийся элементарной единицей наследственности, вместе с тем представляет собой сложный микромир в виде химической структуры, свойственной определенному отрезку молекулы ДНК.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 xml:space="preserve">Таким образом современная генетика открывает перед человеком сокровенные глубины организации и функций жизни. Как всякие великие открытия, хромосомная теория наследственности, теория гена и мутаций (учения о формах изменчивости генов и хромосом) оказывали глубокое влияние на жизнь. Развитие физико-химической сущности явления наследственности неразрывно связано с выяснением материальных основ всех явлений жизни. В явлении жизни нет ничего кроме атомов и молекул, однако форма их движения качественно специфична. Наследственность не автономное, независимое свойство, оно неотделимо от проявления свойств клетки в целом. 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Взаимодействие молекул ДНК, белков и РНК лежит в основе жизнедеятельности клетки и ее воспроизведения. Поскольку явление наследственности, в общем смысле этого понятия, есть воспроизведение по поколениям сходного типа обмена веществ, очевидно, что общим субстратом наследственности является клетка в целом.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Явление наследственности в целом необусловлено исключительно генами и хромосомами, которые представляют собой все же только элементы более сложной системы - клетки. Это не умаляет роли генов и ДНК, в них записана генетическая информация, т. е. возможность воспроизведения определенного типа обмена веществ. Однако реализация этой возможности, т. е. процессы развития особи или процессы жизнедеятельности клетки, базируется целостной саморегулирующейся системе в виде клетки или организма. В настоящее время в качестве первоочередной встает задача, выяснить, как осуществляется высший синтез физических и химических форм движения, появление которого знаменовало собой возникновение жизни и наследственности. Явление жизни нельзя свести к химии и физике, ибо жизнь - это особая форма движения материи. Однако ясно, что сущность этой особой формы движения материи не может быть принята без знания природы простых форм, которые входят в него уже как бы в "снятом виде". Поэтому проблема физических и химических основ наследственности является ныне одной из центральных в генетике. Ее разработка должна заложить основы для решения проблем наследственности во всей сложности ее биологического содержания. Совершенно ясно, что важнейшие вопросы философского материализма связаны с разработкой этой проблемы. Материалистическая постановка решающих вопросов наследственности не мыслима без признания того, что явление наследственности материально обусловлено, что в клетке которая образует поколение, должны иметься определенные материальные вещества и структуры, физические и химические формы движения которых благодаря их специфическому взаимодействию создают явление наследственности.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В свете сказанного вполне понятно то значение, которое имеет полная физико-химическая расшифровка строения биологически важных молекул. Несколько лет назад впервые химическими средствами вне организма была синтезирована белковая молекула - гормон инсулин, управляющий углеводным обменом в организме человека. Недавно была расшифрована физическая структура двух белков - дыхательных пигментов крови и мышц - гемоглобина и миоглобина. Для молекулы фермента лизоцима физики открыли пространственное расположение каждого из тысячи атомов, участвующих в построении его молекул. Установлено место в молекуле, ответственное за каталитический эффект этого биологического катализатора, не допускающего проникновения вирусов в клетку.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После этих событий, связанных с раскрытием природы генетического кода и генетических механизмов в синтезе белков, впервые удалось дать полный химический анализ и формулы строения молекулы транспортной РНК. Все эти открытия, включая замечательный факт, что синтез молекул ДНК идет под координирующим влиянием затравки (матричной ДНК), показывает, какой серьезный шаг сделала генетическая биохимия к созданию прототипа живого.</w:t>
      </w:r>
    </w:p>
    <w:p w:rsidR="00C00A94" w:rsidRDefault="00C00A94" w:rsidP="00C00A94">
      <w:pPr>
        <w:spacing w:before="120"/>
        <w:ind w:firstLine="567"/>
        <w:jc w:val="both"/>
      </w:pPr>
      <w:r w:rsidRPr="004C24CC">
        <w:t>Поистине фантастические горизонты открываются на путях синтеза генов в искуственных условиях, которые осуществлены в исследованиях Г. Корана и его группы ученых-последователей. Другим выдающимся открытием послужила разработка условий для искусственного самоудвоения ДНК в бесклеточной системе. Было установлено, что молекулы ДНК (по крайней мере у вирусов и бактерий) сущесnвуют в форме замкнутого кольца и в таком виде служат матрицей для ДНК-полимеразы.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Проблемы гена и молекулярные основы мутации.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 xml:space="preserve">Одна из наиболее важных задач современной генетики является получение направленых мутаций. Эта задача в основном решается на путях направленного химического преобразования молекулярных системв пределах отдельных генов. При помощи методов общей, радиационной, химической и молекулярной генетики во многих странах уже достигнуто управление наследственностью. В селекции микроорганизмов, растений и животных имеются существенные производственные достижения, полученные с помощью этих новых методов. </w:t>
      </w:r>
    </w:p>
    <w:p w:rsidR="00C00A94" w:rsidRPr="004C24CC" w:rsidRDefault="00C00A94" w:rsidP="00C00A94">
      <w:pPr>
        <w:spacing w:before="120"/>
        <w:ind w:firstLine="567"/>
        <w:jc w:val="both"/>
      </w:pPr>
      <w:r w:rsidRPr="004C24CC">
        <w:t>Как ни сложна задача получения направленных мутаций, однако в последних работах по молекулярной генетике найдены правильные пути, и более того даже некоторые элементы решения этой задачи уже достигнуты в работах с бактериями и раст. вирусами.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A94"/>
    <w:rsid w:val="00051FB8"/>
    <w:rsid w:val="00095BA6"/>
    <w:rsid w:val="00210DB3"/>
    <w:rsid w:val="0031418A"/>
    <w:rsid w:val="00350B15"/>
    <w:rsid w:val="003555EA"/>
    <w:rsid w:val="00377A3D"/>
    <w:rsid w:val="004C24CC"/>
    <w:rsid w:val="0052086C"/>
    <w:rsid w:val="005A2562"/>
    <w:rsid w:val="00755964"/>
    <w:rsid w:val="008351FE"/>
    <w:rsid w:val="008C19D7"/>
    <w:rsid w:val="00A44D32"/>
    <w:rsid w:val="00C00A94"/>
    <w:rsid w:val="00CA698F"/>
    <w:rsid w:val="00E12572"/>
    <w:rsid w:val="00E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5416F2-9914-4139-A778-87EDD04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5951</Characters>
  <Application>Microsoft Office Word</Application>
  <DocSecurity>0</DocSecurity>
  <Lines>49</Lines>
  <Paragraphs>13</Paragraphs>
  <ScaleCrop>false</ScaleCrop>
  <Company>Home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Явление наследственности</dc:title>
  <dc:subject/>
  <dc:creator>Alena</dc:creator>
  <cp:keywords/>
  <dc:description/>
  <cp:lastModifiedBy>admin</cp:lastModifiedBy>
  <cp:revision>2</cp:revision>
  <dcterms:created xsi:type="dcterms:W3CDTF">2014-02-18T13:16:00Z</dcterms:created>
  <dcterms:modified xsi:type="dcterms:W3CDTF">2014-02-18T13:16:00Z</dcterms:modified>
</cp:coreProperties>
</file>