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16" w:rsidRPr="00200CD1" w:rsidRDefault="001D3B16" w:rsidP="001D3B16">
      <w:pPr>
        <w:spacing w:before="120"/>
        <w:jc w:val="center"/>
        <w:rPr>
          <w:b/>
          <w:bCs/>
          <w:sz w:val="32"/>
          <w:szCs w:val="32"/>
        </w:rPr>
      </w:pPr>
      <w:r w:rsidRPr="00200CD1">
        <w:rPr>
          <w:b/>
          <w:bCs/>
          <w:sz w:val="32"/>
          <w:szCs w:val="32"/>
        </w:rPr>
        <w:t>Южно-Сахалинск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Город Южно-Сахалинск - административный, промышленный, культурный и научный центр Сахалинской области, узел железных и автомобильных дорог. Южно-Сахалинск расположен на расстоянии 10,4 тыс. км к востоку от Москвы.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Город Южно-Сахалинск основан в 1881 году и расположен в южной части острова Сахалин в Сусунайской долине, ограничен Южно-Камышевой горной грядой с запада и Сусунайской грядой с востока. В июне 1946 года он получил современное название и статус города, а с 18 апреля 1947 года стал административным центром Сахалинской области.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>Население: 174 700 человек (2002). Мужчин: 46,9%. Женщин: 53,1%.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Общая площадь города составляет 90 тыс. га или 900 кв. км (1% территории Сахалинской области), в том числе в городской черте 164,9 кв. км. Большая часть земель (48,1%) - земли лесного фонда. 15,5 тыс. га занимают земли населенных пунктов, 17,4 тыс. га - земли сельскохозяйственного назначения, 7,2 тыс. га - земли промышленности, транспорта, связи. Все земли в границах города, независимо от форм собственности и целевого назначения, находятся в ведении муниципального образования. Основные промышленные районы города расположены на севере и северо-западе. Основные жилые районы находятся в центре и на юге города.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Климат города определяется муссонной циркуляцией и активной циклонической деятельностью, с которой связаны сильные ветры, частые метели, обильные снегопады зимой и интенсивные ливни, резкие похолодания летом. Зима длится около 5 месяцев с ноября по март, средняя температура января -13,8 С, возможны морозы, доходящие до -39 градусов. Продолжительность летнего сезона с начала июня до конца сентября, самый теплый месяц - август +17,3 С, а абсолютный максимум составляет 30 градусов. В среднем за год выпадает 758 мм осадков.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В городе зарегистрировано около 8 тысяч предприятий и организаций всех форм собственности. Наибольшее количество предприятий сосредоточено в торговле и общественном питании (36,4%), промышленности (16,1%), строительстве (13,7%). Промышленный потенциал включает восемь отраслей и занимает ведущее место в экономике города. Наиболее высокий удельный вес принадлежит производству электроэнергии и пищевой промышленности.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>Теплоснабжение и электроснабжение потребителей города осуществляется от Южно-Сахалинской ТЭЦ-1. Основными производителями пищевой продукции являются: ОАО "Молочный комбинат Южно-Сахалинский", ОАО "Южно-Сахалинский хлебокомбинат им. Кацева И.И.", ОАО "Пиленга", ОАО "Ликеро-водочный завод", ОАО "Колос", ОАО "САКО", ОАО фирма "ВИЛМАГ и К". Пять рыбоконсервных заводов - ЗАО РКЗ "Дальневосточный", ООО "Брайда", ОАО "Южно-Сахалинский рыбоконсервный завод", ЗАО "Сафил", ЗАО "Сэнчери". Тару для рыбоперерабатывающих предприятий производит ИЧП "Эврика" - единственное на Сахалине предприятие, специализирующееся на производстве пластмассовой тары и упаковки.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Основу сельского хозяйства города составляет молочно-мясное животноводство, птицеводство и овощеводство. Сельскохозяйственной продукцией горожан обеспечивают 4 совхоза, 2 птицефабрики, 61 фермерское хозяйство.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В городе Южно-Сахалинске зарегистрировано более ста предприятий с иностранными инвестициями. Средства в совместный бизнес с сахалинцами вносят фирмы Англии, Германии, Китая, Новой Зеландии, Республики Корея, США, Филиппин, Швеции, Японии.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Медицинские услуги жителям города представляются в 6 больницах, 9 амбулаторно-поликлинических учреждениях, 5 диспансерах. На территории города функционируют 4 санаторно-курортных учреждения, в том числе один санаторий для детей на 120 мест.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Являясь областным центром, г. Южно-Сахалинск занимает ведущее место в развитии культуры, науки, учебно-образовательной деятельности Сахалинской области. В 10 высших учебных заведениях (5 из них государственные) и их филиалах обучается свыше 7 тысяч студентов. 3330 студентов обучаются в старейшем из высших учебных заведений - Сахалинском государственном университете (основан в 1949 году). Всего в высших учебных заведениях города преподает 448 специалистов, из них ученую степень доктора наук имеют 28 человек, кандидата наук 142 человека. Кроме того, в городе действуют 9 средних и 6 начальных профессиональных учебных заведений. </w:t>
      </w:r>
    </w:p>
    <w:p w:rsidR="001D3B16" w:rsidRDefault="001D3B16" w:rsidP="001D3B16">
      <w:pPr>
        <w:spacing w:before="120"/>
        <w:ind w:firstLine="567"/>
        <w:jc w:val="both"/>
      </w:pPr>
      <w:r w:rsidRPr="00EC1E9C">
        <w:t xml:space="preserve">Удаленный от традиционных культурных центров страны на тысячи километров, Южно-Сахалинск тем не менее живет полноценной творческой жизнью, призванной удовлетворять духовные запросы горожан. Культурно-просветительной работой занимаются 15 библиотек, 8 клубных учреждений, три музыкальных школы и четыре школы искусств, художественный и краеведческий музеи, драматический театр, театр кукол. Научно-технический потенциал города включает 7 организаций научного профиля. </w:t>
      </w:r>
    </w:p>
    <w:p w:rsidR="001D3B16" w:rsidRPr="00EC1E9C" w:rsidRDefault="001D3B16" w:rsidP="001D3B16">
      <w:pPr>
        <w:spacing w:before="120"/>
        <w:ind w:firstLine="567"/>
        <w:jc w:val="both"/>
      </w:pPr>
      <w:r w:rsidRPr="00EC1E9C">
        <w:t xml:space="preserve">Составляющими частями транспортной системы города являются железнодорожный, автомобильный и авиационный транспорт. В связи с географическим расположением Сахалинской области, велика роль авиационного транспорта. Основные транспортные предприятия города: аэропорт "Южно-Сахалинск", Сахалинская железная дорога. ОАО "Сахалинсвязь", АТС Управления железной дороги, ЗАО "Сахалинуголь-Телеком" оказывают услуги связи, ЗАО "СТ Мобайл" - услуги сотовой связи, ТОО "Крильон-Сервис" - услуги пейджинговой, транкинговой и радиосвязи, ТОО СП "Сахалин-Телеком-Лимитед" - услуги международной связи. На начало 1999 года в городе действуют 9 коммерческих банков и их филиалов, в том числе Представительство Мичиноку банка (Япония).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B16"/>
    <w:rsid w:val="00002B5A"/>
    <w:rsid w:val="001D3B16"/>
    <w:rsid w:val="00200CD1"/>
    <w:rsid w:val="00293C43"/>
    <w:rsid w:val="003F0944"/>
    <w:rsid w:val="00616072"/>
    <w:rsid w:val="006A5004"/>
    <w:rsid w:val="00710178"/>
    <w:rsid w:val="008B35EE"/>
    <w:rsid w:val="00905CC1"/>
    <w:rsid w:val="00B42C45"/>
    <w:rsid w:val="00B47B6A"/>
    <w:rsid w:val="00BE5123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3606D4-EE97-4893-9ED0-99F9FD3E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3B16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4556</Characters>
  <Application>Microsoft Office Word</Application>
  <DocSecurity>0</DocSecurity>
  <Lines>37</Lines>
  <Paragraphs>10</Paragraphs>
  <ScaleCrop>false</ScaleCrop>
  <Company>Home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Южно-Сахалинск</dc:title>
  <dc:subject/>
  <dc:creator>User</dc:creator>
  <cp:keywords/>
  <dc:description/>
  <cp:lastModifiedBy>admin</cp:lastModifiedBy>
  <cp:revision>2</cp:revision>
  <dcterms:created xsi:type="dcterms:W3CDTF">2014-02-18T08:50:00Z</dcterms:created>
  <dcterms:modified xsi:type="dcterms:W3CDTF">2014-02-18T08:50:00Z</dcterms:modified>
</cp:coreProperties>
</file>