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2C" w:rsidRDefault="0014602C">
      <w:pPr>
        <w:pStyle w:val="a3"/>
      </w:pPr>
      <w:r>
        <w:t>Южнопортовый округ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color w:val="000000"/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"Южнопортовый" относится  к "рабочим" районам Москвы. Расположен на левом берегу реки Москвы на месте бывших деревень Дубровка и Кожухово.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До  начала бурных революционных событий, в мае 1917 года деревня Дубровка вошла в состав Москвы. А в 1923 году село Кожухово было признано находящимся в городской черте. Эти подмосковные селения известны по летописям Х1Y века. Кожухово расположено на левом берегу Москвы-реки, а Дубровка находилась на  левом берегу Сарры - притока Москвы-реки. Здешняя территория до середины ХY111 века принадлежала Крутицкому подворью. Древнее урочище Крутицы существовало здесь с Х11 века. Крутицкое подворье, бывшее долгое время монастырем , является уникальным архитектурным ансамблем. Он создавался во второй половине ХY11 века. Наивысшего расцвета Крутицкое архиерейское подворье достигло в то время, когда Крутицы становятся официальной резиденцией патриарха. При Николае 1 сюда переезжает жандармский корпус графа Бенкендорфа и при монастыре с его каменными подземными помещениями образуется политическая тюрьма. Здесь осенью 1843 года сидел А.И.Герцен.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 xml:space="preserve">Другой знаменитый монастырь- Симонов известен с XIY века. В его основании принимал участие митрополит Алексий, князь Дмитрий Иванович (Донской), Сергий Радонежский.  Икона, принадлежащая Сергию Радонежскому хранилась в храме в XIX веке. По преданию  будущий святой благословил Дмитрия на Куликовскую битву. Здесь учился и постригся в монахи знаменитый Кирилл - основатель Кирилло-Белозерского монастыря. Храм Успения Богородицы Симонова монастыря до сих пор высится на массивном белокаменном подклете. 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 xml:space="preserve">В середине XYIII в.(1745г.) деревни Кожухово и Дубровка числились за членом Святейшего Синода Преосвященнейшим Платоном, архиепископом Сарским. В Дубровке в то время проживало 25 душ мужского пола, в Кожухове - 32 души. Спустя двадцать лет в Дубровке числилось 36 дворов, 98 крестьян мужского пола, 101 женского, в Кожухове - 69 дворов, 210 мужчин, 192 женщины. 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В XIX веке здесь появляются первые предприятия, строятся бойни. К Концу века появилось множество небольших заводов. К предприятиям от ближних железнодорожных станций подводят специальные пути. В 1908 году стало действовать 54-километровое кольцо Московско-Окружной железной дороги и на нем появились станции "Угрешская" и "Кожухово".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Позже были продолжены старые традиции "рабочего" района. Промышленному освоению территорий бывших деревень предшествовала организация на этих землях свалки твердых бытовых  и промышленных отходов еще в начале прошлого века, с их помощью произошло осушение дубровинских болот.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А конце двадцатых- начале тридцатых годов в эти места пришла индустриализация - началось строительство двух первых крупных предприятий. Строительству химического завода предшествовали решения первого съезда советских химиков 1926 года. Место для комбината было выбрано рядом со станцией Угрешская.  Люди набирались с биржи труда. Для жилья были построены 32 барака. вдоль полотна железной дороги. Предприятие запущено в августе 1930 года и называлось Завод № 1 им. Краснознаменной дальневосточной армии.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На открытии завода присутствовал легендарный полководец В. К. Блюхер. В 1931 году открылись цеха электролиза, упарки, рассольная станция, котельная, некоторые другие подразделения. Предприятие стало называться завод №93. В настоящее время это производственное объединение "Синтез".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1 марта 1931 года началось строительство завода гиганта -1 ГПЗ им. Кагановича - самого большого в мире подшипникового завода. В марте 1932  года пущена первая очередь. В октябре 1933 года строительство завода закончено .Тогда же для рабочих завода были построены 5-ти этажные дома в Дубровках и на улице Шарикоподшипниковская, Стандартный городок,  деревянные двухэтажные дома в Кожухово.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На уже построенных новых площадях 1-го ГПЗ обосновался и Московский шинный завод. Ему отвели 4-х этажное здание на северо-западной части территории подшипникового завода. С восточной стороны 1-го ГПЗ разместились корпуса нового завода малолитражных автомобилей ( "Москвич", позже "АЗЛК")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В начале тридцатых годов здесь же, на Велозаводской улице, был построен завод по производству велосипедов. Однако велосипеды он выпускал недолго. В 1946 году при Велозаводе, получившем название " Мосприбор", начало формироваться проектно-конструкторское бюро радиоэлектронного направления, которое разрабатывало и выпускало различную контрольно - измерительную аппаратуру и всем известные радиоприемники "Москвич", "Маяк", "Звезда- 54".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На Шарикоподшипниковской улице, д.2, расположено созданное в 1928 г. московское отделение Ленинградского института металлов ( МОИМ ).Впоследствии оно получило статус Государственного научного центра - ЦНИИТМАШ. В предвоенные годы здесь была выполнена знаменитая скульптура В. И. Мухиной "Рабочий и колхозница", сконструированы и изготовлены кремлевские звезды пяти самых высоких башен Кремля.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Сегодня на территории района размещаются более тридцати промышленных предприятий, многочисленные организации транспорта, связи, автосервиса, культурно-просветительные, зрелищные, спортивные, общественные. В районе 25 улиц, 2 переулка, 5 скверов, 67 дворов, 212 домов. В них проживает около 58-и тыс. жителей. Площадь района составляет 410 га, он самый маленький в городе, а также  самый плотнонаселенный и самый "промышленный".</w:t>
      </w: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</w:p>
    <w:p w:rsidR="0014602C" w:rsidRDefault="0014602C">
      <w:pPr>
        <w:adjustRightInd w:val="0"/>
        <w:spacing w:line="190" w:lineRule="atLeast"/>
        <w:ind w:firstLine="283"/>
        <w:jc w:val="both"/>
        <w:rPr>
          <w:lang w:val="ru-RU"/>
        </w:rPr>
      </w:pPr>
      <w:r>
        <w:rPr>
          <w:lang w:val="ru-RU"/>
        </w:rPr>
        <w:t>А.Брейтбарг, инженер-строитель.</w:t>
      </w:r>
    </w:p>
    <w:p w:rsidR="0014602C" w:rsidRDefault="0014602C">
      <w:pPr>
        <w:rPr>
          <w:lang w:val="ru-RU"/>
        </w:rPr>
      </w:pPr>
      <w:r>
        <w:rPr>
          <w:lang w:val="ru-RU"/>
        </w:rPr>
        <w:t> </w:t>
      </w:r>
    </w:p>
    <w:p w:rsidR="0014602C" w:rsidRDefault="0014602C">
      <w:pPr>
        <w:pStyle w:val="z-"/>
        <w:rPr>
          <w:lang w:val="ru-RU"/>
        </w:rPr>
      </w:pPr>
      <w:r>
        <w:rPr>
          <w:lang w:val="ru-RU"/>
        </w:rPr>
        <w:t>Конец формы</w:t>
      </w:r>
    </w:p>
    <w:p w:rsidR="0014602C" w:rsidRDefault="0014602C">
      <w:pPr>
        <w:rPr>
          <w:lang w:val="ru-RU"/>
        </w:rPr>
      </w:pPr>
    </w:p>
    <w:p w:rsidR="0014602C" w:rsidRDefault="0014602C">
      <w:pPr>
        <w:rPr>
          <w:lang w:val="ru-RU"/>
        </w:rPr>
      </w:pPr>
      <w:bookmarkStart w:id="0" w:name="_GoBack"/>
      <w:bookmarkEnd w:id="0"/>
    </w:p>
    <w:sectPr w:rsidR="001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64B"/>
    <w:rsid w:val="0014602C"/>
    <w:rsid w:val="004E48E5"/>
    <w:rsid w:val="00D3464B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025CB4-8833-4117-BF4A-BAE8232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  <w:lang w:val="en-US" w:eastAsia="en-US"/>
    </w:rPr>
  </w:style>
  <w:style w:type="paragraph" w:styleId="a3">
    <w:name w:val="Title"/>
    <w:basedOn w:val="a"/>
    <w:link w:val="a4"/>
    <w:uiPriority w:val="99"/>
    <w:qFormat/>
    <w:pPr>
      <w:adjustRightInd w:val="0"/>
      <w:spacing w:line="190" w:lineRule="atLeast"/>
      <w:ind w:firstLine="283"/>
      <w:jc w:val="center"/>
    </w:pPr>
    <w:rPr>
      <w:b/>
      <w:bCs/>
      <w:color w:val="000000"/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Южнопортовый округ</vt:lpstr>
    </vt:vector>
  </TitlesOfParts>
  <Company>R-Style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Южнопортовый округ</dc:title>
  <dc:subject/>
  <dc:creator>Andrew Gabov</dc:creator>
  <cp:keywords/>
  <dc:description/>
  <cp:lastModifiedBy>admin</cp:lastModifiedBy>
  <cp:revision>2</cp:revision>
  <dcterms:created xsi:type="dcterms:W3CDTF">2014-01-27T09:47:00Z</dcterms:created>
  <dcterms:modified xsi:type="dcterms:W3CDTF">2014-01-27T09:47:00Z</dcterms:modified>
</cp:coreProperties>
</file>