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C8D" w:rsidRPr="00EB7017" w:rsidRDefault="004C3C8D" w:rsidP="004C3C8D">
      <w:pPr>
        <w:spacing w:before="120"/>
        <w:jc w:val="center"/>
        <w:rPr>
          <w:b/>
          <w:bCs/>
          <w:sz w:val="32"/>
          <w:szCs w:val="32"/>
        </w:rPr>
      </w:pPr>
      <w:r w:rsidRPr="00EB7017">
        <w:rPr>
          <w:b/>
          <w:bCs/>
          <w:sz w:val="32"/>
          <w:szCs w:val="32"/>
        </w:rPr>
        <w:t>Юрий Осипович Домбровский</w:t>
      </w:r>
    </w:p>
    <w:p w:rsidR="004C3C8D" w:rsidRPr="00EB7017" w:rsidRDefault="004C3C8D" w:rsidP="004C3C8D">
      <w:pPr>
        <w:spacing w:before="120"/>
        <w:jc w:val="center"/>
        <w:rPr>
          <w:b/>
          <w:bCs/>
          <w:sz w:val="28"/>
          <w:szCs w:val="28"/>
        </w:rPr>
      </w:pPr>
      <w:r w:rsidRPr="00EB7017">
        <w:rPr>
          <w:b/>
          <w:bCs/>
          <w:sz w:val="28"/>
          <w:szCs w:val="28"/>
        </w:rPr>
        <w:t>(1909-1978)</w:t>
      </w:r>
    </w:p>
    <w:p w:rsidR="004C3C8D" w:rsidRDefault="004C3C8D" w:rsidP="004C3C8D">
      <w:pPr>
        <w:spacing w:before="120"/>
        <w:ind w:firstLine="567"/>
        <w:jc w:val="both"/>
      </w:pPr>
      <w:r w:rsidRPr="000022C3">
        <w:t xml:space="preserve">ДОМБРОВСКИЙ, ЮРИЙ ОСИПОВИЧ (1909-1978), русский писатель. Родился 29 апреля (12 мая) 1909 в Москве, в семье адвоката. В 1932 окончил Высшие литературные курсы, в том же году был арестован и выслан в Алма-Ату. Работал археологом, искусствоведом, журналистом, занимался педагогической деятельностью. В 1936 вновь был арестован, но спустя несколько месяцев освобожден. История этого ареста легла в основу романов "Хранитель древностей" (1964) и "Факультет ненужных вещей" (1978). Домбровский сохранил в них настоящие имена своих следователей, Мячина и Хрипушина. В 1938 опубликовал роман "Державин", через год снова был арестован и отправлен в Колымские лагеря, откуда в 1943, больной, вернулся в Алма-Ату. Зимой 1943 в больнице начал писать роман "Обезьяна приходит за своим черепом" (опубл. 1959). В 1946 начал работать над циклом новелл о Шекспире "Смуглая леди" (опубл. 1969). </w:t>
      </w:r>
    </w:p>
    <w:p w:rsidR="004C3C8D" w:rsidRDefault="004C3C8D" w:rsidP="004C3C8D">
      <w:pPr>
        <w:spacing w:before="120"/>
        <w:ind w:firstLine="567"/>
        <w:jc w:val="both"/>
      </w:pPr>
      <w:r w:rsidRPr="000022C3">
        <w:t xml:space="preserve">В 1949 Домбровский вновь был арестован, шесть лет провел в заключении на Крайнем Севере и в Тайшете. В 1956 был реабилитирован за отсутствием состава преступления и получил разрешение вернуться в Москву. </w:t>
      </w:r>
    </w:p>
    <w:p w:rsidR="004C3C8D" w:rsidRDefault="004C3C8D" w:rsidP="004C3C8D">
      <w:pPr>
        <w:spacing w:before="120"/>
        <w:ind w:firstLine="567"/>
        <w:jc w:val="both"/>
      </w:pPr>
      <w:r w:rsidRPr="000022C3">
        <w:t xml:space="preserve">Творчество Домбровского пронизано гуманистическими идеалами. Действие романа "Обезьяна приходит за своим черепом" происходит в западноевропейской стране, оккупированной фашистами. Герои романа работают в вымышленном Международном институте палеантропологии и предыстории. Автор не уточняет место действия, создавая собирательный образ европейцев, борющихся с тоталитарным режимом. Это дало критикам основания утверждать, что роман «не имеет никакого отношения к поджигателям войны» (И.Золотусский), что в нем изображен не фашизм в Европе, а сталинизм в России. При всей очевидности подобных параллелей, героями романа все-таки являются европейские интеллигенты, воспитанные на традициях гуманизма. Главный герой, профессор Мезонье, оказывается перед выбором между самоубийством физическим и духовным — и, погибая, выходит победителем из этой борьбы. Антиподом Мезонье является в романе его сподвижник, профессор Ланэ, ради выживания идущий на компромисс с оккупантами. </w:t>
      </w:r>
    </w:p>
    <w:p w:rsidR="004C3C8D" w:rsidRDefault="004C3C8D" w:rsidP="004C3C8D">
      <w:pPr>
        <w:spacing w:before="120"/>
        <w:ind w:firstLine="567"/>
        <w:jc w:val="both"/>
      </w:pPr>
      <w:r w:rsidRPr="000022C3">
        <w:t xml:space="preserve">Свобода духа становится главной темой дилогии "Хранитель древностей" и "Факультет ненужных вещей". В "Хранителе древностей" деспотизму противопоставлена историчность сознания главного героя, безымянного Хранителя алма-атинского музея, о котором Домбровский писал: «Герой мой — человек моего круга, моих наблюдений, информации и восприятия». Предметы старины являются для Хранителя не мертвыми ценностями, а частью истории человечества. В его сознании на равных существуют монеты времен императора Аврелиана и «искристый, игольчатый сок», брызнувший из яблока, и пережившие землетрясения творения алма-атинского архитектора Зенкова, которому «удалось построить здание высокое и гибкое, как тополь», и картины художника Хлудова, который «рисовал не только степи и горы, но и ту степень изумления и восторга, которые ощущает каждый, кто первый раз попадает в этот необычайный край». Бесчеловечная идеология бессильна перед осязаемым, могучим многообразием мира, описанным в романе с присущей Домбровскому стилистической пластичностью. </w:t>
      </w:r>
    </w:p>
    <w:p w:rsidR="004C3C8D" w:rsidRDefault="004C3C8D" w:rsidP="004C3C8D">
      <w:pPr>
        <w:spacing w:before="120"/>
        <w:ind w:firstLine="567"/>
        <w:jc w:val="both"/>
      </w:pPr>
      <w:r w:rsidRPr="000022C3">
        <w:t xml:space="preserve">В романе "Факультет ненужных вещей", продолжающем "Хранителя древностей", главный герой попадает в тюрьму, переживает предательство, но свобода его духа оказывается сильнее тирании. Обостренным чувством справедливости пронизан рассказ "Записки мелкого хулигана" (опубл. 1990). Домбровский рассказывает о том, как, вступившись за избиваемую женщину, был арестован и осужден «за мелкое хулиганство» в ходе очередной показательной кампании. В суде писатель увидел торжество бессмысленности и абсурда, венцом которых явилось осуждение за «нецензурную брань» глухонемого. </w:t>
      </w:r>
    </w:p>
    <w:p w:rsidR="004C3C8D" w:rsidRDefault="004C3C8D" w:rsidP="004C3C8D">
      <w:pPr>
        <w:spacing w:before="120"/>
        <w:ind w:firstLine="567"/>
        <w:jc w:val="both"/>
      </w:pPr>
      <w:r w:rsidRPr="000022C3">
        <w:t xml:space="preserve">При жизни Домбровского было опубликовано только одно его стихотворение — "Каменный топор" (1939). В стихотворении "Меня убить хотели эти суки..." он пишет о том, как трудно ему было возвращаться к нормальным человеческим отношениям после лагеря. Встреча на алма-атинском рынке со своим бывшим следователем ("Утильсырье", 1959) заставляет Домбровского с горечью написать об отсутствии справедливости в мире, где тесно переплетены судьбы жертв и палачей. Поэзия Домбровского не является рифмованной публицистикой. Он стремился к тому, чтобы реальные события его жизни поэтически преобразились: «Я жду, что зажжется Искусством / Моя нестерпимая быль» ("Пока это жизнь...", не датировано). </w:t>
      </w:r>
    </w:p>
    <w:p w:rsidR="004C3C8D" w:rsidRDefault="004C3C8D" w:rsidP="004C3C8D">
      <w:pPr>
        <w:spacing w:before="120"/>
        <w:ind w:firstLine="567"/>
        <w:jc w:val="both"/>
      </w:pPr>
      <w:r w:rsidRPr="000022C3">
        <w:t xml:space="preserve">В трех новеллах о Шекспире, объединенных названием "Смуглая леди", объектом внимания Домбровского становится психология художника. Писатель прослеживает, «как с годами менялся автор, как, пылкий и быстрый в юности, он взрослел, мужал, мудрел, как восторженность сменялась степенностью, разочарованием, осторожностью и как все под конец сменилось страшной усталостью» ("Ретлендбэконсоутгемптоншекспир. О мифе, антимифе и биографической гипотезе", 1977). </w:t>
      </w:r>
    </w:p>
    <w:p w:rsidR="004C3C8D" w:rsidRDefault="004C3C8D" w:rsidP="004C3C8D">
      <w:pPr>
        <w:spacing w:before="120"/>
        <w:ind w:firstLine="567"/>
        <w:jc w:val="both"/>
      </w:pPr>
      <w:r w:rsidRPr="000022C3">
        <w:t xml:space="preserve">Умер Домбровский в Москве 28 мая 1978. 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C3C8D"/>
    <w:rsid w:val="000022C3"/>
    <w:rsid w:val="0031418A"/>
    <w:rsid w:val="004C3C8D"/>
    <w:rsid w:val="005A2562"/>
    <w:rsid w:val="00C715A8"/>
    <w:rsid w:val="00E12572"/>
    <w:rsid w:val="00E32E6A"/>
    <w:rsid w:val="00EB7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B290E70-702C-4B61-97B6-6F577A609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3C8D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C3C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727</Words>
  <Characters>4148</Characters>
  <Application>Microsoft Office Word</Application>
  <DocSecurity>0</DocSecurity>
  <Lines>34</Lines>
  <Paragraphs>9</Paragraphs>
  <ScaleCrop>false</ScaleCrop>
  <Company>Home</Company>
  <LinksUpToDate>false</LinksUpToDate>
  <CharactersWithSpaces>4866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Юрий Осипович Домбровский</dc:title>
  <dc:subject/>
  <dc:creator>Alena</dc:creator>
  <cp:keywords/>
  <dc:description/>
  <cp:lastModifiedBy>admin</cp:lastModifiedBy>
  <cp:revision>2</cp:revision>
  <dcterms:created xsi:type="dcterms:W3CDTF">2014-02-17T05:56:00Z</dcterms:created>
  <dcterms:modified xsi:type="dcterms:W3CDTF">2014-02-17T05:56:00Z</dcterms:modified>
</cp:coreProperties>
</file>