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5B" w:rsidRDefault="00CE125B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СОСТОЯЛОСЬ ЗАСЕДАНИЕ РОССИЙСКОГО ОРГКОМИТЕТА ПО ПОДГОТОВКЕ К ВСТРЕЧЕ ТРЕТЬЕГО ТЫСЯЧЕЛЕТИЯ И ПРАЗДНОВАНИЮ ДВУХТЫСЯЧЕЛЕТИЯ ХРИСТИАНСТВА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808080"/>
          <w:sz w:val="24"/>
          <w:szCs w:val="24"/>
        </w:rPr>
        <w:t>22/05/00</w:t>
      </w:r>
    </w:p>
    <w:p w:rsidR="00CE125B" w:rsidRDefault="00CE125B">
      <w:pPr>
        <w:pStyle w:val="21"/>
      </w:pPr>
      <w:r>
        <w:t>22 мая в "Президент-отеле" состоялось четвертое заседание Российского</w:t>
      </w:r>
      <w:r>
        <w:br/>
        <w:t>организационного комитета по подготовке к встрече третьего тысячелетия и</w:t>
      </w:r>
      <w:r>
        <w:br/>
        <w:t>празднованию двухтысячелетия христианства. Заседание прошло под</w:t>
      </w:r>
      <w:r>
        <w:br/>
        <w:t>сопредседательством Председателя Правительства РФ М.М.Касьянова и Святейшего</w:t>
      </w:r>
      <w:r>
        <w:br/>
        <w:t>Патриарха Московского и всея Руси Алексия II. В заседании приняли участие</w:t>
      </w:r>
      <w:r>
        <w:br/>
        <w:t>главы и представители традиционных религиозных объединений России,</w:t>
      </w:r>
      <w:r>
        <w:br/>
        <w:t>представители Правительства РФ и Администрации Президента России,</w:t>
      </w:r>
      <w:r>
        <w:br/>
        <w:t>ответственные сотрудники различных министерств и ведомств, ученые и</w:t>
      </w:r>
      <w:r>
        <w:br/>
        <w:t>общественные деятели.</w:t>
      </w:r>
      <w:r>
        <w:br/>
      </w:r>
      <w:r>
        <w:br/>
        <w:t>На заседании обсуждались вопросы, связанные с осуществлением программы</w:t>
      </w:r>
      <w:r>
        <w:br/>
        <w:t>юбилейных мероприятий.</w:t>
      </w:r>
      <w:r>
        <w:br/>
      </w:r>
      <w:r>
        <w:br/>
        <w:t>Были представлены первый том "Православной энциклопедии", издание которой</w:t>
      </w:r>
      <w:r>
        <w:br/>
        <w:t>посвящено 2000-летию Рождества Христова, а также официальный Интернет-ресурс</w:t>
      </w:r>
      <w:r>
        <w:br/>
        <w:t>Российского оргкомитета по подготовке к встрече третьего тысячелетия и</w:t>
      </w:r>
      <w:r>
        <w:br/>
        <w:t>празднованию двухтысячелетия христианства - сервер "Россия-2000", созданный</w:t>
      </w:r>
      <w:r>
        <w:br/>
        <w:t>Управлением делами Президента.</w:t>
      </w:r>
      <w:r>
        <w:br/>
      </w:r>
      <w:r>
        <w:br/>
        <w:t>"В последнее время мы стали свидетелями многих важнейших событий в жизни</w:t>
      </w:r>
      <w:r>
        <w:br/>
        <w:t>страны: приступил к работе новый состав Государственной Думы, вступил в</w:t>
      </w:r>
      <w:r>
        <w:br/>
        <w:t>должность новый Президент, завершено формирование Правительства Российской</w:t>
      </w:r>
      <w:r>
        <w:br/>
        <w:t>Федерации, принимаются меры по усилению вертикали власти в стране, - отметил</w:t>
      </w:r>
      <w:r>
        <w:br/>
        <w:t>М.М.Касьянов, открывая заседание. - Одной из главных задач остается</w:t>
      </w:r>
      <w:r>
        <w:br/>
        <w:t>выстраивание партнерских, уважительных отношений между всеми слоями и</w:t>
      </w:r>
      <w:r>
        <w:br/>
        <w:t>структурами нашего общества. В России сильны многовековые духовные и</w:t>
      </w:r>
      <w:r>
        <w:br/>
        <w:t>культурные традиции, связанные с христианством, прежде всего, с</w:t>
      </w:r>
      <w:r>
        <w:br/>
        <w:t>Православием, а также с исламом, буддизмом и иудаизмом, другими религиями и</w:t>
      </w:r>
      <w:r>
        <w:br/>
        <w:t>исповеданиями, имеющими корни в истории нашего Отечества. Говоря о</w:t>
      </w:r>
      <w:r>
        <w:br/>
        <w:t>мероприятиях юбилейного 2000-го года, хотел бы отметить, что особое значение</w:t>
      </w:r>
      <w:r>
        <w:br/>
        <w:t>мы придаем предложениям Русской Православной Церкви, вошедшим в план</w:t>
      </w:r>
      <w:r>
        <w:br/>
        <w:t>основных мероприятий Оргкомитета по сотрудничеству с Юбилейной комиссией</w:t>
      </w:r>
      <w:r>
        <w:br/>
        <w:t>Русской Православной Церкви по подготовке и проведению празднования 2000</w:t>
      </w:r>
      <w:r>
        <w:br/>
        <w:t>летия Рождества Христова".</w:t>
      </w:r>
      <w:r>
        <w:br/>
      </w:r>
      <w:r>
        <w:br/>
        <w:t>Затем к участникам заседания обратился Святейший Патриарх Московский и всея</w:t>
      </w:r>
      <w:r>
        <w:br/>
        <w:t>Руси Алексий II:</w:t>
      </w:r>
      <w:r>
        <w:br/>
      </w:r>
      <w:r>
        <w:br/>
        <w:t>"Ваше Превосходительство, многоуважаемый Михаил Михайлович! Уважаемые члены</w:t>
      </w:r>
      <w:r>
        <w:br/>
        <w:t>Организационного комитета!</w:t>
      </w:r>
      <w:r>
        <w:br/>
      </w:r>
      <w:r>
        <w:br/>
        <w:t>Сердечно приветствуя вас сегодня, хотел бы отметить, что мы встречаемся в</w:t>
      </w:r>
      <w:r>
        <w:br/>
        <w:t>момент активного обновления российской государственной власти. Пользуясь</w:t>
      </w:r>
      <w:r>
        <w:br/>
        <w:t>случаем, поздравляю Михаила Михайловича Касьянова со вступлением на высокий</w:t>
      </w:r>
      <w:r>
        <w:br/>
        <w:t>пост Председателя Правительства Российской Федерации. Хотел бы пожелать Вам</w:t>
      </w:r>
      <w:r>
        <w:br/>
        <w:t>и новоназначенному Правительству успехов в предстоящих нелегких трудах, а</w:t>
      </w:r>
      <w:r>
        <w:br/>
        <w:t>также выразить надежду на продолжение активного взаимодействия Церкви и</w:t>
      </w:r>
      <w:r>
        <w:br/>
        <w:t>государства на благо народа.</w:t>
      </w:r>
      <w:r>
        <w:br/>
      </w:r>
      <w:r>
        <w:br/>
        <w:t>Немало времени прошло с момента предыдущего заседания Организационного</w:t>
      </w:r>
      <w:r>
        <w:br/>
        <w:t>комитета. Полагаю, что сейчас уже есть возможность оценить состоявшиеся</w:t>
      </w:r>
      <w:r>
        <w:br/>
        <w:t>юбилейные мероприятия, а также вновь сверить наши ближайшие планы.</w:t>
      </w:r>
      <w:r>
        <w:br/>
      </w:r>
      <w:r>
        <w:br/>
        <w:t>23-25 ноября прошлого года в российской столице прошла Международная</w:t>
      </w:r>
      <w:r>
        <w:br/>
        <w:t>межконфессиональная конференция, посвященная Юбилею христианства. Девизом</w:t>
      </w:r>
      <w:r>
        <w:br/>
        <w:t>этого форума была избрана цитата из Священного Писания: "Иисус Христос вчера</w:t>
      </w:r>
      <w:r>
        <w:br/>
        <w:t>и сегодня и во веки Тот же" (Евр. 13. 8). Представители христианских Церквей</w:t>
      </w:r>
      <w:r>
        <w:br/>
        <w:t>и общин из России, других стран СНГ и Балтии обсудили состояние и</w:t>
      </w:r>
      <w:r>
        <w:br/>
        <w:t>перспективы своего служения в динамично меняющемся современном мире.</w:t>
      </w:r>
      <w:r>
        <w:br/>
        <w:t>Предметом содержательной дискуссии стали и вопросы взаимоотношений религии,</w:t>
      </w:r>
      <w:r>
        <w:br/>
        <w:t>государства и общества.</w:t>
      </w:r>
      <w:r>
        <w:br/>
      </w:r>
      <w:r>
        <w:br/>
        <w:t>6-7 декабря в Москве состоялся V Всемирный Русский Народный Собор. Иерархи и</w:t>
      </w:r>
      <w:r>
        <w:br/>
        <w:t>священнослужители Русской Православной Церкви, представители высшей</w:t>
      </w:r>
      <w:r>
        <w:br/>
        <w:t>государственной власти, руководители парламентских фракций, партий,</w:t>
      </w:r>
      <w:r>
        <w:br/>
        <w:t>общественных объединений, ученые, творческие работники и общественные</w:t>
      </w:r>
      <w:r>
        <w:br/>
        <w:t>деятели обсудили тему "Россия накануне 2000-летия Христианства. Вера. Народ.</w:t>
      </w:r>
      <w:r>
        <w:br/>
        <w:t>Власть".</w:t>
      </w:r>
      <w:r>
        <w:br/>
      </w:r>
      <w:r>
        <w:br/>
        <w:t>15 декабря в Государственном Кремлевском дворце состоялось Юбилейное</w:t>
      </w:r>
      <w:r>
        <w:br/>
        <w:t>заседание Московской епархии, на котором 2000-летие Рождества Христова</w:t>
      </w:r>
      <w:r>
        <w:br/>
        <w:t>почтили клирики и миряне нашего стольного града и Московской области.</w:t>
      </w:r>
      <w:r>
        <w:br/>
      </w:r>
      <w:r>
        <w:br/>
        <w:t>31 декабря состоялось малое освящение Храма Христа Спасителя. Полагаю</w:t>
      </w:r>
      <w:r>
        <w:br/>
        <w:t>глубоко символичным, что в последний день 1999 года, на исходе драматичного</w:t>
      </w:r>
      <w:r>
        <w:br/>
        <w:t>XX века, Церковь вошла в обновленный Храм, становящийся символом возрождения</w:t>
      </w:r>
      <w:r>
        <w:br/>
        <w:t>России, ее возвращения к своим духовным истокам. И в тот же день, в те же</w:t>
      </w:r>
      <w:r>
        <w:br/>
        <w:t>часы начал исполнять обязанности Президента нынешний глава нашего</w:t>
      </w:r>
      <w:r>
        <w:br/>
        <w:t>государства - Владимир Владимирович Путин.</w:t>
      </w:r>
      <w:r>
        <w:br/>
      </w:r>
      <w:r>
        <w:br/>
        <w:t>В начале года делегация нашей Церкви во главе с Патриархом Московским</w:t>
      </w:r>
      <w:r>
        <w:br/>
        <w:t>посетила Святую Землю, где мы вместе с Предстоятелями других Поместных</w:t>
      </w:r>
      <w:r>
        <w:br/>
        <w:t>Православных Церквей и с государственными деятелями, включая первого</w:t>
      </w:r>
      <w:r>
        <w:br/>
        <w:t>Президента России Бориса Николаевича Ельцина, совершили юбилейное</w:t>
      </w:r>
      <w:r>
        <w:br/>
        <w:t>празднование Рождества Христова. В эти дни я особо молился о России, обо</w:t>
      </w:r>
      <w:r>
        <w:br/>
        <w:t>всем ее многострадальном народе, испрашивая для него у Бога лучшей доли.</w:t>
      </w:r>
      <w:r>
        <w:br/>
        <w:t>Убежден, что в новом тысячелетии наши сограждане достойны полнокровной</w:t>
      </w:r>
      <w:r>
        <w:br/>
        <w:t>жизни, духовного благоденствия и материального процветания. В служении</w:t>
      </w:r>
      <w:r>
        <w:br/>
        <w:t>этому - наше призвание, осознать которое помогает великий Юбилей. Посему</w:t>
      </w:r>
      <w:r>
        <w:br/>
        <w:t>отрадно, что и поездка в Иерусалим, и последующее празднование Рождества</w:t>
      </w:r>
      <w:r>
        <w:br/>
        <w:t>Христова в Москве показали единство Церкви, государства и общества.</w:t>
      </w:r>
      <w:r>
        <w:br/>
      </w:r>
      <w:r>
        <w:br/>
        <w:t>С 7 по 9 февраля в Москве состоялась Богословская конференция Русской</w:t>
      </w:r>
      <w:r>
        <w:br/>
        <w:t>Православной Церкви "Православное богословие на пороге третьего тысячелетия"</w:t>
      </w:r>
      <w:r>
        <w:br/>
        <w:t>. В юбилейный год иерархи, ректоры и преподаватели духовных школ из разных</w:t>
      </w:r>
      <w:r>
        <w:br/>
        <w:t>регионов России и ближнего зарубежья дали оценку православному богословию</w:t>
      </w:r>
      <w:r>
        <w:br/>
        <w:t>уходящего века и сформулировали темы богословского анализа в будущем.</w:t>
      </w:r>
      <w:r>
        <w:br/>
        <w:t>Подобная конференция прошла впервые за послереволюционное время и стала</w:t>
      </w:r>
      <w:r>
        <w:br/>
        <w:t>важной вехой в развитии церковной учености.</w:t>
      </w:r>
      <w:r>
        <w:br/>
      </w:r>
      <w:r>
        <w:br/>
        <w:t>Мне неоднократно приходилось говорить, что юбилейный год не должен стать</w:t>
      </w:r>
      <w:r>
        <w:br/>
        <w:t>лишь временем нарочитых торжественных мероприятий. Надобно осмыслить</w:t>
      </w:r>
      <w:r>
        <w:br/>
        <w:t>прошлое, сделать из него правильные выводы для построения настоящего и</w:t>
      </w:r>
      <w:r>
        <w:br/>
        <w:t>будущего. В связи с этим благодарен за поддержку Организационным комитетом и</w:t>
      </w:r>
      <w:r>
        <w:br/>
        <w:t>высшей государственной властью проекта издания Православной энциклопедии,</w:t>
      </w:r>
      <w:r>
        <w:br/>
        <w:t>первый том которой недавно увидел свет.</w:t>
      </w:r>
      <w:r>
        <w:br/>
      </w:r>
      <w:r>
        <w:br/>
        <w:t>В Москве и многих епархиях прошли творческие конкурсы, выставки детского</w:t>
      </w:r>
      <w:r>
        <w:br/>
        <w:t>рисунка, иные мероприятия, связанные с Юбилеем. 2000-летию Рождества</w:t>
      </w:r>
      <w:r>
        <w:br/>
        <w:t>Христова посвящено множество церковных изданий, вышедших в свет как в</w:t>
      </w:r>
      <w:r>
        <w:br/>
        <w:t>центре, так и на местах. Хотел бы отметить создание в регионах юбилейных</w:t>
      </w:r>
      <w:r>
        <w:br/>
        <w:t>организационных комитетов, созданных по образцу обще российского.</w:t>
      </w:r>
      <w:r>
        <w:br/>
        <w:t>Сотрудничество между епархиями Русской Православной Церкви и руководством</w:t>
      </w:r>
      <w:r>
        <w:br/>
        <w:t>субъектов федерации получило новый импульс в связи с Юбилеем, который</w:t>
      </w:r>
      <w:r>
        <w:br/>
        <w:t>становится подлинно всенародным, общенациональным праздником.</w:t>
      </w:r>
      <w:r>
        <w:br/>
      </w:r>
      <w:r>
        <w:br/>
        <w:t>Продолжается наше участие в торжествах, проводимых на межправославном</w:t>
      </w:r>
      <w:r>
        <w:br/>
        <w:t>уровне. В ходе празднования Юбилея осуществляется взаимодействие с</w:t>
      </w:r>
      <w:r>
        <w:br/>
        <w:t>инославными Церквами и общинами, с правительственными и общественными</w:t>
      </w:r>
      <w:r>
        <w:br/>
        <w:t>кругами зарубежных стран, межправительственными организациями.</w:t>
      </w:r>
      <w:r>
        <w:br/>
      </w:r>
      <w:r>
        <w:br/>
        <w:t>Председатель Отдела внешних церковных сношений Московского Патриархата</w:t>
      </w:r>
      <w:r>
        <w:br/>
        <w:t>митрополит Смоленский и Калининградский Кирилл обрисует предстоящие планы</w:t>
      </w:r>
      <w:r>
        <w:br/>
        <w:t>церковного празднования 2000-летия Рождества Христова. Центральным временем</w:t>
      </w:r>
      <w:r>
        <w:br/>
        <w:t>этого празднования станет август. Надеюсь, что и государственная власть, и</w:t>
      </w:r>
      <w:r>
        <w:br/>
        <w:t>все общество присоединятся к нам в предстоящих торжествах.</w:t>
      </w:r>
      <w:r>
        <w:br/>
      </w:r>
      <w:r>
        <w:br/>
        <w:t>С 13 по 16 августа пройдет Архиерейский Собор Русской Православной Церкви.</w:t>
      </w:r>
      <w:r>
        <w:br/>
        <w:t>Конечно, он будет носить праздничный, юбилейный характер. Но одновременно мы</w:t>
      </w:r>
      <w:r>
        <w:br/>
        <w:t>надеемся, что на этом Соборе будут приняты важнейшие для Церкви решения.</w:t>
      </w:r>
      <w:r>
        <w:br/>
        <w:t>Надеемся совершить канонизацию сонма новомучеников и исповедников</w:t>
      </w:r>
      <w:r>
        <w:br/>
        <w:t>Российских, а также некоторых других святых, главным образом послуживших</w:t>
      </w:r>
      <w:r>
        <w:br/>
        <w:t>Богу в ХХ веке. Ожидается и принятие Концепции Русской Православной Церкви</w:t>
      </w:r>
      <w:r>
        <w:br/>
        <w:t>по вопросам церковно-государственных отношений и проблемам современного</w:t>
      </w:r>
      <w:r>
        <w:br/>
        <w:t>общества в целом. Не побоюсь сказать, что такой документ в истории</w:t>
      </w:r>
      <w:r>
        <w:br/>
        <w:t>Православия разрабатывается практически впервые. Наконец, ожидается принятие</w:t>
      </w:r>
      <w:r>
        <w:br/>
        <w:t>новой редакции Устава об управлении Русской Православной Церкви.</w:t>
      </w:r>
      <w:r>
        <w:br/>
      </w:r>
      <w:r>
        <w:br/>
        <w:t>19 августа, в праздник Преображения Господня, будет совершено великое</w:t>
      </w:r>
      <w:r>
        <w:br/>
        <w:t>освящение Храма Христа Спасителя. А на следующий день в Успенском соборе</w:t>
      </w:r>
      <w:r>
        <w:br/>
        <w:t>Московского Кремля будет совершена Божественная литургия с чином</w:t>
      </w:r>
      <w:r>
        <w:br/>
        <w:t>прославления святых, решение о канонизации которых примет Архиерейский</w:t>
      </w:r>
      <w:r>
        <w:br/>
        <w:t>Собор. В этот же день состоятся торжественный акт и концертная программа.</w:t>
      </w:r>
      <w:r>
        <w:br/>
      </w:r>
      <w:r>
        <w:br/>
        <w:t>На 13-15 ноября намечено проведение Миротворческого форума по взаимодействию</w:t>
      </w:r>
      <w:r>
        <w:br/>
        <w:t>традиционных религий и культур. Его инициатором выступил Межрелигиозный</w:t>
      </w:r>
      <w:r>
        <w:br/>
        <w:t>совет России, объединяющий последователей Православия, ислама, иудаизма,</w:t>
      </w:r>
      <w:r>
        <w:br/>
        <w:t>буддизма. С аналогичной инициативой выступило Министерство по делам</w:t>
      </w:r>
      <w:r>
        <w:br/>
        <w:t>Федерации и национальностей. Благодарю государственное руководство за</w:t>
      </w:r>
      <w:r>
        <w:br/>
        <w:t>оказываемую финансовую поддержку этого важного мероприятия.</w:t>
      </w:r>
      <w:r>
        <w:br/>
      </w:r>
      <w:r>
        <w:br/>
        <w:t>Уважаемый председатель, уважаемые члены Организационного комитета! Пользуясь</w:t>
      </w:r>
      <w:r>
        <w:br/>
        <w:t>случаем, хотел бы подчеркнуть важность укрепления церковно-государственного</w:t>
      </w:r>
      <w:r>
        <w:br/>
        <w:t>и церковно-общественного взаимодействия в связи с Юбилеем. Праздник у нас</w:t>
      </w:r>
      <w:r>
        <w:br/>
        <w:t>общий, даже если одни делают акцент на 2000-летии Рождества Христова, а</w:t>
      </w:r>
      <w:r>
        <w:br/>
        <w:t>другие - на наступлении третьего тысячелетия. Любой пункт принятой нами</w:t>
      </w:r>
      <w:r>
        <w:br/>
        <w:t>программы должен становиться поводом для тесного сотрудничества всех</w:t>
      </w:r>
      <w:r>
        <w:br/>
        <w:t>государственных структур и общественных сил, представленных в Оргкомитете. В</w:t>
      </w:r>
      <w:r>
        <w:br/>
        <w:t>частности, предложил бы сообща потрудиться над Церковно-народным</w:t>
      </w:r>
      <w:r>
        <w:br/>
        <w:t>празднованием 2000-летия Рождества Христова, которое должно стать</w:t>
      </w:r>
      <w:r>
        <w:br/>
        <w:t>незабываемым культурным событием.</w:t>
      </w:r>
      <w:r>
        <w:br/>
      </w:r>
      <w:r>
        <w:br/>
        <w:t>Надеюсь, что предпринимаемые нами усилия не ограничатся только юбилейным</w:t>
      </w:r>
      <w:r>
        <w:br/>
        <w:t>периодом, не уйдут в прошлое с началом нового века. Накопленный опыт</w:t>
      </w:r>
      <w:r>
        <w:br/>
        <w:t>нуждается в сохранении и развитии. Предложил бы подумать, каким образом</w:t>
      </w:r>
      <w:r>
        <w:br/>
        <w:t>этого достичь.</w:t>
      </w:r>
      <w:r>
        <w:br/>
      </w:r>
      <w:r>
        <w:br/>
        <w:t>Сегодня нам также предстоит вновь обсудить тему освещения Юбилея в средствах</w:t>
      </w:r>
      <w:r>
        <w:br/>
        <w:t>массовой информации. Бесспорно, отечественные журналисты многое делают для</w:t>
      </w:r>
      <w:r>
        <w:br/>
        <w:t>достойного отражения праздничных событий. Благодарю их за это. Однако</w:t>
      </w:r>
      <w:r>
        <w:br/>
        <w:t>по-прежнему хотелось бы видеть больше внимания к христианскому смыслу</w:t>
      </w:r>
      <w:r>
        <w:br/>
        <w:t>празднуемой даты - ведь именно он является главнейшим для Православной</w:t>
      </w:r>
      <w:r>
        <w:br/>
        <w:t>Церкви, которая объемлет многие десятки миллионов пасомых. Так, мы надеемся</w:t>
      </w:r>
      <w:r>
        <w:br/>
        <w:t>на адекватное освещение намеченных на август церковных торжеств.</w:t>
      </w:r>
      <w:r>
        <w:br/>
      </w:r>
      <w:r>
        <w:br/>
        <w:t>В заключение хотел бы выразить признательность Российскому Организационному</w:t>
      </w:r>
      <w:r>
        <w:br/>
        <w:t>комитету за многополезное сотрудничество и разнообразную помощь, оказываемую</w:t>
      </w:r>
      <w:r>
        <w:br/>
        <w:t>Русской Православной Церкви в праздновании Юбилея. Благодарю за</w:t>
      </w:r>
      <w:r>
        <w:br/>
        <w:t>предоставленную в ряде случаев организационную и финансовую поддержку.</w:t>
      </w:r>
      <w:r>
        <w:br/>
        <w:t>Убежден, что наши совместные труды не напрасны, ибо служат духовному</w:t>
      </w:r>
      <w:r>
        <w:br/>
        <w:t>возрождению России. Возрождение России - это наша общая задача".</w:t>
      </w:r>
      <w:r>
        <w:br/>
      </w:r>
      <w:r>
        <w:br/>
        <w:t>Концептуальным основам церковно-государственного и церковно-общественного</w:t>
      </w:r>
      <w:r>
        <w:br/>
        <w:t>взаимодействия в связи с празднованием 2000-летия Рождества Христова было</w:t>
      </w:r>
      <w:r>
        <w:br/>
        <w:t>посвящено выступление митрополита Смоленского и Калининградского Кирилла,</w:t>
      </w:r>
      <w:r>
        <w:br/>
        <w:t>председателя Отдела внешних церковных сношений Московского Патриархата.</w:t>
      </w:r>
      <w:r>
        <w:br/>
        <w:t>Митрополит Кирилл, в частности, сказал:</w:t>
      </w:r>
      <w:r>
        <w:br/>
      </w:r>
      <w:r>
        <w:br/>
        <w:t>"19 июля 1999 года Священный Синод Русской Православной Церкви принял</w:t>
      </w:r>
      <w:r>
        <w:br/>
        <w:t>Концептуальные основы церковно-государственного и церковно-общественного</w:t>
      </w:r>
      <w:r>
        <w:br/>
        <w:t>взаимодействия в связи с празднованием 2000-летия Рождества Христова, в</w:t>
      </w:r>
      <w:r>
        <w:br/>
        <w:t>которых был сделан акцент на осмысление хода отечественной и мировой</w:t>
      </w:r>
      <w:r>
        <w:br/>
        <w:t>истории, на уразумение причины глобальных ошибок и кризисов. Священный Синод</w:t>
      </w:r>
      <w:r>
        <w:br/>
        <w:t>призвал современников Юбилея задуматься о том, кто мы, куда мы идем, к чему</w:t>
      </w:r>
      <w:r>
        <w:br/>
        <w:t>призваны. Празднование и развлечение не являются синонимами, и очень важно,</w:t>
      </w:r>
      <w:r>
        <w:br/>
        <w:t>чтобы это празднование проходило под знаком серьезного размышления о судьбах</w:t>
      </w:r>
      <w:r>
        <w:br/>
        <w:t>Отечества и общечеловеческой семьи.</w:t>
      </w:r>
      <w:r>
        <w:br/>
      </w:r>
      <w:r>
        <w:br/>
        <w:t>Как уже отметил Святейший Патриарх, на Юбилейном Архиерейском Соборе будет</w:t>
      </w:r>
      <w:r>
        <w:br/>
        <w:t>принята Концепции Русской Православной Церкви по вопросам</w:t>
      </w:r>
      <w:r>
        <w:br/>
        <w:t>церковно-государственных отношений и проблемам современного общества в</w:t>
      </w:r>
      <w:r>
        <w:br/>
        <w:t>целом. Задача заключается в том, чтобы Церковь авторитетно, на уровне</w:t>
      </w:r>
      <w:r>
        <w:br/>
        <w:t>общецерковного учительства ответила на сложные вызовы современного</w:t>
      </w:r>
      <w:r>
        <w:br/>
        <w:t>обществественного развития. Так как целый ряд проблем, с которыми сегодня</w:t>
      </w:r>
      <w:r>
        <w:br/>
        <w:t>сталкивается человечество, не имеет сформулированных ответов ни в Священном</w:t>
      </w:r>
      <w:r>
        <w:br/>
        <w:t>Писании, ни в церковном Предании, то эти ответы необходимо выразить в Духе</w:t>
      </w:r>
      <w:r>
        <w:br/>
        <w:t>Священного Писания и Священного Предания.</w:t>
      </w:r>
      <w:r>
        <w:br/>
      </w:r>
      <w:r>
        <w:br/>
        <w:t>14 июня состоится симпозиум "Церковь и общество 2000", на котором будут</w:t>
      </w:r>
      <w:r>
        <w:br/>
        <w:t>предложены для церковно-общественной апробации основные положения Концепции.</w:t>
      </w:r>
      <w:r>
        <w:br/>
        <w:t>Этот симпозиум будет совершенно открытым".</w:t>
      </w:r>
      <w:r>
        <w:br/>
      </w:r>
      <w:r>
        <w:br/>
        <w:t>О деятельности Юбилейной комиссии Русской Православной Церкви по подготовке</w:t>
      </w:r>
      <w:r>
        <w:br/>
        <w:t>и проведению празднования 2000 летия Рождества Христова рассказал ее</w:t>
      </w:r>
      <w:r>
        <w:br/>
        <w:t>Секретарь, управляющий делами Московской Патриархии митрополит</w:t>
      </w:r>
      <w:r>
        <w:br/>
        <w:t>Солнечногорский Сергий. Он с удовлетворением отметил, что работа Юбилейной</w:t>
      </w:r>
      <w:r>
        <w:br/>
        <w:t>комиссии объединила представителей Церкви и отечественной науки.</w:t>
      </w:r>
      <w:r>
        <w:br/>
        <w:t>"Историческая подкомиссия Юбилейной комиссии совместно с Институтом</w:t>
      </w:r>
      <w:r>
        <w:br/>
        <w:t>российской истории РАН издает журнал "Исторический вестник". 15-18 мая в</w:t>
      </w:r>
      <w:r>
        <w:br/>
        <w:t>Астрахани прошла конференция "Христианство и культура" и уже опубликованы</w:t>
      </w:r>
      <w:r>
        <w:br/>
        <w:t>два тома докладов, которые там были представлены. В эти же дни в Самаре</w:t>
      </w:r>
      <w:r>
        <w:br/>
        <w:t>проходила конференция "Христианство и наука", на которой выступили около 200</w:t>
      </w:r>
      <w:r>
        <w:br/>
        <w:t>докладчиков. Выпущены юбилейные издания Библии и другие книги, посвященные</w:t>
      </w:r>
      <w:r>
        <w:br/>
        <w:t>2000-летию Рождества Христова, а также иконы, медали, знаки, монеты", -</w:t>
      </w:r>
      <w:r>
        <w:br/>
        <w:t>сообщил митрополит Сергий.</w:t>
      </w:r>
      <w:r>
        <w:br/>
      </w:r>
      <w:r>
        <w:br/>
        <w:t>На заседании также выступили управляющий делами Президента В.И.Кожин,</w:t>
      </w:r>
      <w:r>
        <w:br/>
        <w:t>министр культуры РФ М.Е.Швыдкой, заместитель министра финансов РФ</w:t>
      </w:r>
      <w:r>
        <w:br/>
        <w:t>В.Б.Волков, мэр Москвы Ю.М.Лужков, председатель правительства</w:t>
      </w:r>
      <w:r>
        <w:br/>
        <w:t>Санкт-Петербурга В.А.Яковлев, президент Межрегионального благотворительного</w:t>
      </w:r>
      <w:r>
        <w:br/>
        <w:t>общества фонда "Новые имена" И.Н.Воронова, и.о. первого заместителя</w:t>
      </w:r>
      <w:r>
        <w:br/>
        <w:t>председателя Государственного комитета РФ по молодежной полититке</w:t>
      </w:r>
      <w:r>
        <w:br/>
        <w:t>Г.В.Куприянова, ректор Российского государственного гуманитарного</w:t>
      </w:r>
      <w:r>
        <w:br/>
        <w:t>университета Ю.Н.Афанасьев и другие.</w:t>
      </w:r>
      <w:r>
        <w:br/>
      </w:r>
      <w:r>
        <w:br/>
      </w:r>
      <w:r>
        <w:br/>
        <w:t>"Служба коммуникации ОВЦС МП",</w:t>
      </w:r>
      <w:r>
        <w:br/>
        <w:t>http://www.russian-orthodox-church.org.ru</w:t>
      </w:r>
      <w:bookmarkStart w:id="0" w:name="_GoBack"/>
      <w:bookmarkEnd w:id="0"/>
    </w:p>
    <w:sectPr w:rsidR="00CE125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711"/>
    <w:rsid w:val="00C83711"/>
    <w:rsid w:val="00CC026D"/>
    <w:rsid w:val="00CE125B"/>
    <w:rsid w:val="00E6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0DB214-EC42-46DC-A4A2-7C41F558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5353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567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3;&#1086;&#1074;&#1072;&#1103;%20&#1087;&#1072;&#1087;&#1082;&#1072;%20(2)\&#1057;&#1054;&#1057;&#1058;&#1054;&#1071;&#1051;&#1054;&#1057;&#1068;%20&#1047;&#1040;&#1057;&#1045;&#1044;&#1040;&#1053;&#1048;&#1045;%20&#1056;&#1054;&#1057;&#1057;&#1048;&#1049;&#1057;&#1050;&#1054;&#1043;&#1054;%20&#1054;&#1056;&#1043;&#1050;&#1054;&#1052;&#1048;&#1058;&#1045;&#1058;&#1040;%20&#1055;&#1054;%20&#1055;&#1054;&#1044;&#1043;&#1054;&#1058;&#1054;&#1042;&#1050;&#1045;%20&#1050;%20&#1042;&#1057;&#1058;&#1056;&#1045;&#1063;&#1045;%20&#1058;&#1056;&#1045;&#1058;&#1068;&#1045;&#1043;&#1054;%20&#1058;&#1067;&#1057;&#1071;&#1063;&#1045;&#1051;&#1045;&#1058;&#1048;&#1071;%20&#1048;%20&#1055;&#1056;&#1040;&#1047;&#1044;&#1053;&#1054;&#1042;&#1040;&#1053;&#1048;&#1070;%20&#1044;&#1042;&#1059;&#1061;&#1058;&#1067;&#1057;&#1071;&#1063;&#1045;&#1051;&#1045;&#1058;&#1048;&#1071;%20&#1061;&#1056;&#1048;&#1057;&#1058;&#1048;&#1040;&#1053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СОСТОЯЛОСЬ ЗАСЕДАНИЕ РОССИЙСКОГО ОРГКОМИТЕТА ПО ПОДГОТОВКЕ К ВСТРЕЧЕ ТРЕТЬЕГО ТЫСЯЧЕЛЕТИЯ И ПРАЗДНОВАНИЮ ДВУХТЫСЯЧЕЛЕТИЯ ХРИСТИАНСТВА.dot</Template>
  <TotalTime>0</TotalTime>
  <Pages>1</Pages>
  <Words>8924</Words>
  <Characters>5088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СОСТОЯЛОСЬ ЗАСЕДАНИЕ РОССИЙСКОГО ОРГКОМИТЕТА ПО ПОДГОТОВКЕ К ВСТРЕЧЕ ТРЕТЬЕГО ТЫСЯЧЕЛЕТИЯ И ПРАЗДНОВАНИЮ ДВУХТЫСЯЧЕЛЕТИЯ ХРИСТ</vt:lpstr>
    </vt:vector>
  </TitlesOfParts>
  <Company>KM</Company>
  <LinksUpToDate>false</LinksUpToDate>
  <CharactersWithSpaces>13985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СОСТОЯЛОСЬ ЗАСЕДАНИЕ РОССИЙСКОГО ОРГКОМИТЕТА ПО ПОДГОТОВКЕ К ВСТРЕЧЕ ТРЕТЬЕГО ТЫСЯЧЕЛЕТИЯ И ПРАЗДНОВАНИЮ ДВУХТЫСЯЧЕЛЕТИЯ ХРИСТ</dc:title>
  <dc:subject/>
  <dc:creator>N/A</dc:creator>
  <cp:keywords/>
  <dc:description/>
  <cp:lastModifiedBy>admin</cp:lastModifiedBy>
  <cp:revision>2</cp:revision>
  <dcterms:created xsi:type="dcterms:W3CDTF">2014-01-27T20:29:00Z</dcterms:created>
  <dcterms:modified xsi:type="dcterms:W3CDTF">2014-01-27T20:29:00Z</dcterms:modified>
</cp:coreProperties>
</file>