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AB" w:rsidRPr="008760C2" w:rsidRDefault="00957AAB" w:rsidP="00957AAB">
      <w:pPr>
        <w:spacing w:before="120"/>
        <w:jc w:val="center"/>
        <w:rPr>
          <w:b/>
          <w:bCs/>
          <w:sz w:val="32"/>
          <w:szCs w:val="32"/>
        </w:rPr>
      </w:pPr>
      <w:r w:rsidRPr="008760C2">
        <w:rPr>
          <w:b/>
          <w:bCs/>
          <w:sz w:val="32"/>
          <w:szCs w:val="32"/>
        </w:rPr>
        <w:t>Збигнев Бжезинский</w:t>
      </w:r>
    </w:p>
    <w:p w:rsidR="00957AAB" w:rsidRDefault="00957AAB" w:rsidP="00957AAB">
      <w:pPr>
        <w:spacing w:before="120"/>
        <w:ind w:firstLine="567"/>
        <w:jc w:val="both"/>
      </w:pPr>
      <w:bookmarkStart w:id="0" w:name="p-1410-1"/>
      <w:bookmarkEnd w:id="0"/>
      <w:r w:rsidRPr="00806BFE">
        <w:t>Бжезинский (Bzzezinski) Збигнев (р. 1928) — амер. историк и</w:t>
      </w:r>
      <w:r>
        <w:t xml:space="preserve"> </w:t>
      </w:r>
      <w:r w:rsidRPr="00806BFE">
        <w:t>политолог, один из</w:t>
      </w:r>
      <w:r>
        <w:t xml:space="preserve"> </w:t>
      </w:r>
      <w:r w:rsidRPr="00806BFE">
        <w:t>наиболее ярких представителей советологии. Непримиримый антикоммунист. В</w:t>
      </w:r>
      <w:r>
        <w:t xml:space="preserve"> </w:t>
      </w:r>
      <w:r w:rsidRPr="00806BFE">
        <w:t>1977—1981 — советник по</w:t>
      </w:r>
      <w:r>
        <w:t xml:space="preserve"> </w:t>
      </w:r>
      <w:r w:rsidRPr="00806BFE">
        <w:t>национальной безопасности президента США. В</w:t>
      </w:r>
      <w:r>
        <w:t xml:space="preserve"> </w:t>
      </w:r>
      <w:r w:rsidRPr="00806BFE">
        <w:t>настоящее время — консультант Центра стратегических и</w:t>
      </w:r>
      <w:r>
        <w:t xml:space="preserve"> </w:t>
      </w:r>
      <w:r w:rsidRPr="00806BFE">
        <w:t>международных исследований и</w:t>
      </w:r>
      <w:r>
        <w:t xml:space="preserve"> </w:t>
      </w:r>
      <w:r w:rsidRPr="00806BFE">
        <w:t>проф. амер. внешней политики в</w:t>
      </w:r>
      <w:r>
        <w:t xml:space="preserve"> </w:t>
      </w:r>
      <w:r w:rsidRPr="00806BFE">
        <w:t>Школе современных международных исследований при</w:t>
      </w:r>
      <w:r>
        <w:t xml:space="preserve"> </w:t>
      </w:r>
      <w:r w:rsidRPr="00806BFE">
        <w:t>Ун-те им.</w:t>
      </w:r>
      <w:r>
        <w:t xml:space="preserve"> </w:t>
      </w:r>
      <w:r w:rsidRPr="00806BFE">
        <w:t>Джона Хопкинса в</w:t>
      </w:r>
      <w:r>
        <w:t xml:space="preserve"> </w:t>
      </w:r>
      <w:r w:rsidRPr="00806BFE">
        <w:t>Вашингтоне.</w:t>
      </w:r>
    </w:p>
    <w:p w:rsidR="00957AAB" w:rsidRDefault="00957AAB" w:rsidP="00957AAB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центре внимания Б. — проблемы современного мира и</w:t>
      </w:r>
      <w:r>
        <w:t xml:space="preserve"> </w:t>
      </w:r>
      <w:r w:rsidRPr="00806BFE">
        <w:t>перспективы его</w:t>
      </w:r>
      <w:r>
        <w:t xml:space="preserve"> </w:t>
      </w:r>
      <w:r w:rsidRPr="00806BFE">
        <w:t>развития. Историю 20 в. Б. рассматривал сквозь призму противопоставления тоталитаризма и</w:t>
      </w:r>
      <w:r>
        <w:t xml:space="preserve"> </w:t>
      </w:r>
      <w:r w:rsidRPr="00806BFE">
        <w:t>демократии, воплощенного в</w:t>
      </w:r>
      <w:r>
        <w:t xml:space="preserve"> </w:t>
      </w:r>
      <w:r w:rsidRPr="00806BFE">
        <w:t>основном в</w:t>
      </w:r>
      <w:r>
        <w:t xml:space="preserve"> </w:t>
      </w:r>
      <w:r w:rsidRPr="00806BFE">
        <w:t>противостоянии СССР и</w:t>
      </w:r>
      <w:r>
        <w:t xml:space="preserve"> </w:t>
      </w:r>
      <w:r w:rsidRPr="00806BFE">
        <w:t>США.</w:t>
      </w:r>
    </w:p>
    <w:p w:rsidR="00957AAB" w:rsidRDefault="00957AAB" w:rsidP="00957AAB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своих работах 1960—1980-х гг. («Идеология и</w:t>
      </w:r>
      <w:r>
        <w:t xml:space="preserve"> </w:t>
      </w:r>
      <w:r w:rsidRPr="00806BFE">
        <w:t>власть в</w:t>
      </w:r>
      <w:r>
        <w:t xml:space="preserve"> </w:t>
      </w:r>
      <w:r w:rsidRPr="00806BFE">
        <w:t>советской политике», 1962</w:t>
      </w:r>
      <w:r>
        <w:t xml:space="preserve"> </w:t>
      </w:r>
    </w:p>
    <w:p w:rsidR="00957AAB" w:rsidRDefault="00957AAB" w:rsidP="00957AAB">
      <w:pPr>
        <w:spacing w:before="120"/>
        <w:ind w:firstLine="567"/>
        <w:jc w:val="both"/>
      </w:pPr>
      <w:r w:rsidRPr="00806BFE">
        <w:t>«Политические системы: СССР и</w:t>
      </w:r>
      <w:r>
        <w:t xml:space="preserve"> </w:t>
      </w:r>
      <w:r w:rsidRPr="00806BFE">
        <w:t>США. Сходство и</w:t>
      </w:r>
      <w:r>
        <w:t xml:space="preserve"> </w:t>
      </w:r>
      <w:r w:rsidRPr="00806BFE">
        <w:t>различия» (в соавт. с</w:t>
      </w:r>
      <w:r>
        <w:t xml:space="preserve"> </w:t>
      </w:r>
      <w:r w:rsidRPr="00806BFE">
        <w:t>С. Хантингтоном), 1964, «План игры. Геостратегические структуры ведения борьбы между СССР и</w:t>
      </w:r>
      <w:r>
        <w:t xml:space="preserve"> </w:t>
      </w:r>
      <w:r w:rsidRPr="00806BFE">
        <w:t>США», 1975 и</w:t>
      </w:r>
      <w:r>
        <w:t xml:space="preserve"> </w:t>
      </w:r>
      <w:r w:rsidRPr="00806BFE">
        <w:t>др.) Б. сопоставляет амер. и</w:t>
      </w:r>
      <w:r>
        <w:t xml:space="preserve"> </w:t>
      </w:r>
      <w:r w:rsidRPr="00806BFE">
        <w:t>советскую политические системы, выявляет их</w:t>
      </w:r>
      <w:r>
        <w:t xml:space="preserve"> </w:t>
      </w:r>
      <w:r w:rsidRPr="00806BFE">
        <w:t>сильные и</w:t>
      </w:r>
      <w:r>
        <w:t xml:space="preserve"> </w:t>
      </w:r>
      <w:r w:rsidRPr="00806BFE">
        <w:t>слабые стороны, сравнивает эффективность данных систем в</w:t>
      </w:r>
      <w:r>
        <w:t xml:space="preserve"> </w:t>
      </w:r>
      <w:r w:rsidRPr="00806BFE">
        <w:t>различных аспектах, а</w:t>
      </w:r>
      <w:r>
        <w:t xml:space="preserve"> </w:t>
      </w:r>
      <w:r w:rsidRPr="00806BFE">
        <w:t>также анализирует мировой политический процесс как</w:t>
      </w:r>
      <w:r>
        <w:t xml:space="preserve"> </w:t>
      </w:r>
      <w:r w:rsidRPr="00806BFE">
        <w:t>арену соперничества этих систем.</w:t>
      </w:r>
    </w:p>
    <w:p w:rsidR="00957AAB" w:rsidRDefault="00957AAB" w:rsidP="00957AAB">
      <w:pPr>
        <w:spacing w:before="120"/>
        <w:ind w:firstLine="567"/>
        <w:jc w:val="both"/>
      </w:pPr>
      <w:r w:rsidRPr="00806BFE">
        <w:t>Б. подчеркивает исторические корни советского тоталитаризма, считая Советский Союз наследником царской России, сохранившим и</w:t>
      </w:r>
      <w:r>
        <w:t xml:space="preserve"> </w:t>
      </w:r>
      <w:r w:rsidRPr="00806BFE">
        <w:t>даже усугубившим присущие ей</w:t>
      </w:r>
      <w:r>
        <w:t xml:space="preserve"> </w:t>
      </w:r>
      <w:r w:rsidRPr="00806BFE">
        <w:t>деспотизм и</w:t>
      </w:r>
      <w:r>
        <w:t xml:space="preserve"> </w:t>
      </w:r>
      <w:r w:rsidRPr="00806BFE">
        <w:t>экспансионистские устремления. Взглядам Б. на</w:t>
      </w:r>
      <w:r>
        <w:t xml:space="preserve"> </w:t>
      </w:r>
      <w:r w:rsidRPr="00806BFE">
        <w:t>рус. историю и</w:t>
      </w:r>
      <w:r>
        <w:t xml:space="preserve"> </w:t>
      </w:r>
      <w:r w:rsidRPr="00806BFE">
        <w:t>на роль России в</w:t>
      </w:r>
      <w:r>
        <w:t xml:space="preserve"> </w:t>
      </w:r>
      <w:r w:rsidRPr="00806BFE">
        <w:t>мире свойственна известная тенденциозность, особенно заметная при</w:t>
      </w:r>
      <w:r>
        <w:t xml:space="preserve"> </w:t>
      </w:r>
      <w:r w:rsidRPr="00806BFE">
        <w:t>сопоставлении с</w:t>
      </w:r>
      <w:r>
        <w:t xml:space="preserve"> </w:t>
      </w:r>
      <w:r w:rsidRPr="00806BFE">
        <w:t>рассуждениями по</w:t>
      </w:r>
      <w:r>
        <w:t xml:space="preserve"> </w:t>
      </w:r>
      <w:r w:rsidRPr="00806BFE">
        <w:t>поводу амер. истории и</w:t>
      </w:r>
      <w:r>
        <w:t xml:space="preserve"> </w:t>
      </w:r>
      <w:r w:rsidRPr="00806BFE">
        <w:t>роли Америки в</w:t>
      </w:r>
      <w:r>
        <w:t xml:space="preserve"> </w:t>
      </w:r>
      <w:r w:rsidRPr="00806BFE">
        <w:t>мировом сообществе, которые Б. склонен идеализировать.</w:t>
      </w:r>
    </w:p>
    <w:p w:rsidR="00957AAB" w:rsidRDefault="00957AAB" w:rsidP="00957AAB">
      <w:pPr>
        <w:spacing w:before="120"/>
        <w:ind w:firstLine="567"/>
        <w:jc w:val="both"/>
      </w:pPr>
      <w:r w:rsidRPr="00806BFE">
        <w:t>Будучи убежденным антикоммунистом, сторонником утверждения демократии и</w:t>
      </w:r>
      <w:r>
        <w:t xml:space="preserve"> </w:t>
      </w:r>
      <w:r w:rsidRPr="00806BFE">
        <w:t>амер. гегемонии, Б. детально анализирует современное положение Америки и</w:t>
      </w:r>
      <w:r>
        <w:t xml:space="preserve"> </w:t>
      </w:r>
      <w:r w:rsidRPr="00806BFE">
        <w:t>формулирует политические рекомендации ее</w:t>
      </w:r>
      <w:r>
        <w:t xml:space="preserve"> </w:t>
      </w:r>
      <w:r w:rsidRPr="00806BFE">
        <w:t>лидерам.</w:t>
      </w:r>
    </w:p>
    <w:p w:rsidR="00957AAB" w:rsidRDefault="00957AAB" w:rsidP="00957AAB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кн. «Между двумя веками. Роль Америки в</w:t>
      </w:r>
      <w:r>
        <w:t xml:space="preserve"> </w:t>
      </w:r>
      <w:r w:rsidRPr="00806BFE">
        <w:t>эру технотроники» (1970) Б. рассуждает об</w:t>
      </w:r>
      <w:r>
        <w:t xml:space="preserve"> </w:t>
      </w:r>
      <w:r w:rsidRPr="00806BFE">
        <w:t>Америке как</w:t>
      </w:r>
      <w:r>
        <w:t xml:space="preserve"> </w:t>
      </w:r>
      <w:r w:rsidRPr="00806BFE">
        <w:t>пионере и</w:t>
      </w:r>
      <w:r>
        <w:t xml:space="preserve"> </w:t>
      </w:r>
      <w:r w:rsidRPr="00806BFE">
        <w:t>распространителе «технотронной» революции, которой предстоит кардинально изменить жизнь человечества. По</w:t>
      </w:r>
      <w:r>
        <w:t xml:space="preserve"> </w:t>
      </w:r>
      <w:r w:rsidRPr="00806BFE">
        <w:t>мнению Б., Америке уготована роль мирового лидера, хотя это</w:t>
      </w:r>
      <w:r>
        <w:t xml:space="preserve"> </w:t>
      </w:r>
      <w:r w:rsidRPr="00806BFE">
        <w:t>потребует от</w:t>
      </w:r>
      <w:r>
        <w:t xml:space="preserve"> </w:t>
      </w:r>
      <w:r w:rsidRPr="00806BFE">
        <w:t>амер. общества серьезных усилий. Советский Союз вряд ли</w:t>
      </w:r>
      <w:r>
        <w:t xml:space="preserve"> </w:t>
      </w:r>
      <w:r w:rsidRPr="00806BFE">
        <w:t>может стать союзником Америки и</w:t>
      </w:r>
      <w:r>
        <w:t xml:space="preserve"> </w:t>
      </w:r>
      <w:r w:rsidRPr="00806BFE">
        <w:t>обществом, в</w:t>
      </w:r>
      <w:r>
        <w:t xml:space="preserve"> </w:t>
      </w:r>
      <w:r w:rsidRPr="00806BFE">
        <w:t>полной мере отвечающим задачам технотронной эры.</w:t>
      </w:r>
    </w:p>
    <w:p w:rsidR="00957AAB" w:rsidRDefault="00957AAB" w:rsidP="00957AAB">
      <w:pPr>
        <w:spacing w:before="120"/>
        <w:ind w:firstLine="567"/>
        <w:jc w:val="both"/>
      </w:pPr>
      <w:r w:rsidRPr="00806BFE">
        <w:t>Внимание Б. привлекала проблема идеологии, которую он</w:t>
      </w:r>
      <w:r>
        <w:t xml:space="preserve"> </w:t>
      </w:r>
      <w:r w:rsidRPr="00806BFE">
        <w:t>считал важнейшим элементом советской политической системы. Пришествие технотронной эры</w:t>
      </w:r>
      <w:r>
        <w:t xml:space="preserve"> </w:t>
      </w:r>
      <w:r w:rsidRPr="00806BFE">
        <w:t>означает «конец идеологии» как</w:t>
      </w:r>
      <w:r>
        <w:t xml:space="preserve"> </w:t>
      </w:r>
      <w:r w:rsidRPr="00806BFE">
        <w:t>разновидности институциональных убеждений, отличающихся догматичностью.</w:t>
      </w:r>
    </w:p>
    <w:p w:rsidR="00957AAB" w:rsidRDefault="00957AAB" w:rsidP="00957AAB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работах втор. пол. 1980 — 1990-х гг. («Большой провал: рождение и</w:t>
      </w:r>
      <w:r>
        <w:t xml:space="preserve"> </w:t>
      </w:r>
      <w:r w:rsidRPr="00806BFE">
        <w:t>смерть коммунизма в</w:t>
      </w:r>
      <w:r>
        <w:t xml:space="preserve"> </w:t>
      </w:r>
      <w:r w:rsidRPr="00806BFE">
        <w:t>20 в.», 1989</w:t>
      </w:r>
      <w:r>
        <w:t xml:space="preserve"> </w:t>
      </w:r>
    </w:p>
    <w:p w:rsidR="00957AAB" w:rsidRDefault="00957AAB" w:rsidP="00957AAB">
      <w:pPr>
        <w:spacing w:before="120"/>
        <w:ind w:firstLine="567"/>
        <w:jc w:val="both"/>
      </w:pPr>
      <w:r w:rsidRPr="00806BFE">
        <w:t>«Вне контроля: глобальный хаос накануне 21-го столетия», 1993</w:t>
      </w:r>
      <w:r>
        <w:t xml:space="preserve"> </w:t>
      </w:r>
    </w:p>
    <w:p w:rsidR="00957AAB" w:rsidRDefault="00957AAB" w:rsidP="00957AAB">
      <w:pPr>
        <w:spacing w:before="120"/>
        <w:ind w:firstLine="567"/>
        <w:jc w:val="both"/>
      </w:pPr>
      <w:r w:rsidRPr="00806BFE">
        <w:t>«Великая шахматная доска», 1997 и</w:t>
      </w:r>
      <w:r>
        <w:t xml:space="preserve"> </w:t>
      </w:r>
      <w:r w:rsidRPr="00806BFE">
        <w:t>др.) Б. рассматривает историю реального социализма, находит в</w:t>
      </w:r>
      <w:r>
        <w:t xml:space="preserve"> </w:t>
      </w:r>
      <w:r w:rsidRPr="00806BFE">
        <w:t>его нынешней судьбе воплощение своих предсказаний и</w:t>
      </w:r>
      <w:r>
        <w:t xml:space="preserve"> </w:t>
      </w:r>
      <w:r w:rsidRPr="00806BFE">
        <w:t>одновременно высказывает тревогу за</w:t>
      </w:r>
      <w:r>
        <w:t xml:space="preserve"> </w:t>
      </w:r>
      <w:r w:rsidRPr="00806BFE">
        <w:t>будущее мирового сообщества, перспективы сохранения и</w:t>
      </w:r>
      <w:r>
        <w:t xml:space="preserve"> </w:t>
      </w:r>
      <w:r w:rsidRPr="00806BFE">
        <w:t>упрочения амер. лидерства.</w:t>
      </w:r>
    </w:p>
    <w:p w:rsidR="00957AAB" w:rsidRDefault="00957AAB" w:rsidP="00957AAB">
      <w:pPr>
        <w:spacing w:before="120"/>
        <w:ind w:firstLine="567"/>
        <w:jc w:val="both"/>
      </w:pPr>
      <w:r w:rsidRPr="00806BFE">
        <w:t>О</w:t>
      </w:r>
      <w:r>
        <w:t xml:space="preserve"> </w:t>
      </w:r>
      <w:r w:rsidRPr="00806BFE">
        <w:t>современной России Б. говорит как</w:t>
      </w:r>
      <w:r>
        <w:t xml:space="preserve"> </w:t>
      </w:r>
      <w:r w:rsidRPr="00806BFE">
        <w:t>о</w:t>
      </w:r>
      <w:r>
        <w:t xml:space="preserve"> </w:t>
      </w:r>
      <w:r w:rsidRPr="00806BFE">
        <w:t>«черной дыре», которая, несмотря на</w:t>
      </w:r>
      <w:r>
        <w:t xml:space="preserve"> </w:t>
      </w:r>
      <w:r w:rsidRPr="00806BFE">
        <w:t>нынешнюю слабость, не</w:t>
      </w:r>
      <w:r>
        <w:t xml:space="preserve"> </w:t>
      </w:r>
      <w:r w:rsidRPr="00806BFE">
        <w:t>утеряла имперских притязаний. Единственной мировой сверхдержаве — Америке предстоит способствовать демократическим преобразованиям в</w:t>
      </w:r>
      <w:r>
        <w:t xml:space="preserve"> </w:t>
      </w:r>
      <w:r w:rsidRPr="00806BFE">
        <w:t>России, но</w:t>
      </w:r>
      <w:r>
        <w:t xml:space="preserve"> </w:t>
      </w:r>
      <w:r w:rsidRPr="00806BFE">
        <w:t>не допустить реализации ее</w:t>
      </w:r>
      <w:r>
        <w:t xml:space="preserve"> </w:t>
      </w:r>
      <w:r w:rsidRPr="00806BFE">
        <w:t>имперских планов.</w:t>
      </w:r>
    </w:p>
    <w:p w:rsidR="00957AAB" w:rsidRPr="008760C2" w:rsidRDefault="00957AAB" w:rsidP="00957AAB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8760C2">
        <w:rPr>
          <w:b/>
          <w:bCs/>
          <w:sz w:val="28"/>
          <w:szCs w:val="28"/>
        </w:rPr>
        <w:t>Список</w:t>
      </w:r>
      <w:r w:rsidRPr="008760C2">
        <w:rPr>
          <w:b/>
          <w:bCs/>
          <w:sz w:val="28"/>
          <w:szCs w:val="28"/>
          <w:lang w:val="en-US"/>
        </w:rPr>
        <w:t xml:space="preserve"> </w:t>
      </w:r>
      <w:r w:rsidRPr="008760C2">
        <w:rPr>
          <w:b/>
          <w:bCs/>
          <w:sz w:val="28"/>
          <w:szCs w:val="28"/>
        </w:rPr>
        <w:t>литературы</w:t>
      </w:r>
    </w:p>
    <w:p w:rsidR="00957AAB" w:rsidRPr="008760C2" w:rsidRDefault="00957AAB" w:rsidP="00957AAB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>Totalitarian Dictatorship and Autocracy. Cambridge, 1956 (</w:t>
      </w:r>
      <w:r w:rsidRPr="00806BFE">
        <w:t>совм</w:t>
      </w:r>
      <w:r w:rsidRPr="008760C2">
        <w:rPr>
          <w:lang w:val="en-US"/>
        </w:rPr>
        <w:t xml:space="preserve">. </w:t>
      </w:r>
      <w:r w:rsidRPr="00806BFE">
        <w:t>с</w:t>
      </w:r>
      <w:r w:rsidRPr="008760C2">
        <w:rPr>
          <w:lang w:val="en-US"/>
        </w:rPr>
        <w:t xml:space="preserve"> C.J. Fridrich) </w:t>
      </w:r>
    </w:p>
    <w:p w:rsidR="00957AAB" w:rsidRPr="008760C2" w:rsidRDefault="00957AAB" w:rsidP="00957AAB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Ideology and Power in Soviet Politics. London, 1962 </w:t>
      </w:r>
    </w:p>
    <w:p w:rsidR="00957AAB" w:rsidRPr="00806BFE" w:rsidRDefault="00957AAB" w:rsidP="00957AAB">
      <w:pPr>
        <w:spacing w:before="120"/>
        <w:ind w:firstLine="567"/>
        <w:jc w:val="both"/>
      </w:pPr>
      <w:r w:rsidRPr="008760C2">
        <w:rPr>
          <w:lang w:val="en-US"/>
        </w:rPr>
        <w:t xml:space="preserve">The Fragile Blossom. Crisis and Change in Japan. </w:t>
      </w:r>
      <w:r w:rsidRPr="00806BFE">
        <w:t>New</w:t>
      </w:r>
      <w:r>
        <w:t xml:space="preserve"> </w:t>
      </w:r>
      <w:r w:rsidRPr="00806BFE">
        <w:t>York, 1972.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AAB"/>
    <w:rsid w:val="00002B5A"/>
    <w:rsid w:val="000F3379"/>
    <w:rsid w:val="0010437E"/>
    <w:rsid w:val="002315F8"/>
    <w:rsid w:val="00316F32"/>
    <w:rsid w:val="003F1251"/>
    <w:rsid w:val="00616072"/>
    <w:rsid w:val="006A5004"/>
    <w:rsid w:val="00710178"/>
    <w:rsid w:val="00806BFE"/>
    <w:rsid w:val="0081563E"/>
    <w:rsid w:val="00836F67"/>
    <w:rsid w:val="0086562E"/>
    <w:rsid w:val="008760C2"/>
    <w:rsid w:val="008B35EE"/>
    <w:rsid w:val="00905CC1"/>
    <w:rsid w:val="00957AAB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4FF644-A78D-47AC-A5F6-46F3F931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A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57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Збигнев Бжезинский</vt:lpstr>
    </vt:vector>
  </TitlesOfParts>
  <Company>Home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Збигнев Бжезинский</dc:title>
  <dc:subject/>
  <dc:creator>User</dc:creator>
  <cp:keywords/>
  <dc:description/>
  <cp:lastModifiedBy>admin</cp:lastModifiedBy>
  <cp:revision>2</cp:revision>
  <dcterms:created xsi:type="dcterms:W3CDTF">2014-02-14T19:17:00Z</dcterms:created>
  <dcterms:modified xsi:type="dcterms:W3CDTF">2014-02-14T19:17:00Z</dcterms:modified>
</cp:coreProperties>
</file>