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786B" w:rsidRDefault="00554571">
      <w:pPr>
        <w:widowControl w:val="0"/>
        <w:spacing w:before="120"/>
        <w:jc w:val="center"/>
        <w:rPr>
          <w:b/>
          <w:bCs/>
          <w:color w:val="000000"/>
          <w:sz w:val="32"/>
          <w:szCs w:val="32"/>
        </w:rPr>
      </w:pPr>
      <w:r>
        <w:rPr>
          <w:b/>
          <w:bCs/>
          <w:color w:val="000000"/>
          <w:sz w:val="32"/>
          <w:szCs w:val="32"/>
        </w:rPr>
        <w:t>Зимнее и летнее время</w:t>
      </w:r>
    </w:p>
    <w:p w:rsidR="0073786B" w:rsidRDefault="00554571">
      <w:pPr>
        <w:widowControl w:val="0"/>
        <w:spacing w:before="120"/>
        <w:ind w:firstLine="567"/>
        <w:jc w:val="both"/>
        <w:rPr>
          <w:color w:val="000000"/>
          <w:sz w:val="24"/>
          <w:szCs w:val="24"/>
        </w:rPr>
      </w:pPr>
      <w:r>
        <w:rPr>
          <w:color w:val="000000"/>
          <w:sz w:val="24"/>
          <w:szCs w:val="24"/>
        </w:rPr>
        <w:t>Виктор Лаврус</w:t>
      </w:r>
    </w:p>
    <w:p w:rsidR="0073786B" w:rsidRDefault="00554571">
      <w:pPr>
        <w:widowControl w:val="0"/>
        <w:spacing w:before="120"/>
        <w:ind w:firstLine="567"/>
        <w:jc w:val="both"/>
        <w:rPr>
          <w:color w:val="000000"/>
          <w:sz w:val="24"/>
          <w:szCs w:val="24"/>
        </w:rPr>
      </w:pPr>
      <w:r>
        <w:rPr>
          <w:color w:val="000000"/>
          <w:sz w:val="24"/>
          <w:szCs w:val="24"/>
        </w:rPr>
        <w:t>Переход на летнее время осуществляется в последнее воскресенье марта (в 2004 году – 28 марта в 3 часа 00 минут).</w:t>
      </w:r>
    </w:p>
    <w:p w:rsidR="0073786B" w:rsidRDefault="00554571">
      <w:pPr>
        <w:widowControl w:val="0"/>
        <w:spacing w:before="120"/>
        <w:ind w:firstLine="567"/>
        <w:jc w:val="both"/>
        <w:rPr>
          <w:color w:val="000000"/>
          <w:sz w:val="24"/>
          <w:szCs w:val="24"/>
        </w:rPr>
      </w:pPr>
      <w:r>
        <w:rPr>
          <w:color w:val="000000"/>
          <w:sz w:val="24"/>
          <w:szCs w:val="24"/>
        </w:rPr>
        <w:t>Переход на зимнее время осуществляется в последнее воскресенье октября (в 2004 году – 31 октября в 4 часа 00 минут).</w:t>
      </w:r>
    </w:p>
    <w:p w:rsidR="0073786B" w:rsidRDefault="00554571">
      <w:pPr>
        <w:widowControl w:val="0"/>
        <w:spacing w:before="120"/>
        <w:ind w:firstLine="567"/>
        <w:jc w:val="both"/>
        <w:rPr>
          <w:color w:val="000000"/>
          <w:sz w:val="24"/>
          <w:szCs w:val="24"/>
        </w:rPr>
      </w:pPr>
      <w:r>
        <w:rPr>
          <w:color w:val="000000"/>
          <w:sz w:val="24"/>
          <w:szCs w:val="24"/>
        </w:rPr>
        <w:t>Человек стремится вставать с рассветом, чтобы максимально использовать световой день. Отсюда берет начало идея летнего и зимнего времени, по которому сейчас живут во многих странах мира. Совмещение времени бодрствования со светлыми часами суток позволяет экономить потребление электроэнергии: весной стрелки часов, идущих по поясному времени, переводят на час вперед, а осенью ставят опять по поясному времени.</w:t>
      </w:r>
    </w:p>
    <w:p w:rsidR="0073786B" w:rsidRDefault="00554571">
      <w:pPr>
        <w:widowControl w:val="0"/>
        <w:spacing w:before="120"/>
        <w:ind w:firstLine="567"/>
        <w:jc w:val="both"/>
        <w:rPr>
          <w:color w:val="000000"/>
          <w:sz w:val="24"/>
          <w:szCs w:val="24"/>
        </w:rPr>
      </w:pPr>
      <w:r>
        <w:rPr>
          <w:color w:val="000000"/>
          <w:sz w:val="24"/>
          <w:szCs w:val="24"/>
        </w:rPr>
        <w:t>Разделить всю Землю на часовые пояса по 15 градусов в каждом, а за нулевую линию взять Гринвичский меридиан – середину нулевого пояса – предложил Канадский инженер-связист С.Флеминг [1]. Внутри пояса время принимается всюду одинаковым, а на границе переводят стрелки на час вперед или назад. В 1883г. идею Флеминга приняло правительство США. А в 1884 году на международной конференции в Вашингтоне 26 стран подписали соглашение о часовых поясах и поясном времени. На конференции были и представители России. Новый счет времени не понравился по той же причине, по какой Россия упрямо держалась за версту и пуд: любое изменение представлялось «потрясением основ» и толчком к «народному брожению».</w:t>
      </w:r>
    </w:p>
    <w:p w:rsidR="0073786B" w:rsidRDefault="00554571">
      <w:pPr>
        <w:widowControl w:val="0"/>
        <w:spacing w:before="120"/>
        <w:ind w:firstLine="567"/>
        <w:jc w:val="both"/>
        <w:rPr>
          <w:color w:val="000000"/>
          <w:sz w:val="24"/>
          <w:szCs w:val="24"/>
        </w:rPr>
      </w:pPr>
      <w:r>
        <w:rPr>
          <w:color w:val="000000"/>
          <w:sz w:val="24"/>
          <w:szCs w:val="24"/>
        </w:rPr>
        <w:t>После Октябрьской революции, 8 февраля 1918г., поясное деление было введено декретом Совета Народных Комиссаров «в целях установления однообразного со всем цивилизованным миром счета времени в течение суток, обусловливающего на всем земном шаре одни и те же показания часов в минутах и секундах и значительно упрощающего регистрацию взаимоотношений народов, общественных событий и большинства явлений природы во времени».</w:t>
      </w:r>
    </w:p>
    <w:p w:rsidR="0073786B" w:rsidRDefault="00554571">
      <w:pPr>
        <w:widowControl w:val="0"/>
        <w:spacing w:before="120"/>
        <w:ind w:firstLine="567"/>
        <w:jc w:val="both"/>
        <w:rPr>
          <w:color w:val="000000"/>
          <w:sz w:val="24"/>
          <w:szCs w:val="24"/>
        </w:rPr>
      </w:pPr>
      <w:r>
        <w:rPr>
          <w:color w:val="000000"/>
          <w:sz w:val="24"/>
          <w:szCs w:val="24"/>
        </w:rPr>
        <w:t>Декретом правительства от 16 июня 1930г. стрелки всех часов на территории Советского Союза были передвинуты на час вперед. Образовалось декретное время, введение которого позволило сэкономить электроэнергию. Срок действия декретного времени был установлен «впредь до отмены» (просуществовало до 1981 года).</w:t>
      </w:r>
    </w:p>
    <w:p w:rsidR="0073786B" w:rsidRDefault="00554571">
      <w:pPr>
        <w:widowControl w:val="0"/>
        <w:spacing w:before="120"/>
        <w:ind w:firstLine="567"/>
        <w:jc w:val="both"/>
        <w:rPr>
          <w:color w:val="000000"/>
          <w:sz w:val="24"/>
          <w:szCs w:val="24"/>
        </w:rPr>
      </w:pPr>
      <w:r>
        <w:rPr>
          <w:color w:val="000000"/>
          <w:sz w:val="24"/>
          <w:szCs w:val="24"/>
        </w:rPr>
        <w:t>Постановлением Совета Министров 1 апреля 1981 года стрелки часов перевели еще на час вперед. Таким образом, летнее время оказалось уже на два часа впереди поясного. В течение десяти лет на зимний период стрелки часов отводились на час назад по сравнению с летним временем, а летом вновь возвращались на место.</w:t>
      </w:r>
    </w:p>
    <w:p w:rsidR="0073786B" w:rsidRDefault="00554571">
      <w:pPr>
        <w:widowControl w:val="0"/>
        <w:spacing w:before="120"/>
        <w:ind w:firstLine="567"/>
        <w:jc w:val="both"/>
        <w:rPr>
          <w:color w:val="000000"/>
          <w:sz w:val="24"/>
          <w:szCs w:val="24"/>
        </w:rPr>
      </w:pPr>
      <w:r>
        <w:rPr>
          <w:color w:val="000000"/>
          <w:sz w:val="24"/>
          <w:szCs w:val="24"/>
        </w:rPr>
        <w:t>В марте 1991 года декретное время было отменено. Опережение на два часа вперед было упразднено. Мы перешли на систему отсчета летнее – зимнее время. Теперь зимой используется поясное время, а летом часы переводятся на 1 час вперед. Такова вкратце история изменений отсчета времени.</w:t>
      </w:r>
    </w:p>
    <w:p w:rsidR="0073786B" w:rsidRDefault="00554571">
      <w:pPr>
        <w:widowControl w:val="0"/>
        <w:spacing w:before="120"/>
        <w:ind w:firstLine="567"/>
        <w:jc w:val="both"/>
        <w:rPr>
          <w:color w:val="000000"/>
          <w:sz w:val="24"/>
          <w:szCs w:val="24"/>
        </w:rPr>
      </w:pPr>
      <w:r>
        <w:rPr>
          <w:color w:val="000000"/>
          <w:sz w:val="24"/>
          <w:szCs w:val="24"/>
        </w:rPr>
        <w:t>Мы отсчитываем время по средним солнечным суткам, поделенным на часы, минуты и секунды. Т.е. по среднему арифметическому длительностей всех истинных солнечных суток за год (разница между длительностью истинных и средних суток достигает 15-ти минут из-за некруглой орбиты нашей планеты).</w:t>
      </w:r>
    </w:p>
    <w:p w:rsidR="0073786B" w:rsidRDefault="007076A8">
      <w:pPr>
        <w:widowControl w:val="0"/>
        <w:spacing w:before="120"/>
        <w:ind w:firstLine="567"/>
        <w:jc w:val="both"/>
        <w:rPr>
          <w:color w:val="000000"/>
          <w:sz w:val="24"/>
          <w:szCs w:val="24"/>
        </w:rPr>
      </w:pPr>
      <w:r>
        <w:rPr>
          <w:color w:val="00000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173.25pt">
            <v:imagedata r:id="rId5" o:title="zlv_p01"/>
          </v:shape>
        </w:pict>
      </w:r>
    </w:p>
    <w:p w:rsidR="0073786B" w:rsidRDefault="00554571">
      <w:pPr>
        <w:widowControl w:val="0"/>
        <w:spacing w:before="120"/>
        <w:ind w:firstLine="567"/>
        <w:jc w:val="both"/>
        <w:rPr>
          <w:color w:val="000000"/>
          <w:sz w:val="24"/>
          <w:szCs w:val="24"/>
        </w:rPr>
      </w:pPr>
      <w:r>
        <w:rPr>
          <w:color w:val="000000"/>
          <w:sz w:val="24"/>
          <w:szCs w:val="24"/>
        </w:rPr>
        <w:t>Рис. 1. Изменение светлого и темного времени суток в течение года</w:t>
      </w:r>
    </w:p>
    <w:p w:rsidR="0073786B" w:rsidRDefault="00554571">
      <w:pPr>
        <w:widowControl w:val="0"/>
        <w:spacing w:before="120"/>
        <w:ind w:firstLine="567"/>
        <w:jc w:val="both"/>
        <w:rPr>
          <w:color w:val="000000"/>
          <w:sz w:val="24"/>
          <w:szCs w:val="24"/>
        </w:rPr>
      </w:pPr>
      <w:r>
        <w:rPr>
          <w:color w:val="000000"/>
          <w:sz w:val="24"/>
          <w:szCs w:val="24"/>
        </w:rPr>
        <w:t>На рис.1 показано изменение светлого и темного времени суток в течение года для широты 50° (широта Киева). Границей между светлым и темным временем принято считать начало или конец так называемых гражданских сумерек, то есть времени, когда Солнце опустилось за горизонт на 6° [2]. По вечерам к этому моменту на улицах города следует включать освещение. На графике указано солнечное истинное время (истинное солнечное время начинается и заканчивается в полдень, т.е. когда светило проходит через меридиан и стоит максимально высоко).</w:t>
      </w:r>
    </w:p>
    <w:p w:rsidR="0073786B" w:rsidRDefault="00554571">
      <w:pPr>
        <w:widowControl w:val="0"/>
        <w:spacing w:before="120"/>
        <w:ind w:firstLine="567"/>
        <w:jc w:val="both"/>
        <w:rPr>
          <w:color w:val="000000"/>
          <w:sz w:val="24"/>
          <w:szCs w:val="24"/>
        </w:rPr>
      </w:pPr>
      <w:r>
        <w:rPr>
          <w:color w:val="000000"/>
          <w:sz w:val="24"/>
          <w:szCs w:val="24"/>
        </w:rPr>
        <w:t>Среднестатистический человек встает в 7 утра и ложится в 23 часа по местному времени. На графике время бодрствования такого человека отмечено двумя горизонтальными пунктирными линиями. Начиная с марта, он встает после рассвета. Переводя часы вперед, его заставляют вставать раньше (сплошные горизонтальные линии). Это оправдано тем, что он будет вставать в светлое время суток, и расходовать меньше электроэнергии на освещение.</w:t>
      </w:r>
    </w:p>
    <w:p w:rsidR="0073786B" w:rsidRDefault="00554571">
      <w:pPr>
        <w:widowControl w:val="0"/>
        <w:spacing w:before="120"/>
        <w:ind w:firstLine="567"/>
        <w:jc w:val="both"/>
        <w:rPr>
          <w:color w:val="000000"/>
          <w:sz w:val="24"/>
          <w:szCs w:val="24"/>
        </w:rPr>
      </w:pPr>
      <w:r>
        <w:rPr>
          <w:color w:val="000000"/>
          <w:sz w:val="24"/>
          <w:szCs w:val="24"/>
        </w:rPr>
        <w:t>Возвращение на зимнее время в октябре к экономии электроэнергии не приводит. Как оказалось, это делается исключительно для того, чтобы зимой люди не вставали много раньше восхода Солнца. Поэтому переход на зимнее время представляется не оправданным.</w:t>
      </w:r>
    </w:p>
    <w:p w:rsidR="0073786B" w:rsidRDefault="00554571">
      <w:pPr>
        <w:widowControl w:val="0"/>
        <w:spacing w:before="120"/>
        <w:ind w:firstLine="567"/>
        <w:jc w:val="both"/>
        <w:rPr>
          <w:color w:val="000000"/>
          <w:sz w:val="24"/>
          <w:szCs w:val="24"/>
        </w:rPr>
      </w:pPr>
      <w:r>
        <w:rPr>
          <w:color w:val="000000"/>
          <w:sz w:val="24"/>
          <w:szCs w:val="24"/>
        </w:rPr>
        <w:t>С точки зрения здравого смысла рационально вернуться к декретному времени, отказаться от ежегодного перевода часов и жить при неизменном отсчете, который будет отличаться на один час вперед в сравнении с поясным временем. Такой ритм жизни, с биологической точки зрения, наиболее благоприятен для человека [3].</w:t>
      </w:r>
    </w:p>
    <w:p w:rsidR="0073786B" w:rsidRDefault="00554571">
      <w:pPr>
        <w:widowControl w:val="0"/>
        <w:spacing w:before="120"/>
        <w:jc w:val="center"/>
        <w:rPr>
          <w:b/>
          <w:bCs/>
          <w:color w:val="000000"/>
          <w:sz w:val="28"/>
          <w:szCs w:val="28"/>
        </w:rPr>
      </w:pPr>
      <w:r>
        <w:rPr>
          <w:b/>
          <w:bCs/>
          <w:color w:val="000000"/>
          <w:sz w:val="28"/>
          <w:szCs w:val="28"/>
        </w:rPr>
        <w:t>Список литературы</w:t>
      </w:r>
    </w:p>
    <w:p w:rsidR="0073786B" w:rsidRDefault="00554571">
      <w:pPr>
        <w:widowControl w:val="0"/>
        <w:spacing w:before="120"/>
        <w:ind w:firstLine="567"/>
        <w:jc w:val="both"/>
        <w:rPr>
          <w:color w:val="000000"/>
          <w:sz w:val="24"/>
          <w:szCs w:val="24"/>
        </w:rPr>
      </w:pPr>
      <w:r>
        <w:rPr>
          <w:color w:val="000000"/>
          <w:sz w:val="24"/>
          <w:szCs w:val="24"/>
        </w:rPr>
        <w:t xml:space="preserve">Демидов В.Е.  Время, хранимое как драгоценность.  В поисках абсолюта.  НиТ, 1999. </w:t>
      </w:r>
    </w:p>
    <w:p w:rsidR="0073786B" w:rsidRDefault="00554571">
      <w:pPr>
        <w:widowControl w:val="0"/>
        <w:spacing w:before="120"/>
        <w:ind w:firstLine="567"/>
        <w:jc w:val="both"/>
        <w:rPr>
          <w:color w:val="000000"/>
          <w:sz w:val="24"/>
          <w:szCs w:val="24"/>
        </w:rPr>
      </w:pPr>
      <w:r>
        <w:rPr>
          <w:color w:val="000000"/>
          <w:sz w:val="24"/>
          <w:szCs w:val="24"/>
        </w:rPr>
        <w:t xml:space="preserve">Лаврус В.С.  Свет и тепло.  НиТ, 1998. </w:t>
      </w:r>
    </w:p>
    <w:p w:rsidR="0073786B" w:rsidRDefault="00554571">
      <w:pPr>
        <w:widowControl w:val="0"/>
        <w:spacing w:before="120"/>
        <w:ind w:firstLine="567"/>
        <w:jc w:val="both"/>
        <w:rPr>
          <w:color w:val="000000"/>
          <w:sz w:val="24"/>
          <w:szCs w:val="24"/>
        </w:rPr>
      </w:pPr>
      <w:r>
        <w:rPr>
          <w:color w:val="000000"/>
          <w:sz w:val="24"/>
          <w:szCs w:val="24"/>
        </w:rPr>
        <w:t xml:space="preserve">Блинов Н. Нужно ли нам зимнее и летнее время? «Наука и жизнь», №1, 1992. </w:t>
      </w:r>
      <w:bookmarkStart w:id="0" w:name="_GoBack"/>
      <w:bookmarkEnd w:id="0"/>
    </w:p>
    <w:sectPr w:rsidR="0073786B">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3B762E"/>
    <w:multiLevelType w:val="hybridMultilevel"/>
    <w:tmpl w:val="0856127A"/>
    <w:lvl w:ilvl="0" w:tplc="2494BABC">
      <w:start w:val="1"/>
      <w:numFmt w:val="decimal"/>
      <w:lvlText w:val="%1."/>
      <w:lvlJc w:val="left"/>
      <w:pPr>
        <w:tabs>
          <w:tab w:val="num" w:pos="720"/>
        </w:tabs>
        <w:ind w:left="720" w:hanging="360"/>
      </w:pPr>
    </w:lvl>
    <w:lvl w:ilvl="1" w:tplc="5406C054">
      <w:start w:val="1"/>
      <w:numFmt w:val="decimal"/>
      <w:lvlText w:val="%2."/>
      <w:lvlJc w:val="left"/>
      <w:pPr>
        <w:tabs>
          <w:tab w:val="num" w:pos="1440"/>
        </w:tabs>
        <w:ind w:left="1440" w:hanging="360"/>
      </w:pPr>
    </w:lvl>
    <w:lvl w:ilvl="2" w:tplc="DFCADB3A">
      <w:start w:val="1"/>
      <w:numFmt w:val="decimal"/>
      <w:lvlText w:val="%3."/>
      <w:lvlJc w:val="left"/>
      <w:pPr>
        <w:tabs>
          <w:tab w:val="num" w:pos="2160"/>
        </w:tabs>
        <w:ind w:left="2160" w:hanging="360"/>
      </w:pPr>
    </w:lvl>
    <w:lvl w:ilvl="3" w:tplc="F8FEDB66">
      <w:start w:val="1"/>
      <w:numFmt w:val="decimal"/>
      <w:lvlText w:val="%4."/>
      <w:lvlJc w:val="left"/>
      <w:pPr>
        <w:tabs>
          <w:tab w:val="num" w:pos="2880"/>
        </w:tabs>
        <w:ind w:left="2880" w:hanging="360"/>
      </w:pPr>
    </w:lvl>
    <w:lvl w:ilvl="4" w:tplc="951A741E">
      <w:start w:val="1"/>
      <w:numFmt w:val="decimal"/>
      <w:lvlText w:val="%5."/>
      <w:lvlJc w:val="left"/>
      <w:pPr>
        <w:tabs>
          <w:tab w:val="num" w:pos="3600"/>
        </w:tabs>
        <w:ind w:left="3600" w:hanging="360"/>
      </w:pPr>
    </w:lvl>
    <w:lvl w:ilvl="5" w:tplc="25664792">
      <w:start w:val="1"/>
      <w:numFmt w:val="decimal"/>
      <w:lvlText w:val="%6."/>
      <w:lvlJc w:val="left"/>
      <w:pPr>
        <w:tabs>
          <w:tab w:val="num" w:pos="4320"/>
        </w:tabs>
        <w:ind w:left="4320" w:hanging="360"/>
      </w:pPr>
    </w:lvl>
    <w:lvl w:ilvl="6" w:tplc="2FDEC3A8">
      <w:start w:val="1"/>
      <w:numFmt w:val="decimal"/>
      <w:lvlText w:val="%7."/>
      <w:lvlJc w:val="left"/>
      <w:pPr>
        <w:tabs>
          <w:tab w:val="num" w:pos="5040"/>
        </w:tabs>
        <w:ind w:left="5040" w:hanging="360"/>
      </w:pPr>
    </w:lvl>
    <w:lvl w:ilvl="7" w:tplc="8E585084">
      <w:start w:val="1"/>
      <w:numFmt w:val="decimal"/>
      <w:lvlText w:val="%8."/>
      <w:lvlJc w:val="left"/>
      <w:pPr>
        <w:tabs>
          <w:tab w:val="num" w:pos="5760"/>
        </w:tabs>
        <w:ind w:left="5760" w:hanging="360"/>
      </w:pPr>
    </w:lvl>
    <w:lvl w:ilvl="8" w:tplc="3AE84B54">
      <w:start w:val="1"/>
      <w:numFmt w:val="decimal"/>
      <w:lvlText w:val="%9."/>
      <w:lvlJc w:val="left"/>
      <w:pPr>
        <w:tabs>
          <w:tab w:val="num" w:pos="6480"/>
        </w:tabs>
        <w:ind w:left="6480" w:hanging="360"/>
      </w:pPr>
    </w:lvl>
  </w:abstractNum>
  <w:abstractNum w:abstractNumId="1">
    <w:nsid w:val="147D3B60"/>
    <w:multiLevelType w:val="hybridMultilevel"/>
    <w:tmpl w:val="10D4D5D2"/>
    <w:lvl w:ilvl="0" w:tplc="68FE46A8">
      <w:start w:val="1"/>
      <w:numFmt w:val="decimal"/>
      <w:lvlText w:val="%1."/>
      <w:lvlJc w:val="left"/>
      <w:pPr>
        <w:tabs>
          <w:tab w:val="num" w:pos="720"/>
        </w:tabs>
        <w:ind w:left="720" w:hanging="360"/>
      </w:pPr>
    </w:lvl>
    <w:lvl w:ilvl="1" w:tplc="E6B8CE62">
      <w:start w:val="1"/>
      <w:numFmt w:val="decimal"/>
      <w:lvlText w:val="%2."/>
      <w:lvlJc w:val="left"/>
      <w:pPr>
        <w:tabs>
          <w:tab w:val="num" w:pos="1440"/>
        </w:tabs>
        <w:ind w:left="1440" w:hanging="360"/>
      </w:pPr>
    </w:lvl>
    <w:lvl w:ilvl="2" w:tplc="121404B2">
      <w:start w:val="1"/>
      <w:numFmt w:val="decimal"/>
      <w:lvlText w:val="%3."/>
      <w:lvlJc w:val="left"/>
      <w:pPr>
        <w:tabs>
          <w:tab w:val="num" w:pos="2160"/>
        </w:tabs>
        <w:ind w:left="2160" w:hanging="360"/>
      </w:pPr>
    </w:lvl>
    <w:lvl w:ilvl="3" w:tplc="6608D024">
      <w:start w:val="1"/>
      <w:numFmt w:val="decimal"/>
      <w:lvlText w:val="%4."/>
      <w:lvlJc w:val="left"/>
      <w:pPr>
        <w:tabs>
          <w:tab w:val="num" w:pos="2880"/>
        </w:tabs>
        <w:ind w:left="2880" w:hanging="360"/>
      </w:pPr>
    </w:lvl>
    <w:lvl w:ilvl="4" w:tplc="9F3C5D6C">
      <w:start w:val="1"/>
      <w:numFmt w:val="decimal"/>
      <w:lvlText w:val="%5."/>
      <w:lvlJc w:val="left"/>
      <w:pPr>
        <w:tabs>
          <w:tab w:val="num" w:pos="3600"/>
        </w:tabs>
        <w:ind w:left="3600" w:hanging="360"/>
      </w:pPr>
    </w:lvl>
    <w:lvl w:ilvl="5" w:tplc="565095C0">
      <w:start w:val="1"/>
      <w:numFmt w:val="decimal"/>
      <w:lvlText w:val="%6."/>
      <w:lvlJc w:val="left"/>
      <w:pPr>
        <w:tabs>
          <w:tab w:val="num" w:pos="4320"/>
        </w:tabs>
        <w:ind w:left="4320" w:hanging="360"/>
      </w:pPr>
    </w:lvl>
    <w:lvl w:ilvl="6" w:tplc="8FAC37FE">
      <w:start w:val="1"/>
      <w:numFmt w:val="decimal"/>
      <w:lvlText w:val="%7."/>
      <w:lvlJc w:val="left"/>
      <w:pPr>
        <w:tabs>
          <w:tab w:val="num" w:pos="5040"/>
        </w:tabs>
        <w:ind w:left="5040" w:hanging="360"/>
      </w:pPr>
    </w:lvl>
    <w:lvl w:ilvl="7" w:tplc="6082D570">
      <w:start w:val="1"/>
      <w:numFmt w:val="decimal"/>
      <w:lvlText w:val="%8."/>
      <w:lvlJc w:val="left"/>
      <w:pPr>
        <w:tabs>
          <w:tab w:val="num" w:pos="5760"/>
        </w:tabs>
        <w:ind w:left="5760" w:hanging="360"/>
      </w:pPr>
    </w:lvl>
    <w:lvl w:ilvl="8" w:tplc="B546AB32">
      <w:start w:val="1"/>
      <w:numFmt w:val="decimal"/>
      <w:lvlText w:val="%9."/>
      <w:lvlJc w:val="left"/>
      <w:pPr>
        <w:tabs>
          <w:tab w:val="num" w:pos="6480"/>
        </w:tabs>
        <w:ind w:left="6480" w:hanging="360"/>
      </w:pPr>
    </w:lvl>
  </w:abstractNum>
  <w:abstractNum w:abstractNumId="2">
    <w:nsid w:val="20004988"/>
    <w:multiLevelType w:val="hybridMultilevel"/>
    <w:tmpl w:val="5DB4497E"/>
    <w:lvl w:ilvl="0" w:tplc="B992B38A">
      <w:start w:val="1"/>
      <w:numFmt w:val="decimal"/>
      <w:lvlText w:val="%1."/>
      <w:lvlJc w:val="left"/>
      <w:pPr>
        <w:tabs>
          <w:tab w:val="num" w:pos="720"/>
        </w:tabs>
        <w:ind w:left="720" w:hanging="360"/>
      </w:pPr>
    </w:lvl>
    <w:lvl w:ilvl="1" w:tplc="2AFC7F36">
      <w:start w:val="1"/>
      <w:numFmt w:val="decimal"/>
      <w:lvlText w:val="%2."/>
      <w:lvlJc w:val="left"/>
      <w:pPr>
        <w:tabs>
          <w:tab w:val="num" w:pos="1440"/>
        </w:tabs>
        <w:ind w:left="1440" w:hanging="360"/>
      </w:pPr>
    </w:lvl>
    <w:lvl w:ilvl="2" w:tplc="B1A2031C">
      <w:start w:val="1"/>
      <w:numFmt w:val="decimal"/>
      <w:lvlText w:val="%3."/>
      <w:lvlJc w:val="left"/>
      <w:pPr>
        <w:tabs>
          <w:tab w:val="num" w:pos="2160"/>
        </w:tabs>
        <w:ind w:left="2160" w:hanging="360"/>
      </w:pPr>
    </w:lvl>
    <w:lvl w:ilvl="3" w:tplc="B1AC8A96">
      <w:start w:val="1"/>
      <w:numFmt w:val="decimal"/>
      <w:lvlText w:val="%4."/>
      <w:lvlJc w:val="left"/>
      <w:pPr>
        <w:tabs>
          <w:tab w:val="num" w:pos="2880"/>
        </w:tabs>
        <w:ind w:left="2880" w:hanging="360"/>
      </w:pPr>
    </w:lvl>
    <w:lvl w:ilvl="4" w:tplc="294492E8">
      <w:start w:val="1"/>
      <w:numFmt w:val="decimal"/>
      <w:lvlText w:val="%5."/>
      <w:lvlJc w:val="left"/>
      <w:pPr>
        <w:tabs>
          <w:tab w:val="num" w:pos="3600"/>
        </w:tabs>
        <w:ind w:left="3600" w:hanging="360"/>
      </w:pPr>
    </w:lvl>
    <w:lvl w:ilvl="5" w:tplc="4364B2A0">
      <w:start w:val="1"/>
      <w:numFmt w:val="decimal"/>
      <w:lvlText w:val="%6."/>
      <w:lvlJc w:val="left"/>
      <w:pPr>
        <w:tabs>
          <w:tab w:val="num" w:pos="4320"/>
        </w:tabs>
        <w:ind w:left="4320" w:hanging="360"/>
      </w:pPr>
    </w:lvl>
    <w:lvl w:ilvl="6" w:tplc="3CB8C2E2">
      <w:start w:val="1"/>
      <w:numFmt w:val="decimal"/>
      <w:lvlText w:val="%7."/>
      <w:lvlJc w:val="left"/>
      <w:pPr>
        <w:tabs>
          <w:tab w:val="num" w:pos="5040"/>
        </w:tabs>
        <w:ind w:left="5040" w:hanging="360"/>
      </w:pPr>
    </w:lvl>
    <w:lvl w:ilvl="7" w:tplc="FDEE32D0">
      <w:start w:val="1"/>
      <w:numFmt w:val="decimal"/>
      <w:lvlText w:val="%8."/>
      <w:lvlJc w:val="left"/>
      <w:pPr>
        <w:tabs>
          <w:tab w:val="num" w:pos="5760"/>
        </w:tabs>
        <w:ind w:left="5760" w:hanging="360"/>
      </w:pPr>
    </w:lvl>
    <w:lvl w:ilvl="8" w:tplc="DB26CA96">
      <w:start w:val="1"/>
      <w:numFmt w:val="decimal"/>
      <w:lvlText w:val="%9."/>
      <w:lvlJc w:val="left"/>
      <w:pPr>
        <w:tabs>
          <w:tab w:val="num" w:pos="6480"/>
        </w:tabs>
        <w:ind w:left="6480" w:hanging="360"/>
      </w:pPr>
    </w:lvl>
  </w:abstractNum>
  <w:abstractNum w:abstractNumId="3">
    <w:nsid w:val="22F84404"/>
    <w:multiLevelType w:val="hybridMultilevel"/>
    <w:tmpl w:val="3C52A46A"/>
    <w:lvl w:ilvl="0" w:tplc="00FAED20">
      <w:start w:val="1"/>
      <w:numFmt w:val="decimal"/>
      <w:lvlText w:val="%1."/>
      <w:lvlJc w:val="left"/>
      <w:pPr>
        <w:tabs>
          <w:tab w:val="num" w:pos="720"/>
        </w:tabs>
        <w:ind w:left="720" w:hanging="360"/>
      </w:pPr>
    </w:lvl>
    <w:lvl w:ilvl="1" w:tplc="98EE4BE8">
      <w:start w:val="1"/>
      <w:numFmt w:val="decimal"/>
      <w:lvlText w:val="%2."/>
      <w:lvlJc w:val="left"/>
      <w:pPr>
        <w:tabs>
          <w:tab w:val="num" w:pos="1440"/>
        </w:tabs>
        <w:ind w:left="1440" w:hanging="360"/>
      </w:pPr>
    </w:lvl>
    <w:lvl w:ilvl="2" w:tplc="8800F2B8">
      <w:start w:val="1"/>
      <w:numFmt w:val="decimal"/>
      <w:lvlText w:val="%3."/>
      <w:lvlJc w:val="left"/>
      <w:pPr>
        <w:tabs>
          <w:tab w:val="num" w:pos="2160"/>
        </w:tabs>
        <w:ind w:left="2160" w:hanging="360"/>
      </w:pPr>
    </w:lvl>
    <w:lvl w:ilvl="3" w:tplc="0AAA8284">
      <w:start w:val="1"/>
      <w:numFmt w:val="decimal"/>
      <w:lvlText w:val="%4."/>
      <w:lvlJc w:val="left"/>
      <w:pPr>
        <w:tabs>
          <w:tab w:val="num" w:pos="2880"/>
        </w:tabs>
        <w:ind w:left="2880" w:hanging="360"/>
      </w:pPr>
    </w:lvl>
    <w:lvl w:ilvl="4" w:tplc="7E78205A">
      <w:start w:val="1"/>
      <w:numFmt w:val="decimal"/>
      <w:lvlText w:val="%5."/>
      <w:lvlJc w:val="left"/>
      <w:pPr>
        <w:tabs>
          <w:tab w:val="num" w:pos="3600"/>
        </w:tabs>
        <w:ind w:left="3600" w:hanging="360"/>
      </w:pPr>
    </w:lvl>
    <w:lvl w:ilvl="5" w:tplc="99F24362">
      <w:start w:val="1"/>
      <w:numFmt w:val="decimal"/>
      <w:lvlText w:val="%6."/>
      <w:lvlJc w:val="left"/>
      <w:pPr>
        <w:tabs>
          <w:tab w:val="num" w:pos="4320"/>
        </w:tabs>
        <w:ind w:left="4320" w:hanging="360"/>
      </w:pPr>
    </w:lvl>
    <w:lvl w:ilvl="6" w:tplc="967ECF20">
      <w:start w:val="1"/>
      <w:numFmt w:val="decimal"/>
      <w:lvlText w:val="%7."/>
      <w:lvlJc w:val="left"/>
      <w:pPr>
        <w:tabs>
          <w:tab w:val="num" w:pos="5040"/>
        </w:tabs>
        <w:ind w:left="5040" w:hanging="360"/>
      </w:pPr>
    </w:lvl>
    <w:lvl w:ilvl="7" w:tplc="AE601E32">
      <w:start w:val="1"/>
      <w:numFmt w:val="decimal"/>
      <w:lvlText w:val="%8."/>
      <w:lvlJc w:val="left"/>
      <w:pPr>
        <w:tabs>
          <w:tab w:val="num" w:pos="5760"/>
        </w:tabs>
        <w:ind w:left="5760" w:hanging="360"/>
      </w:pPr>
    </w:lvl>
    <w:lvl w:ilvl="8" w:tplc="AC1C6076">
      <w:start w:val="1"/>
      <w:numFmt w:val="decimal"/>
      <w:lvlText w:val="%9."/>
      <w:lvlJc w:val="left"/>
      <w:pPr>
        <w:tabs>
          <w:tab w:val="num" w:pos="6480"/>
        </w:tabs>
        <w:ind w:left="6480" w:hanging="36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4571"/>
    <w:rsid w:val="00554571"/>
    <w:rsid w:val="007076A8"/>
    <w:rsid w:val="0073786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6A59DB06-7C2E-4EF6-A7C4-7BB868072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paragraph" w:styleId="1">
    <w:name w:val="heading 1"/>
    <w:basedOn w:val="a"/>
    <w:link w:val="10"/>
    <w:uiPriority w:val="99"/>
    <w:qFormat/>
    <w:pPr>
      <w:spacing w:before="60" w:after="60"/>
      <w:ind w:left="12"/>
      <w:outlineLvl w:val="0"/>
    </w:pPr>
    <w:rPr>
      <w:kern w:val="36"/>
      <w:sz w:val="35"/>
      <w:szCs w:val="35"/>
    </w:rPr>
  </w:style>
  <w:style w:type="paragraph" w:styleId="2">
    <w:name w:val="heading 2"/>
    <w:basedOn w:val="a"/>
    <w:link w:val="20"/>
    <w:uiPriority w:val="99"/>
    <w:qFormat/>
    <w:pPr>
      <w:spacing w:before="360" w:after="60"/>
      <w:ind w:left="12"/>
      <w:outlineLvl w:val="1"/>
    </w:pPr>
    <w:rPr>
      <w:sz w:val="32"/>
      <w:szCs w:val="32"/>
    </w:rPr>
  </w:style>
  <w:style w:type="paragraph" w:styleId="4">
    <w:name w:val="heading 4"/>
    <w:basedOn w:val="a"/>
    <w:link w:val="40"/>
    <w:uiPriority w:val="99"/>
    <w:qFormat/>
    <w:pPr>
      <w:spacing w:before="360" w:after="120"/>
      <w:ind w:left="24"/>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ru-RU" w:eastAsia="ru-RU"/>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val="ru-RU" w:eastAsia="ru-RU"/>
    </w:rPr>
  </w:style>
  <w:style w:type="character" w:customStyle="1" w:styleId="40">
    <w:name w:val="Заголовок 4 Знак"/>
    <w:basedOn w:val="a0"/>
    <w:link w:val="4"/>
    <w:uiPriority w:val="9"/>
    <w:semiHidden/>
    <w:rPr>
      <w:b/>
      <w:bCs/>
      <w:sz w:val="28"/>
      <w:szCs w:val="28"/>
      <w:lang w:val="ru-RU" w:eastAsia="ru-RU"/>
    </w:rPr>
  </w:style>
  <w:style w:type="character" w:styleId="a3">
    <w:name w:val="Hyperlink"/>
    <w:basedOn w:val="a0"/>
    <w:uiPriority w:val="99"/>
    <w:rPr>
      <w:color w:val="auto"/>
      <w:u w:val="single"/>
    </w:rPr>
  </w:style>
  <w:style w:type="paragraph" w:styleId="a4">
    <w:name w:val="Normal (Web)"/>
    <w:basedOn w:val="a"/>
    <w:uiPriority w:val="99"/>
    <w:pPr>
      <w:spacing w:before="120"/>
      <w:ind w:left="36"/>
    </w:pPr>
    <w:rPr>
      <w:sz w:val="24"/>
      <w:szCs w:val="24"/>
    </w:rPr>
  </w:style>
  <w:style w:type="paragraph" w:customStyle="1" w:styleId="at">
    <w:name w:val="at"/>
    <w:basedOn w:val="a"/>
    <w:uiPriority w:val="99"/>
    <w:pPr>
      <w:spacing w:before="120" w:after="480"/>
      <w:ind w:left="36"/>
    </w:pPr>
    <w:rPr>
      <w:rFonts w:ascii="Verdana" w:hAnsi="Verdana" w:cs="Verdana"/>
      <w:b/>
      <w:bCs/>
      <w:sz w:val="18"/>
      <w:szCs w:val="18"/>
    </w:rPr>
  </w:style>
  <w:style w:type="paragraph" w:customStyle="1" w:styleId="sm">
    <w:name w:val="sm"/>
    <w:basedOn w:val="a"/>
    <w:uiPriority w:val="99"/>
    <w:pPr>
      <w:spacing w:before="96" w:line="316" w:lineRule="auto"/>
      <w:ind w:left="36"/>
    </w:pPr>
    <w:rPr>
      <w:rFonts w:ascii="Verdana" w:hAnsi="Verdana" w:cs="Verdana"/>
      <w:sz w:val="18"/>
      <w:szCs w:val="18"/>
    </w:rPr>
  </w:style>
  <w:style w:type="paragraph" w:customStyle="1" w:styleId="data">
    <w:name w:val="data"/>
    <w:basedOn w:val="a"/>
    <w:uiPriority w:val="99"/>
    <w:pPr>
      <w:spacing w:before="240"/>
      <w:ind w:left="36"/>
    </w:pPr>
    <w:rPr>
      <w:rFonts w:ascii="Verdana" w:hAnsi="Verdana" w:cs="Verdana"/>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3047</Words>
  <Characters>1737</Characters>
  <Application>Microsoft Office Word</Application>
  <DocSecurity>0</DocSecurity>
  <Lines>14</Lines>
  <Paragraphs>9</Paragraphs>
  <ScaleCrop>false</ScaleCrop>
  <Company>PERSONAL COMPUTERS</Company>
  <LinksUpToDate>false</LinksUpToDate>
  <CharactersWithSpaces>4775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Зимнее и летнее время</dc:title>
  <dc:subject/>
  <dc:creator>USER</dc:creator>
  <cp:keywords/>
  <dc:description/>
  <cp:lastModifiedBy>admin</cp:lastModifiedBy>
  <cp:revision>2</cp:revision>
  <dcterms:created xsi:type="dcterms:W3CDTF">2014-01-26T03:50:00Z</dcterms:created>
  <dcterms:modified xsi:type="dcterms:W3CDTF">2014-01-26T03:50:00Z</dcterms:modified>
</cp:coreProperties>
</file>