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85" w:rsidRPr="00592541" w:rsidRDefault="00801D85" w:rsidP="00801D85">
      <w:pPr>
        <w:spacing w:before="120"/>
        <w:jc w:val="center"/>
        <w:rPr>
          <w:b/>
          <w:bCs/>
          <w:sz w:val="32"/>
          <w:szCs w:val="32"/>
        </w:rPr>
      </w:pPr>
      <w:r w:rsidRPr="00592541">
        <w:rPr>
          <w:b/>
          <w:bCs/>
          <w:sz w:val="32"/>
          <w:szCs w:val="32"/>
        </w:rPr>
        <w:t>Д. В. Григорович. Антон-Горемыка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Антон, пятидесятилетний крепостной мужик, сухощавый и сгорбленный, глядящий на мир Божий потухшими глазами, занят заготовкой топлива на зиму.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Возвратившись в свою избенку, Антон застает там гостью, нищую старуху Архаровну, которая не столько побирается, сколько высматривает добро у обитателей села. Ужинать Антону приходится одной тюрей из кваса и хлеба, однако же он не ропщет и еще ухитряется из своей доли половину отдать детям. Растабарывая с бабкой, Антон вспоминает о своем брате и сыне Архаровны, которых взяли в солдаты, — давно уж от них никаких вестей нет.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Речи мужика обращены не столько к гостье, сколько к самому себе: в какой уже раз обдумывает он свое горькое житье… Заедает его век злодей-управляющий, пришло время подушное платить, а денег ни полушки; грозится Никита Федорыч сдать Антона в солдаты, а кто тогда жену и малолеток прокормит?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Не успел Антон из-за стола выйти, как его зовут к управляющему. Никита Федорыч, человек плотный и приземистый, похожий на бульдога, грозно встречает недоимщика и, не слушая его жалобных оправданий, требует продать последнюю лошаденку, чтобы расплатиться с барином.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Как ни плачет, как ни убивается жена, приходится Антону ехать на ярмарку в город и продавать кормилицу.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В довершение напастей в дороге встречает Антон мельника, которого он давно избегает (и мельнику должен он за помол). Мельник, понятно, тоже требует свое.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На ярмарке и без того небойкий и запуганный мужичок и вовсе растерялся. А тут еще цыгане-лошадники и промышляющие возле коней мошенники (они делают вид, что хотят помочь Антону) совсем заморочили крестьянину голову. День проходит впустую — Антон так и не решается продать пегашку, боясь продешевить.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Новые «друзья» Антона ведут его ночевать на постоялый двор, где и подпаивают разомлевшего от усталости и голода мужика… Утром же бедолага обнаруживает пропажу лошади.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Хозяин постоялого двора, бывший в сговоре с грабителями, требует, чтобы Антон расплатился за ужин и водку. Приходится ему последний полушубок с себя отдать.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«Знающие люди» советуют Антону идти на поиски лошади в одну из близлежащих деревень, хотя и смекают, что без выкупа он только ноги зря собьет.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Удобно расположившиеся на лавке советчики долго еще обсуждают несчастье, приключившееся с Антоном. Их слушают вновь прибывшие постояльцы, один из которых знаком с горемыкой. Он объясняет главную причину бедствий Антона. Его невзлюбил управляющий, уверенный, что жалоба господину на своеволие Никиты Фе-дорыча исходит от Антона.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В то время как Антон бредет неведомо куда по непролазной грязи, Никита Федорыч балует себя чаем, закармливает и без того толстого неповоротливого сыночка и перебранивается с женой, От этих приятных занятий его отрывает мельник, вместе с которым управляющий обделывает темные делишки. Мельник жалуется все на того же Антона — не хочет расплачиваться за помол.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С мельником Никита Федорыч поладил и собрался было возобновить чаепитие, но тут на него с новой силой напускается супруга, не без оснований подозревающая, что её благоверный утаивает деньги, полученные от мельника.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Трое суток скитается Антон в поисках украденной клячонки по промозглым осенним проселкам. В горе не замечает он ни студеного дождя, ни усталости, ни голода и холода.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Поиски, как и следовало ожидать, оказываются тщетными. Почти обеспамятевший возвращается Антон ранним утром в свою деревню и первым делом направляется к Никите Федорычу. Караульщики его не пускают — управляющий еще почивает.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Как полоумный бежит несчастный мужик домой и наталкивается на Архаровну. Ему вспоминаются ходившие по деревне слухи о её потаенном богатстве, и Антон решает, что она может выручить его. «Помоги, коли хочешь спасти душу христианскую от греха, — дай денег!» — кричит он в полном отчаянии.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Испугавшаяся старуха ведет его за собой в овраг, в котором, по её словам, у нее в кубышке спрятана малая толика рублевиков.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Однако в овраге Антона хватают два дюжих молодца. В одном из них он узнает своего брата Ермолая. Другой оказывается сыном старухи — и оба они беглые солдаты, теперь промышляющие воровством и разбоем.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Ермолай рассказывает, как они вчера ограбили купца, и обещает помочь брату. Нужно только сначала для встречи в кабак зайти.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В кабаке Антона ожидает новая беда, горше прежних. В кабаке Ермолая и его напарника опознают и задерживают, а вместе с ними как сообщника вяжут и Антона.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Неделю спустя после этих событий на улице толпится почти весь деревенский люд. Каждому хочется видеть, как повезут разбойников в острог. Особенно интересуются зеваки тяжелыми березовыми колодками, которые будут набивать преступникам на ноги.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В толпе обсуждают участь Антона и сваливают на него все кражи, случившиеся в округе. «Знамо, окромя своего некому проведать, у кого что есть…»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Наконец появляется процессия в составе Никиты Федорыча, конвойных солдат и арестантов. За Антоном, который идет последним, тащатся жена и дети, ревущие во весь голос. Когда подошла очередь набивать колодки Антону, бедолага, «сидевший по сю пору с видом совершенного онемения, медленно поднял голову, и слезы закапали у него градом».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Ермолай и сын Архаровны на людях хорохорятся и пошучивают, но напоследок Антонов брат кричит односельчанам уже без прибауток: «Не поминайте лихом! Прощайте, братцы, прощайте, нас не забывайте!»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Телеги с арестантами приближаются к околице, и, как бы скрывая их от людских взоров, пушистые хлопья снега начинают покрывать промерзшую землю, а холодный ветер принимается дуть еще сильнее.</w:t>
      </w:r>
    </w:p>
    <w:p w:rsidR="00801D85" w:rsidRPr="0011039F" w:rsidRDefault="00801D85" w:rsidP="00801D85">
      <w:pPr>
        <w:spacing w:before="120"/>
        <w:ind w:firstLine="567"/>
        <w:jc w:val="both"/>
      </w:pPr>
      <w:r w:rsidRPr="0011039F">
        <w:t>И лишь только Никита Федорыч провожает уезжающих взглядом, довольный, что таки разделался с «разбойниками».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D85"/>
    <w:rsid w:val="00051FB8"/>
    <w:rsid w:val="00095BA6"/>
    <w:rsid w:val="000D450F"/>
    <w:rsid w:val="0011039F"/>
    <w:rsid w:val="00210DB3"/>
    <w:rsid w:val="0031418A"/>
    <w:rsid w:val="00350B15"/>
    <w:rsid w:val="00377A3D"/>
    <w:rsid w:val="004F6B5E"/>
    <w:rsid w:val="0052086C"/>
    <w:rsid w:val="00592541"/>
    <w:rsid w:val="005A2562"/>
    <w:rsid w:val="005B3906"/>
    <w:rsid w:val="006371A7"/>
    <w:rsid w:val="00755964"/>
    <w:rsid w:val="00801D85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80448C-42D8-483B-A2AF-E673C80F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4743</Characters>
  <Application>Microsoft Office Word</Application>
  <DocSecurity>0</DocSecurity>
  <Lines>39</Lines>
  <Paragraphs>11</Paragraphs>
  <ScaleCrop>false</ScaleCrop>
  <Company>Home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/>
  <dc:creator>Alena</dc:creator>
  <cp:keywords/>
  <dc:description/>
  <cp:lastModifiedBy>admin</cp:lastModifiedBy>
  <cp:revision>2</cp:revision>
  <dcterms:created xsi:type="dcterms:W3CDTF">2014-02-19T21:54:00Z</dcterms:created>
  <dcterms:modified xsi:type="dcterms:W3CDTF">2014-02-19T21:54:00Z</dcterms:modified>
</cp:coreProperties>
</file>