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D62" w:rsidRPr="005E1B6F" w:rsidRDefault="00530D62" w:rsidP="00530D62">
      <w:pPr>
        <w:spacing w:before="120"/>
        <w:jc w:val="center"/>
        <w:rPr>
          <w:b/>
          <w:sz w:val="32"/>
          <w:szCs w:val="24"/>
        </w:rPr>
      </w:pPr>
      <w:r w:rsidRPr="005E1B6F">
        <w:rPr>
          <w:b/>
          <w:sz w:val="32"/>
          <w:szCs w:val="24"/>
        </w:rPr>
        <w:t>Илья Григорьевич Эренбург. Хулио Хуренито</w:t>
      </w:r>
    </w:p>
    <w:p w:rsidR="00530D62" w:rsidRPr="00BF6B6E" w:rsidRDefault="00530D62" w:rsidP="00530D6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Явление Хулио Хуренито народам Европы и его первому и преданнейшему ученику Эренбургу происходит 26 марта </w:t>
      </w:r>
      <w:smartTag w:uri="urn:schemas-microsoft-com:office:smarttags" w:element="metricconverter">
        <w:smartTagPr>
          <w:attr w:name="ProductID" w:val="1913 г"/>
        </w:smartTagPr>
        <w:r w:rsidRPr="00BF6B6E">
          <w:rPr>
            <w:sz w:val="24"/>
            <w:szCs w:val="24"/>
          </w:rPr>
          <w:t>1913 г</w:t>
        </w:r>
      </w:smartTag>
      <w:r w:rsidRPr="00BF6B6E">
        <w:rPr>
          <w:sz w:val="24"/>
          <w:szCs w:val="24"/>
        </w:rPr>
        <w:t>. в кафе «Ротонда» на парижском бульваре Монпарнас, в тот самый час, когда автор Предается унынию над чашкой давно выпитого кофе, тщетно ожидая кого-нибудь, кто освободит его, заплатив терпеливому официанту шесть су. Принятый Эренбургом и прочими завсегдатаями «Ротонды» за черта, незнакомец оказывается персоной куда более замечательной — героем гражданской войны в Мексике, удачливым золотоискателем, ученым-энциклопедистом и знатоком десятков живых и мертвых языков и наречий. Но главное призвание Хулио Хуренито, именуемого в романе Учителем, — быть Великим Провокатором в роковые для человечества годы.</w:t>
      </w:r>
    </w:p>
    <w:p w:rsidR="00530D62" w:rsidRPr="00BF6B6E" w:rsidRDefault="00530D62" w:rsidP="00530D6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Вслед за Эренбургом учениками и спутниками Хуренито в странствиях становятся люди, в иных обстоятельствах решительно не способные сойтись вместе. Мистер Куль, американский миссионер, возвращающий долг Европе, некогда принесшей блага цивилизации в Новый Свет: два могучих рычага истории, по его убеждению, это Библия и доллар. В числе проектов мистера Куля такие воистину гениальные, как световые рекламы над булочными: «Не хлебом единым жив человек», оборудование торговых павильонов по соседству с эшафотами, дабы смертные казни из низкопробных зрелищ превратились в народные празднования, и расширенное производство автоматов для продажи гигиенических средств в публичных домах (причем на каждом пакетике должна красоваться назидательная надпись вроде такой: «Милый друг, не забывай о своей невинной невесте!»). Прямая противоположность предприимчивому католику мистеру Кулю — негр-идолопоклонник Айша, вдохновляющий Учителя на различные рассуждения о месте религии в мире, погрязшем в ханжестве и фарисействе. «Чаще гляди на детей, — советует он своему биографу Эренбургу. — Пока человек дик, пуст и невежествен — он прекрасен. В нем — прообраз грядущего века!» Четвертым учеником Хулио Хуренито оказывается Алексей Спиридонович Тишин, сын отставного генерала — пьяницы и развратника, проведший юность в мучительном выборе между женитьбой на дочери почтмейстера и ответом на вопрос: «Грех или не грех убить губернатора?»; ныне же поиски истины привели его в Антверпен, где он, считающий себя политэмигрантом, мучает собутыльников трагическими воплями: «Все — фикция, но скажи мне, брат мой, человек я или не человек?» — осознавая разрыв действительности с афоризмами о высоком призвании человека В. Короленко и М. Горького. Еще один спутник Хуренито — найденный им на пыльной мостовой вечного города Рима непревзойденный мастер плевания в длину и высоту с точностью до миллиметра Эрколе Бамбучи; род его занятий — «никакой», но, если бы пришлось выбирать, он, по собственному признанию, делал бы подтяжки («Это — удивительная вещь!»). На недоуменные вопросы — зачем ему сей босяк? — Учитель ответствует: «Что мне и любить, если не динамит? Он все делает наоборот, он предпочитает плеваться, потому что ненавидит всякую должность и всякую организацию. Клоунада? Может быть, но не на рыжем ли парике клоуна еще горят сегодня отсветы свободы?»</w:t>
      </w:r>
    </w:p>
    <w:p w:rsidR="00530D62" w:rsidRPr="00BF6B6E" w:rsidRDefault="00530D62" w:rsidP="00530D6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Последние из семи апостолов Хуренито — похоронных дел мастер со вселенским замахом мосье Дэле и студент Карл Шмидт, построивший жизнь по сложнейшим графикам, где учтены каждый час, шаг и пфенниг. Приближая их к своей персоне, Учитель прозревает и их скорое будущее, и судьбы человечества: Дэле фантастически разбогатеет на жертвах мировой войны, а Шмидт займет высокий пост в большевистской России…</w:t>
      </w:r>
    </w:p>
    <w:p w:rsidR="00530D62" w:rsidRPr="00BF6B6E" w:rsidRDefault="00530D62" w:rsidP="00530D6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Битва народов рассеивает компанию по лицу земли. Одних призывают в армию — как, например, Айшу, теряющего на фронте руку; другим в грандиозной мистерии достается вовсе неслыханная роль — как Эрколе Бамбучи, заведующему в Ватикане хозяйственным департаментом, принося Святому Престолу доходы от продажи чудотворных образков и ладанок; третьи оплакивают гибнущую цивилизацию — как Алексей Спиридонович, перечитывающий в десятый раз «Преступление и наказание» и падающий на тротуар в Париже у выхода из метро «Площадь Оперы» с воплем: «Вяжите меня! Судите меня! Я убил человека!» Невозмутимым остается один Хуренито: свершается то, чему должно свершиться. «Не люди приспособились к войне, а война приспособилась к людям. Она кончится, только когда разрушит то, во имя чего началась: культуру и государство». Остановить войну не в силах ни Ватикан, благословляющий новые образцы пулеметов, ни интеллигенция, морочащая публику, ни члены «Международного Общества друзей и поклонников мира», изучающие штыки и ядовитые газы воюющих сторон, дабы установить: нет ли здесь чего-либо противного 1713 общепринятым правилам «гуманного убоя людей».</w:t>
      </w:r>
    </w:p>
    <w:p w:rsidR="00530D62" w:rsidRPr="00BF6B6E" w:rsidRDefault="00530D62" w:rsidP="00530D6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 невероятных похождениях Учителя и его семи учеников лишь читателю свойственно обнаруживать несуразицы и натяжки; лишь постороннему наблюдателю может показаться, что в этой повести слишком много «вдруг» и «но». То, что в авантюрном романе — ловкая выдумка, в роковые часы истории — факт биографии обывателя. Избежав расстрела по обвинению в шпионаже поочередно во Франции и на германском участке фронта, побывав в Гааге на Конгрессе социал-демократов и в открытом море на утлой шлюпке, после потопления корабля вражеской миной, отдохнув в Сенегале, на родине Айши, и приняв участие в революционном митинге в Петрограде, в цирке Чинизелли (где и проводить подобные митинги, как не в цирке?), наши герои претерпевают новую череду приключений на широких просторах России, — кажется, именно здесь воплощаются наконец пророчества Учителя, обретают плоть утопии каждого из его спутников.</w:t>
      </w:r>
    </w:p>
    <w:p w:rsidR="00530D62" w:rsidRPr="00BF6B6E" w:rsidRDefault="00530D62" w:rsidP="00530D6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Увы: и здесь нет защиты от судьбы, и в революционном горниле куются все те же пошлость, глупость и дичь, от которых они бежали семь лет, иcчезновения которых они так желали, всяк на свой лад. Эренбург растерян: неужто эти внучата Пугача, эти бородатые мужики, полагающие, будто для всеобщего счастья надо, во-первых, перерезать жидов, во-вторых, князей и бар («их мало еще резали»), да и коммунистов тоже вырезать не мешает, а главное — сжечь города, потому как все зло от них, — неужели это — истинные апостолы организации человечества?</w:t>
      </w:r>
    </w:p>
    <w:p w:rsidR="00530D62" w:rsidRPr="00BF6B6E" w:rsidRDefault="00530D62" w:rsidP="00530D6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«Миленький мальчик, — с улыбкой отвечает любимому своему ученику Хулио Хуренито, — разве ты только сейчас понял, что я — негодяй, предатель, провокатор, ренегат и прочее, прочее? Никакая революция не революционная, если она жаждет порядка. Что до мужиков — они сами не знают, чего хотят: то ли города жечь, то ли мирно расти дубками у себя на пригорке. Но, связанные крепкой рукой, они в итоге летят в печь, давая силы ненавистному им паровозу…»</w:t>
      </w:r>
    </w:p>
    <w:p w:rsidR="00530D62" w:rsidRPr="00BF6B6E" w:rsidRDefault="00530D62" w:rsidP="00530D6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Все снова — после грозной бури — «связано крепкой рукой». Эрколе Бамбучи как потомок древних римлян взят под защиту Отдела охраны памятников старины. Мосье Дэле сходит с ума. Айша заведует в Коминтерне негритянской секцией. Алексей Спиридонович в депрессии перечитывает Достоевского. Мистер Куль служит в комиссии по борьбе с проституцией. Эренбург помогает дедушке Дурову дрессировать морских свинок. Большой начальник в Совнархозе Шмидт выправляет честной компании паспорта для отъезда в Европу — чтобы каждому вернуться на круги своя.</w:t>
      </w:r>
    </w:p>
    <w:p w:rsidR="00530D62" w:rsidRPr="00BF6B6E" w:rsidRDefault="00530D62" w:rsidP="00530D62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 xml:space="preserve">Вернуться — ив неведении и недоумении всматриваться в грядущее, не зная и не понимая, что сулят каждому из них новые времена. Прозябать и стенать в отсутствие Учителя, который, во исполнение последнего из пророчеств, был убит из-за пары сапог 12 марта </w:t>
      </w:r>
      <w:smartTag w:uri="urn:schemas-microsoft-com:office:smarttags" w:element="metricconverter">
        <w:smartTagPr>
          <w:attr w:name="ProductID" w:val="1921 г"/>
        </w:smartTagPr>
        <w:r w:rsidRPr="00BF6B6E">
          <w:rPr>
            <w:sz w:val="24"/>
            <w:szCs w:val="24"/>
          </w:rPr>
          <w:t>1921 г</w:t>
        </w:r>
      </w:smartTag>
      <w:r w:rsidRPr="00BF6B6E">
        <w:rPr>
          <w:sz w:val="24"/>
          <w:szCs w:val="24"/>
        </w:rPr>
        <w:t>. в 8 часов 20 минут пополудни в городе Конотопе.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D62"/>
    <w:rsid w:val="00530D62"/>
    <w:rsid w:val="005E1B6F"/>
    <w:rsid w:val="00811DD4"/>
    <w:rsid w:val="00BF6B6E"/>
    <w:rsid w:val="00F05693"/>
    <w:rsid w:val="00FD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E58FE8-2629-48E0-A4CE-8DC6560E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62"/>
    <w:pPr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0D6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6257</Characters>
  <Application>Microsoft Office Word</Application>
  <DocSecurity>0</DocSecurity>
  <Lines>52</Lines>
  <Paragraphs>14</Paragraphs>
  <ScaleCrop>false</ScaleCrop>
  <Company>Home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Илья Григорьевич Эренбург</dc:title>
  <dc:subject/>
  <dc:creator>User</dc:creator>
  <cp:keywords/>
  <dc:description/>
  <cp:lastModifiedBy>admin</cp:lastModifiedBy>
  <cp:revision>2</cp:revision>
  <dcterms:created xsi:type="dcterms:W3CDTF">2014-02-20T00:13:00Z</dcterms:created>
  <dcterms:modified xsi:type="dcterms:W3CDTF">2014-02-20T00:13:00Z</dcterms:modified>
</cp:coreProperties>
</file>