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4BF" w:rsidRPr="00F119F9" w:rsidRDefault="00DB64BF" w:rsidP="00DB64BF">
      <w:pPr>
        <w:spacing w:before="120"/>
        <w:jc w:val="center"/>
        <w:rPr>
          <w:b/>
          <w:sz w:val="32"/>
        </w:rPr>
      </w:pPr>
      <w:bookmarkStart w:id="0" w:name="_Toc507844106"/>
      <w:r w:rsidRPr="00F119F9">
        <w:rPr>
          <w:b/>
          <w:sz w:val="32"/>
        </w:rPr>
        <w:t xml:space="preserve">Катарина Сусанна Причард. Девяностые годы </w:t>
      </w:r>
    </w:p>
    <w:p w:rsidR="00DB64BF" w:rsidRPr="00F119F9" w:rsidRDefault="00DB64BF" w:rsidP="00DB64BF">
      <w:pPr>
        <w:spacing w:before="120"/>
        <w:ind w:firstLine="567"/>
        <w:jc w:val="both"/>
      </w:pPr>
      <w:r w:rsidRPr="00F119F9">
        <w:t xml:space="preserve">Катарина Сусанна Причард (Katharine Susannah Prichard) </w:t>
      </w:r>
      <w:bookmarkEnd w:id="0"/>
      <w:r w:rsidRPr="00F119F9">
        <w:t>1883-1969</w:t>
      </w:r>
    </w:p>
    <w:p w:rsidR="00DB64BF" w:rsidRPr="00F119F9" w:rsidRDefault="00DB64BF" w:rsidP="00DB64BF">
      <w:pPr>
        <w:spacing w:before="120"/>
        <w:ind w:firstLine="567"/>
        <w:jc w:val="both"/>
      </w:pPr>
      <w:bookmarkStart w:id="1" w:name="_Toc507844107"/>
      <w:r w:rsidRPr="00F119F9">
        <w:t>Девяностые</w:t>
      </w:r>
      <w:bookmarkEnd w:id="1"/>
      <w:r w:rsidRPr="00F119F9">
        <w:t xml:space="preserve"> годы (The Roaring Nineties) </w:t>
      </w:r>
    </w:p>
    <w:p w:rsidR="00DB64BF" w:rsidRPr="00F119F9" w:rsidRDefault="00DB64BF" w:rsidP="00DB64BF">
      <w:pPr>
        <w:spacing w:before="120"/>
        <w:ind w:firstLine="567"/>
        <w:jc w:val="both"/>
      </w:pPr>
      <w:r w:rsidRPr="00F119F9">
        <w:t>Роман (1946)</w:t>
      </w:r>
    </w:p>
    <w:p w:rsidR="00DB64BF" w:rsidRPr="00F119F9" w:rsidRDefault="00DB64BF" w:rsidP="00DB64BF">
      <w:pPr>
        <w:spacing w:before="120"/>
        <w:ind w:firstLine="567"/>
        <w:jc w:val="both"/>
      </w:pPr>
      <w:r w:rsidRPr="00F119F9">
        <w:t>Роман «Девяностые годы» — первая часть известной трилогии, куда также входят романы «Золотые мили» (1948) и «Крылатые семена» (1950). Трилогия охватывает шестьдесят лет истории Австралии, начиная с девяностых годов прошлого века. В ней действуют одни и те же герои; их судьбу и отношения писательница прослеживает с неослабевающим вниманием.</w:t>
      </w:r>
    </w:p>
    <w:p w:rsidR="00DB64BF" w:rsidRPr="00F119F9" w:rsidRDefault="00DB64BF" w:rsidP="00DB64BF">
      <w:pPr>
        <w:spacing w:before="120"/>
        <w:ind w:firstLine="567"/>
        <w:jc w:val="both"/>
      </w:pPr>
      <w:r w:rsidRPr="00F119F9">
        <w:t>Девяностые годы — время золотой лихорадки в Австралии, когда на северо-запад страны устремились толпы людей со всех концов света в надежде разбогатеть. Удалось ли им это? В своем романе писательница прямо и недвусмысленно отвечает на этот вопрос.</w:t>
      </w:r>
    </w:p>
    <w:p w:rsidR="00DB64BF" w:rsidRPr="00F119F9" w:rsidRDefault="00DB64BF" w:rsidP="00DB64BF">
      <w:pPr>
        <w:spacing w:before="120"/>
        <w:ind w:firstLine="567"/>
        <w:jc w:val="both"/>
      </w:pPr>
      <w:r w:rsidRPr="00F119F9">
        <w:t>Золото! От него зависит жизнь человеческой общины. Каждый грезит о сказочном богатстве. Когда слух о новой находке достигает какого-либо поселка старателей, то все приходят в движение. Люди устремляются в поход за золотом. Тяжелогруженые верблюды, повозки, двуколки, подводы, запряженные старыми клячами, битюгами, ослами, люди на велосипедах, верхом на лошадях, пешком с ручными тачками — все неудержимо бросаются на поиски сокровищ. По</w:t>
      </w:r>
      <w:r>
        <w:t xml:space="preserve"> </w:t>
      </w:r>
      <w:r w:rsidRPr="00F119F9">
        <w:t>таким законам живет и поселок Южный Крест, где лето сухое и долгое, где не хватает пищи и воды.</w:t>
      </w:r>
    </w:p>
    <w:p w:rsidR="00DB64BF" w:rsidRPr="00F119F9" w:rsidRDefault="00DB64BF" w:rsidP="00DB64BF">
      <w:pPr>
        <w:spacing w:before="120"/>
        <w:ind w:firstLine="567"/>
        <w:jc w:val="both"/>
      </w:pPr>
      <w:r w:rsidRPr="00F119F9">
        <w:t>Перед нами проходит жизнь нескольких семей, небогатых и скромных, типичных представителей рабочей Австралии. Такова семья Салли и Морриса Гауг, в которой, безусловно, главную роль играет Салли. Здравый смысл, стойкость, мужество, душевная чистота — вот основные черты ее характера, помогающие выжить в условиях той тяжкой борьбы за существование, на которую обрекает ее жизнь. Еще совсем девчонкой она выходит замуж за Морриса Гауга, непутевого отпрыска английской аристократической семьи, которого для исправления отсылают в Австралию, снабдив небольшой суммой денег. Фермер из него не получился — он не ладит с рабочими, не знает, как вести хозяйство, потом вкладывает деньги в рудник, но теряет их вместе с работой. Став старателем во время золотой лихорадки, Моррис хочет вернуться в Англию миллионером и восстановить богатство семьи. В конце концов он кончает гробовщиком. Салли же — дочь и внучка австралийских пионеров, и эта мысль помогает ей в трудные минуты жизни. Она не чувствует себя чужой в необозримых и таинственных просторах Западной Австралии. Ведь это все та же Австралия, говорит она себе, хотя здесь все иначе, чем в южных лесах, где она выросла.</w:t>
      </w:r>
    </w:p>
    <w:p w:rsidR="00DB64BF" w:rsidRPr="00F119F9" w:rsidRDefault="00DB64BF" w:rsidP="00DB64BF">
      <w:pPr>
        <w:spacing w:before="120"/>
        <w:ind w:firstLine="567"/>
        <w:jc w:val="both"/>
      </w:pPr>
      <w:r w:rsidRPr="00F119F9">
        <w:t>В поселке Южный Крест, затем в Калгурли Салли открывает столовую, а потом и пансион для старателей. Ей помогают рабочие-старатели, в среде которых незыблем принцип товарищества. Поэтому они резко осуждают Морриса, который в одном из своих неудачных походов за золотом оставил больную Салли у туземцев. Те спасли ей жизнь. Однако все равно старатели считают, что людей обмазывают дегтем и вываливают в перьях за меньшие грехи, нежели такое отношение к жене. Салли же не позволяет никому бранить Морриса и остается верна ему, несмотря на все предложения Фриско де Морфэ, старого компаньона Морриса, постоянно богатеющего и скупающего в периоды застоя за бесценок старательские участки и рудники. Выпросить, занять или украсть для Фриско — одно и то же. Фриско покупает Маритану, простодушную девушку-аборигенку, у ее отца и будущего мужа за несколько бутылок вина и две пачки табака. Но не желает признать своим ее ребенка. Маритана и ее мать Калгурла — это героини, представляющие в романе тему аборигенов, очень близкую писательнице. Есть негодяи, замечает она, которые похищают туземок, насилуют их, а другим белым приходится платить за чужую вину — аборигены мстят любому белому. Так возникает тема вражды</w:t>
      </w:r>
      <w:r>
        <w:t xml:space="preserve"> </w:t>
      </w:r>
      <w:r w:rsidRPr="00F119F9">
        <w:t>между белыми и аборигенами. Она уже была заявлена на первых страницах романа, где повествуется о том, как Калгурлу, только что родившую девочку, двое белых заставляют отвести их туда, где находится вода.</w:t>
      </w:r>
    </w:p>
    <w:p w:rsidR="00DB64BF" w:rsidRPr="00F119F9" w:rsidRDefault="00DB64BF" w:rsidP="00DB64BF">
      <w:pPr>
        <w:spacing w:before="120"/>
        <w:ind w:firstLine="567"/>
        <w:jc w:val="both"/>
      </w:pPr>
      <w:r w:rsidRPr="00F119F9">
        <w:t>Под стать Фриско и Пэдди Кеван — мальчишка-оборвыш, не брезгующий перепродажей краденого золота. В конце романа он уже владелец прибыльного рудника. Такие люди станут в будущем крупнейшими золотопромышленниками страны.</w:t>
      </w:r>
    </w:p>
    <w:p w:rsidR="00DB64BF" w:rsidRPr="00F119F9" w:rsidRDefault="00DB64BF" w:rsidP="00DB64BF">
      <w:pPr>
        <w:spacing w:before="120"/>
        <w:ind w:firstLine="567"/>
        <w:jc w:val="both"/>
      </w:pPr>
      <w:r w:rsidRPr="00F119F9">
        <w:t>Трагическая линия романа связана с семьей Лоры и Олфа Брайрли. Лора — красивая и малоприспособленная к тяготам суровой жизни женщина, которой скорее пристало бы быть украшением общества. Поначалу этой семье вроде бы улыбается счастье — Олф выгодно продает свой золотоносный участок, обзаводится собственным домом и даже пробивается в управляющие рудником, поскольку у него всегда была тяга к знаниям и он упорно занимался самообразованием. Видение спокойной, обеспеченной жизни маячит перед ним подобно миражу. Старость и нищета пугают его. И Олф решает стать надежным для хозяев человеком: он не позволяет себе принять участие в борьбе старателей за свои исконные права. Поначалу эта борьба носит чисто экономический характер: старатели отстаивают свое право искать россыпное золото в любом месте не ближе пятидесяти футов от золотоносной жилы. Участки же с жильным золотом, требующие больших затрат и машинного оборудования, должны быть отведены под разработки промышленным компаниям. Права старателей на россыпное золото являются основой благосостояния штата, так как рудное золото, добываемое промышленными компаниями, утекает в Перт, главный город штата, или за океан, обогащая иностранных держателей акций.</w:t>
      </w:r>
    </w:p>
    <w:p w:rsidR="00DB64BF" w:rsidRPr="00F119F9" w:rsidRDefault="00DB64BF" w:rsidP="00DB64BF">
      <w:pPr>
        <w:spacing w:before="120"/>
        <w:ind w:firstLine="567"/>
        <w:jc w:val="both"/>
      </w:pPr>
      <w:r w:rsidRPr="00F119F9">
        <w:t>Заокеанские владельцы золотопромышленных предприятий не столько заинтересованы в добыче золота, сколько в биржевой игре. Они наживаются на выпуске акций липовых золотоносных участков едва ли не более, чем на акциях богатейших рудников. Добыча золота становится средством мошенничества, ограбления легковерных людей, а сами рудники, пишет автор, вроде «темных лошадок», истинные достоинства которых хозяин скаковой конюшни хранит в тайне,</w:t>
      </w:r>
    </w:p>
    <w:p w:rsidR="00DB64BF" w:rsidRPr="00F119F9" w:rsidRDefault="00DB64BF" w:rsidP="00DB64BF">
      <w:pPr>
        <w:spacing w:before="120"/>
        <w:ind w:firstLine="567"/>
        <w:jc w:val="both"/>
      </w:pPr>
      <w:r w:rsidRPr="00F119F9">
        <w:t>Долгая и трудная борьба старателей постепенно принимает политический характер, когда на многолюдных собраниях и демонстрациях выдвигаются требования самоуправления, выделения приисков в самостоятельный штат, включения его в состав федерации австралийских штатов. В истории Австралии эти настроения и выступления</w:t>
      </w:r>
      <w:r>
        <w:t xml:space="preserve"> </w:t>
      </w:r>
      <w:r w:rsidRPr="00F119F9">
        <w:t xml:space="preserve">широких масс в последнее десятилетие прошлого века возымели свое действие, и в </w:t>
      </w:r>
      <w:smartTag w:uri="urn:schemas-microsoft-com:office:smarttags" w:element="metricconverter">
        <w:smartTagPr>
          <w:attr w:name="ProductID" w:val="1901 г"/>
        </w:smartTagPr>
        <w:r w:rsidRPr="00F119F9">
          <w:t>1901 г</w:t>
        </w:r>
      </w:smartTag>
      <w:r w:rsidRPr="00F119F9">
        <w:t>. шесть австралийских штатов, до того бывших английской колонией, получили права доминиона.</w:t>
      </w:r>
    </w:p>
    <w:p w:rsidR="00DB64BF" w:rsidRPr="00F119F9" w:rsidRDefault="00DB64BF" w:rsidP="00DB64BF">
      <w:pPr>
        <w:spacing w:before="120"/>
        <w:ind w:firstLine="567"/>
        <w:jc w:val="both"/>
      </w:pPr>
      <w:r w:rsidRPr="00F119F9">
        <w:t>Олф Брайрли в вопросе о правах старателей на россыпное золото принимает сторону предпринимателей. Он теперь уже не встречается со старыми друзьями и с горечью убеждается, что они от него отвернулись. Даже его закадычный друг Динни Квин, с которым он когда-то отправлялся на поиски золота. В эти дни Олфу помогает только Моррис Гауг, защищающий Олфа перед старателями. Правда, и Пэдди Кеван проявляет сочувствие к Олфу. Но Пэдди, как всегда, преследует свой интерес. Олф приводит в порядок бумаги, связанные с отчетностью на шахте Пэдди, однако не хочет участвовать в его воровских махинациях с золотом. Поэтому вскоре теряет последнюю в его жизни работу. Найти другую, не имея диплома, Олф, будучи всего лишь практиком в своем деле, не может. Из Америки и Германии в Австралию приезжают специалисты с дипломом. Именно они и ценятся. Олф понимает, что совершил ошибку, не поддержав старателей в их борьбе за свои права, и приходит откровенно поговорить об этом с Динни Каином. Вскоре Олф кончает жизнь самоубийством. В прощальном письме к жене он умоляет простить его — у него нет иной возможности обеспечить ee и дочь, а денег, которые она получит по страховому полису, им хватит на первое время. Старые товарищи решают похоронить Олфа за свой счет и собрать немного денег для его близких.</w:t>
      </w:r>
    </w:p>
    <w:p w:rsidR="00DB64BF" w:rsidRPr="00F119F9" w:rsidRDefault="00DB64BF" w:rsidP="00DB64BF">
      <w:pPr>
        <w:spacing w:before="120"/>
        <w:ind w:firstLine="567"/>
        <w:jc w:val="both"/>
      </w:pPr>
      <w:r w:rsidRPr="00F119F9">
        <w:t>Третья семья, которой уделено много страниц в романе, — это Жан и Мари Робийяр. Здоровым и молодым приехал француз Жан Робийяр в Австралию из Англии, где был учителем. Он мечтает скопить денег и купить участок земли и скот. Но заработка батрака не хватает, и он присоединяется к первому же отряду старателей, устремившемуся за золотом в Южный Крест. Вместе с ним отправляется и Мари.</w:t>
      </w:r>
    </w:p>
    <w:p w:rsidR="00DB64BF" w:rsidRPr="00F119F9" w:rsidRDefault="00DB64BF" w:rsidP="00DB64BF">
      <w:pPr>
        <w:spacing w:before="120"/>
        <w:ind w:firstLine="567"/>
        <w:jc w:val="both"/>
      </w:pPr>
      <w:r w:rsidRPr="00F119F9">
        <w:t>Золота Жан не нашел и некоторое время работал на руднике. Потом поступил поваром в гостиницу. Вскоре Робийяры переезжают в Калгурли, и Олф обещает устроить Жана на свой рудник. Но тот уже начал кашлять. Вместе со своим отцом они сооружают для Мари хижину возле рудника Браун Хилл. Жан продолжает работать под землей, но его душит кашель: ведь рудокопы трудятся с кайлом и буром при свете фонаря в забоях, где стоит пыль. Люди задыхаются в дыму от взрывных работ. Тысячи горнорабочих погибают от чахотки, а плохие крепления приводят к несчастным случаям во время частых</w:t>
      </w:r>
      <w:r>
        <w:t xml:space="preserve"> </w:t>
      </w:r>
      <w:r w:rsidRPr="00F119F9">
        <w:t>обвалов. Но люди стоят дешевле крепежного леса. Все понимают, что дни Жана сочтены.</w:t>
      </w:r>
    </w:p>
    <w:p w:rsidR="00DB64BF" w:rsidRPr="00F119F9" w:rsidRDefault="00DB64BF" w:rsidP="00DB64BF">
      <w:pPr>
        <w:spacing w:before="120"/>
        <w:ind w:firstLine="567"/>
        <w:jc w:val="both"/>
      </w:pPr>
      <w:r w:rsidRPr="00F119F9">
        <w:t>В последнем эпизоде романа мы видим Салли, Морриса и Динни на веранде их общего дома. В этой беседе как бы подводится итог всем жизненным перипетиям во время золотой лихорадки — старая эра золотоискательства на этих приисках кончилась, замечает Моррис. Начинается новая: теперь будет укрупняться промышленность и подчинять все своим интересам. Но аферы и спекуляции должны прекратиться, считает Динни, нужно бороться за свои права, если люди не хотят, чтобы их обкрадывали. Они победили в борьбе за россыпное золото потому, что показали свою силу и сплоченность. Предстоит новый этап борьбы. На этой оптимистической ноте заканчивается первая часть трилогии.</w:t>
      </w:r>
    </w:p>
    <w:p w:rsidR="00DB64BF" w:rsidRPr="00F119F9" w:rsidRDefault="00DB64BF" w:rsidP="00DB64BF">
      <w:pPr>
        <w:spacing w:before="120"/>
        <w:ind w:firstLine="567"/>
        <w:jc w:val="both"/>
      </w:pPr>
      <w:r w:rsidRPr="00F119F9">
        <w:t>А. П. Шишкин</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4BF"/>
    <w:rsid w:val="001A35F6"/>
    <w:rsid w:val="00712722"/>
    <w:rsid w:val="00811DD4"/>
    <w:rsid w:val="00854B12"/>
    <w:rsid w:val="00B57315"/>
    <w:rsid w:val="00CA0466"/>
    <w:rsid w:val="00DB64BF"/>
    <w:rsid w:val="00F1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CA2F0A-3B27-46E9-B326-D241EFFA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64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Катарина Сусанна Причард</vt:lpstr>
    </vt:vector>
  </TitlesOfParts>
  <Company>Home</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Катарина Сусанна Причард</dc:title>
  <dc:subject/>
  <dc:creator>User</dc:creator>
  <cp:keywords/>
  <dc:description/>
  <cp:lastModifiedBy>admin</cp:lastModifiedBy>
  <cp:revision>2</cp:revision>
  <dcterms:created xsi:type="dcterms:W3CDTF">2014-02-20T06:05:00Z</dcterms:created>
  <dcterms:modified xsi:type="dcterms:W3CDTF">2014-02-20T06:05:00Z</dcterms:modified>
</cp:coreProperties>
</file>