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BC" w:rsidRPr="00EE28D2" w:rsidRDefault="00F559BC" w:rsidP="00EE28D2">
      <w:pPr>
        <w:pStyle w:val="a7"/>
        <w:spacing w:line="360" w:lineRule="auto"/>
        <w:ind w:firstLine="709"/>
        <w:rPr>
          <w:b/>
          <w:szCs w:val="24"/>
        </w:rPr>
      </w:pPr>
      <w:r w:rsidRPr="00EE28D2">
        <w:rPr>
          <w:b/>
          <w:szCs w:val="24"/>
        </w:rPr>
        <w:t>КОРПОРАТИВНЫЕ ФИНАНСЫ</w:t>
      </w:r>
    </w:p>
    <w:p w:rsidR="00F559BC" w:rsidRPr="00EE28D2" w:rsidRDefault="00F559BC" w:rsidP="00EE28D2">
      <w:pPr>
        <w:pStyle w:val="3"/>
        <w:spacing w:line="360" w:lineRule="auto"/>
        <w:ind w:firstLine="709"/>
        <w:rPr>
          <w:b/>
          <w:sz w:val="28"/>
          <w:szCs w:val="24"/>
        </w:rPr>
      </w:pPr>
      <w:r w:rsidRPr="00EE28D2">
        <w:rPr>
          <w:b/>
          <w:sz w:val="28"/>
          <w:szCs w:val="24"/>
        </w:rPr>
        <w:t>(опорный конспект)</w:t>
      </w:r>
    </w:p>
    <w:p w:rsidR="00F559BC" w:rsidRPr="00EE28D2" w:rsidRDefault="00F559BC" w:rsidP="00EE28D2">
      <w:pPr>
        <w:widowControl/>
        <w:spacing w:line="360" w:lineRule="auto"/>
        <w:ind w:firstLine="709"/>
        <w:jc w:val="center"/>
        <w:rPr>
          <w:rFonts w:ascii="Times New Roman" w:hAnsi="Times New Roman"/>
          <w:b/>
          <w:outline w:val="0"/>
          <w:shadow w:val="0"/>
          <w:sz w:val="28"/>
          <w:szCs w:val="24"/>
          <w:lang w:val="ru-RU"/>
        </w:rPr>
      </w:pPr>
    </w:p>
    <w:p w:rsidR="00F559BC" w:rsidRPr="00EE28D2" w:rsidRDefault="00F559BC" w:rsidP="00EE28D2">
      <w:pPr>
        <w:widowControl/>
        <w:spacing w:line="360" w:lineRule="auto"/>
        <w:ind w:firstLine="709"/>
        <w:jc w:val="center"/>
        <w:rPr>
          <w:rFonts w:ascii="Times New Roman" w:hAnsi="Times New Roman"/>
          <w:b/>
          <w:outline w:val="0"/>
          <w:shadow w:val="0"/>
          <w:sz w:val="28"/>
          <w:szCs w:val="24"/>
          <w:lang w:val="ru-RU"/>
        </w:rPr>
      </w:pPr>
      <w:r w:rsidRPr="00EE28D2">
        <w:rPr>
          <w:rFonts w:ascii="Times New Roman" w:hAnsi="Times New Roman"/>
          <w:b/>
          <w:outline w:val="0"/>
          <w:shadow w:val="0"/>
          <w:sz w:val="28"/>
          <w:szCs w:val="24"/>
          <w:lang w:val="ru-RU"/>
        </w:rPr>
        <w:t>Раздел «МАТЕМАТИЧЕСКИЕ ОСНОВЫ ФИНАНСОВОГО МЕНЕДЖМЕНТА»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outline w:val="0"/>
          <w:shadow w:val="0"/>
          <w:sz w:val="28"/>
          <w:szCs w:val="24"/>
          <w:lang w:val="ru-RU"/>
        </w:rPr>
        <w:t xml:space="preserve">Аппарат финансовых вычислений широко используется в финансовой практике и составляет основу механизма расчетов при свершении кредитных операций, операций на фондовом рынке, при выборе вариантов инвестиционных проектов, разработке планов погашения долгосрочных кредитов и др. Все перечисленные финансовые операции связаны с конкретным </w:t>
      </w:r>
      <w:r w:rsidRPr="00EE28D2">
        <w:rPr>
          <w:rFonts w:ascii="Times New Roman" w:hAnsi="Times New Roman"/>
          <w:bCs/>
          <w:outline w:val="0"/>
          <w:shadow w:val="0"/>
          <w:sz w:val="28"/>
          <w:szCs w:val="24"/>
          <w:lang w:val="ru-RU"/>
        </w:rPr>
        <w:t>периодом времени.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bCs/>
          <w:outline w:val="0"/>
          <w:shadow w:val="0"/>
          <w:sz w:val="28"/>
          <w:szCs w:val="24"/>
          <w:lang w:val="ru-RU"/>
        </w:rPr>
        <w:t>Фактор времени</w:t>
      </w:r>
      <w:r w:rsidRPr="00EE28D2">
        <w:rPr>
          <w:rFonts w:ascii="Times New Roman" w:hAnsi="Times New Roman"/>
          <w:outline w:val="0"/>
          <w:shadow w:val="0"/>
          <w:sz w:val="28"/>
          <w:szCs w:val="24"/>
          <w:lang w:val="ru-RU"/>
        </w:rPr>
        <w:t xml:space="preserve"> занимает важнейшее место в финансовых вычислениях; деньги имеют такую объективно существующую характеристику, как временную ценность:</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noProof/>
          <w:sz w:val="28"/>
          <w:szCs w:val="24"/>
          <w:lang w:val="ru-RU"/>
        </w:rPr>
        <w:t>-</w:t>
      </w:r>
      <w:r w:rsidRPr="00EE28D2">
        <w:rPr>
          <w:rFonts w:ascii="Times New Roman" w:hAnsi="Times New Roman"/>
          <w:outline w:val="0"/>
          <w:shadow w:val="0"/>
          <w:sz w:val="28"/>
          <w:szCs w:val="24"/>
          <w:lang w:val="ru-RU"/>
        </w:rPr>
        <w:t xml:space="preserve"> получение денег сегодня дает нам возможность заработать проценты на эти деньги завтра, поэтому сумма, полученная сегодня, больше той же суммы, полученной завтра;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-денежная наличность обесценивается за определенный период времени в связи с инфляцией.</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Отсюда вытекают два важных следствия:</w:t>
      </w:r>
    </w:p>
    <w:p w:rsidR="00F559BC" w:rsidRPr="00EE28D2" w:rsidRDefault="00F559BC" w:rsidP="00EE28D2">
      <w:pPr>
        <w:widowControl/>
        <w:numPr>
          <w:ilvl w:val="0"/>
          <w:numId w:val="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необходимость учета фактора времени при проведении долгосрочных финансовых операций;</w:t>
      </w:r>
    </w:p>
    <w:p w:rsidR="00F559BC" w:rsidRPr="00EE28D2" w:rsidRDefault="00F559BC" w:rsidP="00EE28D2">
      <w:pPr>
        <w:widowControl/>
        <w:numPr>
          <w:ilvl w:val="0"/>
          <w:numId w:val="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некорректность с точки зрения долгосрочных финансовых операций суммирования денежных величин, относящихся к разным периодам времени.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Простейшим видом финансовой сделки является однократное предоставление в долг некоторой суммы «</w:t>
      </w:r>
      <w:r w:rsidRPr="00EE28D2">
        <w:rPr>
          <w:rFonts w:ascii="Times New Roman" w:hAnsi="Times New Roman"/>
          <w:outline w:val="0"/>
          <w:shadow w:val="0"/>
          <w:sz w:val="28"/>
          <w:szCs w:val="24"/>
        </w:rPr>
        <w:t>PV</w:t>
      </w:r>
      <w:r w:rsidRPr="00EE28D2">
        <w:rPr>
          <w:rFonts w:ascii="Times New Roman" w:hAnsi="Times New Roman"/>
          <w:outline w:val="0"/>
          <w:shadow w:val="0"/>
          <w:sz w:val="28"/>
          <w:szCs w:val="24"/>
          <w:lang w:val="ru-RU"/>
        </w:rPr>
        <w:t>» с условием, что через некоторое время «</w:t>
      </w:r>
      <w:r w:rsidRPr="00EE28D2">
        <w:rPr>
          <w:rFonts w:ascii="Times New Roman" w:hAnsi="Times New Roman"/>
          <w:outline w:val="0"/>
          <w:shadow w:val="0"/>
          <w:sz w:val="28"/>
          <w:szCs w:val="24"/>
        </w:rPr>
        <w:t>t</w:t>
      </w:r>
      <w:r w:rsidRPr="00EE28D2">
        <w:rPr>
          <w:rFonts w:ascii="Times New Roman" w:hAnsi="Times New Roman"/>
          <w:outline w:val="0"/>
          <w:shadow w:val="0"/>
          <w:sz w:val="28"/>
          <w:szCs w:val="24"/>
          <w:lang w:val="ru-RU"/>
        </w:rPr>
        <w:t xml:space="preserve">» будет возвращена большая сумма </w:t>
      </w:r>
      <w:r w:rsidRPr="00EE28D2">
        <w:rPr>
          <w:rFonts w:ascii="Times New Roman" w:hAnsi="Times New Roman"/>
          <w:outline w:val="0"/>
          <w:shadow w:val="0"/>
          <w:sz w:val="28"/>
          <w:szCs w:val="24"/>
        </w:rPr>
        <w:t>FV</w:t>
      </w:r>
      <w:r w:rsidRPr="00EE28D2">
        <w:rPr>
          <w:rFonts w:ascii="Times New Roman" w:hAnsi="Times New Roman"/>
          <w:outline w:val="0"/>
          <w:shadow w:val="0"/>
          <w:sz w:val="28"/>
          <w:szCs w:val="24"/>
          <w:lang w:val="ru-RU"/>
        </w:rPr>
        <w:t>.</w:t>
      </w:r>
    </w:p>
    <w:p w:rsidR="00F559BC" w:rsidRPr="00EE28D2" w:rsidRDefault="00EE28D2" w:rsidP="00EE28D2">
      <w:pPr>
        <w:widowControl/>
        <w:spacing w:line="360" w:lineRule="auto"/>
        <w:ind w:firstLine="709"/>
        <w:jc w:val="both"/>
        <w:rPr>
          <w:rFonts w:ascii="Times New Roman" w:hAnsi="Times New Roman"/>
          <w:outline w:val="0"/>
          <w:shadow w:val="0"/>
          <w:sz w:val="28"/>
          <w:szCs w:val="24"/>
          <w:lang w:val="ru-RU"/>
        </w:rPr>
      </w:pPr>
      <w:r>
        <w:rPr>
          <w:rFonts w:ascii="Times New Roman" w:hAnsi="Times New Roman"/>
          <w:outline w:val="0"/>
          <w:shadow w:val="0"/>
          <w:sz w:val="28"/>
          <w:szCs w:val="24"/>
          <w:lang w:val="ru-RU"/>
        </w:rPr>
        <w:br w:type="page"/>
      </w:r>
      <w:r w:rsidR="00140B04">
        <w:rPr>
          <w:noProof/>
          <w:lang w:val="ru-RU"/>
        </w:rPr>
        <w:lastRenderedPageBreak/>
        <w:pict>
          <v:rect id="_x0000_s1026" style="position:absolute;left:0;text-align:left;margin-left:306pt;margin-top:1.95pt;width:45pt;height:36pt;z-index:251653632" stroked="f">
            <v:textbox style="mso-next-textbox:#_x0000_s1026">
              <w:txbxContent>
                <w:p w:rsidR="00F559BC" w:rsidRDefault="00F559BC">
                  <w:pPr>
                    <w:widowControl/>
                    <w:rPr>
                      <w:rFonts w:ascii="Times New Roman" w:hAnsi="Times New Roman"/>
                      <w:b/>
                      <w:bCs/>
                      <w:outline w:val="0"/>
                      <w:shadow w:val="0"/>
                      <w:szCs w:val="24"/>
                    </w:rPr>
                  </w:pPr>
                  <w:r>
                    <w:rPr>
                      <w:rFonts w:ascii="Times New Roman" w:hAnsi="Times New Roman"/>
                      <w:b/>
                      <w:bCs/>
                      <w:outline w:val="0"/>
                      <w:shadow w:val="0"/>
                      <w:szCs w:val="24"/>
                    </w:rPr>
                    <w:t>FV</w:t>
                  </w:r>
                </w:p>
              </w:txbxContent>
            </v:textbox>
          </v:rect>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284.15pt;margin-top:1.35pt;width:18pt;height:86.15pt;z-index:251656704" fillcolor="#cfc" strokeweight="2.25pt"/>
        </w:pict>
      </w:r>
      <w:r>
        <w:rPr>
          <w:noProof/>
          <w:lang w:val="ru-RU"/>
        </w:rPr>
        <w:pict>
          <v:rect id="_x0000_s1028" style="position:absolute;left:0;text-align:left;margin-left:0;margin-top:9.75pt;width:45pt;height:27pt;z-index:251680256" stroked="f">
            <v:textbox style="mso-next-textbox:#_x0000_s1028">
              <w:txbxContent>
                <w:p w:rsidR="00F559BC" w:rsidRDefault="00F559BC">
                  <w:pPr>
                    <w:widowControl/>
                    <w:rPr>
                      <w:rFonts w:ascii="Times New Roman" w:hAnsi="Times New Roman"/>
                      <w:b/>
                      <w:bCs/>
                      <w:outline w:val="0"/>
                      <w:shadow w:val="0"/>
                      <w:szCs w:val="24"/>
                      <w:lang w:val="ru-RU"/>
                    </w:rPr>
                  </w:pPr>
                  <w:r>
                    <w:rPr>
                      <w:rFonts w:ascii="Times New Roman" w:hAnsi="Times New Roman"/>
                      <w:b/>
                      <w:bCs/>
                      <w:outline w:val="0"/>
                      <w:shadow w:val="0"/>
                      <w:szCs w:val="24"/>
                    </w:rPr>
                    <w:t>PV</w:t>
                  </w:r>
                </w:p>
              </w:txbxContent>
            </v:textbox>
          </v:rec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 id="_x0000_s1029" type="#_x0000_t68" style="position:absolute;left:0;text-align:left;margin-left:5.15pt;margin-top:5.75pt;width:18pt;height:45pt;z-index:251654656" fillcolor="#cfc" strokeweight="2.25pt">
            <v:textbox style="mso-next-textbox:#_x0000_s1029">
              <w:txbxContent>
                <w:p w:rsidR="00F559BC" w:rsidRDefault="00F559BC">
                  <w:pPr>
                    <w:widowControl/>
                    <w:rPr>
                      <w:rFonts w:ascii="Times New Roman" w:hAnsi="Times New Roman"/>
                      <w:outline w:val="0"/>
                      <w:shadow w:val="0"/>
                      <w:szCs w:val="24"/>
                      <w:lang w:val="ru-RU"/>
                    </w:rPr>
                  </w:pPr>
                </w:p>
              </w:txbxContent>
            </v:textbox>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30" style="position:absolute;left:0;text-align:left;flip:y;z-index:251649536" from="14.15pt,12.95pt" to="293.15pt,12.95pt"/>
        </w:pict>
      </w:r>
      <w:r>
        <w:rPr>
          <w:noProof/>
          <w:lang w:val="ru-RU"/>
        </w:rPr>
        <w:pict>
          <v:line id="_x0000_s1031" style="position:absolute;left:0;text-align:left;z-index:251657728" from="14.15pt,9.35pt" to="14.15pt,27.35pt"/>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32" style="position:absolute;left:0;text-align:left;z-index:251652608" from="293.15pt,-.25pt" to="293.15pt,13.55pt"/>
        </w:pict>
      </w:r>
      <w:r>
        <w:rPr>
          <w:noProof/>
          <w:lang w:val="ru-RU"/>
        </w:rPr>
        <w:pict>
          <v:line id="_x0000_s1033" style="position:absolute;left:0;text-align:left;z-index:251651584" from="221.15pt,-.25pt" to="221.15pt,13.55pt"/>
        </w:pict>
      </w:r>
      <w:r>
        <w:rPr>
          <w:noProof/>
          <w:lang w:val="ru-RU"/>
        </w:rPr>
        <w:pict>
          <v:line id="_x0000_s1034" style="position:absolute;left:0;text-align:left;z-index:251650560" from="158.15pt,-.25pt" to="158.15pt,13.55pt"/>
        </w:pict>
      </w:r>
      <w:r>
        <w:rPr>
          <w:noProof/>
          <w:lang w:val="ru-RU"/>
        </w:rPr>
        <w:pict>
          <v:line id="_x0000_s1035" style="position:absolute;left:0;text-align:left;z-index:251655680" from="77.15pt,-.25pt" to="77.15pt,8.75pt"/>
        </w:pict>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v:imagedata r:id="rId5" o:title=""/>
          </v:shape>
        </w:pic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 id="_x0000_i1026" type="#_x0000_t75" style="width:8.25pt;height:17.25pt">
            <v:imagedata r:id="rId6" o:title=""/>
          </v:shape>
        </w:pic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t>…</w: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 id="_x0000_i1027" type="#_x0000_t75" style="width:8.25pt;height:18pt">
            <v:imagedata r:id="rId7" o:title=""/>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EE28D2" w:rsidRPr="00EE28D2" w:rsidRDefault="00EE28D2" w:rsidP="00EE28D2">
      <w:pPr>
        <w:widowControl/>
        <w:tabs>
          <w:tab w:val="left" w:pos="1776"/>
        </w:tabs>
        <w:spacing w:line="360" w:lineRule="auto"/>
        <w:ind w:left="108" w:firstLine="709"/>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Где:</w:t>
      </w:r>
      <w:r>
        <w:rPr>
          <w:rFonts w:ascii="Times New Roman" w:hAnsi="Times New Roman"/>
          <w:bCs/>
          <w:outline w:val="0"/>
          <w:shadow w:val="0"/>
          <w:sz w:val="28"/>
          <w:szCs w:val="24"/>
          <w:lang w:val="ru-RU"/>
        </w:rPr>
        <w:t xml:space="preserve"> </w:t>
      </w:r>
      <w:r w:rsidRPr="00EE28D2">
        <w:rPr>
          <w:rFonts w:ascii="Times New Roman" w:hAnsi="Times New Roman"/>
          <w:bCs/>
          <w:outline w:val="0"/>
          <w:shadow w:val="0"/>
          <w:sz w:val="28"/>
          <w:szCs w:val="24"/>
          <w:lang w:val="ru-RU"/>
        </w:rPr>
        <w:t xml:space="preserve">PV </w:t>
      </w:r>
      <w:r w:rsidRPr="00EE28D2">
        <w:rPr>
          <w:rFonts w:ascii="Times New Roman" w:hAnsi="Times New Roman"/>
          <w:bCs/>
          <w:outline w:val="0"/>
          <w:shadow w:val="0"/>
          <w:sz w:val="28"/>
          <w:szCs w:val="24"/>
          <w:lang w:val="ru-RU"/>
        </w:rPr>
        <w:tab/>
        <w:t>- Текущая, современная стоимость капитала, величина первоначальной денежной суммы; первоначальный вклад</w:t>
      </w:r>
    </w:p>
    <w:p w:rsidR="00EE28D2" w:rsidRPr="00EE28D2" w:rsidRDefault="00EE28D2" w:rsidP="00EE28D2">
      <w:pPr>
        <w:widowControl/>
        <w:tabs>
          <w:tab w:val="left" w:pos="1776"/>
        </w:tabs>
        <w:spacing w:line="360" w:lineRule="auto"/>
        <w:ind w:left="108" w:firstLine="709"/>
        <w:rPr>
          <w:rFonts w:ascii="Times New Roman" w:hAnsi="Times New Roman"/>
          <w:bCs/>
          <w:outline w:val="0"/>
          <w:shadow w:val="0"/>
          <w:sz w:val="28"/>
          <w:szCs w:val="24"/>
          <w:lang w:val="ru-RU"/>
        </w:rPr>
      </w:pPr>
      <w:r w:rsidRPr="00EE28D2">
        <w:rPr>
          <w:rFonts w:ascii="Times New Roman" w:hAnsi="Times New Roman"/>
          <w:bCs/>
          <w:outline w:val="0"/>
          <w:shadow w:val="0"/>
          <w:sz w:val="28"/>
          <w:szCs w:val="24"/>
        </w:rPr>
        <w:t>FV</w:t>
      </w:r>
      <w:r w:rsidRPr="00EE28D2">
        <w:rPr>
          <w:rFonts w:ascii="Times New Roman" w:hAnsi="Times New Roman"/>
          <w:bCs/>
          <w:outline w:val="0"/>
          <w:shadow w:val="0"/>
          <w:sz w:val="28"/>
          <w:szCs w:val="24"/>
          <w:lang w:val="ru-RU"/>
        </w:rPr>
        <w:t xml:space="preserve"> </w:t>
      </w:r>
      <w:r w:rsidRPr="00EE28D2">
        <w:rPr>
          <w:rFonts w:ascii="Times New Roman" w:hAnsi="Times New Roman"/>
          <w:bCs/>
          <w:outline w:val="0"/>
          <w:shadow w:val="0"/>
          <w:sz w:val="28"/>
          <w:szCs w:val="24"/>
          <w:lang w:val="ru-RU"/>
        </w:rPr>
        <w:tab/>
        <w:t>- Будущая стоимость капитала, наращенная сумма или сумма погашения долга;</w:t>
      </w:r>
    </w:p>
    <w:p w:rsidR="00EE28D2" w:rsidRPr="00EE28D2" w:rsidRDefault="00EE28D2" w:rsidP="00EE28D2">
      <w:pPr>
        <w:widowControl/>
        <w:tabs>
          <w:tab w:val="left" w:pos="1776"/>
        </w:tabs>
        <w:spacing w:line="360" w:lineRule="auto"/>
        <w:ind w:left="108" w:firstLine="709"/>
        <w:rPr>
          <w:rFonts w:ascii="Times New Roman" w:hAnsi="Times New Roman"/>
          <w:bCs/>
          <w:outline w:val="0"/>
          <w:shadow w:val="0"/>
          <w:sz w:val="28"/>
          <w:szCs w:val="24"/>
          <w:lang w:val="ru-RU"/>
        </w:rPr>
      </w:pPr>
      <w:r w:rsidRPr="00EE28D2">
        <w:rPr>
          <w:rFonts w:ascii="Times New Roman" w:hAnsi="Times New Roman"/>
          <w:bCs/>
          <w:outline w:val="0"/>
          <w:shadow w:val="0"/>
          <w:sz w:val="28"/>
          <w:szCs w:val="24"/>
        </w:rPr>
        <w:t>t</w:t>
      </w:r>
      <w:r w:rsidRPr="00EE28D2">
        <w:rPr>
          <w:rFonts w:ascii="Times New Roman" w:hAnsi="Times New Roman"/>
          <w:bCs/>
          <w:outline w:val="0"/>
          <w:shadow w:val="0"/>
          <w:sz w:val="28"/>
          <w:szCs w:val="24"/>
          <w:lang w:val="ru-RU"/>
        </w:rPr>
        <w:t xml:space="preserve">1, </w:t>
      </w:r>
      <w:r w:rsidRPr="00EE28D2">
        <w:rPr>
          <w:rFonts w:ascii="Times New Roman" w:hAnsi="Times New Roman"/>
          <w:bCs/>
          <w:outline w:val="0"/>
          <w:shadow w:val="0"/>
          <w:sz w:val="28"/>
          <w:szCs w:val="24"/>
        </w:rPr>
        <w:t>t</w:t>
      </w:r>
      <w:r w:rsidRPr="00EE28D2">
        <w:rPr>
          <w:rFonts w:ascii="Times New Roman" w:hAnsi="Times New Roman"/>
          <w:bCs/>
          <w:outline w:val="0"/>
          <w:shadow w:val="0"/>
          <w:sz w:val="28"/>
          <w:szCs w:val="24"/>
          <w:lang w:val="ru-RU"/>
        </w:rPr>
        <w:t>2…</w:t>
      </w:r>
      <w:r w:rsidRPr="00EE28D2">
        <w:rPr>
          <w:rFonts w:ascii="Times New Roman" w:hAnsi="Times New Roman"/>
          <w:bCs/>
          <w:outline w:val="0"/>
          <w:shadow w:val="0"/>
          <w:sz w:val="28"/>
          <w:szCs w:val="24"/>
        </w:rPr>
        <w:t>tn</w:t>
      </w:r>
      <w:r w:rsidRPr="00EE28D2">
        <w:rPr>
          <w:rFonts w:ascii="Times New Roman" w:hAnsi="Times New Roman"/>
          <w:bCs/>
          <w:outline w:val="0"/>
          <w:shadow w:val="0"/>
          <w:sz w:val="28"/>
          <w:szCs w:val="24"/>
          <w:lang w:val="ru-RU"/>
        </w:rPr>
        <w:tab/>
        <w:t>- Интервал начисления, минимальный период времени, по прошествии которого происходит начисление процентов;</w:t>
      </w:r>
    </w:p>
    <w:p w:rsidR="00EE28D2" w:rsidRPr="00EE28D2" w:rsidRDefault="00EE28D2" w:rsidP="00EE28D2">
      <w:pPr>
        <w:widowControl/>
        <w:tabs>
          <w:tab w:val="left" w:pos="1776"/>
        </w:tabs>
        <w:spacing w:line="360" w:lineRule="auto"/>
        <w:ind w:left="108" w:firstLine="709"/>
        <w:rPr>
          <w:rFonts w:ascii="Times New Roman" w:hAnsi="Times New Roman"/>
          <w:bCs/>
          <w:outline w:val="0"/>
          <w:shadow w:val="0"/>
          <w:sz w:val="28"/>
          <w:szCs w:val="24"/>
          <w:lang w:val="ru-RU"/>
        </w:rPr>
      </w:pPr>
      <w:r w:rsidRPr="00EE28D2">
        <w:rPr>
          <w:rFonts w:ascii="Times New Roman" w:hAnsi="Times New Roman"/>
          <w:bCs/>
          <w:outline w:val="0"/>
          <w:shadow w:val="0"/>
          <w:sz w:val="28"/>
          <w:szCs w:val="24"/>
        </w:rPr>
        <w:t>t</w:t>
      </w:r>
      <w:r w:rsidRPr="00EE28D2">
        <w:rPr>
          <w:rFonts w:ascii="Times New Roman" w:hAnsi="Times New Roman"/>
          <w:bCs/>
          <w:outline w:val="0"/>
          <w:shadow w:val="0"/>
          <w:sz w:val="28"/>
          <w:szCs w:val="24"/>
          <w:lang w:val="ru-RU"/>
        </w:rPr>
        <w:t>1</w:t>
      </w:r>
      <w:r>
        <w:rPr>
          <w:rFonts w:ascii="Times New Roman" w:hAnsi="Times New Roman"/>
          <w:bCs/>
          <w:outline w:val="0"/>
          <w:shadow w:val="0"/>
          <w:sz w:val="28"/>
          <w:szCs w:val="24"/>
          <w:lang w:val="ru-RU"/>
        </w:rPr>
        <w:t xml:space="preserve"> </w:t>
      </w:r>
      <w:r w:rsidRPr="00EE28D2">
        <w:rPr>
          <w:rFonts w:ascii="Times New Roman" w:hAnsi="Times New Roman"/>
          <w:bCs/>
          <w:outline w:val="0"/>
          <w:shadow w:val="0"/>
          <w:sz w:val="28"/>
          <w:szCs w:val="24"/>
          <w:lang w:val="ru-RU"/>
        </w:rPr>
        <w:t xml:space="preserve">- </w:t>
      </w:r>
      <w:r w:rsidRPr="00EE28D2">
        <w:rPr>
          <w:rFonts w:ascii="Times New Roman" w:hAnsi="Times New Roman"/>
          <w:bCs/>
          <w:outline w:val="0"/>
          <w:shadow w:val="0"/>
          <w:sz w:val="28"/>
          <w:szCs w:val="24"/>
        </w:rPr>
        <w:t>tn</w:t>
      </w:r>
      <w:r w:rsidRPr="00EE28D2">
        <w:rPr>
          <w:rFonts w:ascii="Times New Roman" w:hAnsi="Times New Roman"/>
          <w:bCs/>
          <w:outline w:val="0"/>
          <w:shadow w:val="0"/>
          <w:sz w:val="28"/>
          <w:szCs w:val="24"/>
          <w:lang w:val="ru-RU"/>
        </w:rPr>
        <w:tab/>
        <w:t xml:space="preserve">- Период начисления процентов, промежуток времени, за который начисляются проценты (получается доход); </w:t>
      </w:r>
    </w:p>
    <w:p w:rsidR="00EE28D2" w:rsidRPr="00EE28D2" w:rsidRDefault="00EE28D2" w:rsidP="00EE28D2">
      <w:pPr>
        <w:widowControl/>
        <w:tabs>
          <w:tab w:val="left" w:pos="1776"/>
        </w:tabs>
        <w:spacing w:line="360" w:lineRule="auto"/>
        <w:ind w:left="108" w:firstLine="709"/>
        <w:rPr>
          <w:rFonts w:ascii="Times New Roman" w:hAnsi="Times New Roman"/>
          <w:bCs/>
          <w:outline w:val="0"/>
          <w:shadow w:val="0"/>
          <w:sz w:val="28"/>
          <w:szCs w:val="24"/>
          <w:lang w:val="ru-RU"/>
        </w:rPr>
      </w:pPr>
      <w:r w:rsidRPr="00EE28D2">
        <w:rPr>
          <w:rFonts w:ascii="Times New Roman" w:hAnsi="Times New Roman"/>
          <w:bCs/>
          <w:outline w:val="0"/>
          <w:shadow w:val="0"/>
          <w:sz w:val="28"/>
          <w:szCs w:val="24"/>
        </w:rPr>
        <w:t>n</w:t>
      </w:r>
      <w:r w:rsidRPr="00EE28D2">
        <w:rPr>
          <w:rFonts w:ascii="Times New Roman" w:hAnsi="Times New Roman"/>
          <w:bCs/>
          <w:outline w:val="0"/>
          <w:shadow w:val="0"/>
          <w:sz w:val="28"/>
          <w:szCs w:val="24"/>
          <w:lang w:val="ru-RU"/>
        </w:rPr>
        <w:tab/>
        <w:t>- Количество интервалов.</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bCs/>
          <w:outline w:val="0"/>
          <w:shadow w:val="0"/>
          <w:sz w:val="28"/>
          <w:szCs w:val="24"/>
          <w:lang w:val="ru-RU"/>
        </w:rPr>
        <w:t xml:space="preserve">Результативность </w:t>
      </w:r>
      <w:r w:rsidRPr="00EE28D2">
        <w:rPr>
          <w:rFonts w:ascii="Times New Roman" w:hAnsi="Times New Roman"/>
          <w:outline w:val="0"/>
          <w:shadow w:val="0"/>
          <w:sz w:val="28"/>
          <w:szCs w:val="24"/>
          <w:lang w:val="ru-RU"/>
        </w:rPr>
        <w:t>этой сделки может быть охарактеризована двояко:</w:t>
      </w:r>
    </w:p>
    <w:p w:rsidR="00F559BC" w:rsidRPr="00EE28D2" w:rsidRDefault="00F559BC" w:rsidP="00EE28D2">
      <w:pPr>
        <w:widowControl/>
        <w:numPr>
          <w:ilvl w:val="0"/>
          <w:numId w:val="29"/>
        </w:numPr>
        <w:spacing w:line="360" w:lineRule="auto"/>
        <w:ind w:left="0" w:firstLine="709"/>
        <w:jc w:val="both"/>
        <w:rPr>
          <w:rFonts w:ascii="Times New Roman" w:hAnsi="Times New Roman"/>
          <w:bCs/>
          <w:outline w:val="0"/>
          <w:shadow w:val="0"/>
          <w:sz w:val="28"/>
          <w:szCs w:val="24"/>
          <w:lang w:val="ru-RU"/>
        </w:rPr>
      </w:pPr>
      <w:r w:rsidRPr="00EE28D2">
        <w:rPr>
          <w:rFonts w:ascii="Times New Roman" w:hAnsi="Times New Roman"/>
          <w:outline w:val="0"/>
          <w:shadow w:val="0"/>
          <w:sz w:val="28"/>
          <w:szCs w:val="24"/>
          <w:lang w:val="ru-RU"/>
        </w:rPr>
        <w:t xml:space="preserve">с помощью </w:t>
      </w:r>
      <w:r w:rsidRPr="00EE28D2">
        <w:rPr>
          <w:rFonts w:ascii="Times New Roman" w:hAnsi="Times New Roman"/>
          <w:bCs/>
          <w:outline w:val="0"/>
          <w:shadow w:val="0"/>
          <w:sz w:val="28"/>
          <w:szCs w:val="24"/>
          <w:lang w:val="ru-RU"/>
        </w:rPr>
        <w:t xml:space="preserve">абсолютного </w:t>
      </w:r>
      <w:r w:rsidRPr="00EE28D2">
        <w:rPr>
          <w:rFonts w:ascii="Times New Roman" w:hAnsi="Times New Roman"/>
          <w:outline w:val="0"/>
          <w:shadow w:val="0"/>
          <w:sz w:val="28"/>
          <w:szCs w:val="24"/>
          <w:lang w:val="ru-RU"/>
        </w:rPr>
        <w:t>показателя (</w:t>
      </w:r>
      <w:r w:rsidRPr="00EE28D2">
        <w:rPr>
          <w:rFonts w:ascii="Times New Roman" w:hAnsi="Times New Roman"/>
          <w:outline w:val="0"/>
          <w:shadow w:val="0"/>
          <w:sz w:val="28"/>
          <w:szCs w:val="24"/>
        </w:rPr>
        <w:t>FV</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PV</w:t>
      </w:r>
      <w:r w:rsidRPr="00EE28D2">
        <w:rPr>
          <w:rFonts w:ascii="Times New Roman" w:hAnsi="Times New Roman"/>
          <w:outline w:val="0"/>
          <w:shadow w:val="0"/>
          <w:sz w:val="28"/>
          <w:szCs w:val="24"/>
          <w:lang w:val="ru-RU"/>
        </w:rPr>
        <w:t xml:space="preserve">) = </w:t>
      </w:r>
      <w:r w:rsidRPr="00EE28D2">
        <w:rPr>
          <w:rFonts w:ascii="Times New Roman" w:hAnsi="Times New Roman"/>
          <w:outline w:val="0"/>
          <w:shadow w:val="0"/>
          <w:sz w:val="28"/>
          <w:szCs w:val="24"/>
        </w:rPr>
        <w:t>I</w:t>
      </w:r>
      <w:r w:rsidRPr="00EE28D2">
        <w:rPr>
          <w:rFonts w:ascii="Times New Roman" w:hAnsi="Times New Roman"/>
          <w:outline w:val="0"/>
          <w:shadow w:val="0"/>
          <w:sz w:val="28"/>
          <w:szCs w:val="24"/>
          <w:lang w:val="ru-RU"/>
        </w:rPr>
        <w:t>.</w:t>
      </w:r>
      <w:r w:rsidR="00140B04">
        <w:rPr>
          <w:rFonts w:ascii="Times New Roman" w:hAnsi="Times New Roman"/>
          <w:outline w:val="0"/>
          <w:shadow w:val="0"/>
          <w:sz w:val="28"/>
          <w:szCs w:val="24"/>
          <w:lang w:val="ru-RU"/>
        </w:rPr>
        <w:pict>
          <v:shape id="_x0000_i1028" type="#_x0000_t75" style="width:9pt;height:17.25pt">
            <v:imagedata r:id="rId8" o:title=""/>
          </v:shape>
        </w:pict>
      </w:r>
      <w:r w:rsidRPr="00EE28D2">
        <w:rPr>
          <w:rFonts w:ascii="Times New Roman" w:hAnsi="Times New Roman"/>
          <w:bCs/>
          <w:outline w:val="0"/>
          <w:shadow w:val="0"/>
          <w:sz w:val="28"/>
          <w:szCs w:val="24"/>
          <w:lang w:val="ru-RU"/>
        </w:rPr>
        <w:t>Проценты</w:t>
      </w:r>
      <w:r w:rsidRPr="00EE28D2">
        <w:rPr>
          <w:rFonts w:ascii="Times New Roman" w:hAnsi="Times New Roman"/>
          <w:bCs/>
          <w:outline w:val="0"/>
          <w:shadow w:val="0"/>
          <w:noProof/>
          <w:sz w:val="28"/>
          <w:szCs w:val="24"/>
          <w:lang w:val="ru-RU"/>
        </w:rPr>
        <w:t xml:space="preserve"> -</w:t>
      </w:r>
      <w:r w:rsidRPr="00EE28D2">
        <w:rPr>
          <w:rFonts w:ascii="Times New Roman" w:hAnsi="Times New Roman"/>
          <w:bCs/>
          <w:outline w:val="0"/>
          <w:shadow w:val="0"/>
          <w:sz w:val="28"/>
          <w:szCs w:val="24"/>
          <w:lang w:val="ru-RU"/>
        </w:rPr>
        <w:t xml:space="preserve"> это доход</w:t>
      </w:r>
      <w:r w:rsidRPr="00EE28D2">
        <w:rPr>
          <w:rFonts w:ascii="Times New Roman" w:hAnsi="Times New Roman"/>
          <w:outline w:val="0"/>
          <w:shadow w:val="0"/>
          <w:sz w:val="28"/>
          <w:szCs w:val="24"/>
          <w:lang w:val="ru-RU"/>
        </w:rPr>
        <w:t xml:space="preserve"> от инвестиций производственного или финансового характера, либо от предоставления капитала в долг в различных формах.</w:t>
      </w:r>
    </w:p>
    <w:p w:rsidR="00F559BC" w:rsidRPr="00EE28D2" w:rsidRDefault="00F559BC" w:rsidP="00EE28D2">
      <w:pPr>
        <w:widowControl/>
        <w:numPr>
          <w:ilvl w:val="0"/>
          <w:numId w:val="29"/>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bCs/>
          <w:iCs/>
          <w:outline w:val="0"/>
          <w:shadow w:val="0"/>
          <w:sz w:val="28"/>
          <w:szCs w:val="24"/>
          <w:lang w:val="ru-RU"/>
        </w:rPr>
        <w:t>Относительного</w:t>
      </w:r>
      <w:r w:rsidRPr="00EE28D2">
        <w:rPr>
          <w:rFonts w:ascii="Times New Roman" w:hAnsi="Times New Roman"/>
          <w:iCs/>
          <w:outline w:val="0"/>
          <w:shadow w:val="0"/>
          <w:sz w:val="28"/>
          <w:szCs w:val="24"/>
          <w:lang w:val="ru-RU"/>
        </w:rPr>
        <w:t xml:space="preserve"> показателя. </w:t>
      </w:r>
      <w:r w:rsidRPr="00EE28D2">
        <w:rPr>
          <w:rFonts w:ascii="Times New Roman" w:hAnsi="Times New Roman"/>
          <w:bCs/>
          <w:outline w:val="0"/>
          <w:shadow w:val="0"/>
          <w:sz w:val="28"/>
          <w:szCs w:val="24"/>
          <w:lang w:val="ru-RU"/>
        </w:rPr>
        <w:t>Процентная ставка</w:t>
      </w:r>
      <w:r w:rsidRPr="00EE28D2">
        <w:rPr>
          <w:rFonts w:ascii="Times New Roman" w:hAnsi="Times New Roman"/>
          <w:outline w:val="0"/>
          <w:shadow w:val="0"/>
          <w:noProof/>
          <w:sz w:val="28"/>
          <w:szCs w:val="24"/>
          <w:lang w:val="ru-RU"/>
        </w:rPr>
        <w:t xml:space="preserve"> -</w:t>
      </w:r>
      <w:r w:rsidRPr="00EE28D2">
        <w:rPr>
          <w:rFonts w:ascii="Times New Roman" w:hAnsi="Times New Roman"/>
          <w:outline w:val="0"/>
          <w:shadow w:val="0"/>
          <w:sz w:val="28"/>
          <w:szCs w:val="24"/>
          <w:lang w:val="ru-RU"/>
        </w:rPr>
        <w:t xml:space="preserve"> величина, характеризующая интенсивность начисления процентов. Процентная ставка может быть рассчитана отношением приращения исходной суммы к базовой величине, в качестве которой можно брать либо PV либо </w:t>
      </w:r>
      <w:r w:rsidRPr="00EE28D2">
        <w:rPr>
          <w:rFonts w:ascii="Times New Roman" w:hAnsi="Times New Roman"/>
          <w:outline w:val="0"/>
          <w:shadow w:val="0"/>
          <w:sz w:val="28"/>
          <w:szCs w:val="24"/>
        </w:rPr>
        <w:t>F</w:t>
      </w:r>
      <w:r w:rsidRPr="00EE28D2">
        <w:rPr>
          <w:rFonts w:ascii="Times New Roman" w:hAnsi="Times New Roman"/>
          <w:outline w:val="0"/>
          <w:shadow w:val="0"/>
          <w:sz w:val="28"/>
          <w:szCs w:val="24"/>
          <w:lang w:val="ru-RU"/>
        </w:rPr>
        <w:t>V</w:t>
      </w:r>
      <w:r w:rsidRPr="00EE28D2">
        <w:rPr>
          <w:rFonts w:ascii="Times New Roman" w:hAnsi="Times New Roman"/>
          <w:bCs/>
          <w:outline w:val="0"/>
          <w:shadow w:val="0"/>
          <w:sz w:val="28"/>
          <w:szCs w:val="24"/>
          <w:lang w:val="ru-RU"/>
        </w:rPr>
        <w:t xml:space="preserve">.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Существуют два способа определения и начисления процентов:</w:t>
      </w:r>
    </w:p>
    <w:p w:rsidR="00F559BC" w:rsidRPr="00EE28D2" w:rsidRDefault="00F559BC" w:rsidP="00EE28D2">
      <w:pPr>
        <w:numPr>
          <w:ilvl w:val="0"/>
          <w:numId w:val="33"/>
        </w:num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декурсивный способ, когда проценты начисляются в конце каждого интервала начисления и их величина определяется исходя из величины первоначальной суммы долга. Декурсивная процентная ставка или </w:t>
      </w:r>
      <w:r w:rsidRPr="00EE28D2">
        <w:rPr>
          <w:rFonts w:ascii="Times New Roman" w:hAnsi="Times New Roman"/>
          <w:bCs/>
          <w:outline w:val="0"/>
          <w:shadow w:val="0"/>
          <w:sz w:val="28"/>
          <w:szCs w:val="24"/>
          <w:lang w:val="ru-RU"/>
        </w:rPr>
        <w:t>ссудный процент "</w:t>
      </w:r>
      <w:r w:rsidRPr="00EE28D2">
        <w:rPr>
          <w:rFonts w:ascii="Times New Roman" w:hAnsi="Times New Roman"/>
          <w:bCs/>
          <w:outline w:val="0"/>
          <w:shadow w:val="0"/>
          <w:sz w:val="28"/>
          <w:szCs w:val="24"/>
        </w:rPr>
        <w:t>r</w:t>
      </w:r>
      <w:r w:rsidRPr="00EE28D2">
        <w:rPr>
          <w:rFonts w:ascii="Times New Roman" w:hAnsi="Times New Roman"/>
          <w:bCs/>
          <w:outline w:val="0"/>
          <w:shadow w:val="0"/>
          <w:sz w:val="28"/>
          <w:szCs w:val="24"/>
          <w:lang w:val="ru-RU"/>
        </w:rPr>
        <w:t xml:space="preserve"> (%)"(требуемая норма доходности)</w:t>
      </w:r>
      <w:r w:rsidRPr="00EE28D2">
        <w:rPr>
          <w:rFonts w:ascii="Times New Roman" w:hAnsi="Times New Roman"/>
          <w:outline w:val="0"/>
          <w:shadow w:val="0"/>
          <w:sz w:val="28"/>
          <w:szCs w:val="24"/>
          <w:lang w:val="ru-RU"/>
        </w:rPr>
        <w:t xml:space="preserve"> представляет собой выраженное в процентах отношение суммы начисленного за определенный интервал дохода к сумме, имеющейся на начало данного интервала;</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029" type="#_x0000_t75" style="width:51pt;height:30.75pt" fillcolor="window">
            <v:imagedata r:id="rId9" o:title=""/>
          </v:shape>
        </w:pict>
      </w:r>
    </w:p>
    <w:p w:rsidR="00F559BC" w:rsidRPr="00EE28D2" w:rsidRDefault="00F559BC" w:rsidP="00EE28D2">
      <w:pPr>
        <w:numPr>
          <w:ilvl w:val="0"/>
          <w:numId w:val="33"/>
        </w:num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антисипативный способ, когда проценты начисляются в начале каждого интервала начисления. Сумма процентных денег определяется исходя из наращенной суммы. Антисипативной процентной ставкой или </w:t>
      </w:r>
      <w:r w:rsidRPr="00EE28D2">
        <w:rPr>
          <w:rFonts w:ascii="Times New Roman" w:hAnsi="Times New Roman"/>
          <w:bCs/>
          <w:outline w:val="0"/>
          <w:shadow w:val="0"/>
          <w:sz w:val="28"/>
          <w:szCs w:val="24"/>
          <w:lang w:val="ru-RU"/>
        </w:rPr>
        <w:t>учетной ставкой "</w:t>
      </w:r>
      <w:r w:rsidRPr="00EE28D2">
        <w:rPr>
          <w:rFonts w:ascii="Times New Roman" w:hAnsi="Times New Roman"/>
          <w:bCs/>
          <w:outline w:val="0"/>
          <w:shadow w:val="0"/>
          <w:sz w:val="28"/>
          <w:szCs w:val="24"/>
        </w:rPr>
        <w:t>d</w:t>
      </w:r>
      <w:r w:rsidRPr="00EE28D2">
        <w:rPr>
          <w:rFonts w:ascii="Times New Roman" w:hAnsi="Times New Roman"/>
          <w:bCs/>
          <w:outline w:val="0"/>
          <w:shadow w:val="0"/>
          <w:sz w:val="28"/>
          <w:szCs w:val="24"/>
          <w:lang w:val="ru-RU"/>
        </w:rPr>
        <w:t xml:space="preserve"> (%)"</w:t>
      </w:r>
      <w:r w:rsidRPr="00EE28D2">
        <w:rPr>
          <w:rFonts w:ascii="Times New Roman" w:hAnsi="Times New Roman"/>
          <w:outline w:val="0"/>
          <w:shadow w:val="0"/>
          <w:sz w:val="28"/>
          <w:szCs w:val="24"/>
          <w:lang w:val="ru-RU"/>
        </w:rPr>
        <w:t xml:space="preserve"> будет выраженное в процентах отношение суммы дохода, начисленного за определенный интервал, к величине наращенной суммы, полученной по прошествии этого интервала. На практике учетные ставки (</w:t>
      </w:r>
      <w:r w:rsidRPr="00EE28D2">
        <w:rPr>
          <w:rFonts w:ascii="Times New Roman" w:hAnsi="Times New Roman"/>
          <w:outline w:val="0"/>
          <w:shadow w:val="0"/>
          <w:sz w:val="28"/>
          <w:szCs w:val="24"/>
        </w:rPr>
        <w:t>d</w:t>
      </w:r>
      <w:r w:rsidRPr="00EE28D2">
        <w:rPr>
          <w:rFonts w:ascii="Times New Roman" w:hAnsi="Times New Roman"/>
          <w:outline w:val="0"/>
          <w:shadow w:val="0"/>
          <w:sz w:val="28"/>
          <w:szCs w:val="24"/>
          <w:lang w:val="ru-RU"/>
        </w:rPr>
        <w:t>) используются при учете векселей и других денежных обязательств.</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d</w: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030" type="#_x0000_t75" style="width:51pt;height:30.75pt" fillcolor="window">
            <v:imagedata r:id="rId10" o:title=""/>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Проценты, выплаченные или заработанные на деньги, которые взяты или предоставлены в долг, могут быть либо простыми, либо сложными.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Простые процентные ставки применяются к одной и той же первоначальной сумме в течение всего периода начислений. Применяются обычно в краткосрочных финансовых операциях, когда интервал начисления совпадает с периодом начисления, или когда после каждого интервала начисления кредитору выплачиваются проценты.</w:t>
      </w: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outline w:val="0"/>
          <w:shadow w:val="0"/>
          <w:sz w:val="28"/>
          <w:szCs w:val="24"/>
          <w:lang w:val="ru-RU"/>
        </w:rPr>
        <w:t>Сложные процентные ставки применяются по прошествии каждого интервала начисления к сумме долга и начисленных за предыдущие интервалы процентов. Сложные процентные ставки наиболее распространены в финансовых операциях.</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Проблема "деньги</w:t>
      </w:r>
      <w:r w:rsidRPr="00EE28D2">
        <w:rPr>
          <w:rFonts w:ascii="Times New Roman" w:hAnsi="Times New Roman"/>
          <w:outline w:val="0"/>
          <w:shadow w:val="0"/>
          <w:noProof/>
          <w:sz w:val="28"/>
          <w:szCs w:val="24"/>
          <w:lang w:val="ru-RU"/>
        </w:rPr>
        <w:t xml:space="preserve"> -</w:t>
      </w:r>
      <w:r w:rsidRPr="00EE28D2">
        <w:rPr>
          <w:rFonts w:ascii="Times New Roman" w:hAnsi="Times New Roman"/>
          <w:outline w:val="0"/>
          <w:shadow w:val="0"/>
          <w:sz w:val="28"/>
          <w:szCs w:val="24"/>
          <w:lang w:val="ru-RU"/>
        </w:rPr>
        <w:t xml:space="preserve"> время" не нова, поэтому разработаны удобные модели и алгоритмы финансовой математики, применяются табличные значения коэффициентов наращения и дисконтирования (см. Приложение, Таблицы 1,2,3 и 4), финансовые функции в </w:t>
      </w:r>
      <w:r w:rsidRPr="00EE28D2">
        <w:rPr>
          <w:rFonts w:ascii="Times New Roman" w:hAnsi="Times New Roman"/>
          <w:outline w:val="0"/>
          <w:shadow w:val="0"/>
          <w:sz w:val="28"/>
          <w:szCs w:val="24"/>
        </w:rPr>
        <w:t>Excel</w:t>
      </w:r>
      <w:r w:rsidRPr="00EE28D2">
        <w:rPr>
          <w:rFonts w:ascii="Times New Roman" w:hAnsi="Times New Roman"/>
          <w:outline w:val="0"/>
          <w:shadow w:val="0"/>
          <w:sz w:val="28"/>
          <w:szCs w:val="24"/>
          <w:lang w:val="ru-RU"/>
        </w:rPr>
        <w:t>.</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Фактор времени учитывается с помощью методов </w:t>
      </w:r>
      <w:r w:rsidRPr="00EE28D2">
        <w:rPr>
          <w:rFonts w:ascii="Times New Roman" w:hAnsi="Times New Roman"/>
          <w:bCs/>
          <w:outline w:val="0"/>
          <w:shadow w:val="0"/>
          <w:sz w:val="28"/>
          <w:szCs w:val="24"/>
          <w:lang w:val="ru-RU"/>
        </w:rPr>
        <w:t>наращения</w:t>
      </w:r>
      <w:r w:rsidRPr="00EE28D2">
        <w:rPr>
          <w:rFonts w:ascii="Times New Roman" w:hAnsi="Times New Roman"/>
          <w:outline w:val="0"/>
          <w:shadow w:val="0"/>
          <w:sz w:val="28"/>
          <w:szCs w:val="24"/>
          <w:lang w:val="ru-RU"/>
        </w:rPr>
        <w:t xml:space="preserve"> (аккумулирования) и </w:t>
      </w:r>
      <w:r w:rsidRPr="00EE28D2">
        <w:rPr>
          <w:rFonts w:ascii="Times New Roman" w:hAnsi="Times New Roman"/>
          <w:bCs/>
          <w:outline w:val="0"/>
          <w:shadow w:val="0"/>
          <w:sz w:val="28"/>
          <w:szCs w:val="24"/>
          <w:lang w:val="ru-RU"/>
        </w:rPr>
        <w:t>дисконтирования</w:t>
      </w:r>
      <w:r w:rsidRPr="00EE28D2">
        <w:rPr>
          <w:rFonts w:ascii="Times New Roman" w:hAnsi="Times New Roman"/>
          <w:outline w:val="0"/>
          <w:shadow w:val="0"/>
          <w:sz w:val="28"/>
          <w:szCs w:val="24"/>
          <w:lang w:val="ru-RU"/>
        </w:rPr>
        <w:t>.</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Большинство практических задач использования аппарата финансовых вычислений решается в рамках следующих четырех схем, первые две из которых предусматривают разовые, отдельные платежи, а две последние</w:t>
      </w:r>
      <w:r w:rsidRPr="00EE28D2">
        <w:rPr>
          <w:rFonts w:ascii="Times New Roman" w:hAnsi="Times New Roman"/>
          <w:outline w:val="0"/>
          <w:shadow w:val="0"/>
          <w:noProof/>
          <w:sz w:val="28"/>
          <w:szCs w:val="24"/>
          <w:lang w:val="ru-RU"/>
        </w:rPr>
        <w:t xml:space="preserve"> -</w:t>
      </w:r>
      <w:r w:rsidRPr="00EE28D2">
        <w:rPr>
          <w:rFonts w:ascii="Times New Roman" w:hAnsi="Times New Roman"/>
          <w:outline w:val="0"/>
          <w:shadow w:val="0"/>
          <w:sz w:val="28"/>
          <w:szCs w:val="24"/>
          <w:lang w:val="ru-RU"/>
        </w:rPr>
        <w:t xml:space="preserve"> ряд распределенных во времени выплат и поступлений, называемых потоком платежей:</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center"/>
        <w:rPr>
          <w:rFonts w:ascii="Times New Roman" w:hAnsi="Times New Roman"/>
          <w:b/>
          <w:outline w:val="0"/>
          <w:shadow w:val="0"/>
          <w:sz w:val="28"/>
          <w:szCs w:val="24"/>
          <w:lang w:val="ru-RU"/>
        </w:rPr>
      </w:pPr>
      <w:r w:rsidRPr="00EE28D2">
        <w:rPr>
          <w:rFonts w:ascii="Times New Roman" w:hAnsi="Times New Roman"/>
          <w:b/>
          <w:bCs/>
          <w:outline w:val="0"/>
          <w:shadow w:val="0"/>
          <w:sz w:val="28"/>
          <w:szCs w:val="24"/>
          <w:lang w:val="ru-RU"/>
        </w:rPr>
        <w:t>1-ая схема:</w:t>
      </w:r>
      <w:r w:rsidRPr="00EE28D2">
        <w:rPr>
          <w:rFonts w:ascii="Times New Roman" w:hAnsi="Times New Roman"/>
          <w:b/>
          <w:outline w:val="0"/>
          <w:shadow w:val="0"/>
          <w:sz w:val="28"/>
          <w:szCs w:val="24"/>
          <w:lang w:val="ru-RU"/>
        </w:rPr>
        <w:t xml:space="preserve"> ОПРЕДЕЛЕНИЕ БУДУЩЕЙ, НАРАЩЕННОЙ СТОИМОСТИ.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Одноразовый платеж в данный момент "</w:t>
      </w:r>
      <w:r w:rsidRPr="00EE28D2">
        <w:rPr>
          <w:rFonts w:ascii="Times New Roman" w:hAnsi="Times New Roman"/>
          <w:outline w:val="0"/>
          <w:shadow w:val="0"/>
          <w:sz w:val="28"/>
          <w:szCs w:val="24"/>
        </w:rPr>
        <w:t>PV</w:t>
      </w:r>
      <w:r w:rsidRPr="00EE28D2">
        <w:rPr>
          <w:rFonts w:ascii="Times New Roman" w:hAnsi="Times New Roman"/>
          <w:outline w:val="0"/>
          <w:shadow w:val="0"/>
          <w:sz w:val="28"/>
          <w:szCs w:val="24"/>
          <w:lang w:val="ru-RU"/>
        </w:rPr>
        <w:t>" преобразуется с учетом процентной ставки в одноразовый платеж через "</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 интервалов "</w:t>
      </w:r>
      <w:r w:rsidRPr="00EE28D2">
        <w:rPr>
          <w:rFonts w:ascii="Times New Roman" w:hAnsi="Times New Roman"/>
          <w:outline w:val="0"/>
          <w:shadow w:val="0"/>
          <w:sz w:val="28"/>
          <w:szCs w:val="24"/>
        </w:rPr>
        <w:t>FV</w:t>
      </w:r>
      <w:r w:rsidRPr="00EE28D2">
        <w:rPr>
          <w:rFonts w:ascii="Times New Roman" w:hAnsi="Times New Roman"/>
          <w:outline w:val="0"/>
          <w:shadow w:val="0"/>
          <w:sz w:val="28"/>
          <w:szCs w:val="24"/>
          <w:lang w:val="ru-RU"/>
        </w:rPr>
        <w:t>".</w: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 id="_x0000_s1036" type="#_x0000_t68" style="position:absolute;left:0;text-align:left;margin-left:284.15pt;margin-top:9.65pt;width:18pt;height:115.55pt;z-index:251665920" fillcolor="#cfc" strokeweight="2.25pt"/>
        </w:pict>
      </w:r>
      <w:r>
        <w:rPr>
          <w:noProof/>
          <w:lang w:val="ru-RU"/>
        </w:rPr>
        <w:pict>
          <v:line id="_x0000_s1037" style="position:absolute;left:0;text-align:left;flip:y;z-index:251667968" from="23.15pt,11.5pt" to="284.15pt,83.5pt" strokeweight="1.5pt">
            <v:stroke endarrow="block"/>
          </v:line>
        </w:pict>
      </w:r>
      <w:r>
        <w:rPr>
          <w:noProof/>
          <w:lang w:val="ru-RU"/>
        </w:rPr>
        <w:pict>
          <v:rect id="_x0000_s1038" style="position:absolute;left:0;text-align:left;margin-left:311.15pt;margin-top:11.15pt;width:45pt;height:36pt;z-index:251662848" stroked="f">
            <v:textbox style="mso-next-textbox:#_x0000_s1038">
              <w:txbxContent>
                <w:p w:rsidR="00F559BC" w:rsidRDefault="00F559BC">
                  <w:pPr>
                    <w:widowControl/>
                    <w:rPr>
                      <w:rFonts w:ascii="Times New Roman" w:hAnsi="Times New Roman"/>
                      <w:b/>
                      <w:bCs/>
                      <w:outline w:val="0"/>
                      <w:shadow w:val="0"/>
                      <w:szCs w:val="24"/>
                      <w:lang w:val="ru-RU"/>
                    </w:rPr>
                  </w:pPr>
                  <w:r>
                    <w:rPr>
                      <w:rFonts w:ascii="Times New Roman" w:hAnsi="Times New Roman"/>
                      <w:b/>
                      <w:bCs/>
                      <w:outline w:val="0"/>
                      <w:shadow w:val="0"/>
                      <w:szCs w:val="24"/>
                    </w:rPr>
                    <w:t>FV</w:t>
                  </w:r>
                  <w:r>
                    <w:rPr>
                      <w:rFonts w:ascii="Times New Roman" w:hAnsi="Times New Roman"/>
                      <w:b/>
                      <w:bCs/>
                      <w:outline w:val="0"/>
                      <w:shadow w:val="0"/>
                      <w:szCs w:val="24"/>
                      <w:lang w:val="ru-RU"/>
                    </w:rPr>
                    <w:t>=?</w:t>
                  </w:r>
                </w:p>
              </w:txbxContent>
            </v:textbox>
          </v:rec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rect id="_x0000_s1039" style="position:absolute;left:0;text-align:left;margin-left:0;margin-top:1.15pt;width:45pt;height:27pt;z-index:251679232" stroked="f">
            <v:textbox style="mso-next-textbox:#_x0000_s1039">
              <w:txbxContent>
                <w:p w:rsidR="00F559BC" w:rsidRDefault="00F559BC">
                  <w:pPr>
                    <w:widowControl/>
                    <w:rPr>
                      <w:rFonts w:ascii="Times New Roman" w:hAnsi="Times New Roman"/>
                      <w:b/>
                      <w:bCs/>
                      <w:outline w:val="0"/>
                      <w:shadow w:val="0"/>
                      <w:szCs w:val="24"/>
                      <w:lang w:val="ru-RU"/>
                    </w:rPr>
                  </w:pPr>
                  <w:r>
                    <w:rPr>
                      <w:rFonts w:ascii="Times New Roman" w:hAnsi="Times New Roman"/>
                      <w:b/>
                      <w:bCs/>
                      <w:outline w:val="0"/>
                      <w:shadow w:val="0"/>
                      <w:szCs w:val="24"/>
                    </w:rPr>
                    <w:t>PV</w:t>
                  </w:r>
                </w:p>
              </w:txbxContent>
            </v:textbox>
          </v:rec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 id="_x0000_s1040" type="#_x0000_t68" style="position:absolute;left:0;text-align:left;margin-left:5.15pt;margin-top:5.75pt;width:18pt;height:45pt;z-index:251663872" fillcolor="#cfc" strokeweight="2.25pt">
            <v:textbox style="mso-next-textbox:#_x0000_s1040">
              <w:txbxContent>
                <w:p w:rsidR="00F559BC" w:rsidRDefault="00F559BC">
                  <w:pPr>
                    <w:widowControl/>
                    <w:rPr>
                      <w:rFonts w:ascii="Times New Roman" w:hAnsi="Times New Roman"/>
                      <w:outline w:val="0"/>
                      <w:shadow w:val="0"/>
                      <w:szCs w:val="24"/>
                      <w:lang w:val="ru-RU"/>
                    </w:rPr>
                  </w:pPr>
                </w:p>
              </w:txbxContent>
            </v:textbox>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41" style="position:absolute;left:0;text-align:left;flip:y;z-index:251658752" from="14.15pt,12.95pt" to="293.15pt,12.95pt"/>
        </w:pict>
      </w:r>
      <w:r>
        <w:rPr>
          <w:noProof/>
          <w:lang w:val="ru-RU"/>
        </w:rPr>
        <w:pict>
          <v:line id="_x0000_s1042" style="position:absolute;left:0;text-align:left;z-index:251666944" from="14.15pt,9.35pt" to="14.15pt,27.35pt"/>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43" style="position:absolute;left:0;text-align:left;z-index:251661824" from="293.15pt,-.25pt" to="293.15pt,13.55pt"/>
        </w:pict>
      </w:r>
      <w:r>
        <w:rPr>
          <w:noProof/>
          <w:lang w:val="ru-RU"/>
        </w:rPr>
        <w:pict>
          <v:line id="_x0000_s1044" style="position:absolute;left:0;text-align:left;z-index:251660800" from="221.15pt,-.25pt" to="221.15pt,13.55pt"/>
        </w:pict>
      </w:r>
      <w:r>
        <w:rPr>
          <w:noProof/>
          <w:lang w:val="ru-RU"/>
        </w:rPr>
        <w:pict>
          <v:line id="_x0000_s1045" style="position:absolute;left:0;text-align:left;z-index:251659776" from="158.15pt,-.25pt" to="158.15pt,13.55pt"/>
        </w:pict>
      </w:r>
      <w:r>
        <w:rPr>
          <w:noProof/>
          <w:lang w:val="ru-RU"/>
        </w:rPr>
        <w:pict>
          <v:line id="_x0000_s1046" style="position:absolute;left:0;text-align:left;z-index:251664896" from="77.15pt,-.25pt" to="77.15pt,8.75pt"/>
        </w:pict>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 id="_x0000_i1031" type="#_x0000_t75" style="width:6pt;height:17.25pt">
            <v:imagedata r:id="rId5" o:title=""/>
          </v:shape>
        </w:pic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 id="_x0000_i1032" type="#_x0000_t75" style="width:8.25pt;height:17.25pt">
            <v:imagedata r:id="rId6" o:title=""/>
          </v:shape>
        </w:pic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t>…</w: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 id="_x0000_i1033" type="#_x0000_t75" style="width:8.25pt;height:18pt">
            <v:imagedata r:id="rId7" o:title=""/>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Рисунок</w:t>
      </w:r>
      <w:r w:rsidRPr="00EE28D2">
        <w:rPr>
          <w:rFonts w:ascii="Times New Roman" w:hAnsi="Times New Roman"/>
          <w:iCs/>
          <w:outline w:val="0"/>
          <w:shadow w:val="0"/>
          <w:sz w:val="28"/>
          <w:szCs w:val="24"/>
          <w:lang w:val="ru-RU"/>
        </w:rPr>
        <w:t xml:space="preserve"> –</w:t>
      </w:r>
      <w:r w:rsidRPr="00EE28D2">
        <w:rPr>
          <w:rFonts w:ascii="Times New Roman" w:hAnsi="Times New Roman"/>
          <w:outline w:val="0"/>
          <w:shadow w:val="0"/>
          <w:sz w:val="28"/>
          <w:szCs w:val="24"/>
          <w:lang w:val="ru-RU"/>
        </w:rPr>
        <w:t xml:space="preserve"> Определение будущей наращенной стоимости разового платежа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Для решения этой задачи используются специальные формулы наращения (см. таблицу 1).</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Таблица 1</w:t>
      </w:r>
      <w:r w:rsid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 Основные формулы наращения с применением различных типов ставок</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tbl>
      <w:tblPr>
        <w:tblW w:w="9554" w:type="dxa"/>
        <w:tblInd w:w="108" w:type="dxa"/>
        <w:tblBorders>
          <w:top w:val="single" w:sz="4" w:space="0" w:color="auto"/>
        </w:tblBorders>
        <w:tblLook w:val="0000" w:firstRow="0" w:lastRow="0" w:firstColumn="0" w:lastColumn="0" w:noHBand="0" w:noVBand="0"/>
      </w:tblPr>
      <w:tblGrid>
        <w:gridCol w:w="2552"/>
        <w:gridCol w:w="61"/>
        <w:gridCol w:w="4096"/>
        <w:gridCol w:w="2845"/>
      </w:tblGrid>
      <w:tr w:rsidR="00F559BC" w:rsidRPr="00EE28D2" w:rsidTr="00EE28D2">
        <w:trPr>
          <w:cantSplit/>
          <w:trHeight w:val="393"/>
        </w:trPr>
        <w:tc>
          <w:tcPr>
            <w:tcW w:w="2613" w:type="dxa"/>
            <w:gridSpan w:val="2"/>
            <w:tcBorders>
              <w:top w:val="single" w:sz="4" w:space="0" w:color="auto"/>
              <w:left w:val="single" w:sz="4" w:space="0" w:color="auto"/>
              <w:bottom w:val="single" w:sz="4" w:space="0" w:color="auto"/>
              <w:right w:val="single" w:sz="4" w:space="0" w:color="auto"/>
            </w:tcBorders>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r w:rsidRPr="00EE28D2">
              <w:rPr>
                <w:rFonts w:ascii="Times New Roman" w:hAnsi="Times New Roman"/>
                <w:outline w:val="0"/>
                <w:shadow w:val="0"/>
                <w:sz w:val="20"/>
                <w:lang w:val="ru-RU"/>
              </w:rPr>
              <w:t>Область применения</w:t>
            </w:r>
          </w:p>
        </w:tc>
        <w:tc>
          <w:tcPr>
            <w:tcW w:w="4096" w:type="dxa"/>
            <w:tcBorders>
              <w:top w:val="single" w:sz="4" w:space="0" w:color="auto"/>
              <w:bottom w:val="single" w:sz="4" w:space="0" w:color="auto"/>
              <w:right w:val="single" w:sz="4" w:space="0" w:color="auto"/>
            </w:tcBorders>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r w:rsidRPr="00EE28D2">
              <w:rPr>
                <w:rFonts w:ascii="Times New Roman" w:hAnsi="Times New Roman"/>
                <w:outline w:val="0"/>
                <w:shadow w:val="0"/>
                <w:sz w:val="20"/>
                <w:lang w:val="ru-RU"/>
              </w:rPr>
              <w:t>Ссудный процент</w:t>
            </w:r>
          </w:p>
        </w:tc>
        <w:tc>
          <w:tcPr>
            <w:tcW w:w="2845" w:type="dxa"/>
            <w:tcBorders>
              <w:top w:val="single" w:sz="4" w:space="0" w:color="auto"/>
              <w:bottom w:val="single" w:sz="4" w:space="0" w:color="auto"/>
              <w:right w:val="single" w:sz="4" w:space="0" w:color="auto"/>
            </w:tcBorders>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r w:rsidRPr="00EE28D2">
              <w:rPr>
                <w:rFonts w:ascii="Times New Roman" w:hAnsi="Times New Roman"/>
                <w:outline w:val="0"/>
                <w:shadow w:val="0"/>
                <w:sz w:val="20"/>
                <w:lang w:val="ru-RU"/>
              </w:rPr>
              <w:t xml:space="preserve">Учетная ставка </w:t>
            </w:r>
          </w:p>
        </w:tc>
      </w:tr>
      <w:tr w:rsidR="00F559BC" w:rsidRPr="00EE28D2" w:rsidTr="00EE28D2">
        <w:trPr>
          <w:cantSplit/>
          <w:trHeight w:val="314"/>
        </w:trPr>
        <w:tc>
          <w:tcPr>
            <w:tcW w:w="9554" w:type="dxa"/>
            <w:gridSpan w:val="4"/>
            <w:tcBorders>
              <w:top w:val="single" w:sz="4" w:space="0" w:color="auto"/>
              <w:left w:val="single" w:sz="4" w:space="0" w:color="auto"/>
              <w:right w:val="single" w:sz="4" w:space="0" w:color="auto"/>
            </w:tcBorders>
          </w:tcPr>
          <w:p w:rsidR="00F559BC" w:rsidRPr="00EE28D2" w:rsidRDefault="00F559BC" w:rsidP="00EE28D2">
            <w:pPr>
              <w:widowControl/>
              <w:spacing w:line="360" w:lineRule="auto"/>
              <w:ind w:firstLine="34"/>
              <w:jc w:val="both"/>
              <w:rPr>
                <w:rFonts w:ascii="Times New Roman" w:hAnsi="Times New Roman"/>
                <w:bCs/>
                <w:outline w:val="0"/>
                <w:shadow w:val="0"/>
                <w:sz w:val="20"/>
                <w:lang w:val="ru-RU"/>
              </w:rPr>
            </w:pPr>
            <w:r w:rsidRPr="00EE28D2">
              <w:rPr>
                <w:rFonts w:ascii="Times New Roman" w:hAnsi="Times New Roman"/>
                <w:bCs/>
                <w:outline w:val="0"/>
                <w:shadow w:val="0"/>
                <w:sz w:val="20"/>
                <w:lang w:val="ru-RU"/>
              </w:rPr>
              <w:t>Простые проценты</w:t>
            </w:r>
          </w:p>
        </w:tc>
      </w:tr>
      <w:tr w:rsidR="00F559BC" w:rsidRPr="00EE28D2" w:rsidTr="00EE28D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14"/>
        </w:trPr>
        <w:tc>
          <w:tcPr>
            <w:tcW w:w="2552" w:type="dxa"/>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r w:rsidRPr="00EE28D2">
              <w:rPr>
                <w:rFonts w:ascii="Times New Roman" w:hAnsi="Times New Roman"/>
                <w:outline w:val="0"/>
                <w:shadow w:val="0"/>
                <w:sz w:val="20"/>
                <w:lang w:val="ru-RU"/>
              </w:rPr>
              <w:t>Определение будущей стоимости при целом числе лет «</w:t>
            </w:r>
            <w:r w:rsidRPr="00EE28D2">
              <w:rPr>
                <w:rFonts w:ascii="Times New Roman" w:hAnsi="Times New Roman"/>
                <w:outline w:val="0"/>
                <w:shadow w:val="0"/>
                <w:sz w:val="20"/>
              </w:rPr>
              <w:t>n</w:t>
            </w:r>
            <w:r w:rsidRPr="00EE28D2">
              <w:rPr>
                <w:rFonts w:ascii="Times New Roman" w:hAnsi="Times New Roman"/>
                <w:outline w:val="0"/>
                <w:shadow w:val="0"/>
                <w:sz w:val="20"/>
                <w:lang w:val="ru-RU"/>
              </w:rPr>
              <w:t>»</w:t>
            </w:r>
          </w:p>
        </w:tc>
        <w:tc>
          <w:tcPr>
            <w:tcW w:w="4157" w:type="dxa"/>
            <w:gridSpan w:val="2"/>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p>
          <w:p w:rsidR="00F559BC" w:rsidRPr="00EE28D2" w:rsidRDefault="00140B04" w:rsidP="00EE28D2">
            <w:pPr>
              <w:widowControl/>
              <w:spacing w:line="360" w:lineRule="auto"/>
              <w:ind w:firstLine="34"/>
              <w:jc w:val="both"/>
              <w:rPr>
                <w:rFonts w:ascii="Times New Roman" w:hAnsi="Times New Roman"/>
                <w:outline w:val="0"/>
                <w:shadow w:val="0"/>
                <w:sz w:val="20"/>
                <w:lang w:val="ru-RU"/>
              </w:rPr>
            </w:pPr>
            <w:r>
              <w:rPr>
                <w:rFonts w:ascii="Times New Roman" w:hAnsi="Times New Roman"/>
                <w:outline w:val="0"/>
                <w:shadow w:val="0"/>
                <w:sz w:val="20"/>
                <w:lang w:val="ru-RU"/>
              </w:rPr>
              <w:pict>
                <v:shape id="_x0000_i1034" type="#_x0000_t75" style="width:85.5pt;height:15.75pt" fillcolor="window">
                  <v:imagedata r:id="rId11" o:title=""/>
                </v:shape>
              </w:pict>
            </w:r>
            <w:r w:rsidR="00EE28D2" w:rsidRPr="00EE28D2">
              <w:rPr>
                <w:rFonts w:ascii="Times New Roman" w:hAnsi="Times New Roman"/>
                <w:outline w:val="0"/>
                <w:shadow w:val="0"/>
                <w:sz w:val="20"/>
                <w:lang w:val="ru-RU"/>
              </w:rPr>
              <w:t xml:space="preserve"> </w:t>
            </w:r>
            <w:r w:rsidR="00F559BC" w:rsidRPr="00EE28D2">
              <w:rPr>
                <w:rFonts w:ascii="Times New Roman" w:hAnsi="Times New Roman"/>
                <w:outline w:val="0"/>
                <w:shadow w:val="0"/>
                <w:sz w:val="20"/>
                <w:lang w:val="ru-RU"/>
              </w:rPr>
              <w:t>(1.1)</w:t>
            </w:r>
          </w:p>
        </w:tc>
        <w:tc>
          <w:tcPr>
            <w:tcW w:w="2845" w:type="dxa"/>
          </w:tcPr>
          <w:p w:rsidR="00F559BC" w:rsidRPr="00EE28D2" w:rsidRDefault="00140B04" w:rsidP="00EE28D2">
            <w:pPr>
              <w:widowControl/>
              <w:spacing w:line="360" w:lineRule="auto"/>
              <w:ind w:firstLine="34"/>
              <w:jc w:val="both"/>
              <w:rPr>
                <w:rFonts w:ascii="Times New Roman" w:hAnsi="Times New Roman"/>
                <w:outline w:val="0"/>
                <w:shadow w:val="0"/>
                <w:sz w:val="20"/>
                <w:lang w:val="ru-RU"/>
              </w:rPr>
            </w:pPr>
            <w:r>
              <w:rPr>
                <w:rFonts w:ascii="Times New Roman" w:hAnsi="Times New Roman"/>
                <w:outline w:val="0"/>
                <w:shadow w:val="0"/>
                <w:sz w:val="20"/>
                <w:lang w:val="ru-RU"/>
              </w:rPr>
              <w:pict>
                <v:shape id="_x0000_i1035" type="#_x0000_t75" style="width:71.25pt;height:33.75pt" fillcolor="window">
                  <v:imagedata r:id="rId12" o:title=""/>
                </v:shape>
              </w:pict>
            </w:r>
            <w:r w:rsidR="00EE28D2" w:rsidRPr="00EE28D2">
              <w:rPr>
                <w:rFonts w:ascii="Times New Roman" w:hAnsi="Times New Roman"/>
                <w:outline w:val="0"/>
                <w:shadow w:val="0"/>
                <w:sz w:val="20"/>
                <w:lang w:val="ru-RU"/>
              </w:rPr>
              <w:t xml:space="preserve"> </w:t>
            </w:r>
            <w:r w:rsidR="00F559BC" w:rsidRPr="00EE28D2">
              <w:rPr>
                <w:rFonts w:ascii="Times New Roman" w:hAnsi="Times New Roman"/>
                <w:outline w:val="0"/>
                <w:shadow w:val="0"/>
                <w:sz w:val="20"/>
                <w:lang w:val="ru-RU"/>
              </w:rPr>
              <w:t>(1.1.1)</w:t>
            </w:r>
          </w:p>
        </w:tc>
      </w:tr>
      <w:tr w:rsidR="00F559BC" w:rsidRPr="00EE28D2" w:rsidTr="00EE28D2">
        <w:tblPrEx>
          <w:tblBorders>
            <w:left w:val="single" w:sz="4" w:space="0" w:color="auto"/>
            <w:bottom w:val="single" w:sz="4" w:space="0" w:color="auto"/>
            <w:right w:val="single" w:sz="4" w:space="0" w:color="auto"/>
            <w:insideH w:val="single" w:sz="4" w:space="0" w:color="auto"/>
            <w:insideV w:val="single" w:sz="4" w:space="0" w:color="auto"/>
          </w:tblBorders>
        </w:tblPrEx>
        <w:trPr>
          <w:trHeight w:val="921"/>
        </w:trPr>
        <w:tc>
          <w:tcPr>
            <w:tcW w:w="2552" w:type="dxa"/>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r w:rsidRPr="00EE28D2">
              <w:rPr>
                <w:rFonts w:ascii="Times New Roman" w:hAnsi="Times New Roman"/>
                <w:outline w:val="0"/>
                <w:shadow w:val="0"/>
                <w:sz w:val="20"/>
                <w:lang w:val="ru-RU"/>
              </w:rPr>
              <w:t>Определение будущей стоимости при продолжительности периода в днях</w:t>
            </w:r>
          </w:p>
        </w:tc>
        <w:tc>
          <w:tcPr>
            <w:tcW w:w="4157" w:type="dxa"/>
            <w:gridSpan w:val="2"/>
          </w:tcPr>
          <w:p w:rsidR="00F559BC" w:rsidRPr="00EE28D2" w:rsidRDefault="00140B04" w:rsidP="00EE28D2">
            <w:pPr>
              <w:widowControl/>
              <w:spacing w:line="360" w:lineRule="auto"/>
              <w:ind w:firstLine="34"/>
              <w:jc w:val="both"/>
              <w:rPr>
                <w:rFonts w:ascii="Times New Roman" w:hAnsi="Times New Roman"/>
                <w:outline w:val="0"/>
                <w:shadow w:val="0"/>
                <w:sz w:val="20"/>
                <w:lang w:val="ru-RU"/>
              </w:rPr>
            </w:pPr>
            <w:r>
              <w:rPr>
                <w:rFonts w:ascii="Times New Roman" w:hAnsi="Times New Roman"/>
                <w:outline w:val="0"/>
                <w:shadow w:val="0"/>
                <w:sz w:val="20"/>
                <w:lang w:val="ru-RU"/>
              </w:rPr>
              <w:pict>
                <v:shape id="_x0000_i1036" type="#_x0000_t75" style="width:96.75pt;height:30.75pt" fillcolor="window">
                  <v:imagedata r:id="rId13" o:title=""/>
                </v:shape>
              </w:pict>
            </w:r>
            <w:r w:rsidR="00EE28D2" w:rsidRPr="00EE28D2">
              <w:rPr>
                <w:rFonts w:ascii="Times New Roman" w:hAnsi="Times New Roman"/>
                <w:outline w:val="0"/>
                <w:shadow w:val="0"/>
                <w:sz w:val="20"/>
                <w:lang w:val="ru-RU"/>
              </w:rPr>
              <w:t xml:space="preserve"> </w:t>
            </w:r>
            <w:r w:rsidR="00F559BC" w:rsidRPr="00EE28D2">
              <w:rPr>
                <w:rFonts w:ascii="Times New Roman" w:hAnsi="Times New Roman"/>
                <w:outline w:val="0"/>
                <w:shadow w:val="0"/>
                <w:sz w:val="20"/>
                <w:lang w:val="ru-RU"/>
              </w:rPr>
              <w:t>(1.2)</w:t>
            </w:r>
          </w:p>
          <w:p w:rsidR="00F559BC" w:rsidRPr="00EE28D2" w:rsidRDefault="00F559BC" w:rsidP="00EE28D2">
            <w:pPr>
              <w:widowControl/>
              <w:spacing w:line="360" w:lineRule="auto"/>
              <w:ind w:firstLine="34"/>
              <w:jc w:val="both"/>
              <w:rPr>
                <w:rFonts w:ascii="Times New Roman" w:hAnsi="Times New Roman"/>
                <w:outline w:val="0"/>
                <w:shadow w:val="0"/>
                <w:sz w:val="20"/>
                <w:lang w:val="ru-RU"/>
              </w:rPr>
            </w:pPr>
          </w:p>
        </w:tc>
        <w:tc>
          <w:tcPr>
            <w:tcW w:w="2845" w:type="dxa"/>
          </w:tcPr>
          <w:p w:rsidR="00F559BC" w:rsidRPr="00EE28D2" w:rsidRDefault="00140B04" w:rsidP="00EE28D2">
            <w:pPr>
              <w:widowControl/>
              <w:spacing w:line="360" w:lineRule="auto"/>
              <w:ind w:firstLine="34"/>
              <w:jc w:val="both"/>
              <w:rPr>
                <w:rFonts w:ascii="Times New Roman" w:hAnsi="Times New Roman"/>
                <w:outline w:val="0"/>
                <w:shadow w:val="0"/>
                <w:sz w:val="20"/>
                <w:lang w:val="ru-RU"/>
              </w:rPr>
            </w:pPr>
            <w:r>
              <w:rPr>
                <w:rFonts w:ascii="Times New Roman" w:hAnsi="Times New Roman"/>
                <w:outline w:val="0"/>
                <w:shadow w:val="0"/>
                <w:sz w:val="20"/>
                <w:lang w:val="ru-RU"/>
              </w:rPr>
              <w:pict>
                <v:shape id="_x0000_i1037" type="#_x0000_t75" style="width:84.75pt;height:45.75pt" fillcolor="window">
                  <v:imagedata r:id="rId14" o:title=""/>
                </v:shape>
              </w:pict>
            </w:r>
            <w:r w:rsidR="00EE28D2" w:rsidRPr="00EE28D2">
              <w:rPr>
                <w:rFonts w:ascii="Times New Roman" w:hAnsi="Times New Roman"/>
                <w:outline w:val="0"/>
                <w:shadow w:val="0"/>
                <w:sz w:val="20"/>
                <w:lang w:val="ru-RU"/>
              </w:rPr>
              <w:t xml:space="preserve"> </w:t>
            </w:r>
            <w:r w:rsidR="00F559BC" w:rsidRPr="00EE28D2">
              <w:rPr>
                <w:rFonts w:ascii="Times New Roman" w:hAnsi="Times New Roman"/>
                <w:outline w:val="0"/>
                <w:shadow w:val="0"/>
                <w:sz w:val="20"/>
                <w:lang w:val="ru-RU"/>
              </w:rPr>
              <w:t>(1.2.1)</w:t>
            </w:r>
          </w:p>
        </w:tc>
      </w:tr>
      <w:tr w:rsidR="00F559BC" w:rsidRPr="00EE28D2" w:rsidTr="00EE28D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9554" w:type="dxa"/>
            <w:gridSpan w:val="4"/>
          </w:tcPr>
          <w:p w:rsidR="00F559BC" w:rsidRPr="00EE28D2" w:rsidRDefault="00F559BC" w:rsidP="00EE28D2">
            <w:pPr>
              <w:widowControl/>
              <w:spacing w:line="360" w:lineRule="auto"/>
              <w:ind w:firstLine="34"/>
              <w:jc w:val="both"/>
              <w:rPr>
                <w:rFonts w:ascii="Times New Roman" w:hAnsi="Times New Roman"/>
                <w:bCs/>
                <w:outline w:val="0"/>
                <w:shadow w:val="0"/>
                <w:sz w:val="20"/>
                <w:lang w:val="ru-RU"/>
              </w:rPr>
            </w:pPr>
            <w:r w:rsidRPr="00EE28D2">
              <w:rPr>
                <w:rFonts w:ascii="Times New Roman" w:hAnsi="Times New Roman"/>
                <w:bCs/>
                <w:outline w:val="0"/>
                <w:shadow w:val="0"/>
                <w:sz w:val="20"/>
                <w:lang w:val="ru-RU"/>
              </w:rPr>
              <w:t>Сложные проценты</w:t>
            </w:r>
          </w:p>
        </w:tc>
      </w:tr>
      <w:tr w:rsidR="00F559BC" w:rsidRPr="00EE28D2" w:rsidTr="00EE28D2">
        <w:tblPrEx>
          <w:tblBorders>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2613" w:type="dxa"/>
            <w:gridSpan w:val="2"/>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r w:rsidRPr="00EE28D2">
              <w:rPr>
                <w:rFonts w:ascii="Times New Roman" w:hAnsi="Times New Roman"/>
                <w:outline w:val="0"/>
                <w:shadow w:val="0"/>
                <w:sz w:val="20"/>
                <w:lang w:val="ru-RU"/>
              </w:rPr>
              <w:t>Определение будущей стоимости при целом числе лет, «</w:t>
            </w:r>
            <w:r w:rsidRPr="00EE28D2">
              <w:rPr>
                <w:rFonts w:ascii="Times New Roman" w:hAnsi="Times New Roman"/>
                <w:outline w:val="0"/>
                <w:shadow w:val="0"/>
                <w:sz w:val="20"/>
              </w:rPr>
              <w:t>n</w:t>
            </w:r>
            <w:r w:rsidRPr="00EE28D2">
              <w:rPr>
                <w:rFonts w:ascii="Times New Roman" w:hAnsi="Times New Roman"/>
                <w:outline w:val="0"/>
                <w:shadow w:val="0"/>
                <w:sz w:val="20"/>
                <w:lang w:val="ru-RU"/>
              </w:rPr>
              <w:t>»</w:t>
            </w:r>
          </w:p>
        </w:tc>
        <w:tc>
          <w:tcPr>
            <w:tcW w:w="4096" w:type="dxa"/>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p>
          <w:p w:rsidR="00F559BC" w:rsidRPr="00EE28D2" w:rsidRDefault="00140B04" w:rsidP="00EE28D2">
            <w:pPr>
              <w:widowControl/>
              <w:spacing w:line="360" w:lineRule="auto"/>
              <w:ind w:firstLine="34"/>
              <w:jc w:val="both"/>
              <w:rPr>
                <w:rFonts w:ascii="Times New Roman" w:hAnsi="Times New Roman"/>
                <w:outline w:val="0"/>
                <w:shadow w:val="0"/>
                <w:sz w:val="20"/>
                <w:lang w:val="ru-RU"/>
              </w:rPr>
            </w:pPr>
            <w:r>
              <w:rPr>
                <w:rFonts w:ascii="Times New Roman" w:hAnsi="Times New Roman"/>
                <w:outline w:val="0"/>
                <w:shadow w:val="0"/>
                <w:sz w:val="20"/>
                <w:lang w:val="ru-RU"/>
              </w:rPr>
              <w:pict>
                <v:shape id="_x0000_i1038" type="#_x0000_t75" style="width:171pt;height:18pt" fillcolor="window">
                  <v:imagedata r:id="rId15" o:title=""/>
                </v:shape>
              </w:pict>
            </w:r>
            <w:r w:rsidR="00F559BC" w:rsidRPr="00EE28D2">
              <w:rPr>
                <w:rFonts w:ascii="Times New Roman" w:hAnsi="Times New Roman"/>
                <w:outline w:val="0"/>
                <w:shadow w:val="0"/>
                <w:sz w:val="20"/>
                <w:lang w:val="ru-RU"/>
              </w:rPr>
              <w:t>(1.3)</w:t>
            </w:r>
          </w:p>
          <w:p w:rsidR="00F559BC" w:rsidRPr="00EE28D2" w:rsidRDefault="00F559BC" w:rsidP="00EE28D2">
            <w:pPr>
              <w:widowControl/>
              <w:spacing w:line="360" w:lineRule="auto"/>
              <w:ind w:firstLine="34"/>
              <w:jc w:val="both"/>
              <w:rPr>
                <w:rFonts w:ascii="Times New Roman" w:hAnsi="Times New Roman"/>
                <w:outline w:val="0"/>
                <w:shadow w:val="0"/>
                <w:sz w:val="20"/>
                <w:lang w:val="ru-RU"/>
              </w:rPr>
            </w:pPr>
          </w:p>
        </w:tc>
        <w:tc>
          <w:tcPr>
            <w:tcW w:w="2845" w:type="dxa"/>
          </w:tcPr>
          <w:p w:rsidR="00F559BC" w:rsidRPr="00EE28D2" w:rsidRDefault="00140B04" w:rsidP="00EE28D2">
            <w:pPr>
              <w:widowControl/>
              <w:spacing w:line="360" w:lineRule="auto"/>
              <w:ind w:firstLine="34"/>
              <w:jc w:val="both"/>
              <w:rPr>
                <w:rFonts w:ascii="Times New Roman" w:hAnsi="Times New Roman"/>
                <w:outline w:val="0"/>
                <w:shadow w:val="0"/>
                <w:sz w:val="20"/>
                <w:lang w:val="ru-RU"/>
              </w:rPr>
            </w:pPr>
            <w:r>
              <w:rPr>
                <w:rFonts w:ascii="Times New Roman" w:hAnsi="Times New Roman"/>
                <w:outline w:val="0"/>
                <w:shadow w:val="0"/>
                <w:sz w:val="20"/>
                <w:lang w:val="ru-RU"/>
              </w:rPr>
              <w:pict>
                <v:shape id="_x0000_i1039" type="#_x0000_t75" style="width:1in;height:33.75pt" fillcolor="window">
                  <v:imagedata r:id="rId16" o:title=""/>
                </v:shape>
              </w:pict>
            </w:r>
            <w:r w:rsidR="00EE28D2" w:rsidRPr="00EE28D2">
              <w:rPr>
                <w:rFonts w:ascii="Times New Roman" w:hAnsi="Times New Roman"/>
                <w:outline w:val="0"/>
                <w:shadow w:val="0"/>
                <w:sz w:val="20"/>
                <w:lang w:val="ru-RU"/>
              </w:rPr>
              <w:t xml:space="preserve"> </w:t>
            </w:r>
            <w:r w:rsidR="00F559BC" w:rsidRPr="00EE28D2">
              <w:rPr>
                <w:rFonts w:ascii="Times New Roman" w:hAnsi="Times New Roman"/>
                <w:outline w:val="0"/>
                <w:shadow w:val="0"/>
                <w:sz w:val="20"/>
                <w:lang w:val="ru-RU"/>
              </w:rPr>
              <w:t>(1.</w:t>
            </w:r>
            <w:r w:rsidR="00F559BC" w:rsidRPr="00EE28D2">
              <w:rPr>
                <w:rFonts w:ascii="Times New Roman" w:hAnsi="Times New Roman"/>
                <w:outline w:val="0"/>
                <w:shadow w:val="0"/>
                <w:sz w:val="20"/>
              </w:rPr>
              <w:t>3</w:t>
            </w:r>
            <w:r w:rsidR="00F559BC" w:rsidRPr="00EE28D2">
              <w:rPr>
                <w:rFonts w:ascii="Times New Roman" w:hAnsi="Times New Roman"/>
                <w:outline w:val="0"/>
                <w:shadow w:val="0"/>
                <w:sz w:val="20"/>
                <w:lang w:val="ru-RU"/>
              </w:rPr>
              <w:t>.1)</w:t>
            </w:r>
          </w:p>
        </w:tc>
      </w:tr>
      <w:tr w:rsidR="00F559BC" w:rsidRPr="00EE28D2" w:rsidTr="00EE28D2">
        <w:tblPrEx>
          <w:tblBorders>
            <w:left w:val="single" w:sz="4" w:space="0" w:color="auto"/>
            <w:bottom w:val="single" w:sz="4" w:space="0" w:color="auto"/>
            <w:right w:val="single" w:sz="4" w:space="0" w:color="auto"/>
            <w:insideH w:val="single" w:sz="4" w:space="0" w:color="auto"/>
            <w:insideV w:val="single" w:sz="4" w:space="0" w:color="auto"/>
          </w:tblBorders>
        </w:tblPrEx>
        <w:trPr>
          <w:trHeight w:val="970"/>
        </w:trPr>
        <w:tc>
          <w:tcPr>
            <w:tcW w:w="2613" w:type="dxa"/>
            <w:gridSpan w:val="2"/>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r w:rsidRPr="00EE28D2">
              <w:rPr>
                <w:rFonts w:ascii="Times New Roman" w:hAnsi="Times New Roman"/>
                <w:outline w:val="0"/>
                <w:shadow w:val="0"/>
                <w:sz w:val="20"/>
                <w:lang w:val="ru-RU"/>
              </w:rPr>
              <w:t>Определение будущей стоимости, когда начисление процентов производится «</w:t>
            </w:r>
            <w:r w:rsidRPr="00EE28D2">
              <w:rPr>
                <w:rFonts w:ascii="Times New Roman" w:hAnsi="Times New Roman"/>
                <w:outline w:val="0"/>
                <w:shadow w:val="0"/>
                <w:sz w:val="20"/>
              </w:rPr>
              <w:t>m</w:t>
            </w:r>
            <w:r w:rsidRPr="00EE28D2">
              <w:rPr>
                <w:rFonts w:ascii="Times New Roman" w:hAnsi="Times New Roman"/>
                <w:outline w:val="0"/>
                <w:shadow w:val="0"/>
                <w:sz w:val="20"/>
                <w:lang w:val="ru-RU"/>
              </w:rPr>
              <w:t>» - раз в году</w:t>
            </w:r>
          </w:p>
        </w:tc>
        <w:tc>
          <w:tcPr>
            <w:tcW w:w="4096" w:type="dxa"/>
          </w:tcPr>
          <w:p w:rsidR="00F559BC" w:rsidRPr="00EE28D2" w:rsidRDefault="00F559BC" w:rsidP="00EE28D2">
            <w:pPr>
              <w:widowControl/>
              <w:spacing w:line="360" w:lineRule="auto"/>
              <w:ind w:firstLine="34"/>
              <w:jc w:val="both"/>
              <w:rPr>
                <w:rFonts w:ascii="Times New Roman" w:hAnsi="Times New Roman"/>
                <w:outline w:val="0"/>
                <w:shadow w:val="0"/>
                <w:sz w:val="20"/>
                <w:lang w:val="ru-RU"/>
              </w:rPr>
            </w:pPr>
          </w:p>
          <w:p w:rsidR="00F559BC" w:rsidRPr="00EE28D2" w:rsidRDefault="00140B04" w:rsidP="00EE28D2">
            <w:pPr>
              <w:widowControl/>
              <w:spacing w:line="360" w:lineRule="auto"/>
              <w:ind w:firstLine="34"/>
              <w:jc w:val="both"/>
              <w:rPr>
                <w:rFonts w:ascii="Times New Roman" w:hAnsi="Times New Roman"/>
                <w:outline w:val="0"/>
                <w:shadow w:val="0"/>
                <w:sz w:val="20"/>
                <w:lang w:val="ru-RU"/>
              </w:rPr>
            </w:pPr>
            <w:r>
              <w:rPr>
                <w:rFonts w:ascii="Times New Roman" w:hAnsi="Times New Roman"/>
                <w:outline w:val="0"/>
                <w:shadow w:val="0"/>
                <w:sz w:val="20"/>
                <w:lang w:val="ru-RU"/>
              </w:rPr>
              <w:pict>
                <v:shape id="_x0000_i1040" type="#_x0000_t75" style="width:93pt;height:30.75pt" fillcolor="window">
                  <v:imagedata r:id="rId17" o:title=""/>
                </v:shape>
              </w:pict>
            </w:r>
            <w:r w:rsidR="00EE28D2" w:rsidRPr="00EE28D2">
              <w:rPr>
                <w:rFonts w:ascii="Times New Roman" w:hAnsi="Times New Roman"/>
                <w:outline w:val="0"/>
                <w:shadow w:val="0"/>
                <w:sz w:val="20"/>
                <w:lang w:val="ru-RU"/>
              </w:rPr>
              <w:t xml:space="preserve"> </w:t>
            </w:r>
            <w:r w:rsidR="00F559BC" w:rsidRPr="00EE28D2">
              <w:rPr>
                <w:rFonts w:ascii="Times New Roman" w:hAnsi="Times New Roman"/>
                <w:outline w:val="0"/>
                <w:shadow w:val="0"/>
                <w:sz w:val="20"/>
                <w:lang w:val="ru-RU"/>
              </w:rPr>
              <w:t>(1.4)</w:t>
            </w:r>
          </w:p>
          <w:p w:rsidR="00F559BC" w:rsidRPr="00EE28D2" w:rsidRDefault="00F559BC" w:rsidP="00EE28D2">
            <w:pPr>
              <w:widowControl/>
              <w:spacing w:line="360" w:lineRule="auto"/>
              <w:ind w:firstLine="34"/>
              <w:jc w:val="both"/>
              <w:rPr>
                <w:rFonts w:ascii="Times New Roman" w:hAnsi="Times New Roman"/>
                <w:outline w:val="0"/>
                <w:shadow w:val="0"/>
                <w:sz w:val="20"/>
                <w:lang w:val="ru-RU"/>
              </w:rPr>
            </w:pPr>
          </w:p>
        </w:tc>
        <w:tc>
          <w:tcPr>
            <w:tcW w:w="2845" w:type="dxa"/>
          </w:tcPr>
          <w:p w:rsidR="00F559BC" w:rsidRPr="00EE28D2" w:rsidRDefault="00140B04" w:rsidP="00EE28D2">
            <w:pPr>
              <w:widowControl/>
              <w:spacing w:line="360" w:lineRule="auto"/>
              <w:ind w:firstLine="34"/>
              <w:jc w:val="both"/>
              <w:rPr>
                <w:rFonts w:ascii="Times New Roman" w:hAnsi="Times New Roman"/>
                <w:outline w:val="0"/>
                <w:shadow w:val="0"/>
                <w:sz w:val="20"/>
                <w:lang w:val="ru-RU"/>
              </w:rPr>
            </w:pPr>
            <w:r>
              <w:rPr>
                <w:rFonts w:ascii="Times New Roman" w:hAnsi="Times New Roman"/>
                <w:outline w:val="0"/>
                <w:shadow w:val="0"/>
                <w:sz w:val="20"/>
                <w:lang w:val="ru-RU"/>
              </w:rPr>
              <w:pict>
                <v:shape id="_x0000_i1041" type="#_x0000_t75" style="width:81pt;height:46.5pt" fillcolor="window">
                  <v:imagedata r:id="rId18" o:title=""/>
                </v:shape>
              </w:pict>
            </w:r>
            <w:r w:rsidR="00EE28D2" w:rsidRPr="00EE28D2">
              <w:rPr>
                <w:rFonts w:ascii="Times New Roman" w:hAnsi="Times New Roman"/>
                <w:outline w:val="0"/>
                <w:shadow w:val="0"/>
                <w:sz w:val="20"/>
                <w:lang w:val="ru-RU"/>
              </w:rPr>
              <w:t xml:space="preserve"> </w:t>
            </w:r>
            <w:r w:rsidR="00F559BC" w:rsidRPr="00EE28D2">
              <w:rPr>
                <w:rFonts w:ascii="Times New Roman" w:hAnsi="Times New Roman"/>
                <w:outline w:val="0"/>
                <w:shadow w:val="0"/>
                <w:sz w:val="20"/>
                <w:lang w:val="ru-RU"/>
              </w:rPr>
              <w:t>(1.4.1)</w:t>
            </w:r>
          </w:p>
        </w:tc>
      </w:tr>
    </w:tbl>
    <w:p w:rsidR="00F559BC" w:rsidRPr="00EE28D2" w:rsidRDefault="00F559BC" w:rsidP="00EE28D2">
      <w:pPr>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где </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 xml:space="preserve"> – период начисления, количество лет;</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t</w:t>
      </w:r>
      <w:r w:rsidRPr="00EE28D2">
        <w:rPr>
          <w:rFonts w:ascii="Times New Roman" w:hAnsi="Times New Roman"/>
          <w:outline w:val="0"/>
          <w:shadow w:val="0"/>
          <w:sz w:val="28"/>
          <w:szCs w:val="24"/>
          <w:lang w:val="ru-RU"/>
        </w:rPr>
        <w:t xml:space="preserve"> – продолжительность периода начисления в днях;</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T</w:t>
      </w:r>
      <w:r w:rsidRPr="00EE28D2">
        <w:rPr>
          <w:rFonts w:ascii="Times New Roman" w:hAnsi="Times New Roman"/>
          <w:outline w:val="0"/>
          <w:shadow w:val="0"/>
          <w:sz w:val="28"/>
          <w:szCs w:val="24"/>
          <w:lang w:val="ru-RU"/>
        </w:rPr>
        <w:t xml:space="preserve"> – продолжительность года в днях;</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m</w:t>
      </w:r>
      <w:r w:rsidR="00EE28D2"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 число начисления процентов в году;</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bCs/>
          <w:outline w:val="0"/>
          <w:shadow w:val="0"/>
          <w:sz w:val="28"/>
          <w:szCs w:val="24"/>
        </w:rPr>
        <w:t>FM</w:t>
      </w:r>
      <w:r w:rsidRPr="00EE28D2">
        <w:rPr>
          <w:rFonts w:ascii="Times New Roman" w:hAnsi="Times New Roman"/>
          <w:bCs/>
          <w:outline w:val="0"/>
          <w:shadow w:val="0"/>
          <w:sz w:val="28"/>
          <w:szCs w:val="24"/>
          <w:lang w:val="ru-RU"/>
        </w:rPr>
        <w:t>1 (</w:t>
      </w:r>
      <w:r w:rsidRPr="00EE28D2">
        <w:rPr>
          <w:rFonts w:ascii="Times New Roman" w:hAnsi="Times New Roman"/>
          <w:bCs/>
          <w:outline w:val="0"/>
          <w:shadow w:val="0"/>
          <w:sz w:val="28"/>
          <w:szCs w:val="24"/>
        </w:rPr>
        <w:t>r</w:t>
      </w:r>
      <w:r w:rsidRPr="00EE28D2">
        <w:rPr>
          <w:rFonts w:ascii="Times New Roman" w:hAnsi="Times New Roman"/>
          <w:bCs/>
          <w:outline w:val="0"/>
          <w:shadow w:val="0"/>
          <w:sz w:val="28"/>
          <w:szCs w:val="24"/>
          <w:lang w:val="ru-RU"/>
        </w:rPr>
        <w:t>,</w:t>
      </w:r>
      <w:r w:rsidRPr="00EE28D2">
        <w:rPr>
          <w:rFonts w:ascii="Times New Roman" w:hAnsi="Times New Roman"/>
          <w:bCs/>
          <w:outline w:val="0"/>
          <w:shadow w:val="0"/>
          <w:sz w:val="28"/>
          <w:szCs w:val="24"/>
        </w:rPr>
        <w:t>n</w:t>
      </w:r>
      <w:r w:rsidRPr="00EE28D2">
        <w:rPr>
          <w:rFonts w:ascii="Times New Roman" w:hAnsi="Times New Roman"/>
          <w:bCs/>
          <w:outline w:val="0"/>
          <w:shadow w:val="0"/>
          <w:sz w:val="28"/>
          <w:szCs w:val="24"/>
          <w:lang w:val="ru-RU"/>
        </w:rPr>
        <w:t>) = (1+</w:t>
      </w:r>
      <w:r w:rsidRPr="00EE28D2">
        <w:rPr>
          <w:rFonts w:ascii="Times New Roman" w:hAnsi="Times New Roman"/>
          <w:bCs/>
          <w:outline w:val="0"/>
          <w:shadow w:val="0"/>
          <w:sz w:val="28"/>
          <w:szCs w:val="24"/>
        </w:rPr>
        <w:t>r</w:t>
      </w:r>
      <w:r w:rsidRPr="00EE28D2">
        <w:rPr>
          <w:rFonts w:ascii="Times New Roman" w:hAnsi="Times New Roman"/>
          <w:bCs/>
          <w:outline w:val="0"/>
          <w:shadow w:val="0"/>
          <w:sz w:val="28"/>
          <w:szCs w:val="24"/>
          <w:lang w:val="ru-RU"/>
        </w:rPr>
        <w:t>)</w:t>
      </w:r>
      <w:r w:rsidRPr="00EE28D2">
        <w:rPr>
          <w:rFonts w:ascii="Times New Roman" w:hAnsi="Times New Roman"/>
          <w:bCs/>
          <w:outline w:val="0"/>
          <w:shadow w:val="0"/>
          <w:sz w:val="28"/>
          <w:szCs w:val="24"/>
        </w:rPr>
        <w:t>n</w:t>
      </w:r>
      <w:r w:rsidRPr="00EE28D2">
        <w:rPr>
          <w:rFonts w:ascii="Times New Roman" w:hAnsi="Times New Roman"/>
          <w:outline w:val="0"/>
          <w:shadow w:val="0"/>
          <w:sz w:val="28"/>
          <w:szCs w:val="24"/>
          <w:lang w:val="ru-RU"/>
        </w:rPr>
        <w:t xml:space="preserve"> – </w:t>
      </w:r>
      <w:r w:rsidRPr="00EE28D2">
        <w:rPr>
          <w:rFonts w:ascii="Times New Roman" w:hAnsi="Times New Roman"/>
          <w:bCs/>
          <w:outline w:val="0"/>
          <w:shadow w:val="0"/>
          <w:sz w:val="28"/>
          <w:szCs w:val="24"/>
          <w:lang w:val="ru-RU"/>
        </w:rPr>
        <w:t>фактор будущей стоимости текущего капитала</w:t>
      </w:r>
      <w:r w:rsidRPr="00EE28D2">
        <w:rPr>
          <w:rFonts w:ascii="Times New Roman" w:hAnsi="Times New Roman"/>
          <w:outline w:val="0"/>
          <w:shadow w:val="0"/>
          <w:sz w:val="28"/>
          <w:szCs w:val="24"/>
          <w:lang w:val="ru-RU"/>
        </w:rPr>
        <w:t xml:space="preserve">, множитель наращения сложных процентов или мультиплицирующий множитель. Табличные значения множителя наращения </w:t>
      </w:r>
      <w:r w:rsidRPr="00EE28D2">
        <w:rPr>
          <w:rFonts w:ascii="Times New Roman" w:hAnsi="Times New Roman"/>
          <w:outline w:val="0"/>
          <w:shadow w:val="0"/>
          <w:sz w:val="28"/>
          <w:szCs w:val="24"/>
        </w:rPr>
        <w:t>FM</w:t>
      </w:r>
      <w:r w:rsidRPr="00EE28D2">
        <w:rPr>
          <w:rFonts w:ascii="Times New Roman" w:hAnsi="Times New Roman"/>
          <w:outline w:val="0"/>
          <w:shadow w:val="0"/>
          <w:sz w:val="28"/>
          <w:szCs w:val="24"/>
          <w:lang w:val="ru-RU"/>
        </w:rPr>
        <w:t>1 (</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 приведены в Таблице 1 Приложения.</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В зависимости от способа определения продолжительности финансовой операции рассчитывается либо точный, либо обыкновенный (коммерческий) процент.</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Дата выдачи и дата погашения ссуды считаются за один день. При этом возможны два варианта:</w:t>
      </w:r>
    </w:p>
    <w:p w:rsidR="00F559BC" w:rsidRPr="00EE28D2" w:rsidRDefault="00F559BC" w:rsidP="00EE28D2">
      <w:pPr>
        <w:numPr>
          <w:ilvl w:val="0"/>
          <w:numId w:val="3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используется точное число дней ссуды, определяемое по специальной таблице, где показаны порядковые номера каждого дня года; из номера, соответсвующего дню окончания займа, вычитают номер первого дня (см. формулы 1.2 и 1.2.1);</w:t>
      </w:r>
    </w:p>
    <w:p w:rsidR="00F559BC" w:rsidRPr="00EE28D2" w:rsidRDefault="00F559BC" w:rsidP="00EE28D2">
      <w:pPr>
        <w:numPr>
          <w:ilvl w:val="0"/>
          <w:numId w:val="3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берется приблизительное число дней ссуды, когда продолжительность полного месяца принимается равной 30 дням (см. формулы 1.2 и 1.2.1); этот метод используется, когда не требуется большая точность, например, при частичном погашении займа.</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Точный процент получают, когда за временную базу принимают фактическое число дней в году (365 или 366) и точное число дней ссуды.</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3"/>
          <w:lang w:val="ru-RU"/>
        </w:rPr>
      </w:pPr>
      <w:r w:rsidRPr="00EE28D2">
        <w:rPr>
          <w:rFonts w:ascii="Times New Roman" w:hAnsi="Times New Roman"/>
          <w:iCs/>
          <w:outline w:val="0"/>
          <w:shadow w:val="0"/>
          <w:sz w:val="28"/>
          <w:szCs w:val="23"/>
          <w:lang w:val="ru-RU"/>
        </w:rPr>
        <w:t>Пример</w:t>
      </w:r>
      <w:r w:rsidRPr="00EE28D2">
        <w:rPr>
          <w:rFonts w:ascii="Times New Roman" w:hAnsi="Times New Roman"/>
          <w:outline w:val="0"/>
          <w:shadow w:val="0"/>
          <w:sz w:val="28"/>
          <w:szCs w:val="23"/>
          <w:lang w:val="ru-RU"/>
        </w:rPr>
        <w:t>.</w:t>
      </w:r>
    </w:p>
    <w:p w:rsidR="00F559BC" w:rsidRPr="00EE28D2" w:rsidRDefault="00F559BC" w:rsidP="00EE28D2">
      <w:pPr>
        <w:widowControl/>
        <w:spacing w:line="360" w:lineRule="auto"/>
        <w:ind w:firstLine="709"/>
        <w:jc w:val="both"/>
        <w:rPr>
          <w:rFonts w:ascii="Times New Roman" w:hAnsi="Times New Roman"/>
          <w:outline w:val="0"/>
          <w:shadow w:val="0"/>
          <w:sz w:val="28"/>
          <w:szCs w:val="23"/>
          <w:lang w:val="ru-RU"/>
        </w:rPr>
      </w:pPr>
      <w:r w:rsidRPr="00EE28D2">
        <w:rPr>
          <w:rFonts w:ascii="Times New Roman" w:hAnsi="Times New Roman"/>
          <w:outline w:val="0"/>
          <w:shadow w:val="0"/>
          <w:sz w:val="28"/>
          <w:szCs w:val="23"/>
          <w:lang w:val="ru-RU"/>
        </w:rPr>
        <w:t xml:space="preserve">Задача, по </w:t>
      </w:r>
      <w:r w:rsidR="00EE28D2" w:rsidRPr="00EE28D2">
        <w:rPr>
          <w:rFonts w:ascii="Times New Roman" w:hAnsi="Times New Roman"/>
          <w:outline w:val="0"/>
          <w:shadow w:val="0"/>
          <w:sz w:val="28"/>
          <w:szCs w:val="23"/>
          <w:lang w:val="ru-RU"/>
        </w:rPr>
        <w:t>сути,</w:t>
      </w:r>
      <w:r w:rsidRPr="00EE28D2">
        <w:rPr>
          <w:rFonts w:ascii="Times New Roman" w:hAnsi="Times New Roman"/>
          <w:outline w:val="0"/>
          <w:shadow w:val="0"/>
          <w:sz w:val="28"/>
          <w:szCs w:val="23"/>
          <w:lang w:val="ru-RU"/>
        </w:rPr>
        <w:t xml:space="preserve"> являющаяся алгоритмом, позволяющим решать разнообразные инвестиционные проблемы, может быть сформулирована следующим образом: </w:t>
      </w:r>
    </w:p>
    <w:p w:rsidR="00F559BC" w:rsidRPr="00EE28D2" w:rsidRDefault="00F559BC" w:rsidP="00EE28D2">
      <w:pPr>
        <w:widowControl/>
        <w:spacing w:line="360" w:lineRule="auto"/>
        <w:ind w:firstLine="709"/>
        <w:jc w:val="both"/>
        <w:rPr>
          <w:rFonts w:ascii="Times New Roman" w:hAnsi="Times New Roman"/>
          <w:outline w:val="0"/>
          <w:shadow w:val="0"/>
          <w:sz w:val="28"/>
          <w:szCs w:val="23"/>
          <w:lang w:val="ru-RU"/>
        </w:rPr>
      </w:pPr>
      <w:r w:rsidRPr="00EE28D2">
        <w:rPr>
          <w:rFonts w:ascii="Times New Roman" w:hAnsi="Times New Roman"/>
          <w:outline w:val="0"/>
          <w:shadow w:val="0"/>
          <w:sz w:val="28"/>
          <w:szCs w:val="23"/>
          <w:lang w:val="ru-RU"/>
        </w:rPr>
        <w:t>Какая сумма будет накоплена вкладчиком через три года, если первоначальный взнос составляет 400 тыс. тг., проценты начисляются ежегодно по ставке 10%?</w:t>
      </w:r>
    </w:p>
    <w:p w:rsidR="00F559BC" w:rsidRPr="00EE28D2" w:rsidRDefault="00F559BC" w:rsidP="00EE28D2">
      <w:pPr>
        <w:widowControl/>
        <w:spacing w:line="360" w:lineRule="auto"/>
        <w:ind w:firstLine="709"/>
        <w:jc w:val="both"/>
        <w:rPr>
          <w:rFonts w:ascii="Times New Roman" w:hAnsi="Times New Roman"/>
          <w:outline w:val="0"/>
          <w:shadow w:val="0"/>
          <w:sz w:val="28"/>
          <w:szCs w:val="23"/>
          <w:lang w:val="ru-RU"/>
        </w:rPr>
      </w:pPr>
      <w:r w:rsidRPr="00EE28D2">
        <w:rPr>
          <w:rFonts w:ascii="Times New Roman" w:hAnsi="Times New Roman"/>
          <w:outline w:val="0"/>
          <w:shadow w:val="0"/>
          <w:sz w:val="28"/>
          <w:szCs w:val="23"/>
          <w:lang w:val="ru-RU"/>
        </w:rPr>
        <w:t xml:space="preserve">Решение.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3"/>
          <w:lang w:val="ru-RU"/>
        </w:rPr>
        <w:t>1) В Таблице 1</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3"/>
          <w:lang w:val="ru-RU"/>
        </w:rPr>
        <w:t xml:space="preserve">на пересечении строки, соответствующей процентной ставке (10%), и колонке, соответствующей периоду начисления процентов (3 года), найдем фактор </w:t>
      </w:r>
      <w:r w:rsidRPr="00EE28D2">
        <w:rPr>
          <w:rFonts w:ascii="Times New Roman" w:hAnsi="Times New Roman"/>
          <w:outline w:val="0"/>
          <w:shadow w:val="0"/>
          <w:sz w:val="28"/>
          <w:szCs w:val="24"/>
        </w:rPr>
        <w:t>FM</w:t>
      </w:r>
      <w:r w:rsidRPr="00EE28D2">
        <w:rPr>
          <w:rFonts w:ascii="Times New Roman" w:hAnsi="Times New Roman"/>
          <w:outline w:val="0"/>
          <w:shadow w:val="0"/>
          <w:sz w:val="28"/>
          <w:szCs w:val="24"/>
          <w:lang w:val="ru-RU"/>
        </w:rPr>
        <w:t xml:space="preserve">1 (10%,3) = </w:t>
      </w:r>
      <w:r w:rsidRPr="00EE28D2">
        <w:rPr>
          <w:rFonts w:ascii="Times New Roman" w:hAnsi="Times New Roman"/>
          <w:outline w:val="0"/>
          <w:shadow w:val="0"/>
          <w:sz w:val="28"/>
          <w:szCs w:val="23"/>
          <w:lang w:val="ru-RU"/>
        </w:rPr>
        <w:t>1,3310.</w:t>
      </w:r>
    </w:p>
    <w:p w:rsidR="00F559BC" w:rsidRPr="00EE28D2" w:rsidRDefault="00F559BC" w:rsidP="00EE28D2">
      <w:pPr>
        <w:widowControl/>
        <w:spacing w:line="360" w:lineRule="auto"/>
        <w:ind w:firstLine="709"/>
        <w:jc w:val="both"/>
        <w:rPr>
          <w:rFonts w:ascii="Times New Roman" w:hAnsi="Times New Roman"/>
          <w:outline w:val="0"/>
          <w:shadow w:val="0"/>
          <w:sz w:val="28"/>
          <w:szCs w:val="23"/>
          <w:lang w:val="ru-RU"/>
        </w:rPr>
      </w:pPr>
      <w:r w:rsidRPr="00EE28D2">
        <w:rPr>
          <w:rFonts w:ascii="Times New Roman" w:hAnsi="Times New Roman"/>
          <w:outline w:val="0"/>
          <w:shadow w:val="0"/>
          <w:sz w:val="28"/>
          <w:szCs w:val="23"/>
          <w:lang w:val="ru-RU"/>
        </w:rPr>
        <w:t xml:space="preserve">2) Рассчитаем сумму накопления: </w:t>
      </w:r>
      <w:r w:rsidRPr="00EE28D2">
        <w:rPr>
          <w:rFonts w:ascii="Times New Roman" w:hAnsi="Times New Roman"/>
          <w:outline w:val="0"/>
          <w:shadow w:val="0"/>
          <w:sz w:val="28"/>
          <w:szCs w:val="23"/>
        </w:rPr>
        <w:t>FV</w:t>
      </w:r>
      <w:r w:rsidRPr="00EE28D2">
        <w:rPr>
          <w:rFonts w:ascii="Times New Roman" w:hAnsi="Times New Roman"/>
          <w:outline w:val="0"/>
          <w:shadow w:val="0"/>
          <w:sz w:val="28"/>
          <w:szCs w:val="23"/>
          <w:lang w:val="ru-RU"/>
        </w:rPr>
        <w:t>= 400 • 1,3310 = 532,4 тыс. тг.</w:t>
      </w:r>
    </w:p>
    <w:p w:rsidR="00F559BC" w:rsidRPr="00EE28D2" w:rsidRDefault="00F559BC" w:rsidP="00EE28D2">
      <w:pPr>
        <w:widowControl/>
        <w:spacing w:line="360" w:lineRule="auto"/>
        <w:ind w:firstLine="709"/>
        <w:jc w:val="both"/>
        <w:rPr>
          <w:rFonts w:ascii="Times New Roman" w:hAnsi="Times New Roman"/>
          <w:outline w:val="0"/>
          <w:shadow w:val="0"/>
          <w:sz w:val="28"/>
          <w:szCs w:val="23"/>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bCs/>
          <w:outline w:val="0"/>
          <w:shadow w:val="0"/>
          <w:sz w:val="28"/>
          <w:szCs w:val="24"/>
          <w:lang w:val="ru-RU"/>
        </w:rPr>
        <w:t xml:space="preserve">Периодичность </w:t>
      </w:r>
      <w:r w:rsidRPr="00EE28D2">
        <w:rPr>
          <w:rFonts w:ascii="Times New Roman" w:hAnsi="Times New Roman"/>
          <w:outline w:val="0"/>
          <w:shadow w:val="0"/>
          <w:sz w:val="28"/>
          <w:szCs w:val="24"/>
          <w:lang w:val="ru-RU"/>
        </w:rPr>
        <w:t>начисления процентов оказывает влияние на величину накопления. Начисление процентов может происходить раз в полугодие, квартал, месяц и т.д. При более частом накоплении необходимо скорректировать процентную ставку и число периодов начисления процентов: число лет, на протяжении которых происходит накопление, умножается на частоту накопления в течение года, а номинальная годовая ставка процента делится на частоту накопления.</w:t>
      </w:r>
    </w:p>
    <w:p w:rsidR="00F559BC" w:rsidRPr="00EE28D2" w:rsidRDefault="00F559BC" w:rsidP="00EE28D2">
      <w:pPr>
        <w:widowControl/>
        <w:spacing w:line="360" w:lineRule="auto"/>
        <w:ind w:firstLine="709"/>
        <w:jc w:val="both"/>
        <w:rPr>
          <w:rFonts w:ascii="Times New Roman" w:hAnsi="Times New Roman"/>
          <w:iCs/>
          <w:outline w:val="0"/>
          <w:shadow w:val="0"/>
          <w:sz w:val="28"/>
          <w:szCs w:val="24"/>
          <w:lang w:val="ru-RU"/>
        </w:rPr>
      </w:pPr>
      <w:r w:rsidRPr="00EE28D2">
        <w:rPr>
          <w:rFonts w:ascii="Times New Roman" w:hAnsi="Times New Roman"/>
          <w:iCs/>
          <w:outline w:val="0"/>
          <w:shadow w:val="0"/>
          <w:sz w:val="28"/>
          <w:szCs w:val="24"/>
          <w:lang w:val="ru-RU"/>
        </w:rPr>
        <w:t>Правило 72-х. Удвоение вложенной суммы происходит через число лет, определяемое как частное от деления числа 72 на годовую номинальную ставку процента.</w:t>
      </w:r>
    </w:p>
    <w:p w:rsidR="00F559BC" w:rsidRPr="00EE28D2" w:rsidRDefault="00F559BC" w:rsidP="00EE28D2">
      <w:pPr>
        <w:spacing w:line="360" w:lineRule="auto"/>
        <w:ind w:firstLine="709"/>
        <w:jc w:val="both"/>
        <w:rPr>
          <w:rFonts w:ascii="Times New Roman" w:hAnsi="Times New Roman"/>
          <w:iCs/>
          <w:outline w:val="0"/>
          <w:shadow w:val="0"/>
          <w:sz w:val="28"/>
          <w:szCs w:val="24"/>
          <w:lang w:val="ru-RU"/>
        </w:rPr>
      </w:pPr>
      <w:r w:rsidRPr="00EE28D2">
        <w:rPr>
          <w:rFonts w:ascii="Times New Roman" w:hAnsi="Times New Roman"/>
          <w:outline w:val="0"/>
          <w:shadow w:val="0"/>
          <w:sz w:val="28"/>
          <w:szCs w:val="24"/>
          <w:lang w:val="ru-RU"/>
        </w:rPr>
        <w:t xml:space="preserve">При заключении финансовых соглашений часто приходится решать задачу, обратную задаче нахождения наращенной суммы. В этом </w:t>
      </w:r>
      <w:r w:rsidRPr="00EE28D2">
        <w:rPr>
          <w:rFonts w:ascii="Times New Roman" w:hAnsi="Times New Roman"/>
          <w:iCs/>
          <w:outline w:val="0"/>
          <w:shadow w:val="0"/>
          <w:sz w:val="28"/>
          <w:szCs w:val="24"/>
          <w:lang w:val="ru-RU"/>
        </w:rPr>
        <w:t>случае пользуются схемой №2.</w:t>
      </w:r>
    </w:p>
    <w:p w:rsidR="00EE28D2" w:rsidRDefault="00EE28D2" w:rsidP="00EE28D2">
      <w:pPr>
        <w:widowControl/>
        <w:spacing w:line="360" w:lineRule="auto"/>
        <w:ind w:firstLine="709"/>
        <w:jc w:val="both"/>
        <w:rPr>
          <w:rFonts w:ascii="Times New Roman" w:hAnsi="Times New Roman"/>
          <w:bCs/>
          <w:outline w:val="0"/>
          <w:shadow w:val="0"/>
          <w:sz w:val="28"/>
          <w:szCs w:val="24"/>
          <w:lang w:val="ru-RU"/>
        </w:rPr>
      </w:pPr>
    </w:p>
    <w:p w:rsidR="00F559BC" w:rsidRPr="00EE28D2" w:rsidRDefault="00F559BC" w:rsidP="00EE28D2">
      <w:pPr>
        <w:widowControl/>
        <w:spacing w:line="360" w:lineRule="auto"/>
        <w:ind w:firstLine="709"/>
        <w:jc w:val="center"/>
        <w:rPr>
          <w:rFonts w:ascii="Times New Roman" w:hAnsi="Times New Roman"/>
          <w:b/>
          <w:outline w:val="0"/>
          <w:shadow w:val="0"/>
          <w:sz w:val="28"/>
          <w:szCs w:val="24"/>
          <w:lang w:val="ru-RU"/>
        </w:rPr>
      </w:pPr>
      <w:r w:rsidRPr="00EE28D2">
        <w:rPr>
          <w:rFonts w:ascii="Times New Roman" w:hAnsi="Times New Roman"/>
          <w:b/>
          <w:bCs/>
          <w:outline w:val="0"/>
          <w:shadow w:val="0"/>
          <w:sz w:val="28"/>
          <w:szCs w:val="24"/>
          <w:lang w:val="ru-RU"/>
        </w:rPr>
        <w:t>2-ая схема</w:t>
      </w:r>
      <w:r w:rsidRPr="00EE28D2">
        <w:rPr>
          <w:rFonts w:ascii="Times New Roman" w:hAnsi="Times New Roman"/>
          <w:b/>
          <w:outline w:val="0"/>
          <w:shadow w:val="0"/>
          <w:sz w:val="28"/>
          <w:szCs w:val="24"/>
          <w:lang w:val="ru-RU"/>
        </w:rPr>
        <w:t>. ОПРЕДЕЛЕНИЕ ТЕКУЩЕЙ, ПРИВЕДЕННОЙ СТОИМОСТИ "</w:t>
      </w:r>
      <w:r w:rsidRPr="00EE28D2">
        <w:rPr>
          <w:rFonts w:ascii="Times New Roman" w:hAnsi="Times New Roman"/>
          <w:b/>
          <w:outline w:val="0"/>
          <w:shadow w:val="0"/>
          <w:sz w:val="28"/>
          <w:szCs w:val="24"/>
        </w:rPr>
        <w:t>PV</w:t>
      </w:r>
      <w:r w:rsidRPr="00EE28D2">
        <w:rPr>
          <w:rFonts w:ascii="Times New Roman" w:hAnsi="Times New Roman"/>
          <w:b/>
          <w:outline w:val="0"/>
          <w:shadow w:val="0"/>
          <w:sz w:val="28"/>
          <w:szCs w:val="24"/>
          <w:lang w:val="ru-RU"/>
        </w:rPr>
        <w:t>"</w:t>
      </w:r>
      <w:r w:rsidR="00EE28D2" w:rsidRPr="00EE28D2">
        <w:rPr>
          <w:rFonts w:ascii="Times New Roman" w:hAnsi="Times New Roman"/>
          <w:b/>
          <w:outline w:val="0"/>
          <w:shadow w:val="0"/>
          <w:sz w:val="28"/>
          <w:szCs w:val="24"/>
          <w:lang w:val="ru-RU"/>
        </w:rPr>
        <w:t xml:space="preserve"> </w:t>
      </w:r>
      <w:r w:rsidRPr="00EE28D2">
        <w:rPr>
          <w:rFonts w:ascii="Times New Roman" w:hAnsi="Times New Roman"/>
          <w:b/>
          <w:outline w:val="0"/>
          <w:shadow w:val="0"/>
          <w:sz w:val="28"/>
          <w:szCs w:val="24"/>
          <w:lang w:val="ru-RU"/>
        </w:rPr>
        <w:t>БУДУЩЕГО КАПИТАЛА "</w:t>
      </w:r>
      <w:r w:rsidRPr="00EE28D2">
        <w:rPr>
          <w:rFonts w:ascii="Times New Roman" w:hAnsi="Times New Roman"/>
          <w:b/>
          <w:outline w:val="0"/>
          <w:shadow w:val="0"/>
          <w:sz w:val="28"/>
          <w:szCs w:val="24"/>
        </w:rPr>
        <w:t>FV</w:t>
      </w:r>
      <w:r w:rsidRPr="00EE28D2">
        <w:rPr>
          <w:rFonts w:ascii="Times New Roman" w:hAnsi="Times New Roman"/>
          <w:b/>
          <w:outline w:val="0"/>
          <w:shadow w:val="0"/>
          <w:sz w:val="28"/>
          <w:szCs w:val="24"/>
          <w:lang w:val="ru-RU"/>
        </w:rPr>
        <w:t>.</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 id="_x0000_s1047" type="#_x0000_t68" style="position:absolute;left:0;text-align:left;margin-left:284.15pt;margin-top:11.15pt;width:18pt;height:120.15pt;z-index:251676160" fillcolor="#cfc" strokeweight="2.25pt"/>
        </w:pict>
      </w:r>
      <w:r>
        <w:rPr>
          <w:noProof/>
          <w:lang w:val="ru-RU"/>
        </w:rPr>
        <w:pict>
          <v:line id="_x0000_s1048" style="position:absolute;left:0;text-align:left;flip:y;z-index:251678208" from="23.15pt,11.5pt" to="284.15pt,83.5pt" strokeweight="1.5pt">
            <v:stroke startarrow="block"/>
          </v:line>
        </w:pict>
      </w:r>
      <w:r>
        <w:rPr>
          <w:noProof/>
          <w:lang w:val="ru-RU"/>
        </w:rPr>
        <w:pict>
          <v:rect id="_x0000_s1049" style="position:absolute;left:0;text-align:left;margin-left:311.15pt;margin-top:11.15pt;width:45pt;height:36pt;z-index:251673088" stroked="f">
            <v:textbox style="mso-next-textbox:#_x0000_s1049">
              <w:txbxContent>
                <w:p w:rsidR="00F559BC" w:rsidRDefault="00F559BC">
                  <w:pPr>
                    <w:widowControl/>
                    <w:rPr>
                      <w:rFonts w:ascii="Times New Roman" w:hAnsi="Times New Roman"/>
                      <w:b/>
                      <w:bCs/>
                      <w:outline w:val="0"/>
                      <w:shadow w:val="0"/>
                      <w:szCs w:val="24"/>
                    </w:rPr>
                  </w:pPr>
                  <w:r>
                    <w:rPr>
                      <w:rFonts w:ascii="Times New Roman" w:hAnsi="Times New Roman"/>
                      <w:b/>
                      <w:bCs/>
                      <w:outline w:val="0"/>
                      <w:shadow w:val="0"/>
                      <w:szCs w:val="24"/>
                    </w:rPr>
                    <w:t>FV</w:t>
                  </w:r>
                </w:p>
              </w:txbxContent>
            </v:textbox>
          </v:rec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rect id="_x0000_s1050" style="position:absolute;left:0;text-align:left;margin-left:0;margin-top:9.3pt;width:45pt;height:27pt;z-index:251681280" stroked="f">
            <v:textbox style="mso-next-textbox:#_x0000_s1050">
              <w:txbxContent>
                <w:p w:rsidR="00F559BC" w:rsidRDefault="00F559BC">
                  <w:pPr>
                    <w:widowControl/>
                    <w:rPr>
                      <w:rFonts w:ascii="Times New Roman" w:hAnsi="Times New Roman"/>
                      <w:b/>
                      <w:bCs/>
                      <w:outline w:val="0"/>
                      <w:shadow w:val="0"/>
                      <w:szCs w:val="24"/>
                    </w:rPr>
                  </w:pPr>
                  <w:r>
                    <w:rPr>
                      <w:rFonts w:ascii="Times New Roman" w:hAnsi="Times New Roman"/>
                      <w:b/>
                      <w:bCs/>
                      <w:outline w:val="0"/>
                      <w:shadow w:val="0"/>
                      <w:szCs w:val="24"/>
                    </w:rPr>
                    <w:t>PV</w:t>
                  </w:r>
                  <w:r>
                    <w:rPr>
                      <w:rFonts w:ascii="Times New Roman" w:hAnsi="Times New Roman"/>
                      <w:b/>
                      <w:bCs/>
                      <w:outline w:val="0"/>
                      <w:shadow w:val="0"/>
                      <w:szCs w:val="24"/>
                      <w:lang w:val="ru-RU"/>
                    </w:rPr>
                    <w:t>=?</w:t>
                  </w:r>
                </w:p>
              </w:txbxContent>
            </v:textbox>
          </v:rec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 id="_x0000_s1051" type="#_x0000_t68" style="position:absolute;left:0;text-align:left;margin-left:5.15pt;margin-top:5.75pt;width:18pt;height:45pt;z-index:251674112" fillcolor="#cfc" strokeweight="2.25pt">
            <v:textbox style="mso-next-textbox:#_x0000_s1051">
              <w:txbxContent>
                <w:p w:rsidR="00F559BC" w:rsidRDefault="00F559BC">
                  <w:pPr>
                    <w:widowControl/>
                    <w:rPr>
                      <w:rFonts w:ascii="Times New Roman" w:hAnsi="Times New Roman"/>
                      <w:outline w:val="0"/>
                      <w:shadow w:val="0"/>
                      <w:szCs w:val="24"/>
                      <w:lang w:val="ru-RU"/>
                    </w:rPr>
                  </w:pPr>
                </w:p>
              </w:txbxContent>
            </v:textbox>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52" style="position:absolute;left:0;text-align:left;flip:y;z-index:251668992" from="14.15pt,12.95pt" to="293.15pt,12.95pt"/>
        </w:pict>
      </w:r>
      <w:r>
        <w:rPr>
          <w:noProof/>
          <w:lang w:val="ru-RU"/>
        </w:rPr>
        <w:pict>
          <v:line id="_x0000_s1053" style="position:absolute;left:0;text-align:left;z-index:251677184" from="14.15pt,9.35pt" to="14.15pt,27.35pt"/>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54" style="position:absolute;left:0;text-align:left;z-index:251672064" from="293.15pt,-.25pt" to="293.15pt,13.55pt"/>
        </w:pict>
      </w:r>
      <w:r>
        <w:rPr>
          <w:noProof/>
          <w:lang w:val="ru-RU"/>
        </w:rPr>
        <w:pict>
          <v:line id="_x0000_s1055" style="position:absolute;left:0;text-align:left;z-index:251671040" from="221.15pt,-.25pt" to="221.15pt,13.55pt"/>
        </w:pict>
      </w:r>
      <w:r>
        <w:rPr>
          <w:noProof/>
          <w:lang w:val="ru-RU"/>
        </w:rPr>
        <w:pict>
          <v:line id="_x0000_s1056" style="position:absolute;left:0;text-align:left;z-index:251670016" from="158.15pt,-.25pt" to="158.15pt,13.55pt"/>
        </w:pict>
      </w:r>
      <w:r>
        <w:rPr>
          <w:noProof/>
          <w:lang w:val="ru-RU"/>
        </w:rPr>
        <w:pict>
          <v:line id="_x0000_s1057" style="position:absolute;left:0;text-align:left;z-index:251675136" from="77.15pt,-.25pt" to="77.15pt,8.75pt"/>
        </w:pict>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 id="_x0000_i1042" type="#_x0000_t75" style="width:6pt;height:17.25pt">
            <v:imagedata r:id="rId5" o:title=""/>
          </v:shape>
        </w:pic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 id="_x0000_i1043" type="#_x0000_t75" style="width:8.25pt;height:17.25pt">
            <v:imagedata r:id="rId6" o:title=""/>
          </v:shape>
        </w:pic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t>…</w: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rPr>
        <w:t>t</w:t>
      </w:r>
      <w:r>
        <w:rPr>
          <w:rFonts w:ascii="Times New Roman" w:hAnsi="Times New Roman"/>
          <w:outline w:val="0"/>
          <w:shadow w:val="0"/>
          <w:sz w:val="28"/>
          <w:szCs w:val="24"/>
          <w:lang w:val="ru-RU"/>
        </w:rPr>
        <w:pict>
          <v:shape id="_x0000_i1044" type="#_x0000_t75" style="width:8.25pt;height:18pt">
            <v:imagedata r:id="rId7" o:title=""/>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Рисунок</w:t>
      </w:r>
      <w:r w:rsidRPr="00EE28D2">
        <w:rPr>
          <w:rFonts w:ascii="Times New Roman" w:hAnsi="Times New Roman"/>
          <w:iCs/>
          <w:outline w:val="0"/>
          <w:shadow w:val="0"/>
          <w:sz w:val="28"/>
          <w:szCs w:val="24"/>
          <w:lang w:val="ru-RU"/>
        </w:rPr>
        <w:t xml:space="preserve"> –</w:t>
      </w:r>
      <w:r w:rsidRPr="00EE28D2">
        <w:rPr>
          <w:rFonts w:ascii="Times New Roman" w:hAnsi="Times New Roman"/>
          <w:outline w:val="0"/>
          <w:shadow w:val="0"/>
          <w:sz w:val="28"/>
          <w:szCs w:val="24"/>
          <w:lang w:val="ru-RU"/>
        </w:rPr>
        <w:t xml:space="preserve"> Определение текущей стоимости разового платежа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Текущая стоимость будущего капитала</w:t>
      </w:r>
      <w:r w:rsidRPr="00EE28D2">
        <w:rPr>
          <w:rFonts w:ascii="Times New Roman" w:hAnsi="Times New Roman"/>
          <w:bCs/>
          <w:outline w:val="0"/>
          <w:shadow w:val="0"/>
          <w:sz w:val="28"/>
          <w:szCs w:val="24"/>
          <w:lang w:val="ru-RU"/>
        </w:rPr>
        <w:t xml:space="preserve"> – очень важное (краеугольное) понятие, используемое при оценке стоимости приносящего доход имущества. </w:t>
      </w:r>
      <w:r w:rsidRPr="00EE28D2">
        <w:rPr>
          <w:rFonts w:ascii="Times New Roman" w:hAnsi="Times New Roman"/>
          <w:outline w:val="0"/>
          <w:shadow w:val="0"/>
          <w:sz w:val="28"/>
          <w:szCs w:val="24"/>
          <w:lang w:val="ru-RU"/>
        </w:rPr>
        <w:t>Оно используется при оценке текущей стоимости будущего единовременного дохода – ценной бумаги или будущей продажи объекта недвижимости при оценке проектов.</w:t>
      </w: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Процесс пересчета будущей стоимости капитала в настоящую носит название ДИСКОНТИРОВАНИЯ, а ставка, по которой производится дисконтирование – ставки дисконта. Процессы дисконтирования и наращения (аккумулирования) являются взаимообратными процессами.</w:t>
      </w:r>
    </w:p>
    <w:p w:rsidR="00F559BC" w:rsidRPr="00EE28D2" w:rsidRDefault="00F559BC" w:rsidP="00EE28D2">
      <w:pPr>
        <w:widowControl/>
        <w:spacing w:line="360" w:lineRule="auto"/>
        <w:ind w:firstLine="709"/>
        <w:jc w:val="both"/>
        <w:rPr>
          <w:rFonts w:ascii="Times New Roman" w:hAnsi="Times New Roman"/>
          <w:outline w:val="0"/>
          <w:shadow w:val="0"/>
          <w:noProof/>
          <w:sz w:val="28"/>
          <w:szCs w:val="24"/>
          <w:lang w:val="ru-RU"/>
        </w:rPr>
      </w:pPr>
      <w:r w:rsidRPr="00EE28D2">
        <w:rPr>
          <w:rFonts w:ascii="Times New Roman" w:hAnsi="Times New Roman"/>
          <w:outline w:val="0"/>
          <w:shadow w:val="0"/>
          <w:sz w:val="28"/>
          <w:szCs w:val="24"/>
          <w:lang w:val="ru-RU"/>
        </w:rPr>
        <w:t xml:space="preserve">Основные формулы операции дисконтирования получаем из выше рассмотренных формул наращения. Например, формулу определения текущей стоимости в применении к ставке сложного ссудного процента определим из формулы </w:t>
      </w:r>
      <w:r w:rsidRPr="00EE28D2">
        <w:rPr>
          <w:rFonts w:ascii="Times New Roman" w:hAnsi="Times New Roman"/>
          <w:outline w:val="0"/>
          <w:shadow w:val="0"/>
          <w:noProof/>
          <w:sz w:val="28"/>
          <w:szCs w:val="24"/>
          <w:lang w:val="ru-RU"/>
        </w:rPr>
        <w:t>(1.3):</w:t>
      </w:r>
    </w:p>
    <w:p w:rsidR="00F559BC" w:rsidRPr="00EE28D2" w:rsidRDefault="00140B04" w:rsidP="00EE28D2">
      <w:pPr>
        <w:widowControl/>
        <w:spacing w:line="360" w:lineRule="auto"/>
        <w:ind w:firstLine="709"/>
        <w:jc w:val="both"/>
        <w:rPr>
          <w:rFonts w:ascii="Times New Roman" w:hAnsi="Times New Roman"/>
          <w:outline w:val="0"/>
          <w:shadow w:val="0"/>
          <w:noProof/>
          <w:sz w:val="28"/>
          <w:szCs w:val="24"/>
          <w:lang w:val="ru-RU"/>
        </w:rPr>
      </w:pPr>
      <w:r>
        <w:rPr>
          <w:rFonts w:ascii="Times New Roman" w:hAnsi="Times New Roman"/>
          <w:outline w:val="0"/>
          <w:shadow w:val="0"/>
          <w:noProof/>
          <w:sz w:val="28"/>
          <w:szCs w:val="24"/>
          <w:lang w:val="ru-RU"/>
        </w:rPr>
        <w:pict>
          <v:shape id="_x0000_i1045" type="#_x0000_t75" style="width:89.25pt;height:18pt" fillcolor="window">
            <v:imagedata r:id="rId19" o:title=""/>
          </v:shape>
        </w:pict>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t>(2.3)</w:t>
      </w:r>
    </w:p>
    <w:p w:rsidR="00F559BC" w:rsidRPr="00EE28D2" w:rsidRDefault="00140B04" w:rsidP="00EE28D2">
      <w:pPr>
        <w:widowControl/>
        <w:spacing w:line="360" w:lineRule="auto"/>
        <w:ind w:firstLine="709"/>
        <w:jc w:val="both"/>
        <w:rPr>
          <w:rFonts w:ascii="Times New Roman" w:hAnsi="Times New Roman"/>
          <w:outline w:val="0"/>
          <w:shadow w:val="0"/>
          <w:noProof/>
          <w:sz w:val="28"/>
          <w:szCs w:val="24"/>
          <w:lang w:val="ru-RU"/>
        </w:rPr>
      </w:pPr>
      <w:r>
        <w:rPr>
          <w:rFonts w:ascii="Times New Roman" w:hAnsi="Times New Roman"/>
          <w:outline w:val="0"/>
          <w:shadow w:val="0"/>
          <w:noProof/>
          <w:sz w:val="28"/>
          <w:szCs w:val="24"/>
          <w:lang w:val="ru-RU"/>
        </w:rPr>
        <w:pict>
          <v:shape id="_x0000_i1046" type="#_x0000_t75" style="width:110.25pt;height:15.75pt">
            <v:imagedata r:id="rId20" o:title=""/>
          </v:shape>
        </w:pict>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r>
      <w:r w:rsidR="00F559BC" w:rsidRPr="00EE28D2">
        <w:rPr>
          <w:rFonts w:ascii="Times New Roman" w:hAnsi="Times New Roman"/>
          <w:outline w:val="0"/>
          <w:shadow w:val="0"/>
          <w:noProof/>
          <w:sz w:val="28"/>
          <w:szCs w:val="24"/>
          <w:lang w:val="ru-RU"/>
        </w:rPr>
        <w:tab/>
        <w:t>(2.3.1)</w:t>
      </w:r>
    </w:p>
    <w:p w:rsidR="00EE28D2" w:rsidRPr="00EE28D2" w:rsidRDefault="00EE28D2"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где </w:t>
      </w:r>
    </w:p>
    <w:p w:rsidR="00EE28D2" w:rsidRPr="00EE28D2" w:rsidRDefault="00EE28D2" w:rsidP="00EE28D2">
      <w:pPr>
        <w:widowControl/>
        <w:spacing w:line="360" w:lineRule="auto"/>
        <w:ind w:firstLine="709"/>
        <w:jc w:val="both"/>
        <w:rPr>
          <w:rFonts w:ascii="Times New Roman" w:hAnsi="Times New Roman"/>
          <w:outline w:val="0"/>
          <w:shadow w:val="0"/>
          <w:noProof/>
          <w:sz w:val="28"/>
          <w:szCs w:val="24"/>
          <w:lang w:val="ru-RU"/>
        </w:rPr>
      </w:pPr>
      <w:r w:rsidRPr="00EE28D2">
        <w:rPr>
          <w:rFonts w:ascii="Times New Roman" w:hAnsi="Times New Roman"/>
          <w:bCs/>
          <w:outline w:val="0"/>
          <w:shadow w:val="0"/>
          <w:sz w:val="28"/>
          <w:szCs w:val="24"/>
        </w:rPr>
        <w:t>FM</w:t>
      </w:r>
      <w:r w:rsidRPr="00EE28D2">
        <w:rPr>
          <w:rFonts w:ascii="Times New Roman" w:hAnsi="Times New Roman"/>
          <w:bCs/>
          <w:outline w:val="0"/>
          <w:shadow w:val="0"/>
          <w:sz w:val="28"/>
          <w:szCs w:val="24"/>
          <w:lang w:val="ru-RU"/>
        </w:rPr>
        <w:t>2(</w:t>
      </w:r>
      <w:r w:rsidRPr="00EE28D2">
        <w:rPr>
          <w:rFonts w:ascii="Times New Roman" w:hAnsi="Times New Roman"/>
          <w:bCs/>
          <w:outline w:val="0"/>
          <w:shadow w:val="0"/>
          <w:sz w:val="28"/>
          <w:szCs w:val="24"/>
        </w:rPr>
        <w:t>r</w:t>
      </w:r>
      <w:r w:rsidRPr="00EE28D2">
        <w:rPr>
          <w:rFonts w:ascii="Times New Roman" w:hAnsi="Times New Roman"/>
          <w:bCs/>
          <w:outline w:val="0"/>
          <w:shadow w:val="0"/>
          <w:sz w:val="28"/>
          <w:szCs w:val="24"/>
          <w:lang w:val="ru-RU"/>
        </w:rPr>
        <w:t>,</w:t>
      </w:r>
      <w:r w:rsidRPr="00EE28D2">
        <w:rPr>
          <w:rFonts w:ascii="Times New Roman" w:hAnsi="Times New Roman"/>
          <w:bCs/>
          <w:outline w:val="0"/>
          <w:shadow w:val="0"/>
          <w:sz w:val="28"/>
          <w:szCs w:val="24"/>
        </w:rPr>
        <w:t>n</w:t>
      </w:r>
      <w:r w:rsidRPr="00EE28D2">
        <w:rPr>
          <w:rFonts w:ascii="Times New Roman" w:hAnsi="Times New Roman"/>
          <w:bCs/>
          <w:outline w:val="0"/>
          <w:shadow w:val="0"/>
          <w:sz w:val="28"/>
          <w:szCs w:val="24"/>
          <w:lang w:val="ru-RU"/>
        </w:rPr>
        <w:t xml:space="preserve">) = </w:t>
      </w:r>
      <w:r w:rsidR="00140B04">
        <w:rPr>
          <w:rFonts w:ascii="Times New Roman" w:hAnsi="Times New Roman"/>
          <w:bCs/>
          <w:outline w:val="0"/>
          <w:shadow w:val="0"/>
          <w:noProof/>
          <w:sz w:val="28"/>
          <w:szCs w:val="24"/>
          <w:lang w:val="ru-RU"/>
        </w:rPr>
        <w:pict>
          <v:shape id="_x0000_i1047" type="#_x0000_t75" style="width:47.25pt;height:18pt" fillcolor="window">
            <v:imagedata r:id="rId21" o:title=""/>
          </v:shape>
        </w:pict>
      </w:r>
    </w:p>
    <w:p w:rsidR="00EE28D2" w:rsidRPr="00EE28D2" w:rsidRDefault="00EE28D2" w:rsidP="00EE28D2">
      <w:pPr>
        <w:widowControl/>
        <w:tabs>
          <w:tab w:val="left" w:pos="2988"/>
        </w:tabs>
        <w:spacing w:line="360" w:lineRule="auto"/>
        <w:ind w:left="108" w:firstLine="709"/>
        <w:rPr>
          <w:rFonts w:ascii="Times New Roman" w:hAnsi="Times New Roman"/>
          <w:outline w:val="0"/>
          <w:shadow w:val="0"/>
          <w:noProof/>
          <w:sz w:val="28"/>
          <w:szCs w:val="24"/>
          <w:lang w:val="ru-RU"/>
        </w:rPr>
      </w:pPr>
      <w:r w:rsidRPr="00EE28D2">
        <w:rPr>
          <w:rFonts w:ascii="Times New Roman" w:hAnsi="Times New Roman"/>
          <w:outline w:val="0"/>
          <w:shadow w:val="0"/>
          <w:noProof/>
          <w:sz w:val="28"/>
          <w:szCs w:val="24"/>
          <w:lang w:val="ru-RU"/>
        </w:rPr>
        <w:t>-</w:t>
      </w:r>
      <w:r w:rsidRPr="00EE28D2">
        <w:rPr>
          <w:rFonts w:ascii="Times New Roman" w:hAnsi="Times New Roman"/>
          <w:outline w:val="0"/>
          <w:shadow w:val="0"/>
          <w:sz w:val="28"/>
          <w:szCs w:val="24"/>
          <w:lang w:val="ru-RU"/>
        </w:rPr>
        <w:t xml:space="preserve"> фактор текущей стоимости будущего капитала, коэффициент дисконтирования для сложных ставок ссудного процента, который показывает, во сколько раз текущая (современная) сумма меньше наращенной (будущей) стоимости суммы. Табличные значения приведены в Таблице 2 Приложения.</w:t>
      </w:r>
    </w:p>
    <w:p w:rsidR="00F559BC" w:rsidRPr="00EE28D2" w:rsidRDefault="00F559BC" w:rsidP="00EE28D2">
      <w:pPr>
        <w:widowControl/>
        <w:spacing w:line="360" w:lineRule="auto"/>
        <w:ind w:firstLine="709"/>
        <w:jc w:val="both"/>
        <w:rPr>
          <w:rFonts w:ascii="Times New Roman" w:hAnsi="Times New Roman"/>
          <w:bCs/>
          <w:iCs/>
          <w:outline w:val="0"/>
          <w:shadow w:val="0"/>
          <w:sz w:val="28"/>
          <w:szCs w:val="24"/>
          <w:lang w:val="ru-RU"/>
        </w:rPr>
      </w:pPr>
      <w:r w:rsidRPr="00EE28D2">
        <w:rPr>
          <w:rFonts w:ascii="Times New Roman" w:hAnsi="Times New Roman"/>
          <w:bCs/>
          <w:iCs/>
          <w:outline w:val="0"/>
          <w:shadow w:val="0"/>
          <w:sz w:val="28"/>
          <w:szCs w:val="24"/>
          <w:lang w:val="ru-RU"/>
        </w:rPr>
        <w:t>Пример.</w:t>
      </w: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Вам подарили ценную бумагу, в которой написано, что через 10 лет Вы получите 100 000 тенге. Сколько стоит эта бумага сегодня при условии, что справедливая годовая стоимость денег на рынке капитала составляет 10%?</w:t>
      </w: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 xml:space="preserve">Решение. </w:t>
      </w: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Чтобы решить эту задачу необходимо пересчитать будущие 100 000 тенге в сегодняшние деньги по формуле 2.3.1.</w:t>
      </w:r>
    </w:p>
    <w:p w:rsidR="00F559BC" w:rsidRPr="00EE28D2" w:rsidRDefault="00F559BC" w:rsidP="00EE28D2">
      <w:pPr>
        <w:widowControl/>
        <w:numPr>
          <w:ilvl w:val="0"/>
          <w:numId w:val="30"/>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bCs/>
          <w:outline w:val="0"/>
          <w:shadow w:val="0"/>
          <w:sz w:val="28"/>
          <w:szCs w:val="24"/>
          <w:lang w:val="ru-RU"/>
        </w:rPr>
        <w:t xml:space="preserve">В Таблице 2 на пересечении строки, соответствующей процентной ставке 10%, и колонки, соответствующей периоду дисконтирования (10 лет), находим фактор текущей стоимости будущего капитала </w:t>
      </w:r>
      <w:r w:rsidRPr="00EE28D2">
        <w:rPr>
          <w:rFonts w:ascii="Times New Roman" w:hAnsi="Times New Roman"/>
          <w:outline w:val="0"/>
          <w:shadow w:val="0"/>
          <w:sz w:val="28"/>
          <w:szCs w:val="24"/>
        </w:rPr>
        <w:t>FM</w:t>
      </w:r>
      <w:r w:rsidRPr="00EE28D2">
        <w:rPr>
          <w:rFonts w:ascii="Times New Roman" w:hAnsi="Times New Roman"/>
          <w:outline w:val="0"/>
          <w:shadow w:val="0"/>
          <w:sz w:val="28"/>
          <w:szCs w:val="24"/>
          <w:lang w:val="ru-RU"/>
        </w:rPr>
        <w:t>2(10%,10) = 0,386</w:t>
      </w:r>
    </w:p>
    <w:p w:rsidR="00F559BC" w:rsidRPr="00EE28D2" w:rsidRDefault="00F559BC" w:rsidP="00EE28D2">
      <w:pPr>
        <w:widowControl/>
        <w:numPr>
          <w:ilvl w:val="0"/>
          <w:numId w:val="30"/>
        </w:numPr>
        <w:spacing w:line="360" w:lineRule="auto"/>
        <w:ind w:left="0"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Находим текущую стоимость ценной бумаги:</w:t>
      </w: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rPr>
        <w:t>PV</w:t>
      </w:r>
      <w:r w:rsidRPr="00EE28D2">
        <w:rPr>
          <w:rFonts w:ascii="Times New Roman" w:hAnsi="Times New Roman"/>
          <w:bCs/>
          <w:outline w:val="0"/>
          <w:shadow w:val="0"/>
          <w:sz w:val="28"/>
          <w:szCs w:val="24"/>
          <w:lang w:val="ru-RU"/>
        </w:rPr>
        <w:t xml:space="preserve"> = 100 000</w:t>
      </w:r>
      <w:r w:rsidR="00140B04">
        <w:rPr>
          <w:rFonts w:ascii="Times New Roman" w:hAnsi="Times New Roman"/>
          <w:bCs/>
          <w:outline w:val="0"/>
          <w:shadow w:val="0"/>
          <w:sz w:val="28"/>
          <w:szCs w:val="24"/>
          <w:lang w:val="ru-RU"/>
        </w:rPr>
        <w:pict>
          <v:shape id="_x0000_i1048" type="#_x0000_t75" style="width:9pt;height:9.75pt">
            <v:imagedata r:id="rId22" o:title=""/>
          </v:shape>
        </w:pict>
      </w:r>
      <w:r w:rsidRPr="00EE28D2">
        <w:rPr>
          <w:rFonts w:ascii="Times New Roman" w:hAnsi="Times New Roman"/>
          <w:bCs/>
          <w:outline w:val="0"/>
          <w:shadow w:val="0"/>
          <w:sz w:val="28"/>
          <w:szCs w:val="24"/>
          <w:lang w:val="ru-RU"/>
        </w:rPr>
        <w:t>0,386 = 38 600тг.</w:t>
      </w: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Если стоимость денег будет равна 20%, текущая стоимость этой ценной бумаги будет равна 16 200тг.</w:t>
      </w:r>
    </w:p>
    <w:p w:rsidR="00F559BC" w:rsidRPr="00EE28D2" w:rsidRDefault="00F559BC" w:rsidP="00EE28D2">
      <w:pPr>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При учете векселей используется формула (2.2.1), являющаяся обратной по отношению к формуле (1.2.1). В ней </w:t>
      </w:r>
      <w:r w:rsidRPr="00EE28D2">
        <w:rPr>
          <w:rFonts w:ascii="Times New Roman" w:hAnsi="Times New Roman"/>
          <w:outline w:val="0"/>
          <w:shadow w:val="0"/>
          <w:sz w:val="28"/>
          <w:szCs w:val="24"/>
        </w:rPr>
        <w:t>t</w:t>
      </w:r>
      <w:r w:rsidRPr="00EE28D2">
        <w:rPr>
          <w:rFonts w:ascii="Times New Roman" w:hAnsi="Times New Roman"/>
          <w:outline w:val="0"/>
          <w:shadow w:val="0"/>
          <w:sz w:val="28"/>
          <w:szCs w:val="24"/>
          <w:lang w:val="ru-RU"/>
        </w:rPr>
        <w:t xml:space="preserve"> - это число дней, которые остались до конечного срока учета векселя. Определяя продолжительность финансовой операции, принято считать за один день выдачи и день погашения ссуды.</w:t>
      </w:r>
    </w:p>
    <w:p w:rsidR="00F559BC" w:rsidRPr="00EE28D2" w:rsidRDefault="00140B04" w:rsidP="00EE28D2">
      <w:pPr>
        <w:spacing w:line="360" w:lineRule="auto"/>
        <w:ind w:firstLine="709"/>
        <w:jc w:val="both"/>
        <w:rPr>
          <w:rFonts w:ascii="Times New Roman" w:hAnsi="Times New Roman"/>
          <w:outline w:val="0"/>
          <w:shadow w:val="0"/>
          <w:sz w:val="28"/>
          <w:szCs w:val="24"/>
          <w:lang w:val="ru-RU"/>
        </w:rPr>
      </w:pPr>
      <w:r>
        <w:rPr>
          <w:rFonts w:ascii="Times New Roman" w:hAnsi="Times New Roman"/>
          <w:outline w:val="0"/>
          <w:shadow w:val="0"/>
          <w:sz w:val="28"/>
          <w:szCs w:val="24"/>
          <w:lang w:val="ru-RU"/>
        </w:rPr>
        <w:pict>
          <v:shape id="_x0000_i1049" type="#_x0000_t75" style="width:99pt;height:30.75pt" fillcolor="window">
            <v:imagedata r:id="rId23" o:title=""/>
          </v:shape>
        </w:pict>
      </w:r>
      <w:r w:rsidR="00F559BC" w:rsidRPr="00EE28D2">
        <w:rPr>
          <w:rFonts w:ascii="Times New Roman" w:hAnsi="Times New Roman"/>
          <w:outline w:val="0"/>
          <w:shadow w:val="0"/>
          <w:sz w:val="28"/>
          <w:szCs w:val="24"/>
          <w:lang w:val="ru-RU"/>
        </w:rPr>
        <w:t>,</w:t>
      </w:r>
      <w:r w:rsidR="00EE28D2">
        <w:rPr>
          <w:rFonts w:ascii="Times New Roman" w:hAnsi="Times New Roman"/>
          <w:outline w:val="0"/>
          <w:shadow w:val="0"/>
          <w:sz w:val="28"/>
          <w:szCs w:val="24"/>
          <w:lang w:val="ru-RU"/>
        </w:rPr>
        <w:t xml:space="preserve"> </w:t>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F559BC" w:rsidRPr="00EE28D2">
        <w:rPr>
          <w:rFonts w:ascii="Times New Roman" w:hAnsi="Times New Roman"/>
          <w:outline w:val="0"/>
          <w:shadow w:val="0"/>
          <w:sz w:val="28"/>
          <w:szCs w:val="24"/>
          <w:lang w:val="ru-RU"/>
        </w:rPr>
        <w:tab/>
      </w:r>
      <w:r w:rsidR="00EE28D2">
        <w:rPr>
          <w:rFonts w:ascii="Times New Roman" w:hAnsi="Times New Roman"/>
          <w:outline w:val="0"/>
          <w:shadow w:val="0"/>
          <w:sz w:val="28"/>
          <w:szCs w:val="24"/>
          <w:lang w:val="ru-RU"/>
        </w:rPr>
        <w:t xml:space="preserve"> </w:t>
      </w:r>
      <w:r w:rsidR="00F559BC" w:rsidRPr="00EE28D2">
        <w:rPr>
          <w:rFonts w:ascii="Times New Roman" w:hAnsi="Times New Roman"/>
          <w:outline w:val="0"/>
          <w:shadow w:val="0"/>
          <w:sz w:val="28"/>
          <w:szCs w:val="24"/>
          <w:lang w:val="ru-RU"/>
        </w:rPr>
        <w:t>(2.2.1)</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Эффективная годовая процентная ставка. Различные виды финансовых контрактов могут предопределять различные схемы начисления процентов. Как правило, в контрактах у нас и в США оговаривается номинальная процентная ставка обычно годовая, которая не отражает реальной эффективности сделки и не может быть использована для сопоставлений. Эффективная годовая процентная ставка (</w:t>
      </w:r>
      <w:r w:rsidRPr="00EE28D2">
        <w:rPr>
          <w:rFonts w:ascii="Times New Roman" w:hAnsi="Times New Roman"/>
          <w:outline w:val="0"/>
          <w:shadow w:val="0"/>
          <w:sz w:val="28"/>
          <w:szCs w:val="24"/>
        </w:rPr>
        <w:t>re</w:t>
      </w:r>
      <w:r w:rsidRPr="00EE28D2">
        <w:rPr>
          <w:rFonts w:ascii="Times New Roman" w:hAnsi="Times New Roman"/>
          <w:outline w:val="0"/>
          <w:shadow w:val="0"/>
          <w:sz w:val="28"/>
          <w:szCs w:val="24"/>
          <w:lang w:val="ru-RU"/>
        </w:rPr>
        <w:t>) обеспечивает переход от текущей стоимости к будущей при заданных значениях этих показателей и однократном начислении процентов. Эффективная годовая процентная ставка определяется как:</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re</w:t>
      </w:r>
      <w:r w:rsidRPr="00EE28D2">
        <w:rPr>
          <w:rFonts w:ascii="Times New Roman" w:hAnsi="Times New Roman"/>
          <w:outline w:val="0"/>
          <w:shadow w:val="0"/>
          <w:sz w:val="28"/>
          <w:szCs w:val="24"/>
          <w:lang w:val="ru-RU"/>
        </w:rPr>
        <w:t xml:space="preserve"> = (1+</w:t>
      </w:r>
      <w:r w:rsidR="00140B04">
        <w:rPr>
          <w:rFonts w:ascii="Times New Roman" w:hAnsi="Times New Roman"/>
          <w:outline w:val="0"/>
          <w:shadow w:val="0"/>
          <w:sz w:val="28"/>
          <w:szCs w:val="24"/>
          <w:lang w:val="ru-RU"/>
        </w:rPr>
        <w:pict>
          <v:shape id="_x0000_i1050" type="#_x0000_t75" style="width:15pt;height:30.75pt" fillcolor="window">
            <v:imagedata r:id="rId24" o:title=""/>
          </v:shape>
        </w:pic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m</w:t>
      </w:r>
      <w:r w:rsidRPr="00EE28D2">
        <w:rPr>
          <w:rFonts w:ascii="Times New Roman" w:hAnsi="Times New Roman"/>
          <w:outline w:val="0"/>
          <w:shadow w:val="0"/>
          <w:sz w:val="28"/>
          <w:szCs w:val="24"/>
          <w:lang w:val="ru-RU"/>
        </w:rPr>
        <w:t xml:space="preserve"> – 1</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где: </w:t>
      </w:r>
      <w:r w:rsidRPr="00EE28D2">
        <w:rPr>
          <w:rFonts w:ascii="Times New Roman" w:hAnsi="Times New Roman"/>
          <w:outline w:val="0"/>
          <w:shadow w:val="0"/>
          <w:sz w:val="28"/>
          <w:szCs w:val="24"/>
        </w:rPr>
        <w:t>m</w:t>
      </w:r>
      <w:r w:rsidRPr="00EE28D2">
        <w:rPr>
          <w:rFonts w:ascii="Times New Roman" w:hAnsi="Times New Roman"/>
          <w:outline w:val="0"/>
          <w:shadow w:val="0"/>
          <w:sz w:val="28"/>
          <w:szCs w:val="24"/>
          <w:lang w:val="ru-RU"/>
        </w:rPr>
        <w:t xml:space="preserve"> – число начислений в год.</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Эффективная ставка зависит от номинальных и количественных внутригодовых начислений, причем с ростом </w:t>
      </w:r>
      <w:r w:rsidRPr="00EE28D2">
        <w:rPr>
          <w:rFonts w:ascii="Times New Roman" w:hAnsi="Times New Roman"/>
          <w:outline w:val="0"/>
          <w:shadow w:val="0"/>
          <w:sz w:val="28"/>
          <w:szCs w:val="24"/>
        </w:rPr>
        <w:t>m</w:t>
      </w:r>
      <w:r w:rsidRPr="00EE28D2">
        <w:rPr>
          <w:rFonts w:ascii="Times New Roman" w:hAnsi="Times New Roman"/>
          <w:outline w:val="0"/>
          <w:shadow w:val="0"/>
          <w:sz w:val="28"/>
          <w:szCs w:val="24"/>
          <w:lang w:val="ru-RU"/>
        </w:rPr>
        <w:t xml:space="preserve"> она увеличивается</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Пример.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Предприятие может получать ссуду:</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а) на условиях ежемесячных начислений процентов из расчета 26% годовых;</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б) на условиях полугодового начисления процентов из расчета 27% годовых.</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Определим эффективную процентную ставку:</w:t>
      </w:r>
      <w:r w:rsid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 xml:space="preserve">а) </w:t>
      </w:r>
      <w:r w:rsidRPr="00EE28D2">
        <w:rPr>
          <w:rFonts w:ascii="Times New Roman" w:hAnsi="Times New Roman"/>
          <w:outline w:val="0"/>
          <w:shadow w:val="0"/>
          <w:sz w:val="28"/>
          <w:szCs w:val="24"/>
        </w:rPr>
        <w:t>re</w:t>
      </w:r>
      <w:r w:rsidRPr="00EE28D2">
        <w:rPr>
          <w:rFonts w:ascii="Times New Roman" w:hAnsi="Times New Roman"/>
          <w:outline w:val="0"/>
          <w:shadow w:val="0"/>
          <w:sz w:val="28"/>
          <w:szCs w:val="24"/>
          <w:lang w:val="ru-RU"/>
        </w:rPr>
        <w:t xml:space="preserve"> = (1+</w:t>
      </w:r>
      <w:r w:rsidR="00140B04">
        <w:rPr>
          <w:rFonts w:ascii="Times New Roman" w:hAnsi="Times New Roman"/>
          <w:outline w:val="0"/>
          <w:shadow w:val="0"/>
          <w:sz w:val="28"/>
          <w:szCs w:val="24"/>
          <w:lang w:val="ru-RU"/>
        </w:rPr>
        <w:pict>
          <v:shape id="_x0000_i1051" type="#_x0000_t75" style="width:26.25pt;height:30.75pt" fillcolor="window">
            <v:imagedata r:id="rId25" o:title=""/>
          </v:shape>
        </w:pict>
      </w:r>
      <w:r w:rsidRPr="00EE28D2">
        <w:rPr>
          <w:rFonts w:ascii="Times New Roman" w:hAnsi="Times New Roman"/>
          <w:outline w:val="0"/>
          <w:shadow w:val="0"/>
          <w:sz w:val="28"/>
          <w:szCs w:val="24"/>
          <w:lang w:val="ru-RU"/>
        </w:rPr>
        <w:t>)12 – 1 = 0,2933=29,3%</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б) </w:t>
      </w:r>
      <w:r w:rsidRPr="00EE28D2">
        <w:rPr>
          <w:rFonts w:ascii="Times New Roman" w:hAnsi="Times New Roman"/>
          <w:outline w:val="0"/>
          <w:shadow w:val="0"/>
          <w:sz w:val="28"/>
          <w:szCs w:val="24"/>
        </w:rPr>
        <w:t>re</w:t>
      </w:r>
      <w:r w:rsidRPr="00EE28D2">
        <w:rPr>
          <w:rFonts w:ascii="Times New Roman" w:hAnsi="Times New Roman"/>
          <w:outline w:val="0"/>
          <w:shadow w:val="0"/>
          <w:sz w:val="28"/>
          <w:szCs w:val="24"/>
          <w:lang w:val="ru-RU"/>
        </w:rPr>
        <w:t xml:space="preserve"> = (1+</w:t>
      </w:r>
      <w:r w:rsidR="00140B04">
        <w:rPr>
          <w:rFonts w:ascii="Times New Roman" w:hAnsi="Times New Roman"/>
          <w:outline w:val="0"/>
          <w:shadow w:val="0"/>
          <w:sz w:val="28"/>
          <w:szCs w:val="24"/>
          <w:lang w:val="ru-RU"/>
        </w:rPr>
        <w:pict>
          <v:shape id="_x0000_i1052" type="#_x0000_t75" style="width:27pt;height:30.75pt" fillcolor="window">
            <v:imagedata r:id="rId26" o:title=""/>
          </v:shape>
        </w:pict>
      </w:r>
      <w:r w:rsidRPr="00EE28D2">
        <w:rPr>
          <w:rFonts w:ascii="Times New Roman" w:hAnsi="Times New Roman"/>
          <w:outline w:val="0"/>
          <w:shadow w:val="0"/>
          <w:sz w:val="28"/>
          <w:szCs w:val="24"/>
          <w:lang w:val="ru-RU"/>
        </w:rPr>
        <w:t>)2 – 1 = 0,2882=28,8%</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Таким образом, вариант (б) является более предпочтительным для предприятия; причем решение не зависит от величины кредита, поскольку критерием является относительный показатель – эффективная ставка, которая зависит лишь от номинальной ставки процента и количества начислений в год.</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pStyle w:val="a4"/>
        <w:spacing w:line="360" w:lineRule="auto"/>
        <w:ind w:firstLine="709"/>
        <w:jc w:val="center"/>
        <w:rPr>
          <w:b/>
        </w:rPr>
      </w:pPr>
      <w:r w:rsidRPr="00EE28D2">
        <w:rPr>
          <w:b/>
        </w:rPr>
        <w:t>Учет инфляционного обесценивания денег в принятии финансовых решений</w:t>
      </w:r>
    </w:p>
    <w:p w:rsidR="00EE28D2" w:rsidRDefault="00EE28D2" w:rsidP="00EE28D2">
      <w:pPr>
        <w:pStyle w:val="a4"/>
        <w:spacing w:line="360" w:lineRule="auto"/>
        <w:ind w:firstLine="709"/>
      </w:pPr>
    </w:p>
    <w:p w:rsidR="00F559BC" w:rsidRPr="00EE28D2" w:rsidRDefault="00F559BC" w:rsidP="00EE28D2">
      <w:pPr>
        <w:pStyle w:val="a4"/>
        <w:spacing w:line="360" w:lineRule="auto"/>
        <w:ind w:firstLine="709"/>
      </w:pPr>
      <w:r w:rsidRPr="00EE28D2">
        <w:t>Учет инфляционного обесценивания денег возможен двумя вариантами:</w:t>
      </w:r>
    </w:p>
    <w:p w:rsidR="00F559BC" w:rsidRPr="00EE28D2" w:rsidRDefault="00F559BC" w:rsidP="00EE28D2">
      <w:pPr>
        <w:pStyle w:val="a4"/>
        <w:numPr>
          <w:ilvl w:val="0"/>
          <w:numId w:val="20"/>
        </w:numPr>
        <w:spacing w:line="360" w:lineRule="auto"/>
        <w:ind w:left="0" w:firstLine="709"/>
      </w:pPr>
      <w:r w:rsidRPr="00EE28D2">
        <w:t>когда корректируется сама процентная ставка на темп инфляции (а), она может быть определена по формуле Фишера:</w:t>
      </w:r>
      <w:r w:rsidR="00EE28D2">
        <w:t xml:space="preserve"> </w:t>
      </w:r>
      <w:r w:rsidRPr="00EE28D2">
        <w:tab/>
      </w:r>
      <w:r w:rsidRPr="00EE28D2">
        <w:tab/>
      </w:r>
      <w:r w:rsidRPr="00EE28D2">
        <w:tab/>
        <w:t xml:space="preserve"> </w:t>
      </w:r>
      <w:r w:rsidRPr="00EE28D2">
        <w:rPr>
          <w:lang w:val="en-US"/>
        </w:rPr>
        <w:t>ra</w:t>
      </w:r>
      <w:r w:rsidRPr="00EE28D2">
        <w:t xml:space="preserve"> = </w:t>
      </w:r>
      <w:r w:rsidRPr="00EE28D2">
        <w:rPr>
          <w:lang w:val="en-US"/>
        </w:rPr>
        <w:t>r</w:t>
      </w:r>
      <w:r w:rsidRPr="00EE28D2">
        <w:t xml:space="preserve"> + </w:t>
      </w:r>
      <w:r w:rsidRPr="00EE28D2">
        <w:rPr>
          <w:lang w:val="en-US"/>
        </w:rPr>
        <w:t>a</w:t>
      </w:r>
      <w:r w:rsidRPr="00EE28D2">
        <w:t xml:space="preserve"> + </w:t>
      </w:r>
      <w:r w:rsidRPr="00EE28D2">
        <w:rPr>
          <w:lang w:val="en-US"/>
        </w:rPr>
        <w:t>r</w:t>
      </w:r>
      <w:r w:rsidR="00140B04">
        <w:rPr>
          <w:lang w:val="en-US"/>
        </w:rPr>
        <w:pict>
          <v:shape id="_x0000_i1053" type="#_x0000_t75" style="width:9pt;height:9.75pt">
            <v:imagedata r:id="rId27" o:title=""/>
          </v:shape>
        </w:pict>
      </w:r>
      <w:r w:rsidR="00140B04">
        <w:rPr>
          <w:lang w:val="en-US"/>
        </w:rPr>
        <w:pict>
          <v:shape id="_x0000_i1054" type="#_x0000_t75" style="width:9.75pt;height:11.25pt">
            <v:imagedata r:id="rId28" o:title=""/>
          </v:shape>
        </w:pict>
      </w:r>
      <w:r w:rsidRPr="00EE28D2">
        <w:t xml:space="preserve">, </w:t>
      </w:r>
    </w:p>
    <w:p w:rsidR="00F559BC" w:rsidRPr="00EE28D2" w:rsidRDefault="00F559BC" w:rsidP="00EE28D2">
      <w:pPr>
        <w:pStyle w:val="a4"/>
        <w:spacing w:line="360" w:lineRule="auto"/>
        <w:ind w:firstLine="709"/>
      </w:pPr>
      <w:r w:rsidRPr="00EE28D2">
        <w:t xml:space="preserve">где – </w:t>
      </w:r>
      <w:r w:rsidRPr="00EE28D2">
        <w:rPr>
          <w:lang w:val="en-US"/>
        </w:rPr>
        <w:t>r</w:t>
      </w:r>
      <w:r w:rsidRPr="00EE28D2">
        <w:t xml:space="preserve"> – процентная ставка;</w:t>
      </w:r>
    </w:p>
    <w:p w:rsidR="00F559BC" w:rsidRPr="00EE28D2" w:rsidRDefault="00F559BC" w:rsidP="00EE28D2">
      <w:pPr>
        <w:pStyle w:val="a4"/>
        <w:spacing w:line="360" w:lineRule="auto"/>
        <w:ind w:firstLine="709"/>
      </w:pPr>
      <w:r w:rsidRPr="00EE28D2">
        <w:t>a – темп инфляции.</w:t>
      </w:r>
    </w:p>
    <w:p w:rsidR="00F559BC" w:rsidRPr="00EE28D2" w:rsidRDefault="00F559BC" w:rsidP="00EE28D2">
      <w:pPr>
        <w:pStyle w:val="a4"/>
        <w:numPr>
          <w:ilvl w:val="0"/>
          <w:numId w:val="21"/>
        </w:numPr>
        <w:spacing w:line="360" w:lineRule="auto"/>
        <w:ind w:left="0" w:firstLine="709"/>
      </w:pPr>
      <w:r w:rsidRPr="00EE28D2">
        <w:t>когда все вышерассмотренные формулы определения текущей дисконтированной стоимости умножаются на индекс инфляции:</w:t>
      </w:r>
      <w:r w:rsidR="00EE28D2">
        <w:t xml:space="preserve"> </w:t>
      </w:r>
      <w:r w:rsidRPr="00EE28D2">
        <w:tab/>
      </w:r>
      <w:r w:rsidR="00EE28D2">
        <w:t xml:space="preserve"> </w:t>
      </w:r>
      <w:r w:rsidRPr="00EE28D2">
        <w:rPr>
          <w:lang w:val="en-US"/>
        </w:rPr>
        <w:t>Iu</w:t>
      </w:r>
      <w:r w:rsidRPr="00EE28D2">
        <w:t xml:space="preserve"> = (1+</w:t>
      </w:r>
      <w:r w:rsidRPr="00EE28D2">
        <w:rPr>
          <w:lang w:val="en-US"/>
        </w:rPr>
        <w:t>a</w:t>
      </w:r>
      <w:r w:rsidRPr="00EE28D2">
        <w:t>)</w:t>
      </w:r>
    </w:p>
    <w:p w:rsidR="00F559BC" w:rsidRPr="00EE28D2" w:rsidRDefault="00F559BC" w:rsidP="00EE28D2">
      <w:pPr>
        <w:pStyle w:val="a4"/>
        <w:spacing w:line="360" w:lineRule="auto"/>
        <w:ind w:firstLine="709"/>
      </w:pPr>
      <w:r w:rsidRPr="00EE28D2">
        <w:t xml:space="preserve">Рекомендуется индекс инфляции за период в </w:t>
      </w:r>
      <w:r w:rsidRPr="00EE28D2">
        <w:rPr>
          <w:lang w:val="en-US"/>
        </w:rPr>
        <w:t>n</w:t>
      </w:r>
      <w:r w:rsidRPr="00EE28D2">
        <w:t xml:space="preserve"> лет определить по формуле сложных процентов:</w:t>
      </w:r>
    </w:p>
    <w:p w:rsidR="00F559BC" w:rsidRPr="00EE28D2" w:rsidRDefault="00F559BC" w:rsidP="00EE28D2">
      <w:pPr>
        <w:pStyle w:val="a4"/>
        <w:spacing w:line="360" w:lineRule="auto"/>
        <w:ind w:firstLine="709"/>
      </w:pPr>
      <w:r w:rsidRPr="00EE28D2">
        <w:rPr>
          <w:lang w:val="en-US"/>
        </w:rPr>
        <w:t>Iu</w:t>
      </w:r>
      <w:r w:rsidRPr="00EE28D2">
        <w:t xml:space="preserve"> = (1+</w:t>
      </w:r>
      <w:r w:rsidRPr="00EE28D2">
        <w:rPr>
          <w:lang w:val="en-US"/>
        </w:rPr>
        <w:t>a</w:t>
      </w:r>
      <w:r w:rsidRPr="00EE28D2">
        <w:t>)</w:t>
      </w:r>
      <w:r w:rsidRPr="00EE28D2">
        <w:rPr>
          <w:lang w:val="en-US"/>
        </w:rPr>
        <w:t>na</w:t>
      </w:r>
      <w:r w:rsidRPr="00EE28D2">
        <w:t xml:space="preserve"> * (1+</w:t>
      </w:r>
      <w:r w:rsidRPr="00EE28D2">
        <w:rPr>
          <w:lang w:val="en-US"/>
        </w:rPr>
        <w:t>nb</w:t>
      </w:r>
      <w:r w:rsidRPr="00EE28D2">
        <w:t>*</w:t>
      </w:r>
      <w:r w:rsidRPr="00EE28D2">
        <w:rPr>
          <w:lang w:val="en-US"/>
        </w:rPr>
        <w:t>a</w:t>
      </w:r>
      <w:r w:rsidRPr="00EE28D2">
        <w:t>),</w:t>
      </w:r>
    </w:p>
    <w:p w:rsidR="00F559BC" w:rsidRPr="00EE28D2" w:rsidRDefault="00F559BC" w:rsidP="00EE28D2">
      <w:pPr>
        <w:pStyle w:val="a4"/>
        <w:spacing w:line="360" w:lineRule="auto"/>
        <w:ind w:firstLine="709"/>
      </w:pPr>
      <w:r w:rsidRPr="00EE28D2">
        <w:t xml:space="preserve">где </w:t>
      </w:r>
      <w:r w:rsidRPr="00EE28D2">
        <w:rPr>
          <w:lang w:val="en-US"/>
        </w:rPr>
        <w:t>na</w:t>
      </w:r>
      <w:r w:rsidRPr="00EE28D2">
        <w:t xml:space="preserve"> – целое число лет;</w:t>
      </w:r>
    </w:p>
    <w:p w:rsidR="00F559BC" w:rsidRPr="00EE28D2" w:rsidRDefault="00F559BC" w:rsidP="00EE28D2">
      <w:pPr>
        <w:pStyle w:val="a4"/>
        <w:spacing w:line="360" w:lineRule="auto"/>
        <w:ind w:firstLine="709"/>
      </w:pPr>
      <w:r w:rsidRPr="00EE28D2">
        <w:t>nb – оставшаяся не целая часть года.</w:t>
      </w:r>
    </w:p>
    <w:p w:rsidR="00F559BC" w:rsidRPr="00EE28D2" w:rsidRDefault="00F559BC" w:rsidP="00EE28D2">
      <w:pPr>
        <w:widowControl/>
        <w:spacing w:line="360" w:lineRule="auto"/>
        <w:ind w:firstLine="709"/>
        <w:jc w:val="center"/>
        <w:rPr>
          <w:rFonts w:ascii="Times New Roman" w:hAnsi="Times New Roman"/>
          <w:b/>
          <w:bCs/>
          <w:outline w:val="0"/>
          <w:shadow w:val="0"/>
          <w:sz w:val="28"/>
          <w:szCs w:val="24"/>
          <w:lang w:val="ru-RU"/>
        </w:rPr>
      </w:pPr>
      <w:r w:rsidRPr="00EE28D2">
        <w:rPr>
          <w:rFonts w:ascii="Times New Roman" w:hAnsi="Times New Roman"/>
          <w:b/>
          <w:bCs/>
          <w:outline w:val="0"/>
          <w:shadow w:val="0"/>
          <w:sz w:val="28"/>
          <w:szCs w:val="24"/>
          <w:lang w:val="ru-RU"/>
        </w:rPr>
        <w:t>АНАЛИЗ ДЕНЕЖНЫХ ПОТОКОВ. КОЛИЧЕСТВЕННЫЙ АНАЛИЗ</w:t>
      </w:r>
      <w:r w:rsidR="00EE28D2">
        <w:rPr>
          <w:rFonts w:ascii="Times New Roman" w:hAnsi="Times New Roman"/>
          <w:b/>
          <w:bCs/>
          <w:outline w:val="0"/>
          <w:shadow w:val="0"/>
          <w:sz w:val="28"/>
          <w:szCs w:val="24"/>
          <w:lang w:val="ru-RU"/>
        </w:rPr>
        <w:t xml:space="preserve"> </w:t>
      </w:r>
      <w:r w:rsidRPr="00EE28D2">
        <w:rPr>
          <w:rFonts w:ascii="Times New Roman" w:hAnsi="Times New Roman"/>
          <w:b/>
          <w:bCs/>
          <w:outline w:val="0"/>
          <w:shadow w:val="0"/>
          <w:sz w:val="28"/>
          <w:szCs w:val="24"/>
          <w:lang w:val="ru-RU"/>
        </w:rPr>
        <w:t>ПОСТОЯННЫХ ДИСКРЕТНЫХ ФИНАНСОВЫХ РЕНТ (АННУИТЕТОВ)</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Контракты, сделки, коммерческие и производственно-хозяйственные операции часто предусматривают не отдельные, разовые платежи, а множество распределенных во времени выплат и поступлений денежных средств. Последовательный ряд выплат и поступлений называется </w:t>
      </w:r>
      <w:r w:rsidRPr="00EE28D2">
        <w:rPr>
          <w:rFonts w:ascii="Times New Roman" w:hAnsi="Times New Roman"/>
          <w:bCs/>
          <w:outline w:val="0"/>
          <w:shadow w:val="0"/>
          <w:sz w:val="28"/>
          <w:szCs w:val="24"/>
          <w:lang w:val="ru-RU"/>
        </w:rPr>
        <w:t>потоком платежей</w:t>
      </w:r>
      <w:r w:rsidRPr="00EE28D2">
        <w:rPr>
          <w:rFonts w:ascii="Times New Roman" w:hAnsi="Times New Roman"/>
          <w:outline w:val="0"/>
          <w:shadow w:val="0"/>
          <w:sz w:val="28"/>
          <w:szCs w:val="24"/>
          <w:lang w:val="ru-RU"/>
        </w:rPr>
        <w:t>:</w:t>
      </w:r>
    </w:p>
    <w:p w:rsidR="00F559BC" w:rsidRPr="00EE28D2" w:rsidRDefault="00F559BC" w:rsidP="00EE28D2">
      <w:pPr>
        <w:widowControl/>
        <w:numPr>
          <w:ilvl w:val="0"/>
          <w:numId w:val="31"/>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серия доходов и расходов предприятия по периодам;</w:t>
      </w:r>
    </w:p>
    <w:p w:rsidR="00F559BC" w:rsidRPr="00EE28D2" w:rsidRDefault="00F559BC" w:rsidP="00EE28D2">
      <w:pPr>
        <w:widowControl/>
        <w:numPr>
          <w:ilvl w:val="0"/>
          <w:numId w:val="31"/>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денежный поток, генерируемый в течение ряда периодов в результате реализации какого-либо проекта;</w:t>
      </w:r>
    </w:p>
    <w:p w:rsidR="00F559BC" w:rsidRPr="00EE28D2" w:rsidRDefault="00F559BC" w:rsidP="00EE28D2">
      <w:pPr>
        <w:widowControl/>
        <w:numPr>
          <w:ilvl w:val="0"/>
          <w:numId w:val="31"/>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взносы в погашение различных видов долгосрочных задолженностей;</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Поток платежей, все члены которого однонаправленные равные величины, а временные интервалы между двумя последовательными платежами постоянны</w:t>
      </w:r>
      <w:r w:rsidRPr="00EE28D2">
        <w:rPr>
          <w:rFonts w:ascii="Times New Roman" w:hAnsi="Times New Roman"/>
          <w:bCs/>
          <w:outline w:val="0"/>
          <w:shadow w:val="0"/>
          <w:sz w:val="28"/>
          <w:szCs w:val="24"/>
          <w:lang w:val="ru-RU"/>
        </w:rPr>
        <w:t xml:space="preserve">, </w:t>
      </w:r>
      <w:r w:rsidRPr="00EE28D2">
        <w:rPr>
          <w:rFonts w:ascii="Times New Roman" w:hAnsi="Times New Roman"/>
          <w:outline w:val="0"/>
          <w:shadow w:val="0"/>
          <w:sz w:val="28"/>
          <w:szCs w:val="24"/>
          <w:lang w:val="ru-RU"/>
        </w:rPr>
        <w:t>называют финансовой рентой или аннуитетом.</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Аннуитет может быть </w:t>
      </w:r>
      <w:r w:rsidRPr="00EE28D2">
        <w:rPr>
          <w:rFonts w:ascii="Times New Roman" w:hAnsi="Times New Roman"/>
          <w:bCs/>
          <w:outline w:val="0"/>
          <w:shadow w:val="0"/>
          <w:sz w:val="28"/>
          <w:szCs w:val="24"/>
          <w:lang w:val="ru-RU"/>
        </w:rPr>
        <w:t xml:space="preserve">исходящим денежным потоком </w:t>
      </w:r>
      <w:r w:rsidRPr="00EE28D2">
        <w:rPr>
          <w:rFonts w:ascii="Times New Roman" w:hAnsi="Times New Roman"/>
          <w:outline w:val="0"/>
          <w:shadow w:val="0"/>
          <w:sz w:val="28"/>
          <w:szCs w:val="24"/>
          <w:lang w:val="ru-RU"/>
        </w:rPr>
        <w:t xml:space="preserve">по отношению к инвестору (например, осуществление периодических равных платежей) или </w:t>
      </w:r>
      <w:r w:rsidRPr="00EE28D2">
        <w:rPr>
          <w:rFonts w:ascii="Times New Roman" w:hAnsi="Times New Roman"/>
          <w:bCs/>
          <w:outline w:val="0"/>
          <w:shadow w:val="0"/>
          <w:sz w:val="28"/>
          <w:szCs w:val="24"/>
          <w:lang w:val="ru-RU"/>
        </w:rPr>
        <w:t>входящим денежным потоком (</w:t>
      </w:r>
      <w:r w:rsidRPr="00EE28D2">
        <w:rPr>
          <w:rFonts w:ascii="Times New Roman" w:hAnsi="Times New Roman"/>
          <w:outline w:val="0"/>
          <w:shadow w:val="0"/>
          <w:sz w:val="28"/>
          <w:szCs w:val="24"/>
          <w:lang w:val="ru-RU"/>
        </w:rPr>
        <w:t>например, поступление арендной платы, которая обычно устанавливается одинаковой фиксированной суммой).</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Представление последовательности платежей в виде финансовой ренты существенно упрощает количественный анализ, в частности при оценке недвижимости, и дает возможность использовать набор стандартных формул и табличные значения ряда коэффициентов, содержащихся в них.</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В практике применяются разнообразные по условиям формирования ренты:</w:t>
      </w:r>
    </w:p>
    <w:p w:rsidR="00F559BC" w:rsidRDefault="00EE28D2" w:rsidP="00EE28D2">
      <w:pPr>
        <w:widowControl/>
        <w:spacing w:line="360" w:lineRule="auto"/>
        <w:ind w:firstLine="709"/>
        <w:jc w:val="both"/>
        <w:rPr>
          <w:rFonts w:ascii="Times New Roman" w:hAnsi="Times New Roman"/>
          <w:outline w:val="0"/>
          <w:shadow w:val="0"/>
          <w:sz w:val="28"/>
          <w:szCs w:val="24"/>
          <w:lang w:val="ru-RU"/>
        </w:rPr>
      </w:pPr>
      <w:r>
        <w:rPr>
          <w:rFonts w:ascii="Times New Roman" w:hAnsi="Times New Roman"/>
          <w:outline w:val="0"/>
          <w:shadow w:val="0"/>
          <w:sz w:val="28"/>
          <w:szCs w:val="24"/>
          <w:lang w:val="ru-RU"/>
        </w:rPr>
        <w:br w:type="page"/>
      </w:r>
      <w:r w:rsidR="00F559BC" w:rsidRPr="00EE28D2">
        <w:rPr>
          <w:rFonts w:ascii="Times New Roman" w:hAnsi="Times New Roman"/>
          <w:outline w:val="0"/>
          <w:shadow w:val="0"/>
          <w:sz w:val="28"/>
          <w:szCs w:val="24"/>
          <w:lang w:val="ru-RU"/>
        </w:rPr>
        <w:t>Таблица 2.1.1 – Признаки классификации и виды ренты</w:t>
      </w:r>
    </w:p>
    <w:p w:rsidR="00EE28D2" w:rsidRPr="00EE28D2" w:rsidRDefault="00EE28D2" w:rsidP="00EE28D2">
      <w:pPr>
        <w:widowControl/>
        <w:spacing w:line="360" w:lineRule="auto"/>
        <w:ind w:firstLine="709"/>
        <w:jc w:val="both"/>
        <w:rPr>
          <w:rFonts w:ascii="Times New Roman" w:hAnsi="Times New Roman"/>
          <w:outline w:val="0"/>
          <w:shadow w:val="0"/>
          <w:sz w:val="28"/>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496"/>
        <w:gridCol w:w="384"/>
        <w:gridCol w:w="180"/>
        <w:gridCol w:w="1278"/>
        <w:gridCol w:w="1843"/>
      </w:tblGrid>
      <w:tr w:rsidR="00F559BC" w:rsidRPr="00EE28D2">
        <w:trPr>
          <w:cantSplit/>
        </w:trPr>
        <w:tc>
          <w:tcPr>
            <w:tcW w:w="3600" w:type="dxa"/>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Признак классификации</w:t>
            </w:r>
          </w:p>
        </w:tc>
        <w:tc>
          <w:tcPr>
            <w:tcW w:w="6181" w:type="dxa"/>
            <w:gridSpan w:val="5"/>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Виды ренты</w:t>
            </w:r>
          </w:p>
        </w:tc>
      </w:tr>
      <w:tr w:rsidR="00F559BC" w:rsidRPr="00EE28D2">
        <w:tc>
          <w:tcPr>
            <w:tcW w:w="3600" w:type="dxa"/>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Продолжительность срока ренты</w:t>
            </w:r>
          </w:p>
        </w:tc>
        <w:tc>
          <w:tcPr>
            <w:tcW w:w="2880" w:type="dxa"/>
            <w:gridSpan w:val="2"/>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Дискретные, срочные</w:t>
            </w:r>
          </w:p>
        </w:tc>
        <w:tc>
          <w:tcPr>
            <w:tcW w:w="3301" w:type="dxa"/>
            <w:gridSpan w:val="3"/>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Непрерывные, бессрочные</w:t>
            </w:r>
          </w:p>
        </w:tc>
      </w:tr>
      <w:tr w:rsidR="00F559BC" w:rsidRPr="00EE28D2">
        <w:tc>
          <w:tcPr>
            <w:tcW w:w="3600" w:type="dxa"/>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Момент выплат членов ренты</w:t>
            </w:r>
          </w:p>
        </w:tc>
        <w:tc>
          <w:tcPr>
            <w:tcW w:w="3060" w:type="dxa"/>
            <w:gridSpan w:val="3"/>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Обычные (постнумерандо) – платежи осуществляются в конце соответствующих периодов</w:t>
            </w:r>
          </w:p>
        </w:tc>
        <w:tc>
          <w:tcPr>
            <w:tcW w:w="3121" w:type="dxa"/>
            <w:gridSpan w:val="2"/>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Авансовые (пренумерандо) - платежи осуществляются в начале соответствующих периодов</w:t>
            </w:r>
          </w:p>
        </w:tc>
      </w:tr>
      <w:tr w:rsidR="00F559BC" w:rsidRPr="00EE28D2">
        <w:trPr>
          <w:cantSplit/>
        </w:trPr>
        <w:tc>
          <w:tcPr>
            <w:tcW w:w="3600" w:type="dxa"/>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xml:space="preserve">Число начислений процентов </w:t>
            </w:r>
          </w:p>
        </w:tc>
        <w:tc>
          <w:tcPr>
            <w:tcW w:w="2496" w:type="dxa"/>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Один раз в год</w:t>
            </w:r>
          </w:p>
        </w:tc>
        <w:tc>
          <w:tcPr>
            <w:tcW w:w="1842" w:type="dxa"/>
            <w:gridSpan w:val="3"/>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rPr>
              <w:t>m</w:t>
            </w:r>
            <w:r w:rsidRPr="00EE28D2">
              <w:rPr>
                <w:rFonts w:ascii="Times New Roman" w:hAnsi="Times New Roman"/>
                <w:outline w:val="0"/>
                <w:shadow w:val="0"/>
                <w:sz w:val="20"/>
                <w:lang w:val="ru-RU"/>
              </w:rPr>
              <w:t xml:space="preserve"> раз в год</w:t>
            </w:r>
          </w:p>
        </w:tc>
        <w:tc>
          <w:tcPr>
            <w:tcW w:w="1843" w:type="dxa"/>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Непрерывно</w:t>
            </w:r>
          </w:p>
        </w:tc>
      </w:tr>
      <w:tr w:rsidR="00F559BC" w:rsidRPr="00EE28D2">
        <w:trPr>
          <w:cantSplit/>
        </w:trPr>
        <w:tc>
          <w:tcPr>
            <w:tcW w:w="3600" w:type="dxa"/>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Соотношение начала срока ренты и фиксированного момента начала действия контракта, оценки ренты и т.д.</w:t>
            </w:r>
          </w:p>
        </w:tc>
        <w:tc>
          <w:tcPr>
            <w:tcW w:w="2880" w:type="dxa"/>
            <w:gridSpan w:val="2"/>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Немедленные, когда указанные моменты совпадают</w:t>
            </w:r>
          </w:p>
        </w:tc>
        <w:tc>
          <w:tcPr>
            <w:tcW w:w="3301" w:type="dxa"/>
            <w:gridSpan w:val="3"/>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xml:space="preserve">Отложенные, когда начало срока ренты запаздывает относительно начала действия контракта </w:t>
            </w:r>
          </w:p>
        </w:tc>
      </w:tr>
    </w:tbl>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Финансовая рента описывается следующими основными параметрами:</w:t>
      </w:r>
    </w:p>
    <w:p w:rsidR="00F559BC" w:rsidRPr="00EE28D2" w:rsidRDefault="00F559BC" w:rsidP="00EE28D2">
      <w:pPr>
        <w:widowControl/>
        <w:numPr>
          <w:ilvl w:val="0"/>
          <w:numId w:val="3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член ренты «</w:t>
      </w:r>
      <w:r w:rsidRPr="00EE28D2">
        <w:rPr>
          <w:rFonts w:ascii="Times New Roman" w:hAnsi="Times New Roman"/>
          <w:outline w:val="0"/>
          <w:shadow w:val="0"/>
          <w:sz w:val="28"/>
          <w:szCs w:val="24"/>
        </w:rPr>
        <w:t>PMT</w:t>
      </w:r>
      <w:r w:rsidRPr="00EE28D2">
        <w:rPr>
          <w:rFonts w:ascii="Times New Roman" w:hAnsi="Times New Roman"/>
          <w:outline w:val="0"/>
          <w:shadow w:val="0"/>
          <w:sz w:val="28"/>
          <w:szCs w:val="24"/>
          <w:lang w:val="ru-RU"/>
        </w:rPr>
        <w:t xml:space="preserve">» - величина каждого отдельного платежа </w:t>
      </w:r>
      <w:r w:rsidRPr="00EE28D2">
        <w:rPr>
          <w:rFonts w:ascii="Times New Roman" w:hAnsi="Times New Roman"/>
          <w:outline w:val="0"/>
          <w:shadow w:val="0"/>
          <w:sz w:val="28"/>
          <w:szCs w:val="24"/>
        </w:rPr>
        <w:t>k</w:t>
      </w:r>
      <w:r w:rsidRPr="00EE28D2">
        <w:rPr>
          <w:rFonts w:ascii="Times New Roman" w:hAnsi="Times New Roman"/>
          <w:outline w:val="0"/>
          <w:shadow w:val="0"/>
          <w:sz w:val="28"/>
          <w:szCs w:val="24"/>
          <w:lang w:val="ru-RU"/>
        </w:rPr>
        <w:t>-го периода;</w:t>
      </w:r>
    </w:p>
    <w:p w:rsidR="00F559BC" w:rsidRPr="00EE28D2" w:rsidRDefault="00F559BC" w:rsidP="00EE28D2">
      <w:pPr>
        <w:widowControl/>
        <w:numPr>
          <w:ilvl w:val="0"/>
          <w:numId w:val="3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срок ренты – это время, измеренное от начала финансовой ренты до конца последнего ее периода;</w:t>
      </w:r>
    </w:p>
    <w:p w:rsidR="00F559BC" w:rsidRPr="00EE28D2" w:rsidRDefault="00F559BC" w:rsidP="00EE28D2">
      <w:pPr>
        <w:widowControl/>
        <w:numPr>
          <w:ilvl w:val="0"/>
          <w:numId w:val="3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период ренты - временной интервал между двумя платежами;</w:t>
      </w:r>
    </w:p>
    <w:p w:rsidR="00F559BC" w:rsidRPr="00EE28D2" w:rsidRDefault="00F559BC" w:rsidP="00EE28D2">
      <w:pPr>
        <w:widowControl/>
        <w:numPr>
          <w:ilvl w:val="0"/>
          <w:numId w:val="3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процентная ставка (</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 – ставка, используемая при наращении или дисконтировании платежей, из которых состоит рента, требуемая норма доходности.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В подавляющем большинстве практических случаев количественный анализ потоков платежей предполагает расчет одной из двух обобщающих эти потоки характеристик:</w:t>
      </w:r>
    </w:p>
    <w:p w:rsidR="00F559BC" w:rsidRPr="00EE28D2" w:rsidRDefault="00F559BC" w:rsidP="00EE28D2">
      <w:pPr>
        <w:widowControl/>
        <w:numPr>
          <w:ilvl w:val="1"/>
          <w:numId w:val="3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наращенной суммы ренты -</w:t>
      </w:r>
      <w:r w:rsidRPr="00EE28D2">
        <w:rPr>
          <w:rFonts w:ascii="Times New Roman" w:hAnsi="Times New Roman"/>
          <w:outline w:val="0"/>
          <w:shadow w:val="0"/>
          <w:sz w:val="28"/>
          <w:szCs w:val="24"/>
        </w:rPr>
        <w:t>FV</w:t>
      </w:r>
      <w:r w:rsidRPr="00EE28D2">
        <w:rPr>
          <w:rFonts w:ascii="Times New Roman" w:hAnsi="Times New Roman"/>
          <w:outline w:val="0"/>
          <w:shadow w:val="0"/>
          <w:sz w:val="28"/>
          <w:szCs w:val="24"/>
          <w:lang w:val="ru-RU"/>
        </w:rPr>
        <w:t>а, т.е. суммы всех членов последовательности платежей с начисленными на них процентами к концу срока ренты (3-я схема);</w:t>
      </w:r>
    </w:p>
    <w:p w:rsidR="00F559BC" w:rsidRPr="00EE28D2" w:rsidRDefault="00F559BC" w:rsidP="00EE28D2">
      <w:pPr>
        <w:widowControl/>
        <w:numPr>
          <w:ilvl w:val="1"/>
          <w:numId w:val="3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современной или текущей величины ренты </w:t>
      </w:r>
      <w:r w:rsidRPr="00EE28D2">
        <w:rPr>
          <w:rFonts w:ascii="Times New Roman" w:hAnsi="Times New Roman"/>
          <w:outline w:val="0"/>
          <w:shadow w:val="0"/>
          <w:sz w:val="28"/>
          <w:szCs w:val="24"/>
        </w:rPr>
        <w:t>PV</w:t>
      </w:r>
      <w:r w:rsidRPr="00EE28D2">
        <w:rPr>
          <w:rFonts w:ascii="Times New Roman" w:hAnsi="Times New Roman"/>
          <w:outline w:val="0"/>
          <w:shadow w:val="0"/>
          <w:sz w:val="28"/>
          <w:szCs w:val="24"/>
          <w:lang w:val="ru-RU"/>
        </w:rPr>
        <w:t>а или суммы всех периодических платежей, дисконтированных на начало срока ренты (4-я схема).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Наряду с определением обобщающих характеристик ренты, возникают обратные задачи определения размера платежа (члена ренты) по наращенной или современной обобщающим характеристикам ренты.</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b/>
          <w:bCs/>
          <w:iCs/>
          <w:outline w:val="0"/>
          <w:shadow w:val="0"/>
          <w:sz w:val="28"/>
          <w:szCs w:val="24"/>
          <w:lang w:val="ru-RU"/>
        </w:rPr>
        <w:t>Схема 3</w:t>
      </w:r>
      <w:r w:rsidRPr="00EE28D2">
        <w:rPr>
          <w:rFonts w:ascii="Times New Roman" w:hAnsi="Times New Roman"/>
          <w:b/>
          <w:bCs/>
          <w:outline w:val="0"/>
          <w:shadow w:val="0"/>
          <w:sz w:val="28"/>
          <w:szCs w:val="24"/>
          <w:lang w:val="ru-RU"/>
        </w:rPr>
        <w:t>.</w:t>
      </w:r>
      <w:r w:rsidRPr="00EE28D2">
        <w:rPr>
          <w:rFonts w:ascii="Times New Roman" w:hAnsi="Times New Roman"/>
          <w:b/>
          <w:outline w:val="0"/>
          <w:shadow w:val="0"/>
          <w:sz w:val="28"/>
          <w:szCs w:val="24"/>
          <w:lang w:val="ru-RU"/>
        </w:rPr>
        <w:t xml:space="preserve"> ОПРЕДЕЛЕНИЕ БУДУЩЕЙ СТОИМОСТИ АННУИТЕТА</w:t>
      </w:r>
      <w:r w:rsidRPr="00EE28D2">
        <w:rPr>
          <w:rFonts w:ascii="Times New Roman" w:hAnsi="Times New Roman"/>
          <w:outline w:val="0"/>
          <w:shadow w:val="0"/>
          <w:sz w:val="28"/>
          <w:szCs w:val="24"/>
          <w:lang w:val="ru-RU"/>
        </w:rPr>
        <w:t>, т.е. преобразование равномерной серии</w:t>
      </w:r>
      <w:r w:rsidRPr="00EE28D2">
        <w:rPr>
          <w:rFonts w:ascii="Times New Roman" w:hAnsi="Times New Roman"/>
          <w:outline w:val="0"/>
          <w:shadow w:val="0"/>
          <w:noProof/>
          <w:sz w:val="28"/>
          <w:szCs w:val="24"/>
          <w:lang w:val="ru-RU"/>
        </w:rPr>
        <w:t xml:space="preserve"> </w:t>
      </w:r>
      <w:r w:rsidRPr="00EE28D2">
        <w:rPr>
          <w:rFonts w:ascii="Times New Roman" w:hAnsi="Times New Roman"/>
          <w:outline w:val="0"/>
          <w:shadow w:val="0"/>
          <w:sz w:val="28"/>
          <w:szCs w:val="24"/>
          <w:lang w:val="ru-RU"/>
        </w:rPr>
        <w:t xml:space="preserve">платежей в одноразовый платеж через </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-периодов.</w: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rect id="_x0000_s1058" style="position:absolute;left:0;text-align:left;margin-left:378pt;margin-top:.6pt;width:63pt;height:36pt;z-index:251620864" stroked="f">
            <v:textbox>
              <w:txbxContent>
                <w:p w:rsidR="00F559BC" w:rsidRDefault="00F559BC">
                  <w:pPr>
                    <w:widowControl/>
                    <w:rPr>
                      <w:rFonts w:ascii="Times New Roman" w:hAnsi="Times New Roman"/>
                      <w:b/>
                      <w:bCs/>
                      <w:outline w:val="0"/>
                      <w:shadow w:val="0"/>
                      <w:szCs w:val="24"/>
                      <w:lang w:val="ru-RU"/>
                    </w:rPr>
                  </w:pPr>
                  <w:r>
                    <w:rPr>
                      <w:rFonts w:ascii="Times New Roman" w:hAnsi="Times New Roman"/>
                      <w:b/>
                      <w:bCs/>
                      <w:outline w:val="0"/>
                      <w:shadow w:val="0"/>
                      <w:szCs w:val="24"/>
                    </w:rPr>
                    <w:t>FVa</w:t>
                  </w:r>
                  <w:r>
                    <w:rPr>
                      <w:rFonts w:ascii="Times New Roman" w:hAnsi="Times New Roman"/>
                      <w:b/>
                      <w:bCs/>
                      <w:outline w:val="0"/>
                      <w:shadow w:val="0"/>
                      <w:szCs w:val="24"/>
                      <w:lang w:val="ru-RU"/>
                    </w:rPr>
                    <w:t xml:space="preserve"> = ?</w:t>
                  </w:r>
                </w:p>
              </w:txbxContent>
            </v:textbox>
          </v:rect>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59" style="position:absolute;left:0;text-align:left;flip:y;z-index:251616768" from="81pt,7.1pt" to="369pt,145.45pt">
            <v:stroke endarrow="block"/>
          </v:line>
        </w:pict>
      </w:r>
      <w:r>
        <w:rPr>
          <w:noProof/>
          <w:lang w:val="ru-RU"/>
        </w:rPr>
        <w:pict>
          <v:line id="_x0000_s1060" style="position:absolute;left:0;text-align:left;flip:y;z-index:251617792" from="153pt,7.1pt" to="369pt,145.45pt">
            <v:stroke endarrow="block"/>
          </v:line>
        </w:pict>
      </w:r>
      <w:r>
        <w:rPr>
          <w:noProof/>
          <w:lang w:val="ru-RU"/>
        </w:rPr>
        <w:pict>
          <v:line id="_x0000_s1061" style="position:absolute;left:0;text-align:left;flip:y;z-index:251618816" from="225pt,10.45pt" to="369pt,145.45pt">
            <v:stroke endarrow="block"/>
          </v:line>
        </w:pict>
      </w:r>
      <w:r>
        <w:rPr>
          <w:noProof/>
          <w:lang w:val="ru-RU"/>
        </w:rPr>
        <w:pict>
          <v:line id="_x0000_s1062" style="position:absolute;left:0;text-align:left;flip:y;z-index:251619840" from="297pt,1.45pt" to="369pt,145.45pt">
            <v:stroke endarrow="block"/>
          </v:line>
        </w:pict>
      </w:r>
      <w:r>
        <w:rPr>
          <w:noProof/>
          <w:lang w:val="ru-RU"/>
        </w:rPr>
        <w:pict>
          <v:shape id="_x0000_s1063" type="#_x0000_t68" style="position:absolute;left:0;text-align:left;margin-left:5in;margin-top:1.45pt;width:18pt;height:126pt;z-index:251628032" fillcolor="#cfc" strokeweight="2.25p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PMT</w:t>
      </w:r>
      <w:r w:rsidRPr="00EE28D2">
        <w:rPr>
          <w:rFonts w:ascii="Times New Roman" w:hAnsi="Times New Roman"/>
          <w:outline w:val="0"/>
          <w:shadow w:val="0"/>
          <w:noProof/>
          <w:sz w:val="28"/>
          <w:szCs w:val="24"/>
          <w:lang w:val="ru-RU"/>
        </w:rPr>
        <w:t xml:space="preserve"> </w:t>
      </w:r>
      <w:r w:rsidR="00140B04">
        <w:rPr>
          <w:noProof/>
          <w:lang w:val="ru-RU"/>
        </w:rPr>
        <w:pict>
          <v:line id="_x0000_s1064" style="position:absolute;left:0;text-align:left;flip:y;z-index:251629056;mso-position-horizontal-relative:text;mso-position-vertical-relative:text" from="369pt,.95pt" to="369pt,18.95pt">
            <v:stroke endarrow="block"/>
          </v:line>
        </w:pict>
      </w:r>
      <w:r w:rsidRPr="00EE28D2">
        <w:rPr>
          <w:rFonts w:ascii="Times New Roman" w:hAnsi="Times New Roman"/>
          <w:outline w:val="0"/>
          <w:shadow w:val="0"/>
          <w:noProof/>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PMT</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PMT</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PMT</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PMT</w:t>
      </w:r>
      <w:r w:rsidRPr="00EE28D2">
        <w:rPr>
          <w:rFonts w:ascii="Times New Roman" w:hAnsi="Times New Roman"/>
          <w:outline w:val="0"/>
          <w:shadow w:val="0"/>
          <w:sz w:val="28"/>
          <w:szCs w:val="24"/>
          <w:lang w:val="ru-RU"/>
        </w:rPr>
        <w:t xml:space="preserve"> </w: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 id="_x0000_s1065" type="#_x0000_t68" style="position:absolute;left:0;text-align:left;margin-left:2in;margin-top:5.15pt;width:18pt;height:45pt;z-index:251623936" fillcolor="#cfc" strokeweight="2.25pt"/>
        </w:pict>
      </w:r>
      <w:r>
        <w:rPr>
          <w:noProof/>
          <w:lang w:val="ru-RU"/>
        </w:rPr>
        <w:pict>
          <v:shape id="_x0000_s1066" type="#_x0000_t68" style="position:absolute;left:0;text-align:left;margin-left:3in;margin-top:5.15pt;width:18pt;height:45pt;z-index:251624960" fillcolor="#cfc" strokeweight="2.25pt"/>
        </w:pict>
      </w:r>
      <w:r>
        <w:rPr>
          <w:noProof/>
          <w:lang w:val="ru-RU"/>
        </w:rPr>
        <w:pict>
          <v:shape id="_x0000_s1067" type="#_x0000_t68" style="position:absolute;left:0;text-align:left;margin-left:4in;margin-top:5.15pt;width:18pt;height:45pt;z-index:251625984" fillcolor="#cfc" strokeweight="2.25pt"/>
        </w:pict>
      </w:r>
      <w:r>
        <w:rPr>
          <w:noProof/>
          <w:lang w:val="ru-RU"/>
        </w:rPr>
        <w:pict>
          <v:shape id="_x0000_s1068" type="#_x0000_t68" style="position:absolute;left:0;text-align:left;margin-left:5in;margin-top:5.15pt;width:18pt;height:45pt;z-index:251627008" fillcolor="#cfc" strokeweight="2.25pt"/>
        </w:pict>
      </w:r>
      <w:r>
        <w:rPr>
          <w:noProof/>
          <w:lang w:val="ru-RU"/>
        </w:rPr>
        <w:pict>
          <v:shape id="_x0000_s1069" type="#_x0000_t68" style="position:absolute;left:0;text-align:left;margin-left:1in;margin-top:5.15pt;width:18pt;height:45pt;z-index:251621888" fillcolor="#cfc" strokeweight="2.25pt">
            <v:textbox style="mso-next-textbox:#_x0000_s1069">
              <w:txbxContent>
                <w:p w:rsidR="00F559BC" w:rsidRDefault="00F559BC">
                  <w:pPr>
                    <w:widowControl/>
                    <w:rPr>
                      <w:rFonts w:ascii="Times New Roman" w:hAnsi="Times New Roman"/>
                      <w:outline w:val="0"/>
                      <w:shadow w:val="0"/>
                      <w:szCs w:val="24"/>
                      <w:lang w:val="ru-RU"/>
                    </w:rPr>
                  </w:pPr>
                </w:p>
              </w:txbxContent>
            </v:textbox>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70" style="position:absolute;left:0;text-align:left;z-index:251615744" from="369pt,10.2pt" to="369pt,28.2pt"/>
        </w:pict>
      </w:r>
      <w:r>
        <w:rPr>
          <w:noProof/>
          <w:lang w:val="ru-RU"/>
        </w:rPr>
        <w:pict>
          <v:line id="_x0000_s1071" style="position:absolute;left:0;text-align:left;z-index:251614720" from="297pt,10.2pt" to="297pt,28.2pt"/>
        </w:pict>
      </w:r>
      <w:r>
        <w:rPr>
          <w:noProof/>
          <w:lang w:val="ru-RU"/>
        </w:rPr>
        <w:pict>
          <v:line id="_x0000_s1072" style="position:absolute;left:0;text-align:left;z-index:251613696" from="225pt,10.2pt" to="225pt,28.2pt"/>
        </w:pict>
      </w:r>
      <w:r>
        <w:rPr>
          <w:noProof/>
          <w:lang w:val="ru-RU"/>
        </w:rPr>
        <w:pict>
          <v:line id="_x0000_s1073" style="position:absolute;left:0;text-align:left;z-index:251612672" from="153pt,10.2pt" to="153pt,28.2pt"/>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74" style="position:absolute;left:0;text-align:left;z-index:251622912" from="81pt,8.75pt" to="81pt,17.75pt"/>
        </w:pict>
      </w:r>
      <w:r>
        <w:rPr>
          <w:noProof/>
          <w:lang w:val="ru-RU"/>
        </w:rPr>
        <w:pict>
          <v:line id="_x0000_s1075" style="position:absolute;left:0;text-align:left;z-index:251611648" from="9pt,-.25pt" to="9pt,17.75pt"/>
        </w:pict>
      </w:r>
      <w:r>
        <w:rPr>
          <w:noProof/>
          <w:lang w:val="ru-RU"/>
        </w:rPr>
        <w:pict>
          <v:line id="_x0000_s1076" style="position:absolute;left:0;text-align:left;z-index:251610624" from="9pt,8.75pt" to="369pt,8.75p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t</w:t>
      </w:r>
      <w:r w:rsidR="00140B04">
        <w:rPr>
          <w:rFonts w:ascii="Times New Roman" w:hAnsi="Times New Roman"/>
          <w:outline w:val="0"/>
          <w:shadow w:val="0"/>
          <w:sz w:val="28"/>
          <w:szCs w:val="24"/>
          <w:lang w:val="ru-RU"/>
        </w:rPr>
        <w:pict>
          <v:shape id="_x0000_i1055" type="#_x0000_t75" style="width:6pt;height:17.25pt">
            <v:imagedata r:id="rId5" o:title=""/>
          </v:shape>
        </w:pic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t</w:t>
      </w:r>
      <w:r w:rsidR="00140B04">
        <w:rPr>
          <w:rFonts w:ascii="Times New Roman" w:hAnsi="Times New Roman"/>
          <w:outline w:val="0"/>
          <w:shadow w:val="0"/>
          <w:sz w:val="28"/>
          <w:szCs w:val="24"/>
          <w:lang w:val="ru-RU"/>
        </w:rPr>
        <w:pict>
          <v:shape id="_x0000_i1056" type="#_x0000_t75" style="width:8.25pt;height:17.25pt">
            <v:imagedata r:id="rId6" o:title=""/>
          </v:shape>
        </w:pic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t</w:t>
      </w:r>
      <w:r w:rsidR="00140B04">
        <w:rPr>
          <w:rFonts w:ascii="Times New Roman" w:hAnsi="Times New Roman"/>
          <w:outline w:val="0"/>
          <w:shadow w:val="0"/>
          <w:sz w:val="28"/>
          <w:szCs w:val="24"/>
          <w:lang w:val="ru-RU"/>
        </w:rPr>
        <w:pict>
          <v:shape id="_x0000_i1057" type="#_x0000_t75" style="width:6.75pt;height:18pt">
            <v:imagedata r:id="rId29" o:title=""/>
          </v:shape>
        </w:pic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t>…</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t</w:t>
      </w:r>
      <w:r w:rsidR="00140B04">
        <w:rPr>
          <w:rFonts w:ascii="Times New Roman" w:hAnsi="Times New Roman"/>
          <w:outline w:val="0"/>
          <w:shadow w:val="0"/>
          <w:sz w:val="28"/>
          <w:szCs w:val="24"/>
          <w:lang w:val="ru-RU"/>
        </w:rPr>
        <w:pict>
          <v:shape id="_x0000_i1058" type="#_x0000_t75" style="width:8.25pt;height:18pt">
            <v:imagedata r:id="rId7" o:title=""/>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Рисунок</w:t>
      </w:r>
      <w:r w:rsidRPr="00EE28D2">
        <w:rPr>
          <w:rFonts w:ascii="Times New Roman" w:hAnsi="Times New Roman"/>
          <w:iCs/>
          <w:outline w:val="0"/>
          <w:shadow w:val="0"/>
          <w:sz w:val="28"/>
          <w:szCs w:val="24"/>
          <w:lang w:val="ru-RU"/>
        </w:rPr>
        <w:t xml:space="preserve"> –</w:t>
      </w:r>
      <w:r w:rsidRPr="00EE28D2">
        <w:rPr>
          <w:rFonts w:ascii="Times New Roman" w:hAnsi="Times New Roman"/>
          <w:outline w:val="0"/>
          <w:shadow w:val="0"/>
          <w:sz w:val="28"/>
          <w:szCs w:val="24"/>
          <w:lang w:val="ru-RU"/>
        </w:rPr>
        <w:t xml:space="preserve"> Определение будущей наращенной стоимости обычного аннуитета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где: </w:t>
      </w:r>
      <w:r w:rsidRPr="00EE28D2">
        <w:rPr>
          <w:rFonts w:ascii="Times New Roman" w:hAnsi="Times New Roman"/>
          <w:outline w:val="0"/>
          <w:shadow w:val="0"/>
          <w:sz w:val="28"/>
          <w:szCs w:val="24"/>
        </w:rPr>
        <w:t>FVa</w:t>
      </w:r>
      <w:r w:rsidRPr="00EE28D2">
        <w:rPr>
          <w:rFonts w:ascii="Times New Roman" w:hAnsi="Times New Roman"/>
          <w:outline w:val="0"/>
          <w:shadow w:val="0"/>
          <w:noProof/>
          <w:sz w:val="28"/>
          <w:szCs w:val="24"/>
          <w:lang w:val="ru-RU"/>
        </w:rPr>
        <w:t xml:space="preserve"> -</w:t>
      </w:r>
      <w:r w:rsidRPr="00EE28D2">
        <w:rPr>
          <w:rFonts w:ascii="Times New Roman" w:hAnsi="Times New Roman"/>
          <w:outline w:val="0"/>
          <w:shadow w:val="0"/>
          <w:sz w:val="28"/>
          <w:szCs w:val="24"/>
          <w:lang w:val="ru-RU"/>
        </w:rPr>
        <w:t xml:space="preserve"> наращенная (будущая) стоимость </w:t>
      </w:r>
      <w:r w:rsidRPr="00EE28D2">
        <w:rPr>
          <w:rFonts w:ascii="Times New Roman" w:hAnsi="Times New Roman"/>
          <w:bCs/>
          <w:outline w:val="0"/>
          <w:shadow w:val="0"/>
          <w:sz w:val="28"/>
          <w:szCs w:val="24"/>
          <w:lang w:val="ru-RU"/>
        </w:rPr>
        <w:t>обычного</w:t>
      </w:r>
      <w:r w:rsidRPr="00EE28D2">
        <w:rPr>
          <w:rFonts w:ascii="Times New Roman" w:hAnsi="Times New Roman"/>
          <w:outline w:val="0"/>
          <w:shadow w:val="0"/>
          <w:sz w:val="28"/>
          <w:szCs w:val="24"/>
          <w:lang w:val="ru-RU"/>
        </w:rPr>
        <w:t xml:space="preserve"> аннуитета, определяемая по формуле:</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FV</w:t>
      </w:r>
      <w:r w:rsidR="00140B04">
        <w:rPr>
          <w:rFonts w:ascii="Times New Roman" w:hAnsi="Times New Roman"/>
          <w:outline w:val="0"/>
          <w:shadow w:val="0"/>
          <w:sz w:val="28"/>
          <w:szCs w:val="24"/>
          <w:lang w:val="ru-RU"/>
        </w:rPr>
        <w:pict>
          <v:shape id="_x0000_i1059" type="#_x0000_t75" style="width:8.25pt;height:18pt">
            <v:imagedata r:id="rId30" o:title=""/>
          </v:shape>
        </w:pic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060" type="#_x0000_t75" style="width:93pt;height:33pt" fillcolor="window">
            <v:imagedata r:id="rId31" o:title=""/>
          </v:shape>
        </w:pict>
      </w:r>
      <w:r w:rsidRPr="00EE28D2">
        <w:rPr>
          <w:rFonts w:ascii="Times New Roman" w:hAnsi="Times New Roman"/>
          <w:outline w:val="0"/>
          <w:shadow w:val="0"/>
          <w:sz w:val="28"/>
          <w:szCs w:val="24"/>
          <w:lang w:val="ru-RU"/>
        </w:rPr>
        <w:t xml:space="preserve">= = </w:t>
      </w:r>
      <w:r w:rsidRPr="00EE28D2">
        <w:rPr>
          <w:rFonts w:ascii="Times New Roman" w:hAnsi="Times New Roman"/>
          <w:outline w:val="0"/>
          <w:shadow w:val="0"/>
          <w:sz w:val="28"/>
          <w:szCs w:val="24"/>
        </w:rPr>
        <w:t>PMT</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FM</w:t>
      </w:r>
      <w:r w:rsidRPr="00EE28D2">
        <w:rPr>
          <w:rFonts w:ascii="Times New Roman" w:hAnsi="Times New Roman"/>
          <w:outline w:val="0"/>
          <w:shadow w:val="0"/>
          <w:sz w:val="28"/>
          <w:szCs w:val="24"/>
          <w:lang w:val="ru-RU"/>
        </w:rPr>
        <w:t>3 (</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t>(3.1)</w:t>
      </w:r>
    </w:p>
    <w:p w:rsidR="00EE28D2" w:rsidRPr="00EE28D2" w:rsidRDefault="00EE28D2"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Где</w:t>
      </w:r>
    </w:p>
    <w:p w:rsidR="00EE28D2" w:rsidRPr="00EE28D2" w:rsidRDefault="00EE28D2" w:rsidP="00EE28D2">
      <w:pPr>
        <w:widowControl/>
        <w:tabs>
          <w:tab w:val="left" w:pos="2988"/>
        </w:tabs>
        <w:spacing w:line="360" w:lineRule="auto"/>
        <w:ind w:left="108" w:firstLine="709"/>
        <w:rPr>
          <w:rFonts w:ascii="Times New Roman" w:hAnsi="Times New Roman"/>
          <w:outline w:val="0"/>
          <w:shadow w:val="0"/>
          <w:noProof/>
          <w:sz w:val="28"/>
          <w:szCs w:val="24"/>
          <w:lang w:val="ru-RU"/>
        </w:rPr>
      </w:pPr>
      <w:r w:rsidRPr="00EE28D2">
        <w:rPr>
          <w:rFonts w:ascii="Times New Roman" w:hAnsi="Times New Roman"/>
          <w:bCs/>
          <w:outline w:val="0"/>
          <w:shadow w:val="0"/>
          <w:sz w:val="28"/>
          <w:szCs w:val="24"/>
        </w:rPr>
        <w:t>FM</w:t>
      </w:r>
      <w:r w:rsidRPr="00EE28D2">
        <w:rPr>
          <w:rFonts w:ascii="Times New Roman" w:hAnsi="Times New Roman"/>
          <w:bCs/>
          <w:outline w:val="0"/>
          <w:shadow w:val="0"/>
          <w:sz w:val="28"/>
          <w:szCs w:val="24"/>
          <w:lang w:val="ru-RU"/>
        </w:rPr>
        <w:t>3(</w:t>
      </w:r>
      <w:r w:rsidRPr="00EE28D2">
        <w:rPr>
          <w:rFonts w:ascii="Times New Roman" w:hAnsi="Times New Roman"/>
          <w:bCs/>
          <w:outline w:val="0"/>
          <w:shadow w:val="0"/>
          <w:sz w:val="28"/>
          <w:szCs w:val="24"/>
        </w:rPr>
        <w:t>r</w:t>
      </w:r>
      <w:r w:rsidRPr="00EE28D2">
        <w:rPr>
          <w:rFonts w:ascii="Times New Roman" w:hAnsi="Times New Roman"/>
          <w:bCs/>
          <w:outline w:val="0"/>
          <w:shadow w:val="0"/>
          <w:sz w:val="28"/>
          <w:szCs w:val="24"/>
          <w:lang w:val="ru-RU"/>
        </w:rPr>
        <w:t>,</w:t>
      </w:r>
      <w:r w:rsidRPr="00EE28D2">
        <w:rPr>
          <w:rFonts w:ascii="Times New Roman" w:hAnsi="Times New Roman"/>
          <w:bCs/>
          <w:outline w:val="0"/>
          <w:shadow w:val="0"/>
          <w:sz w:val="28"/>
          <w:szCs w:val="24"/>
        </w:rPr>
        <w:t>n</w:t>
      </w:r>
      <w:r w:rsidRPr="00EE28D2">
        <w:rPr>
          <w:rFonts w:ascii="Times New Roman" w:hAnsi="Times New Roman"/>
          <w:bCs/>
          <w:outline w:val="0"/>
          <w:shadow w:val="0"/>
          <w:sz w:val="28"/>
          <w:szCs w:val="24"/>
          <w:lang w:val="ru-RU"/>
        </w:rPr>
        <w:t xml:space="preserve">) = </w:t>
      </w:r>
      <w:r w:rsidR="00140B04">
        <w:rPr>
          <w:rFonts w:ascii="Times New Roman" w:hAnsi="Times New Roman"/>
          <w:bCs/>
          <w:outline w:val="0"/>
          <w:shadow w:val="0"/>
          <w:noProof/>
          <w:sz w:val="28"/>
          <w:szCs w:val="24"/>
          <w:lang w:val="ru-RU"/>
        </w:rPr>
        <w:pict>
          <v:shape id="_x0000_i1061" type="#_x0000_t75" style="width:68.25pt;height:18pt" fillcolor="window">
            <v:imagedata r:id="rId32" o:title=""/>
          </v:shape>
        </w:pict>
      </w:r>
      <w:r w:rsidRPr="00EE28D2">
        <w:rPr>
          <w:rFonts w:ascii="Times New Roman" w:hAnsi="Times New Roman"/>
          <w:bCs/>
          <w:outline w:val="0"/>
          <w:shadow w:val="0"/>
          <w:noProof/>
          <w:sz w:val="28"/>
          <w:szCs w:val="24"/>
          <w:lang w:val="ru-RU"/>
        </w:rPr>
        <w:tab/>
      </w:r>
      <w:r w:rsidRPr="00EE28D2">
        <w:rPr>
          <w:rFonts w:ascii="Times New Roman" w:hAnsi="Times New Roman"/>
          <w:outline w:val="0"/>
          <w:shadow w:val="0"/>
          <w:noProof/>
          <w:sz w:val="28"/>
          <w:szCs w:val="24"/>
          <w:lang w:val="ru-RU"/>
        </w:rPr>
        <w:t>-</w:t>
      </w:r>
      <w:r w:rsidRPr="00EE28D2">
        <w:rPr>
          <w:rFonts w:ascii="Times New Roman" w:hAnsi="Times New Roman"/>
          <w:outline w:val="0"/>
          <w:shadow w:val="0"/>
          <w:sz w:val="28"/>
          <w:szCs w:val="24"/>
          <w:lang w:val="ru-RU"/>
        </w:rPr>
        <w:t xml:space="preserve"> фактор будущей стоимости обычного аннуитета, коэффициент наращения ренты, который показывает, чему будет равна суммарная величина срочного аннуитета в одну денежную единицу к концу срока его действия. Табличные значения приведены в Таблице 3 Приложения.</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p>
    <w:p w:rsidR="00F559BC" w:rsidRPr="00EE28D2" w:rsidRDefault="00F559BC" w:rsidP="00EE28D2">
      <w:pPr>
        <w:widowControl/>
        <w:spacing w:line="360" w:lineRule="auto"/>
        <w:ind w:firstLine="709"/>
        <w:jc w:val="center"/>
        <w:rPr>
          <w:rFonts w:ascii="Times New Roman" w:hAnsi="Times New Roman"/>
          <w:b/>
          <w:outline w:val="0"/>
          <w:shadow w:val="0"/>
          <w:sz w:val="28"/>
          <w:szCs w:val="24"/>
          <w:lang w:val="ru-RU" w:eastAsia="ko-KR"/>
        </w:rPr>
      </w:pPr>
      <w:r w:rsidRPr="00EE28D2">
        <w:rPr>
          <w:rFonts w:ascii="Times New Roman" w:hAnsi="Times New Roman"/>
          <w:b/>
          <w:outline w:val="0"/>
          <w:shadow w:val="0"/>
          <w:sz w:val="28"/>
          <w:szCs w:val="24"/>
          <w:lang w:val="ru-RU" w:eastAsia="ko-KR"/>
        </w:rPr>
        <w:t xml:space="preserve">Математическое выражение будущей стоимости </w:t>
      </w:r>
      <w:r w:rsidRPr="00EE28D2">
        <w:rPr>
          <w:rFonts w:ascii="Times New Roman" w:hAnsi="Times New Roman"/>
          <w:b/>
          <w:bCs/>
          <w:outline w:val="0"/>
          <w:shadow w:val="0"/>
          <w:sz w:val="28"/>
          <w:szCs w:val="24"/>
          <w:lang w:val="ru-RU" w:eastAsia="ko-KR"/>
        </w:rPr>
        <w:t>авансового</w:t>
      </w:r>
      <w:r w:rsidRPr="00EE28D2">
        <w:rPr>
          <w:rFonts w:ascii="Times New Roman" w:hAnsi="Times New Roman"/>
          <w:b/>
          <w:outline w:val="0"/>
          <w:shadow w:val="0"/>
          <w:sz w:val="28"/>
          <w:szCs w:val="24"/>
          <w:lang w:val="ru-RU" w:eastAsia="ko-KR"/>
        </w:rPr>
        <w:t xml:space="preserve"> аннуитета: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rPr>
      </w:pPr>
      <w:r w:rsidRPr="00EE28D2">
        <w:rPr>
          <w:rFonts w:ascii="Times New Roman" w:hAnsi="Times New Roman"/>
          <w:outline w:val="0"/>
          <w:shadow w:val="0"/>
          <w:sz w:val="28"/>
          <w:szCs w:val="24"/>
        </w:rPr>
        <w:t>FV</w:t>
      </w:r>
      <w:r w:rsidR="00140B04">
        <w:rPr>
          <w:rFonts w:ascii="Times New Roman" w:hAnsi="Times New Roman"/>
          <w:outline w:val="0"/>
          <w:shadow w:val="0"/>
          <w:sz w:val="28"/>
          <w:szCs w:val="24"/>
        </w:rPr>
        <w:pict>
          <v:shape id="_x0000_i1062" type="#_x0000_t75" style="width:8.25pt;height:18pt">
            <v:imagedata r:id="rId30" o:title=""/>
          </v:shape>
        </w:pict>
      </w:r>
      <w:r w:rsidRPr="00EE28D2">
        <w:rPr>
          <w:rFonts w:ascii="Times New Roman" w:hAnsi="Times New Roman"/>
          <w:outline w:val="0"/>
          <w:shadow w:val="0"/>
          <w:sz w:val="28"/>
          <w:szCs w:val="24"/>
        </w:rPr>
        <w:t xml:space="preserve"> = </w:t>
      </w:r>
      <w:r w:rsidR="00140B04">
        <w:rPr>
          <w:rFonts w:ascii="Times New Roman" w:hAnsi="Times New Roman"/>
          <w:outline w:val="0"/>
          <w:shadow w:val="0"/>
          <w:sz w:val="28"/>
          <w:szCs w:val="24"/>
        </w:rPr>
        <w:pict>
          <v:shape id="_x0000_i1063" type="#_x0000_t75" style="width:98.25pt;height:33pt" fillcolor="window">
            <v:imagedata r:id="rId33" o:title=""/>
          </v:shape>
        </w:pict>
      </w:r>
      <w:r w:rsidRPr="00EE28D2">
        <w:rPr>
          <w:rFonts w:ascii="Times New Roman" w:hAnsi="Times New Roman"/>
          <w:outline w:val="0"/>
          <w:shadow w:val="0"/>
          <w:sz w:val="28"/>
          <w:szCs w:val="24"/>
        </w:rPr>
        <w:t>*PMT = PMT*[FM3 (r; n+1) – 1]</w:t>
      </w:r>
      <w:r w:rsidRPr="00EE28D2">
        <w:rPr>
          <w:rFonts w:ascii="Times New Roman" w:hAnsi="Times New Roman"/>
          <w:outline w:val="0"/>
          <w:shadow w:val="0"/>
          <w:sz w:val="28"/>
          <w:szCs w:val="24"/>
        </w:rPr>
        <w:tab/>
      </w:r>
      <w:r w:rsidRPr="00EE28D2">
        <w:rPr>
          <w:rFonts w:ascii="Times New Roman" w:hAnsi="Times New Roman"/>
          <w:outline w:val="0"/>
          <w:shadow w:val="0"/>
          <w:sz w:val="28"/>
          <w:szCs w:val="24"/>
        </w:rPr>
        <w:tab/>
        <w:t>(3.1.1)</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iCs/>
          <w:outline w:val="0"/>
          <w:shadow w:val="0"/>
          <w:sz w:val="28"/>
          <w:szCs w:val="24"/>
          <w:lang w:val="ru-RU"/>
        </w:rPr>
        <w:t>ПРИМЕР</w:t>
      </w:r>
      <w:r w:rsidRPr="00EE28D2">
        <w:rPr>
          <w:rFonts w:ascii="Times New Roman" w:hAnsi="Times New Roman"/>
          <w:outline w:val="0"/>
          <w:shadow w:val="0"/>
          <w:sz w:val="28"/>
          <w:szCs w:val="24"/>
          <w:lang w:val="ru-RU"/>
        </w:rPr>
        <w:t>. Для погашения пакета облигаций, выпущенных на</w:t>
      </w:r>
      <w:r w:rsidRPr="00EE28D2">
        <w:rPr>
          <w:rFonts w:ascii="Times New Roman" w:hAnsi="Times New Roman"/>
          <w:outline w:val="0"/>
          <w:shadow w:val="0"/>
          <w:noProof/>
          <w:sz w:val="28"/>
          <w:szCs w:val="24"/>
          <w:lang w:val="ru-RU"/>
        </w:rPr>
        <w:t xml:space="preserve"> 5</w:t>
      </w:r>
      <w:r w:rsidRPr="00EE28D2">
        <w:rPr>
          <w:rFonts w:ascii="Times New Roman" w:hAnsi="Times New Roman"/>
          <w:outline w:val="0"/>
          <w:shadow w:val="0"/>
          <w:sz w:val="28"/>
          <w:szCs w:val="24"/>
          <w:lang w:val="ru-RU"/>
        </w:rPr>
        <w:t xml:space="preserve"> лет, создается погасительный фонд при ежегодных платежах по</w:t>
      </w:r>
      <w:r w:rsidRPr="00EE28D2">
        <w:rPr>
          <w:rFonts w:ascii="Times New Roman" w:hAnsi="Times New Roman"/>
          <w:outline w:val="0"/>
          <w:shadow w:val="0"/>
          <w:noProof/>
          <w:sz w:val="28"/>
          <w:szCs w:val="24"/>
          <w:lang w:val="ru-RU"/>
        </w:rPr>
        <w:t xml:space="preserve"> 20</w:t>
      </w:r>
      <w:r w:rsidRPr="00EE28D2">
        <w:rPr>
          <w:rFonts w:ascii="Times New Roman" w:hAnsi="Times New Roman"/>
          <w:outline w:val="0"/>
          <w:shadow w:val="0"/>
          <w:sz w:val="28"/>
          <w:szCs w:val="24"/>
          <w:lang w:val="ru-RU"/>
        </w:rPr>
        <w:t xml:space="preserve"> млн. тенге, на которые начисляются проценты по ставке</w:t>
      </w:r>
      <w:r w:rsidRPr="00EE28D2">
        <w:rPr>
          <w:rFonts w:ascii="Times New Roman" w:hAnsi="Times New Roman"/>
          <w:outline w:val="0"/>
          <w:shadow w:val="0"/>
          <w:noProof/>
          <w:sz w:val="28"/>
          <w:szCs w:val="24"/>
          <w:lang w:val="ru-RU"/>
        </w:rPr>
        <w:t xml:space="preserve"> 10%.</w:t>
      </w:r>
      <w:r w:rsidRPr="00EE28D2">
        <w:rPr>
          <w:rFonts w:ascii="Times New Roman" w:hAnsi="Times New Roman"/>
          <w:outline w:val="0"/>
          <w:shadow w:val="0"/>
          <w:sz w:val="28"/>
          <w:szCs w:val="24"/>
          <w:lang w:val="ru-RU"/>
        </w:rPr>
        <w:t xml:space="preserve"> Определить итоговую наращенную сумму при условии, что проценты начисляются один раз в конце года:</w:t>
      </w:r>
    </w:p>
    <w:p w:rsidR="00F559BC" w:rsidRPr="00EE28D2" w:rsidRDefault="00F559BC" w:rsidP="00EE28D2">
      <w:pPr>
        <w:widowControl/>
        <w:spacing w:line="360" w:lineRule="auto"/>
        <w:ind w:firstLine="709"/>
        <w:jc w:val="both"/>
        <w:rPr>
          <w:rFonts w:ascii="Times New Roman" w:hAnsi="Times New Roman"/>
          <w:iCs/>
          <w:outline w:val="0"/>
          <w:shadow w:val="0"/>
          <w:sz w:val="28"/>
          <w:szCs w:val="24"/>
          <w:lang w:val="ru-RU" w:eastAsia="ko-KR"/>
        </w:rPr>
      </w:pPr>
      <w:r w:rsidRPr="00EE28D2">
        <w:rPr>
          <w:rFonts w:ascii="Times New Roman" w:hAnsi="Times New Roman"/>
          <w:outline w:val="0"/>
          <w:shadow w:val="0"/>
          <w:sz w:val="28"/>
          <w:szCs w:val="24"/>
          <w:lang w:val="ru-RU" w:eastAsia="ko-KR"/>
        </w:rPr>
        <w:t xml:space="preserve">Решение. </w:t>
      </w:r>
    </w:p>
    <w:p w:rsidR="00F559BC" w:rsidRPr="00EE28D2" w:rsidRDefault="00F559BC" w:rsidP="00EE28D2">
      <w:pPr>
        <w:widowControl/>
        <w:spacing w:line="360" w:lineRule="auto"/>
        <w:ind w:firstLine="709"/>
        <w:jc w:val="both"/>
        <w:rPr>
          <w:rFonts w:ascii="Times New Roman" w:hAnsi="Times New Roman"/>
          <w:iCs/>
          <w:outline w:val="0"/>
          <w:shadow w:val="0"/>
          <w:sz w:val="28"/>
          <w:szCs w:val="24"/>
          <w:lang w:val="ru-RU" w:eastAsia="ko-KR"/>
        </w:rPr>
      </w:pPr>
      <w:r w:rsidRPr="00EE28D2">
        <w:rPr>
          <w:rFonts w:ascii="Times New Roman" w:hAnsi="Times New Roman"/>
          <w:iCs/>
          <w:outline w:val="0"/>
          <w:shadow w:val="0"/>
          <w:sz w:val="28"/>
          <w:szCs w:val="24"/>
          <w:lang w:val="ru-RU" w:eastAsia="ko-KR"/>
        </w:rPr>
        <w:t>1) Определим итоговую сумму погасительного фонда по формуле 3.1</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FV</w:t>
      </w:r>
      <w:r w:rsidR="00140B04">
        <w:rPr>
          <w:rFonts w:ascii="Times New Roman" w:hAnsi="Times New Roman"/>
          <w:outline w:val="0"/>
          <w:shadow w:val="0"/>
          <w:sz w:val="28"/>
          <w:szCs w:val="24"/>
          <w:lang w:val="ru-RU"/>
        </w:rPr>
        <w:pict>
          <v:shape id="_x0000_i1064" type="#_x0000_t75" style="width:8.25pt;height:18pt">
            <v:imagedata r:id="rId30" o:title=""/>
          </v:shape>
        </w:pic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065" type="#_x0000_t75" style="width:84.75pt;height:35.25pt" fillcolor="window">
            <v:imagedata r:id="rId34" o:title=""/>
          </v:shape>
        </w:pict>
      </w:r>
      <w:r w:rsidRPr="00EE28D2">
        <w:rPr>
          <w:rFonts w:ascii="Times New Roman" w:hAnsi="Times New Roman"/>
          <w:outline w:val="0"/>
          <w:shadow w:val="0"/>
          <w:sz w:val="28"/>
          <w:szCs w:val="24"/>
          <w:lang w:val="ru-RU"/>
        </w:rPr>
        <w:t xml:space="preserve"> = 122,1 млн.тенге</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bCs/>
          <w:outline w:val="0"/>
          <w:shadow w:val="0"/>
          <w:sz w:val="28"/>
          <w:szCs w:val="24"/>
          <w:lang w:val="ru-RU"/>
        </w:rPr>
        <w:t xml:space="preserve">Или, в Таблице 3 на пересечении строки, соответствующей процентной ставке 10%, и колонки, соответствующей периоду дисконтирования (5 лет), находим фактор будущей стоимости обычного аннуитета </w:t>
      </w:r>
      <w:r w:rsidRPr="00EE28D2">
        <w:rPr>
          <w:rFonts w:ascii="Times New Roman" w:hAnsi="Times New Roman"/>
          <w:outline w:val="0"/>
          <w:shadow w:val="0"/>
          <w:sz w:val="28"/>
          <w:szCs w:val="24"/>
        </w:rPr>
        <w:t>FM</w:t>
      </w:r>
      <w:r w:rsidRPr="00EE28D2">
        <w:rPr>
          <w:rFonts w:ascii="Times New Roman" w:hAnsi="Times New Roman"/>
          <w:outline w:val="0"/>
          <w:shadow w:val="0"/>
          <w:sz w:val="28"/>
          <w:szCs w:val="24"/>
          <w:lang w:val="ru-RU"/>
        </w:rPr>
        <w:t>3(10%,5) = 6,105 и далее определяем искомую величину погасительного фонда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rPr>
        <w:t>FV</w:t>
      </w:r>
      <w:r w:rsidR="00140B04">
        <w:rPr>
          <w:rFonts w:ascii="Times New Roman" w:hAnsi="Times New Roman"/>
          <w:outline w:val="0"/>
          <w:shadow w:val="0"/>
          <w:sz w:val="28"/>
          <w:szCs w:val="24"/>
          <w:lang w:val="ru-RU"/>
        </w:rPr>
        <w:pict>
          <v:shape id="_x0000_i1066" type="#_x0000_t75" style="width:8.25pt;height:18pt">
            <v:imagedata r:id="rId30" o:title=""/>
          </v:shape>
        </w:pict>
      </w:r>
      <w:r w:rsidRPr="00EE28D2">
        <w:rPr>
          <w:rFonts w:ascii="Times New Roman" w:hAnsi="Times New Roman"/>
          <w:outline w:val="0"/>
          <w:shadow w:val="0"/>
          <w:sz w:val="28"/>
          <w:szCs w:val="24"/>
          <w:lang w:val="ru-RU"/>
        </w:rPr>
        <w:t xml:space="preserve"> = </w:t>
      </w:r>
      <w:r w:rsidRPr="00EE28D2">
        <w:rPr>
          <w:rFonts w:ascii="Times New Roman" w:hAnsi="Times New Roman"/>
          <w:outline w:val="0"/>
          <w:shadow w:val="0"/>
          <w:sz w:val="28"/>
          <w:szCs w:val="24"/>
        </w:rPr>
        <w:t>PMT</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FM</w:t>
      </w:r>
      <w:r w:rsidRPr="00EE28D2">
        <w:rPr>
          <w:rFonts w:ascii="Times New Roman" w:hAnsi="Times New Roman"/>
          <w:outline w:val="0"/>
          <w:shadow w:val="0"/>
          <w:sz w:val="28"/>
          <w:szCs w:val="24"/>
          <w:lang w:val="ru-RU"/>
        </w:rPr>
        <w:t xml:space="preserve">3 </w:t>
      </w:r>
      <w:r w:rsidRPr="00EE28D2">
        <w:rPr>
          <w:rFonts w:ascii="Times New Roman" w:hAnsi="Times New Roman"/>
          <w:outline w:val="0"/>
          <w:shadow w:val="0"/>
          <w:sz w:val="28"/>
          <w:szCs w:val="24"/>
          <w:lang w:val="ru-RU" w:eastAsia="ko-KR"/>
        </w:rPr>
        <w:t>(10%,5 лет) = 20</w:t>
      </w:r>
      <w:r w:rsidR="00140B04">
        <w:rPr>
          <w:rFonts w:ascii="Times New Roman" w:hAnsi="Times New Roman"/>
          <w:outline w:val="0"/>
          <w:shadow w:val="0"/>
          <w:sz w:val="28"/>
          <w:szCs w:val="24"/>
          <w:lang w:val="ru-RU" w:eastAsia="ko-KR"/>
        </w:rPr>
        <w:pict>
          <v:shape id="_x0000_i1067" type="#_x0000_t75" style="width:9pt;height:9.75pt">
            <v:imagedata r:id="rId27" o:title=""/>
          </v:shape>
        </w:pict>
      </w:r>
      <w:r w:rsidRPr="00EE28D2">
        <w:rPr>
          <w:rFonts w:ascii="Times New Roman" w:hAnsi="Times New Roman"/>
          <w:outline w:val="0"/>
          <w:shadow w:val="0"/>
          <w:sz w:val="28"/>
          <w:szCs w:val="24"/>
          <w:lang w:val="ru-RU" w:eastAsia="ko-KR"/>
        </w:rPr>
        <w:t>6,105 = 122,1 млн.тенге</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Используя ту же схему 3, мы можем определить величину члена обычной ренты по ее будущей наращенной стоимости: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PMT</w: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068" type="#_x0000_t75" style="width:30.75pt;height:30.75pt" fillcolor="window">
            <v:imagedata r:id="rId35" o:title=""/>
          </v:shape>
        </w:pic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t>(3.2)</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bCs/>
          <w:outline w:val="0"/>
          <w:shadow w:val="0"/>
          <w:sz w:val="28"/>
          <w:szCs w:val="24"/>
          <w:lang w:val="ru-RU"/>
        </w:rPr>
        <w:t>1/</w:t>
      </w:r>
      <w:r w:rsidRPr="00EE28D2">
        <w:rPr>
          <w:rFonts w:ascii="Times New Roman" w:hAnsi="Times New Roman"/>
          <w:bCs/>
          <w:outline w:val="0"/>
          <w:shadow w:val="0"/>
          <w:sz w:val="28"/>
          <w:szCs w:val="24"/>
        </w:rPr>
        <w:t>FM</w:t>
      </w:r>
      <w:r w:rsidRPr="00EE28D2">
        <w:rPr>
          <w:rFonts w:ascii="Times New Roman" w:hAnsi="Times New Roman"/>
          <w:bCs/>
          <w:outline w:val="0"/>
          <w:shadow w:val="0"/>
          <w:sz w:val="28"/>
          <w:szCs w:val="24"/>
          <w:lang w:val="ru-RU"/>
        </w:rPr>
        <w:t>3</w:t>
      </w:r>
      <w:r w:rsidRPr="00EE28D2">
        <w:rPr>
          <w:rFonts w:ascii="Times New Roman" w:hAnsi="Times New Roman"/>
          <w:outline w:val="0"/>
          <w:shadow w:val="0"/>
          <w:sz w:val="28"/>
          <w:szCs w:val="24"/>
          <w:lang w:val="ru-RU"/>
        </w:rPr>
        <w:t xml:space="preserve"> – </w:t>
      </w:r>
      <w:r w:rsidRPr="00EE28D2">
        <w:rPr>
          <w:rFonts w:ascii="Times New Roman" w:hAnsi="Times New Roman"/>
          <w:bCs/>
          <w:outline w:val="0"/>
          <w:shadow w:val="0"/>
          <w:sz w:val="28"/>
          <w:szCs w:val="24"/>
          <w:lang w:val="ru-RU"/>
        </w:rPr>
        <w:t>фактор фонда возмещения</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ПРИМЕР. При эксплуатации одного горного предприятия следует ожидать ущерб для окружающей среды, для возмещения которого по предварительным оценкам потребуется через 3 года уплата 25 миллионов тенге. Какой ежегодный платеж для создания резерва будущего покрытия ущерба должно осуществлять предприятие при ставке 5 %.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Решение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lang w:val="ru-RU" w:eastAsia="ko-KR"/>
        </w:rPr>
        <w:t xml:space="preserve"> = </w:t>
      </w:r>
      <w:r w:rsidR="00140B04">
        <w:rPr>
          <w:rFonts w:ascii="Times New Roman" w:hAnsi="Times New Roman"/>
          <w:outline w:val="0"/>
          <w:shadow w:val="0"/>
          <w:sz w:val="28"/>
          <w:szCs w:val="24"/>
          <w:lang w:val="ru-RU" w:eastAsia="ko-KR"/>
        </w:rPr>
        <w:pict>
          <v:shape id="_x0000_i1069" type="#_x0000_t75" style="width:87pt;height:33.75pt" fillcolor="window">
            <v:imagedata r:id="rId36" o:title=""/>
          </v:shape>
        </w:pict>
      </w:r>
      <w:r w:rsidRPr="00EE28D2">
        <w:rPr>
          <w:rFonts w:ascii="Times New Roman" w:hAnsi="Times New Roman"/>
          <w:outline w:val="0"/>
          <w:shadow w:val="0"/>
          <w:sz w:val="28"/>
          <w:szCs w:val="24"/>
          <w:lang w:val="ru-RU" w:eastAsia="ko-KR"/>
        </w:rPr>
        <w:t xml:space="preserve"> = </w:t>
      </w:r>
      <w:r w:rsidR="00140B04">
        <w:rPr>
          <w:rFonts w:ascii="Times New Roman" w:hAnsi="Times New Roman"/>
          <w:outline w:val="0"/>
          <w:shadow w:val="0"/>
          <w:sz w:val="28"/>
          <w:szCs w:val="24"/>
          <w:lang w:val="ru-RU" w:eastAsia="ko-KR"/>
        </w:rPr>
        <w:pict>
          <v:shape id="_x0000_i1070" type="#_x0000_t75" style="width:54pt;height:33pt" fillcolor="window">
            <v:imagedata r:id="rId37" o:title=""/>
          </v:shape>
        </w:pict>
      </w:r>
      <w:r w:rsidRPr="00EE28D2">
        <w:rPr>
          <w:rFonts w:ascii="Times New Roman" w:hAnsi="Times New Roman"/>
          <w:outline w:val="0"/>
          <w:shadow w:val="0"/>
          <w:sz w:val="28"/>
          <w:szCs w:val="24"/>
          <w:lang w:val="ru-RU" w:eastAsia="ko-KR"/>
        </w:rPr>
        <w:t xml:space="preserve"> = 7 930 000 тенге</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iCs/>
          <w:outline w:val="0"/>
          <w:shadow w:val="0"/>
          <w:sz w:val="28"/>
          <w:szCs w:val="24"/>
          <w:lang w:val="ru-RU"/>
        </w:rPr>
      </w:pPr>
      <w:r w:rsidRPr="00EE28D2">
        <w:rPr>
          <w:rFonts w:ascii="Times New Roman" w:hAnsi="Times New Roman"/>
          <w:outline w:val="0"/>
          <w:shadow w:val="0"/>
          <w:sz w:val="28"/>
          <w:szCs w:val="24"/>
          <w:lang w:val="ru-RU"/>
        </w:rPr>
        <w:t xml:space="preserve">Схема 4: </w:t>
      </w:r>
      <w:r w:rsidRPr="00EE28D2">
        <w:rPr>
          <w:rFonts w:ascii="Times New Roman" w:hAnsi="Times New Roman"/>
          <w:iCs/>
          <w:outline w:val="0"/>
          <w:shadow w:val="0"/>
          <w:sz w:val="28"/>
          <w:szCs w:val="24"/>
          <w:lang w:val="ru-RU"/>
        </w:rPr>
        <w:t>Определение ТЕКУЩЕЙ, современной стоимости аннуитета</w:t>
      </w:r>
      <w:r w:rsidRPr="00EE28D2">
        <w:rPr>
          <w:rFonts w:ascii="Times New Roman" w:hAnsi="Times New Roman"/>
          <w:outline w:val="0"/>
          <w:shadow w:val="0"/>
          <w:sz w:val="28"/>
          <w:szCs w:val="24"/>
          <w:lang w:val="ru-RU"/>
        </w:rPr>
        <w:t xml:space="preserve"> </w:t>
      </w:r>
      <w:r w:rsidRPr="00EE28D2">
        <w:rPr>
          <w:rFonts w:ascii="Times New Roman" w:hAnsi="Times New Roman"/>
          <w:iCs/>
          <w:outline w:val="0"/>
          <w:shadow w:val="0"/>
          <w:sz w:val="28"/>
          <w:szCs w:val="24"/>
          <w:lang w:val="ru-RU"/>
        </w:rPr>
        <w:t>или преобразование будущей равномерной серии платежей в одноразовый платеж в данный момент</w:t>
      </w:r>
    </w:p>
    <w:p w:rsidR="00EE28D2" w:rsidRDefault="00EE28D2" w:rsidP="00EE28D2">
      <w:pPr>
        <w:widowControl/>
        <w:spacing w:line="360" w:lineRule="auto"/>
        <w:ind w:firstLine="709"/>
        <w:jc w:val="both"/>
        <w:rPr>
          <w:rFonts w:ascii="Times New Roman" w:hAnsi="Times New Roman"/>
          <w:bCs/>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rPr>
        <w:t>PV</w:t>
      </w:r>
      <w:r w:rsidR="00140B04">
        <w:rPr>
          <w:rFonts w:ascii="Times New Roman" w:hAnsi="Times New Roman"/>
          <w:bCs/>
          <w:outline w:val="0"/>
          <w:shadow w:val="0"/>
          <w:sz w:val="28"/>
          <w:szCs w:val="24"/>
          <w:lang w:val="ru-RU"/>
        </w:rPr>
        <w:pict>
          <v:shape id="_x0000_i1071" type="#_x0000_t75" style="width:8.25pt;height:18pt">
            <v:imagedata r:id="rId30" o:title=""/>
          </v:shape>
        </w:pict>
      </w:r>
      <w:r w:rsidRPr="00EE28D2">
        <w:rPr>
          <w:rFonts w:ascii="Times New Roman" w:hAnsi="Times New Roman"/>
          <w:bCs/>
          <w:outline w:val="0"/>
          <w:shadow w:val="0"/>
          <w:sz w:val="28"/>
          <w:szCs w:val="24"/>
          <w:lang w:val="ru-RU"/>
        </w:rPr>
        <w:t>=?</w: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 id="_x0000_s1077" type="#_x0000_t68" style="position:absolute;left:0;text-align:left;margin-left:5.15pt;margin-top:6.25pt;width:18pt;height:156.6pt;z-index:251647488" fillcolor="#cfc" strokeweight="1.5pt"/>
        </w:pict>
      </w:r>
      <w:r>
        <w:rPr>
          <w:noProof/>
          <w:lang w:val="ru-RU"/>
        </w:rPr>
        <w:pict>
          <v:line id="_x0000_s1078" style="position:absolute;left:0;text-align:left;flip:x y;z-index:251636224" from="14.15pt,6.25pt" to="81pt,117.85pt">
            <v:stroke endarrow="block"/>
          </v:line>
        </w:pict>
      </w:r>
      <w:r>
        <w:rPr>
          <w:noProof/>
          <w:lang w:val="ru-RU"/>
        </w:rPr>
        <w:pict>
          <v:line id="_x0000_s1079" style="position:absolute;left:0;text-align:left;flip:x y;z-index:251637248" from="14.15pt,6.25pt" to="153pt,117.85pt">
            <v:stroke endarrow="block"/>
          </v:line>
        </w:pict>
      </w:r>
      <w:r>
        <w:rPr>
          <w:noProof/>
          <w:lang w:val="ru-RU"/>
        </w:rPr>
        <w:pict>
          <v:line id="_x0000_s1080" style="position:absolute;left:0;text-align:left;flip:x y;z-index:251638272" from="14.15pt,6.25pt" to="225pt,117.85pt">
            <v:stroke endarrow="block"/>
          </v:line>
        </w:pict>
      </w:r>
      <w:r>
        <w:rPr>
          <w:noProof/>
          <w:lang w:val="ru-RU"/>
        </w:rPr>
        <w:pict>
          <v:line id="_x0000_s1081" style="position:absolute;left:0;text-align:left;flip:x y;z-index:251639296" from="14.15pt,6.25pt" to="297pt,117.85pt">
            <v:stroke endarrow="block"/>
          </v:line>
        </w:pict>
      </w:r>
      <w:r>
        <w:rPr>
          <w:noProof/>
          <w:lang w:val="ru-RU"/>
        </w:rPr>
        <w:pict>
          <v:line id="_x0000_s1082" style="position:absolute;left:0;text-align:left;flip:x y;z-index:251648512" from="14.15pt,6.25pt" to="369pt,115.55pt">
            <v:stroke endarrow="block"/>
          </v:line>
        </w:pict>
      </w:r>
      <w:r>
        <w:rPr>
          <w:noProof/>
          <w:lang w:val="ru-RU"/>
        </w:rPr>
        <w:pict>
          <v:rect id="_x0000_s1083" style="position:absolute;left:0;text-align:left;margin-left:378pt;margin-top:-27pt;width:45pt;height:36pt;z-index:251640320" stroked="f">
            <v:textbox>
              <w:txbxContent>
                <w:p w:rsidR="00F559BC" w:rsidRDefault="00F559BC">
                  <w:pPr>
                    <w:widowControl/>
                    <w:rPr>
                      <w:rFonts w:ascii="Times New Roman" w:hAnsi="Times New Roman"/>
                      <w:outline w:val="0"/>
                      <w:shadow w:val="0"/>
                      <w:szCs w:val="24"/>
                      <w:lang w:val="ru-RU"/>
                    </w:rPr>
                  </w:pPr>
                </w:p>
              </w:txbxContent>
            </v:textbox>
          </v:rec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lang w:val="ru-RU"/>
        </w:rPr>
        <w:t xml:space="preserve"> </w: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shape id="_x0000_s1084" type="#_x0000_t68" style="position:absolute;left:0;text-align:left;margin-left:2in;margin-top:5.15pt;width:18pt;height:45pt;z-index:251643392" fillcolor="#cfc" strokeweight="1.5pt"/>
        </w:pict>
      </w:r>
      <w:r>
        <w:rPr>
          <w:noProof/>
          <w:lang w:val="ru-RU"/>
        </w:rPr>
        <w:pict>
          <v:shape id="_x0000_s1085" type="#_x0000_t68" style="position:absolute;left:0;text-align:left;margin-left:3in;margin-top:5.15pt;width:18pt;height:45pt;z-index:251644416" fillcolor="#cfc" strokeweight="1.5pt"/>
        </w:pict>
      </w:r>
      <w:r>
        <w:rPr>
          <w:noProof/>
          <w:lang w:val="ru-RU"/>
        </w:rPr>
        <w:pict>
          <v:shape id="_x0000_s1086" type="#_x0000_t68" style="position:absolute;left:0;text-align:left;margin-left:4in;margin-top:5.15pt;width:18pt;height:45pt;z-index:251645440" fillcolor="#cfc" strokeweight="1.5pt"/>
        </w:pict>
      </w:r>
      <w:r>
        <w:rPr>
          <w:noProof/>
          <w:lang w:val="ru-RU"/>
        </w:rPr>
        <w:pict>
          <v:shape id="_x0000_s1087" type="#_x0000_t68" style="position:absolute;left:0;text-align:left;margin-left:5in;margin-top:5.15pt;width:18pt;height:45pt;z-index:251646464" fillcolor="#cfc" strokeweight="1.5pt"/>
        </w:pict>
      </w:r>
      <w:r>
        <w:rPr>
          <w:noProof/>
          <w:lang w:val="ru-RU"/>
        </w:rPr>
        <w:pict>
          <v:shape id="_x0000_s1088" type="#_x0000_t68" style="position:absolute;left:0;text-align:left;margin-left:1in;margin-top:5.15pt;width:18pt;height:45pt;z-index:251641344" fillcolor="#cfc" strokeweight="1.5pt">
            <v:textbox>
              <w:txbxContent>
                <w:p w:rsidR="00F559BC" w:rsidRDefault="00F559BC">
                  <w:pPr>
                    <w:widowControl/>
                    <w:rPr>
                      <w:rFonts w:ascii="Times New Roman" w:hAnsi="Times New Roman"/>
                      <w:outline w:val="0"/>
                      <w:shadow w:val="0"/>
                      <w:szCs w:val="24"/>
                      <w:lang w:val="ru-RU"/>
                    </w:rPr>
                  </w:pPr>
                </w:p>
              </w:txbxContent>
            </v:textbox>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89" style="position:absolute;left:0;text-align:left;z-index:251635200" from="369pt,10.2pt" to="369pt,28.2pt"/>
        </w:pict>
      </w:r>
      <w:r>
        <w:rPr>
          <w:noProof/>
          <w:lang w:val="ru-RU"/>
        </w:rPr>
        <w:pict>
          <v:line id="_x0000_s1090" style="position:absolute;left:0;text-align:left;z-index:251634176" from="297pt,10.2pt" to="297pt,28.2pt"/>
        </w:pict>
      </w:r>
      <w:r>
        <w:rPr>
          <w:noProof/>
          <w:lang w:val="ru-RU"/>
        </w:rPr>
        <w:pict>
          <v:line id="_x0000_s1091" style="position:absolute;left:0;text-align:left;z-index:251633152" from="225pt,10.2pt" to="225pt,28.2pt"/>
        </w:pict>
      </w:r>
      <w:r>
        <w:rPr>
          <w:noProof/>
          <w:lang w:val="ru-RU"/>
        </w:rPr>
        <w:pict>
          <v:line id="_x0000_s1092" style="position:absolute;left:0;text-align:left;z-index:251632128" from="153pt,10.2pt" to="153pt,28.2pt"/>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noProof/>
          <w:lang w:val="ru-RU"/>
        </w:rPr>
        <w:pict>
          <v:line id="_x0000_s1093" style="position:absolute;left:0;text-align:left;z-index:251642368" from="81pt,8.75pt" to="81pt,17.75pt"/>
        </w:pict>
      </w:r>
      <w:r>
        <w:rPr>
          <w:noProof/>
          <w:lang w:val="ru-RU"/>
        </w:rPr>
        <w:pict>
          <v:line id="_x0000_s1094" style="position:absolute;left:0;text-align:left;z-index:251631104" from="9pt,-.25pt" to="9pt,17.75pt"/>
        </w:pict>
      </w:r>
      <w:r>
        <w:rPr>
          <w:noProof/>
          <w:lang w:val="ru-RU"/>
        </w:rPr>
        <w:pict>
          <v:line id="_x0000_s1095" style="position:absolute;left:0;text-align:left;z-index:251630080" from="9pt,8.75pt" to="369pt,8.75p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t</w:t>
      </w:r>
      <w:r w:rsidR="00140B04">
        <w:rPr>
          <w:rFonts w:ascii="Times New Roman" w:hAnsi="Times New Roman"/>
          <w:outline w:val="0"/>
          <w:shadow w:val="0"/>
          <w:sz w:val="28"/>
          <w:szCs w:val="24"/>
          <w:lang w:val="ru-RU"/>
        </w:rPr>
        <w:pict>
          <v:shape id="_x0000_i1072" type="#_x0000_t75" style="width:6pt;height:17.25pt">
            <v:imagedata r:id="rId5" o:title=""/>
          </v:shape>
        </w:pic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t</w:t>
      </w:r>
      <w:r w:rsidR="00140B04">
        <w:rPr>
          <w:rFonts w:ascii="Times New Roman" w:hAnsi="Times New Roman"/>
          <w:outline w:val="0"/>
          <w:shadow w:val="0"/>
          <w:sz w:val="28"/>
          <w:szCs w:val="24"/>
          <w:lang w:val="ru-RU"/>
        </w:rPr>
        <w:pict>
          <v:shape id="_x0000_i1073" type="#_x0000_t75" style="width:8.25pt;height:17.25pt">
            <v:imagedata r:id="rId6" o:title=""/>
          </v:shape>
        </w:pic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t</w:t>
      </w:r>
      <w:r w:rsidR="00140B04">
        <w:rPr>
          <w:rFonts w:ascii="Times New Roman" w:hAnsi="Times New Roman"/>
          <w:outline w:val="0"/>
          <w:shadow w:val="0"/>
          <w:sz w:val="28"/>
          <w:szCs w:val="24"/>
          <w:lang w:val="ru-RU"/>
        </w:rPr>
        <w:pict>
          <v:shape id="_x0000_i1074" type="#_x0000_t75" style="width:6.75pt;height:18pt">
            <v:imagedata r:id="rId29" o:title=""/>
          </v:shape>
        </w:pic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t>…</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rPr>
        <w:t>t</w:t>
      </w:r>
      <w:r w:rsidR="00140B04">
        <w:rPr>
          <w:rFonts w:ascii="Times New Roman" w:hAnsi="Times New Roman"/>
          <w:outline w:val="0"/>
          <w:shadow w:val="0"/>
          <w:sz w:val="28"/>
          <w:szCs w:val="24"/>
          <w:lang w:val="ru-RU"/>
        </w:rPr>
        <w:pict>
          <v:shape id="_x0000_i1075" type="#_x0000_t75" style="width:8.25pt;height:18pt">
            <v:imagedata r:id="rId7" o:title=""/>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Рисунок</w:t>
      </w:r>
      <w:r w:rsidRPr="00EE28D2">
        <w:rPr>
          <w:rFonts w:ascii="Times New Roman" w:hAnsi="Times New Roman"/>
          <w:iCs/>
          <w:outline w:val="0"/>
          <w:shadow w:val="0"/>
          <w:sz w:val="28"/>
          <w:szCs w:val="24"/>
          <w:lang w:val="ru-RU"/>
        </w:rPr>
        <w:t xml:space="preserve"> –</w:t>
      </w:r>
      <w:r w:rsidRPr="00EE28D2">
        <w:rPr>
          <w:rFonts w:ascii="Times New Roman" w:hAnsi="Times New Roman"/>
          <w:outline w:val="0"/>
          <w:shadow w:val="0"/>
          <w:sz w:val="28"/>
          <w:szCs w:val="24"/>
          <w:lang w:val="ru-RU"/>
        </w:rPr>
        <w:t xml:space="preserve"> Определение текущей, современной стоимости обычного аннуитета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iCs/>
          <w:outline w:val="0"/>
          <w:shadow w:val="0"/>
          <w:sz w:val="28"/>
          <w:szCs w:val="24"/>
          <w:lang w:val="ru-RU"/>
        </w:rPr>
        <w:t xml:space="preserve">Где: </w:t>
      </w:r>
      <w:r w:rsidRPr="00EE28D2">
        <w:rPr>
          <w:rFonts w:ascii="Times New Roman" w:hAnsi="Times New Roman"/>
          <w:bCs/>
          <w:outline w:val="0"/>
          <w:shadow w:val="0"/>
          <w:sz w:val="28"/>
          <w:szCs w:val="24"/>
        </w:rPr>
        <w:t>PV</w:t>
      </w:r>
      <w:r w:rsidR="00140B04">
        <w:rPr>
          <w:rFonts w:ascii="Times New Roman" w:hAnsi="Times New Roman"/>
          <w:bCs/>
          <w:outline w:val="0"/>
          <w:shadow w:val="0"/>
          <w:sz w:val="28"/>
          <w:szCs w:val="24"/>
          <w:lang w:val="ru-RU"/>
        </w:rPr>
        <w:pict>
          <v:shape id="_x0000_i1076" type="#_x0000_t75" style="width:8.25pt;height:18pt">
            <v:imagedata r:id="rId30" o:title=""/>
          </v:shape>
        </w:pict>
      </w:r>
      <w:r w:rsidRPr="00EE28D2">
        <w:rPr>
          <w:rFonts w:ascii="Times New Roman" w:hAnsi="Times New Roman"/>
          <w:bCs/>
          <w:outline w:val="0"/>
          <w:shadow w:val="0"/>
          <w:sz w:val="28"/>
          <w:szCs w:val="24"/>
          <w:lang w:val="ru-RU"/>
        </w:rPr>
        <w:t xml:space="preserve">-текущая, </w:t>
      </w:r>
      <w:r w:rsidRPr="00EE28D2">
        <w:rPr>
          <w:rFonts w:ascii="Times New Roman" w:hAnsi="Times New Roman"/>
          <w:outline w:val="0"/>
          <w:shadow w:val="0"/>
          <w:sz w:val="28"/>
          <w:szCs w:val="24"/>
          <w:lang w:val="ru-RU"/>
        </w:rPr>
        <w:t xml:space="preserve">современная стоимость </w:t>
      </w:r>
      <w:r w:rsidRPr="00EE28D2">
        <w:rPr>
          <w:rFonts w:ascii="Times New Roman" w:hAnsi="Times New Roman"/>
          <w:bCs/>
          <w:outline w:val="0"/>
          <w:shadow w:val="0"/>
          <w:sz w:val="28"/>
          <w:szCs w:val="24"/>
          <w:lang w:val="ru-RU"/>
        </w:rPr>
        <w:t xml:space="preserve">обычного </w:t>
      </w:r>
      <w:r w:rsidRPr="00EE28D2">
        <w:rPr>
          <w:rFonts w:ascii="Times New Roman" w:hAnsi="Times New Roman"/>
          <w:outline w:val="0"/>
          <w:shadow w:val="0"/>
          <w:sz w:val="28"/>
          <w:szCs w:val="24"/>
          <w:lang w:val="ru-RU"/>
        </w:rPr>
        <w:t>аннуитета</w:t>
      </w:r>
    </w:p>
    <w:p w:rsidR="00F559BC" w:rsidRPr="00EE28D2" w:rsidRDefault="00F559BC" w:rsidP="00EE28D2">
      <w:pPr>
        <w:widowControl/>
        <w:spacing w:line="360" w:lineRule="auto"/>
        <w:ind w:firstLine="709"/>
        <w:jc w:val="both"/>
        <w:rPr>
          <w:rFonts w:ascii="Times New Roman" w:hAnsi="Times New Roman"/>
          <w:outline w:val="0"/>
          <w:shadow w:val="0"/>
          <w:sz w:val="28"/>
          <w:szCs w:val="24"/>
        </w:rPr>
      </w:pPr>
      <w:r w:rsidRPr="00EE28D2">
        <w:rPr>
          <w:rFonts w:ascii="Times New Roman" w:hAnsi="Times New Roman"/>
          <w:bCs/>
          <w:outline w:val="0"/>
          <w:shadow w:val="0"/>
          <w:sz w:val="28"/>
          <w:szCs w:val="24"/>
        </w:rPr>
        <w:t>PV</w:t>
      </w:r>
      <w:r w:rsidR="00140B04">
        <w:rPr>
          <w:rFonts w:ascii="Times New Roman" w:hAnsi="Times New Roman"/>
          <w:bCs/>
          <w:outline w:val="0"/>
          <w:shadow w:val="0"/>
          <w:sz w:val="28"/>
          <w:szCs w:val="24"/>
        </w:rPr>
        <w:pict>
          <v:shape id="_x0000_i1077" type="#_x0000_t75" style="width:8.25pt;height:18pt">
            <v:imagedata r:id="rId30" o:title=""/>
          </v:shape>
        </w:pict>
      </w:r>
      <w:r w:rsidRPr="00EE28D2">
        <w:rPr>
          <w:rFonts w:ascii="Times New Roman" w:hAnsi="Times New Roman"/>
          <w:outline w:val="0"/>
          <w:shadow w:val="0"/>
          <w:sz w:val="28"/>
          <w:szCs w:val="24"/>
        </w:rPr>
        <w:t xml:space="preserve"> = </w:t>
      </w: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rPr>
        <w:t xml:space="preserve"> * </w:t>
      </w:r>
      <w:r w:rsidR="00140B04">
        <w:rPr>
          <w:rFonts w:ascii="Times New Roman" w:hAnsi="Times New Roman"/>
          <w:outline w:val="0"/>
          <w:shadow w:val="0"/>
          <w:sz w:val="28"/>
          <w:szCs w:val="24"/>
        </w:rPr>
        <w:pict>
          <v:shape id="_x0000_i1078" type="#_x0000_t75" style="width:81pt;height:33pt" fillcolor="window">
            <v:imagedata r:id="rId38" o:title=""/>
          </v:shape>
        </w:pict>
      </w:r>
      <w:r w:rsidRPr="00EE28D2">
        <w:rPr>
          <w:rFonts w:ascii="Times New Roman" w:hAnsi="Times New Roman"/>
          <w:outline w:val="0"/>
          <w:shadow w:val="0"/>
          <w:sz w:val="28"/>
          <w:szCs w:val="24"/>
        </w:rPr>
        <w:t xml:space="preserve"> = </w:t>
      </w: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rPr>
        <w:t xml:space="preserve"> *FM4 (r;n) ,</w:t>
      </w:r>
      <w:r w:rsidRPr="00EE28D2">
        <w:rPr>
          <w:rFonts w:ascii="Times New Roman" w:hAnsi="Times New Roman"/>
          <w:outline w:val="0"/>
          <w:shadow w:val="0"/>
          <w:sz w:val="28"/>
          <w:szCs w:val="24"/>
        </w:rPr>
        <w:tab/>
      </w:r>
      <w:r w:rsidRPr="00EE28D2">
        <w:rPr>
          <w:rFonts w:ascii="Times New Roman" w:hAnsi="Times New Roman"/>
          <w:outline w:val="0"/>
          <w:shadow w:val="0"/>
          <w:sz w:val="28"/>
          <w:szCs w:val="24"/>
        </w:rPr>
        <w:tab/>
      </w:r>
      <w:r w:rsidRPr="00EE28D2">
        <w:rPr>
          <w:rFonts w:ascii="Times New Roman" w:hAnsi="Times New Roman"/>
          <w:outline w:val="0"/>
          <w:shadow w:val="0"/>
          <w:sz w:val="28"/>
          <w:szCs w:val="24"/>
        </w:rPr>
        <w:tab/>
        <w:t xml:space="preserve"> (4.1)</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 xml:space="preserve">где </w:t>
      </w:r>
      <w:r w:rsidRPr="00EE28D2">
        <w:rPr>
          <w:rFonts w:ascii="Times New Roman" w:hAnsi="Times New Roman"/>
          <w:outline w:val="0"/>
          <w:shadow w:val="0"/>
          <w:sz w:val="28"/>
          <w:szCs w:val="24"/>
        </w:rPr>
        <w:t>FM</w:t>
      </w:r>
      <w:r w:rsidRPr="00EE28D2">
        <w:rPr>
          <w:rFonts w:ascii="Times New Roman" w:hAnsi="Times New Roman"/>
          <w:outline w:val="0"/>
          <w:shadow w:val="0"/>
          <w:sz w:val="28"/>
          <w:szCs w:val="24"/>
          <w:lang w:val="ru-RU"/>
        </w:rPr>
        <w:t>4 (</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 xml:space="preserve">) – </w:t>
      </w:r>
      <w:r w:rsidRPr="00EE28D2">
        <w:rPr>
          <w:rFonts w:ascii="Times New Roman" w:hAnsi="Times New Roman"/>
          <w:bCs/>
          <w:iCs/>
          <w:outline w:val="0"/>
          <w:shadow w:val="0"/>
          <w:sz w:val="28"/>
          <w:szCs w:val="24"/>
          <w:lang w:val="ru-RU"/>
        </w:rPr>
        <w:t>фактор текущей стоимости аннуитета</w:t>
      </w:r>
      <w:r w:rsidRPr="00EE28D2">
        <w:rPr>
          <w:rFonts w:ascii="Times New Roman" w:hAnsi="Times New Roman"/>
          <w:outline w:val="0"/>
          <w:shadow w:val="0"/>
          <w:sz w:val="28"/>
          <w:szCs w:val="24"/>
          <w:lang w:val="ru-RU"/>
        </w:rPr>
        <w:t xml:space="preserve"> (фактор Инвуда), коэффициент дисконтирования ренты, который показывает, чему равна с позиции текущего момента стоимость аннуитета с регулярным денежным поступлением в размере одной денежной единицы, продолжающегося «</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 равных периодов с заданной процентной ставкой «</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 Табличные значения приведены в Таблице 4 Приложения.</w:t>
      </w:r>
    </w:p>
    <w:p w:rsidR="00F559BC" w:rsidRPr="00EE28D2" w:rsidRDefault="00F559BC" w:rsidP="00EE28D2">
      <w:pPr>
        <w:widowControl/>
        <w:spacing w:line="360" w:lineRule="auto"/>
        <w:ind w:firstLine="709"/>
        <w:jc w:val="both"/>
        <w:rPr>
          <w:rFonts w:ascii="Times New Roman" w:hAnsi="Times New Roman"/>
          <w:iCs/>
          <w:outline w:val="0"/>
          <w:shadow w:val="0"/>
          <w:sz w:val="28"/>
          <w:szCs w:val="24"/>
          <w:lang w:val="ru-RU"/>
        </w:rPr>
      </w:pPr>
      <w:r w:rsidRPr="00EE28D2">
        <w:rPr>
          <w:rFonts w:ascii="Times New Roman" w:hAnsi="Times New Roman"/>
          <w:outline w:val="0"/>
          <w:shadow w:val="0"/>
          <w:sz w:val="28"/>
          <w:szCs w:val="24"/>
          <w:lang w:val="ru-RU"/>
        </w:rPr>
        <w:t>Ф</w:t>
      </w:r>
      <w:r w:rsidRPr="00EE28D2">
        <w:rPr>
          <w:rFonts w:ascii="Times New Roman" w:hAnsi="Times New Roman"/>
          <w:iCs/>
          <w:outline w:val="0"/>
          <w:shadow w:val="0"/>
          <w:sz w:val="28"/>
          <w:szCs w:val="24"/>
          <w:lang w:val="ru-RU"/>
        </w:rPr>
        <w:t>ункция текущей стоимости аннуитета также имеет особое значение для оценки имущества доходным методом. Связано это с тем, что в процессе выполнения оценки анализируются будущие потоки доходов с точки зрения их сегодняшней стоимости.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 xml:space="preserve">Математическое выражение для расчета текущей стоимости </w:t>
      </w:r>
      <w:r w:rsidRPr="00EE28D2">
        <w:rPr>
          <w:rFonts w:ascii="Times New Roman" w:hAnsi="Times New Roman"/>
          <w:bCs/>
          <w:outline w:val="0"/>
          <w:shadow w:val="0"/>
          <w:sz w:val="28"/>
          <w:szCs w:val="24"/>
          <w:lang w:val="ru-RU" w:eastAsia="ko-KR"/>
        </w:rPr>
        <w:t>авансового</w:t>
      </w:r>
      <w:r w:rsidRPr="00EE28D2">
        <w:rPr>
          <w:rFonts w:ascii="Times New Roman" w:hAnsi="Times New Roman"/>
          <w:outline w:val="0"/>
          <w:shadow w:val="0"/>
          <w:sz w:val="28"/>
          <w:szCs w:val="24"/>
          <w:lang w:val="ru-RU" w:eastAsia="ko-KR"/>
        </w:rPr>
        <w:t xml:space="preserve"> аннуитета имеет следующий вид:</w:t>
      </w:r>
    </w:p>
    <w:p w:rsidR="00F559BC" w:rsidRPr="00EE28D2" w:rsidRDefault="00F559BC" w:rsidP="00EE28D2">
      <w:pPr>
        <w:widowControl/>
        <w:spacing w:line="360" w:lineRule="auto"/>
        <w:ind w:firstLine="709"/>
        <w:jc w:val="both"/>
        <w:rPr>
          <w:rFonts w:ascii="Times New Roman" w:hAnsi="Times New Roman"/>
          <w:outline w:val="0"/>
          <w:shadow w:val="0"/>
          <w:sz w:val="28"/>
          <w:szCs w:val="24"/>
        </w:rPr>
      </w:pPr>
      <w:r w:rsidRPr="00EE28D2">
        <w:rPr>
          <w:rFonts w:ascii="Times New Roman" w:hAnsi="Times New Roman"/>
          <w:bCs/>
          <w:outline w:val="0"/>
          <w:shadow w:val="0"/>
          <w:sz w:val="28"/>
          <w:szCs w:val="24"/>
        </w:rPr>
        <w:t>PV</w:t>
      </w:r>
      <w:r w:rsidR="00140B04">
        <w:rPr>
          <w:rFonts w:ascii="Times New Roman" w:hAnsi="Times New Roman"/>
          <w:bCs/>
          <w:outline w:val="0"/>
          <w:shadow w:val="0"/>
          <w:sz w:val="28"/>
          <w:szCs w:val="24"/>
        </w:rPr>
        <w:pict>
          <v:shape id="_x0000_i1079" type="#_x0000_t75" style="width:8.25pt;height:18pt">
            <v:imagedata r:id="rId30" o:title=""/>
          </v:shape>
        </w:pict>
      </w:r>
      <w:r w:rsidRPr="00EE28D2">
        <w:rPr>
          <w:rFonts w:ascii="Times New Roman" w:hAnsi="Times New Roman"/>
          <w:outline w:val="0"/>
          <w:shadow w:val="0"/>
          <w:sz w:val="28"/>
          <w:szCs w:val="24"/>
        </w:rPr>
        <w:t xml:space="preserve"> = </w:t>
      </w: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rPr>
        <w:t xml:space="preserve"> *</w:t>
      </w:r>
      <w:r w:rsidR="00140B04">
        <w:rPr>
          <w:rFonts w:ascii="Times New Roman" w:hAnsi="Times New Roman"/>
          <w:outline w:val="0"/>
          <w:shadow w:val="0"/>
          <w:sz w:val="28"/>
          <w:szCs w:val="24"/>
        </w:rPr>
        <w:pict>
          <v:shape id="_x0000_i1080" type="#_x0000_t75" style="width:108pt;height:33pt" fillcolor="window">
            <v:imagedata r:id="rId39" o:title=""/>
          </v:shape>
        </w:pict>
      </w:r>
      <w:r w:rsidRPr="00EE28D2">
        <w:rPr>
          <w:rFonts w:ascii="Times New Roman" w:hAnsi="Times New Roman"/>
          <w:outline w:val="0"/>
          <w:shadow w:val="0"/>
          <w:sz w:val="28"/>
          <w:szCs w:val="24"/>
        </w:rPr>
        <w:t xml:space="preserve"> = </w:t>
      </w:r>
      <w:r w:rsidRPr="00EE28D2">
        <w:rPr>
          <w:rFonts w:ascii="Times New Roman" w:hAnsi="Times New Roman"/>
          <w:outline w:val="0"/>
          <w:shadow w:val="0"/>
          <w:sz w:val="28"/>
          <w:szCs w:val="24"/>
          <w:lang w:eastAsia="ko-KR"/>
        </w:rPr>
        <w:t>PMT</w:t>
      </w:r>
      <w:r w:rsidRPr="00EE28D2">
        <w:rPr>
          <w:rFonts w:ascii="Times New Roman" w:hAnsi="Times New Roman"/>
          <w:outline w:val="0"/>
          <w:shadow w:val="0"/>
          <w:sz w:val="28"/>
          <w:szCs w:val="24"/>
        </w:rPr>
        <w:t xml:space="preserve"> *[FM4(r;n-1) + 1]</w:t>
      </w:r>
      <w:r w:rsidRPr="00EE28D2">
        <w:rPr>
          <w:rFonts w:ascii="Times New Roman" w:hAnsi="Times New Roman"/>
          <w:outline w:val="0"/>
          <w:shadow w:val="0"/>
          <w:sz w:val="28"/>
          <w:szCs w:val="24"/>
        </w:rPr>
        <w:tab/>
      </w:r>
      <w:r w:rsidRPr="00EE28D2">
        <w:rPr>
          <w:rFonts w:ascii="Times New Roman" w:hAnsi="Times New Roman"/>
          <w:outline w:val="0"/>
          <w:shadow w:val="0"/>
          <w:sz w:val="28"/>
          <w:szCs w:val="24"/>
        </w:rPr>
        <w:tab/>
        <w:t>(4.1.1)</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Пример. Компания должна принять решение: сдавать ли в аренду имущество сроком на 5 лет, при условии, что арендная плата составляет 50 000 тенге в год с условием выкупа, если сегодня за данное имущество предлагают 160 000 тенге. Платеж осуществляется в конце года. Коэффициент рентабельности ( </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 xml:space="preserve"> ) равен 20% - справедливая норма прибыли по аналогичным сделкам.</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Решение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Определим текущую стоимость арендной платы, используя формулу 4.1 и Таблицу 4:</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bCs/>
          <w:outline w:val="0"/>
          <w:shadow w:val="0"/>
          <w:sz w:val="28"/>
          <w:szCs w:val="24"/>
        </w:rPr>
        <w:t>PV</w:t>
      </w:r>
      <w:r w:rsidR="00140B04">
        <w:rPr>
          <w:rFonts w:ascii="Times New Roman" w:hAnsi="Times New Roman"/>
          <w:bCs/>
          <w:outline w:val="0"/>
          <w:shadow w:val="0"/>
          <w:sz w:val="28"/>
          <w:szCs w:val="24"/>
          <w:lang w:val="ru-RU"/>
        </w:rPr>
        <w:pict>
          <v:shape id="_x0000_i1081" type="#_x0000_t75" style="width:8.25pt;height:18pt">
            <v:imagedata r:id="rId30" o:title=""/>
          </v:shape>
        </w:pict>
      </w:r>
      <w:r w:rsidRPr="00EE28D2">
        <w:rPr>
          <w:rFonts w:ascii="Times New Roman" w:hAnsi="Times New Roman"/>
          <w:outline w:val="0"/>
          <w:shadow w:val="0"/>
          <w:sz w:val="28"/>
          <w:szCs w:val="24"/>
          <w:lang w:val="ru-RU"/>
        </w:rPr>
        <w:t xml:space="preserve"> </w:t>
      </w:r>
      <w:r w:rsidRPr="00EE28D2">
        <w:rPr>
          <w:rFonts w:ascii="Times New Roman" w:hAnsi="Times New Roman"/>
          <w:outline w:val="0"/>
          <w:shadow w:val="0"/>
          <w:sz w:val="28"/>
          <w:szCs w:val="24"/>
          <w:lang w:val="ru-RU" w:eastAsia="ko-KR"/>
        </w:rPr>
        <w:t>= 50*</w:t>
      </w:r>
      <w:r w:rsidRPr="00EE28D2">
        <w:rPr>
          <w:rFonts w:ascii="Times New Roman" w:hAnsi="Times New Roman"/>
          <w:outline w:val="0"/>
          <w:shadow w:val="0"/>
          <w:sz w:val="28"/>
          <w:szCs w:val="24"/>
          <w:lang w:eastAsia="ko-KR"/>
        </w:rPr>
        <w:t>FM</w:t>
      </w:r>
      <w:r w:rsidRPr="00EE28D2">
        <w:rPr>
          <w:rFonts w:ascii="Times New Roman" w:hAnsi="Times New Roman"/>
          <w:outline w:val="0"/>
          <w:shadow w:val="0"/>
          <w:sz w:val="28"/>
          <w:szCs w:val="24"/>
          <w:lang w:val="ru-RU" w:eastAsia="ko-KR"/>
        </w:rPr>
        <w:t>4(20%, 5 лет) = 50</w:t>
      </w:r>
      <w:r w:rsidR="00140B04">
        <w:rPr>
          <w:rFonts w:ascii="Times New Roman" w:hAnsi="Times New Roman"/>
          <w:outline w:val="0"/>
          <w:shadow w:val="0"/>
          <w:sz w:val="28"/>
          <w:szCs w:val="24"/>
          <w:lang w:val="ru-RU" w:eastAsia="ko-KR"/>
        </w:rPr>
        <w:pict>
          <v:shape id="_x0000_i1082" type="#_x0000_t75" style="width:9pt;height:9.75pt">
            <v:imagedata r:id="rId27" o:title=""/>
          </v:shape>
        </w:pict>
      </w:r>
      <w:r w:rsidRPr="00EE28D2">
        <w:rPr>
          <w:rFonts w:ascii="Times New Roman" w:hAnsi="Times New Roman"/>
          <w:outline w:val="0"/>
          <w:shadow w:val="0"/>
          <w:sz w:val="28"/>
          <w:szCs w:val="24"/>
          <w:lang w:val="ru-RU" w:eastAsia="ko-KR"/>
        </w:rPr>
        <w:t>2,991 = 149,55 (тыс. тенге)</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Таким образом, получили, что текущая стоимость арендной платы составляет 149,55 тыс. тенге, а нам предложили больше – 160 тыс. тенге, значит, стоит продавать имущество.</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 xml:space="preserve">Используя схему 4 и формулу (4.1) можно определить величину члена ренты по ее текущей стоимости: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eastAsia="ko-KR"/>
        </w:rPr>
        <w:t>PMT</w:t>
      </w:r>
      <w:r w:rsidR="00EE28D2">
        <w:rPr>
          <w:rFonts w:ascii="Times New Roman" w:hAnsi="Times New Roman"/>
          <w:outline w:val="0"/>
          <w:shadow w:val="0"/>
          <w:sz w:val="28"/>
          <w:szCs w:val="24"/>
          <w:lang w:val="ru-RU" w:eastAsia="ko-KR"/>
        </w:rPr>
        <w:t xml:space="preserve"> </w:t>
      </w:r>
      <w:r w:rsidRPr="00EE28D2">
        <w:rPr>
          <w:rFonts w:ascii="Times New Roman" w:hAnsi="Times New Roman"/>
          <w:outline w:val="0"/>
          <w:shadow w:val="0"/>
          <w:sz w:val="28"/>
          <w:szCs w:val="24"/>
          <w:lang w:val="ru-RU" w:eastAsia="ko-KR"/>
        </w:rPr>
        <w:t xml:space="preserve">= </w:t>
      </w:r>
      <w:r w:rsidR="00140B04">
        <w:rPr>
          <w:rFonts w:ascii="Times New Roman" w:hAnsi="Times New Roman"/>
          <w:outline w:val="0"/>
          <w:shadow w:val="0"/>
          <w:sz w:val="28"/>
          <w:szCs w:val="24"/>
          <w:lang w:eastAsia="ko-KR"/>
        </w:rPr>
        <w:pict>
          <v:shape id="_x0000_i1083" type="#_x0000_t75" style="width:32.25pt;height:30.75pt" fillcolor="window">
            <v:imagedata r:id="rId40" o:title=""/>
          </v:shape>
        </w:pict>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t>(4.2)</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bCs/>
          <w:outline w:val="0"/>
          <w:shadow w:val="0"/>
          <w:sz w:val="28"/>
          <w:szCs w:val="24"/>
          <w:lang w:val="ru-RU" w:eastAsia="ko-KR"/>
        </w:rPr>
        <w:t>1/</w:t>
      </w:r>
      <w:r w:rsidRPr="00EE28D2">
        <w:rPr>
          <w:rFonts w:ascii="Times New Roman" w:hAnsi="Times New Roman"/>
          <w:bCs/>
          <w:outline w:val="0"/>
          <w:shadow w:val="0"/>
          <w:sz w:val="28"/>
          <w:szCs w:val="24"/>
          <w:lang w:eastAsia="ko-KR"/>
        </w:rPr>
        <w:t>FM</w:t>
      </w:r>
      <w:r w:rsidRPr="00EE28D2">
        <w:rPr>
          <w:rFonts w:ascii="Times New Roman" w:hAnsi="Times New Roman"/>
          <w:bCs/>
          <w:outline w:val="0"/>
          <w:shadow w:val="0"/>
          <w:sz w:val="28"/>
          <w:szCs w:val="24"/>
          <w:lang w:val="ru-RU" w:eastAsia="ko-KR"/>
        </w:rPr>
        <w:t>4</w:t>
      </w:r>
      <w:r w:rsidRPr="00EE28D2">
        <w:rPr>
          <w:rFonts w:ascii="Times New Roman" w:hAnsi="Times New Roman"/>
          <w:outline w:val="0"/>
          <w:shadow w:val="0"/>
          <w:sz w:val="28"/>
          <w:szCs w:val="24"/>
          <w:lang w:val="ru-RU" w:eastAsia="ko-KR"/>
        </w:rPr>
        <w:t xml:space="preserve"> – </w:t>
      </w:r>
      <w:r w:rsidRPr="00EE28D2">
        <w:rPr>
          <w:rFonts w:ascii="Times New Roman" w:hAnsi="Times New Roman"/>
          <w:bCs/>
          <w:outline w:val="0"/>
          <w:shadow w:val="0"/>
          <w:sz w:val="28"/>
          <w:szCs w:val="24"/>
          <w:lang w:val="ru-RU" w:eastAsia="ko-KR"/>
        </w:rPr>
        <w:t xml:space="preserve">фактор амортизации капитала, </w:t>
      </w:r>
      <w:r w:rsidRPr="00EE28D2">
        <w:rPr>
          <w:rFonts w:ascii="Times New Roman" w:hAnsi="Times New Roman"/>
          <w:outline w:val="0"/>
          <w:shadow w:val="0"/>
          <w:sz w:val="28"/>
          <w:szCs w:val="24"/>
          <w:lang w:val="ru-RU" w:eastAsia="ko-KR"/>
        </w:rPr>
        <w:t>определяет размер стабильного равновеликого периодического платежа, погашающего за определенный период при установленной ставке процента основную сумму кредита и процент за не возмещенную сумму кредита (см. пример поэтапного погашения долга равными срочными уплатами).</w:t>
      </w:r>
    </w:p>
    <w:p w:rsidR="00F559BC" w:rsidRPr="00EE28D2" w:rsidRDefault="00F559BC" w:rsidP="00EE28D2">
      <w:pPr>
        <w:pStyle w:val="a9"/>
        <w:spacing w:line="360" w:lineRule="auto"/>
        <w:ind w:left="0" w:firstLine="709"/>
        <w:rPr>
          <w:lang w:eastAsia="ko-KR"/>
        </w:rPr>
      </w:pPr>
      <w:r w:rsidRPr="00EE28D2">
        <w:rPr>
          <w:lang w:eastAsia="ko-KR"/>
        </w:rPr>
        <w:t>ОПРЕДЕЛЕНИЕ СТОИМОСТИ БЕССРОЧНОГО АННУИТЕТА</w:t>
      </w:r>
    </w:p>
    <w:p w:rsidR="00F559BC" w:rsidRPr="00EE28D2" w:rsidRDefault="00F559BC" w:rsidP="00EE28D2">
      <w:pPr>
        <w:pStyle w:val="a9"/>
        <w:spacing w:line="360" w:lineRule="auto"/>
        <w:ind w:left="0" w:firstLine="709"/>
        <w:rPr>
          <w:lang w:eastAsia="ko-KR"/>
        </w:rPr>
      </w:pPr>
      <w:r w:rsidRPr="00EE28D2">
        <w:rPr>
          <w:lang w:eastAsia="ko-KR"/>
        </w:rPr>
        <w:t>Аннуитет называется бессрочным, если денежные поступления продолжаются долгое время. Определение в этом случае будущей стоимости аннуитета не имеет смысла, а приведенная текущая стоимость аннуитета постнумерандо может быть получена по следующей формуле:</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eastAsia="ko-KR"/>
        </w:rPr>
        <w:t>PV</w:t>
      </w:r>
      <w:r w:rsidRPr="00EE28D2">
        <w:rPr>
          <w:rFonts w:ascii="Times New Roman" w:hAnsi="Times New Roman"/>
          <w:outline w:val="0"/>
          <w:shadow w:val="0"/>
          <w:sz w:val="28"/>
          <w:szCs w:val="24"/>
          <w:lang w:val="ru-RU" w:eastAsia="ko-KR"/>
        </w:rPr>
        <w:t xml:space="preserve">а = </w:t>
      </w:r>
      <w:r w:rsidR="00140B04">
        <w:rPr>
          <w:rFonts w:ascii="Times New Roman" w:hAnsi="Times New Roman"/>
          <w:outline w:val="0"/>
          <w:shadow w:val="0"/>
          <w:sz w:val="28"/>
          <w:szCs w:val="24"/>
          <w:lang w:eastAsia="ko-KR"/>
        </w:rPr>
        <w:pict>
          <v:shape id="_x0000_i1084" type="#_x0000_t75" style="width:32.25pt;height:30.75pt" fillcolor="window">
            <v:imagedata r:id="rId41" o:title=""/>
          </v:shape>
        </w:pict>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t xml:space="preserve"> (4.3)</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pStyle w:val="10"/>
        <w:spacing w:line="360" w:lineRule="auto"/>
        <w:ind w:firstLine="709"/>
        <w:jc w:val="center"/>
        <w:rPr>
          <w:b/>
          <w:bCs/>
        </w:rPr>
      </w:pPr>
      <w:r w:rsidRPr="00EE28D2">
        <w:rPr>
          <w:b/>
          <w:bCs/>
        </w:rPr>
        <w:t>Планирование погашения ДОЛГОСРОЧНОЙ задолженности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pStyle w:val="3"/>
        <w:spacing w:line="360" w:lineRule="auto"/>
        <w:ind w:firstLine="709"/>
        <w:jc w:val="both"/>
        <w:rPr>
          <w:sz w:val="28"/>
        </w:rPr>
      </w:pPr>
      <w:r w:rsidRPr="00EE28D2">
        <w:rPr>
          <w:sz w:val="28"/>
        </w:rPr>
        <w:t>Важным практическим приложением теории аннуитетов является составление различных вариантов (планов) погашения задолженности. При составлении плана погашения задолженности интерес представляют размеры периодических платежей заемщика, так называемые срочные уплаты или суммы по обслуживанию долга, которые представляют собой сумму:</w: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eastAsia="ko-KR"/>
        </w:rPr>
      </w:pPr>
      <w:r>
        <w:rPr>
          <w:rFonts w:ascii="Times New Roman" w:hAnsi="Times New Roman"/>
          <w:outline w:val="0"/>
          <w:shadow w:val="0"/>
          <w:sz w:val="28"/>
          <w:szCs w:val="24"/>
          <w:lang w:val="ru-RU"/>
        </w:rPr>
        <w:pict>
          <v:shape id="_x0000_i1085" type="#_x0000_t75" style="width:20.25pt;height:12.75pt" fillcolor="window">
            <v:imagedata r:id="rId42" o:title=""/>
          </v:shape>
        </w:pict>
      </w:r>
      <w:r w:rsidR="00F559BC" w:rsidRPr="00EE28D2">
        <w:rPr>
          <w:rFonts w:ascii="Times New Roman" w:hAnsi="Times New Roman"/>
          <w:outline w:val="0"/>
          <w:shadow w:val="0"/>
          <w:sz w:val="28"/>
          <w:szCs w:val="24"/>
        </w:rPr>
        <w:t>I</w:t>
      </w:r>
      <w:r w:rsidR="00F559BC" w:rsidRPr="00EE28D2">
        <w:rPr>
          <w:rFonts w:ascii="Times New Roman" w:hAnsi="Times New Roman"/>
          <w:outline w:val="0"/>
          <w:shadow w:val="0"/>
          <w:sz w:val="28"/>
          <w:szCs w:val="24"/>
          <w:lang w:val="ru-RU" w:eastAsia="ko-KR"/>
        </w:rPr>
        <w:t xml:space="preserve">г + </w:t>
      </w:r>
      <w:r w:rsidR="00F559BC" w:rsidRPr="00EE28D2">
        <w:rPr>
          <w:rFonts w:ascii="Times New Roman" w:hAnsi="Times New Roman"/>
          <w:outline w:val="0"/>
          <w:shadow w:val="0"/>
          <w:sz w:val="28"/>
          <w:szCs w:val="24"/>
          <w:lang w:eastAsia="ko-KR"/>
        </w:rPr>
        <w:t>P</w:t>
      </w:r>
      <w:r w:rsidR="00F559BC" w:rsidRPr="00EE28D2">
        <w:rPr>
          <w:rFonts w:ascii="Times New Roman" w:hAnsi="Times New Roman"/>
          <w:outline w:val="0"/>
          <w:shadow w:val="0"/>
          <w:sz w:val="28"/>
          <w:szCs w:val="24"/>
          <w:lang w:val="ru-RU" w:eastAsia="ko-KR"/>
        </w:rPr>
        <w:t>г,</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где </w:t>
      </w:r>
      <w:r w:rsidR="00140B04">
        <w:rPr>
          <w:rFonts w:ascii="Times New Roman" w:hAnsi="Times New Roman"/>
          <w:outline w:val="0"/>
          <w:shadow w:val="0"/>
          <w:sz w:val="28"/>
          <w:szCs w:val="24"/>
          <w:lang w:val="ru-RU"/>
        </w:rPr>
        <w:pict>
          <v:shape id="_x0000_i1086" type="#_x0000_t75" style="width:9.75pt;height:12.75pt" fillcolor="window">
            <v:imagedata r:id="rId43" o:title=""/>
          </v:shape>
        </w:pict>
      </w:r>
      <w:r w:rsidRPr="00EE28D2">
        <w:rPr>
          <w:rFonts w:ascii="Times New Roman" w:hAnsi="Times New Roman"/>
          <w:outline w:val="0"/>
          <w:shadow w:val="0"/>
          <w:sz w:val="28"/>
          <w:szCs w:val="24"/>
          <w:lang w:val="ru-RU"/>
        </w:rPr>
        <w:t>- срочная уплата;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rPr>
        <w:t>I</w:t>
      </w:r>
      <w:r w:rsidRPr="00EE28D2">
        <w:rPr>
          <w:rFonts w:ascii="Times New Roman" w:hAnsi="Times New Roman"/>
          <w:outline w:val="0"/>
          <w:shadow w:val="0"/>
          <w:sz w:val="28"/>
          <w:szCs w:val="24"/>
          <w:lang w:val="ru-RU" w:eastAsia="ko-KR"/>
        </w:rPr>
        <w:t>г – годовая сумма процентов;</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eastAsia="ko-KR"/>
        </w:rPr>
        <w:t>P</w:t>
      </w:r>
      <w:r w:rsidRPr="00EE28D2">
        <w:rPr>
          <w:rFonts w:ascii="Times New Roman" w:hAnsi="Times New Roman"/>
          <w:outline w:val="0"/>
          <w:shadow w:val="0"/>
          <w:sz w:val="28"/>
          <w:szCs w:val="24"/>
          <w:lang w:val="ru-RU" w:eastAsia="ko-KR"/>
        </w:rPr>
        <w:t>г – годовые выплаты по погашению основного долга.</w:t>
      </w:r>
    </w:p>
    <w:p w:rsidR="00F559BC" w:rsidRPr="00EE28D2" w:rsidRDefault="00F559BC" w:rsidP="00EE28D2">
      <w:pPr>
        <w:pStyle w:val="21"/>
        <w:spacing w:line="360" w:lineRule="auto"/>
        <w:ind w:left="0" w:firstLine="709"/>
        <w:jc w:val="both"/>
      </w:pPr>
      <w:r w:rsidRPr="00EE28D2">
        <w:t>Методы определения размера срочных уплат зависят от условий контракта которые предусматривают:</w:t>
      </w:r>
    </w:p>
    <w:p w:rsidR="00F559BC" w:rsidRPr="00EE28D2" w:rsidRDefault="00F559BC" w:rsidP="00EE28D2">
      <w:pPr>
        <w:widowControl/>
        <w:numPr>
          <w:ilvl w:val="0"/>
          <w:numId w:val="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срок займа;</w:t>
      </w:r>
    </w:p>
    <w:p w:rsidR="00F559BC" w:rsidRPr="00EE28D2" w:rsidRDefault="00F559BC" w:rsidP="00EE28D2">
      <w:pPr>
        <w:widowControl/>
        <w:numPr>
          <w:ilvl w:val="0"/>
          <w:numId w:val="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продолжительность льготного периода, в течение которого основная сумма долга не погашается, проценты обычно выплачиваются на протяжении всего срока займа, но иногда начисляются и присоединяются к основной сумме долга;</w:t>
      </w:r>
    </w:p>
    <w:p w:rsidR="00F559BC" w:rsidRPr="00EE28D2" w:rsidRDefault="00F559BC" w:rsidP="00EE28D2">
      <w:pPr>
        <w:widowControl/>
        <w:numPr>
          <w:ilvl w:val="0"/>
          <w:numId w:val="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уровень процентной ставки;</w:t>
      </w:r>
    </w:p>
    <w:p w:rsidR="00F559BC" w:rsidRPr="00EE28D2" w:rsidRDefault="00F559BC" w:rsidP="00EE28D2">
      <w:pPr>
        <w:widowControl/>
        <w:numPr>
          <w:ilvl w:val="0"/>
          <w:numId w:val="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метод погашения и уплаты процентов и основной суммы долга.</w:t>
      </w:r>
    </w:p>
    <w:p w:rsidR="00F559BC" w:rsidRPr="00EE28D2" w:rsidRDefault="00F559BC" w:rsidP="00EE28D2">
      <w:pPr>
        <w:pStyle w:val="a9"/>
        <w:spacing w:line="360" w:lineRule="auto"/>
        <w:ind w:left="0" w:firstLine="709"/>
      </w:pPr>
      <w:r w:rsidRPr="00EE28D2">
        <w:t xml:space="preserve">На практике существуют различные </w:t>
      </w:r>
      <w:r w:rsidRPr="00EE28D2">
        <w:rPr>
          <w:bCs/>
        </w:rPr>
        <w:t xml:space="preserve">варианты погашения </w:t>
      </w:r>
      <w:r w:rsidRPr="00EE28D2">
        <w:t>долгосрочной задолженности. Рассмотрим основные из них:</w:t>
      </w:r>
    </w:p>
    <w:p w:rsidR="00F559BC" w:rsidRPr="00EE28D2" w:rsidRDefault="00F559BC" w:rsidP="00EE28D2">
      <w:pPr>
        <w:pStyle w:val="a9"/>
        <w:spacing w:line="360" w:lineRule="auto"/>
        <w:ind w:left="0" w:firstLine="709"/>
      </w:pPr>
      <w:r w:rsidRPr="00EE28D2">
        <w:t>Введем обозначения:</w:t>
      </w:r>
    </w:p>
    <w:p w:rsidR="00F559BC" w:rsidRPr="00EE28D2" w:rsidRDefault="00F559BC" w:rsidP="00EE28D2">
      <w:pPr>
        <w:pStyle w:val="a9"/>
        <w:spacing w:line="360" w:lineRule="auto"/>
        <w:ind w:left="0" w:firstLine="709"/>
      </w:pPr>
      <w:r w:rsidRPr="00EE28D2">
        <w:t>Д</w:t>
      </w:r>
      <w:r w:rsidR="00140B04">
        <w:pict>
          <v:shape id="_x0000_i1087" type="#_x0000_t75" style="width:9pt;height:26.25pt" fillcolor="window">
            <v:imagedata r:id="rId44" o:title=""/>
          </v:shape>
        </w:pict>
      </w:r>
      <w:r w:rsidRPr="00EE28D2">
        <w:t xml:space="preserve"> - основная сумма долга;</w:t>
      </w:r>
    </w:p>
    <w:p w:rsidR="00F559BC" w:rsidRPr="00EE28D2" w:rsidRDefault="00F559BC" w:rsidP="00EE28D2">
      <w:pPr>
        <w:pStyle w:val="a9"/>
        <w:spacing w:line="360" w:lineRule="auto"/>
        <w:ind w:left="0" w:firstLine="709"/>
      </w:pPr>
      <w:r w:rsidRPr="00EE28D2">
        <w:t>Д</w:t>
      </w:r>
      <w:r w:rsidRPr="00EE28D2">
        <w:rPr>
          <w:lang w:val="en-US"/>
        </w:rPr>
        <w:t>t</w:t>
      </w:r>
      <w:r w:rsidRPr="00EE28D2">
        <w:t xml:space="preserve"> – остаток задолженности на начало </w:t>
      </w:r>
      <w:r w:rsidRPr="00EE28D2">
        <w:rPr>
          <w:lang w:val="en-US"/>
        </w:rPr>
        <w:t>t</w:t>
      </w:r>
      <w:r w:rsidRPr="00EE28D2">
        <w:t>-ого года;</w:t>
      </w:r>
    </w:p>
    <w:p w:rsidR="00F559BC" w:rsidRPr="00EE28D2" w:rsidRDefault="00F559BC" w:rsidP="00EE28D2">
      <w:pPr>
        <w:pStyle w:val="a9"/>
        <w:spacing w:line="360" w:lineRule="auto"/>
        <w:ind w:left="0" w:firstLine="709"/>
      </w:pPr>
      <w:r w:rsidRPr="00EE28D2">
        <w:rPr>
          <w:lang w:val="en-US"/>
        </w:rPr>
        <w:t>r</w:t>
      </w:r>
      <w:r w:rsidRPr="00EE28D2">
        <w:t>– ставка процента по займу;</w:t>
      </w:r>
    </w:p>
    <w:p w:rsidR="00F559BC" w:rsidRPr="00EE28D2" w:rsidRDefault="00F559BC" w:rsidP="00EE28D2">
      <w:pPr>
        <w:pStyle w:val="a9"/>
        <w:spacing w:line="360" w:lineRule="auto"/>
        <w:ind w:left="0" w:firstLine="709"/>
      </w:pPr>
      <w:r w:rsidRPr="00EE28D2">
        <w:rPr>
          <w:lang w:val="en-US"/>
        </w:rPr>
        <w:t>g</w:t>
      </w:r>
      <w:r w:rsidRPr="00EE28D2">
        <w:t xml:space="preserve"> – процентная ставка, по которой начисляются проценты на взносы в погасительный фонд; </w:t>
      </w:r>
    </w:p>
    <w:p w:rsidR="00F559BC" w:rsidRPr="00EE28D2" w:rsidRDefault="00F559BC" w:rsidP="00EE28D2">
      <w:pPr>
        <w:pStyle w:val="a9"/>
        <w:spacing w:line="360" w:lineRule="auto"/>
        <w:ind w:left="0" w:firstLine="709"/>
      </w:pPr>
      <w:r w:rsidRPr="00EE28D2">
        <w:rPr>
          <w:lang w:val="en-US"/>
        </w:rPr>
        <w:t>R</w:t>
      </w:r>
      <w:r w:rsidRPr="00EE28D2">
        <w:t xml:space="preserve"> – размер взноса в погасительный фонд;</w:t>
      </w:r>
    </w:p>
    <w:p w:rsidR="00F559BC" w:rsidRPr="00EE28D2" w:rsidRDefault="00F559BC" w:rsidP="00EE28D2">
      <w:pPr>
        <w:pStyle w:val="a9"/>
        <w:spacing w:line="360" w:lineRule="auto"/>
        <w:ind w:left="0" w:firstLine="709"/>
      </w:pPr>
      <w:r w:rsidRPr="00EE28D2">
        <w:t xml:space="preserve">n – срок предоставления займа. </w:t>
      </w:r>
    </w:p>
    <w:p w:rsidR="00F559BC" w:rsidRPr="00EE28D2" w:rsidRDefault="00F559BC" w:rsidP="00EE28D2">
      <w:pPr>
        <w:pStyle w:val="a9"/>
        <w:spacing w:line="360" w:lineRule="auto"/>
        <w:ind w:left="0" w:firstLine="709"/>
      </w:pPr>
      <w:r w:rsidRPr="00EE28D2">
        <w:rPr>
          <w:lang w:val="en-US"/>
        </w:rPr>
        <w:t>I</w:t>
      </w:r>
      <w:r w:rsidR="00140B04">
        <w:rPr>
          <w:lang w:val="en-US"/>
        </w:rPr>
        <w:pict>
          <v:shape id="_x0000_i1088" type="#_x0000_t75" style="width:6.75pt;height:18pt">
            <v:imagedata r:id="rId45" o:title=""/>
          </v:shape>
        </w:pict>
      </w:r>
      <w:r w:rsidRPr="00EE28D2">
        <w:t xml:space="preserve"> - годовые проценты по займу;</w:t>
      </w:r>
    </w:p>
    <w:p w:rsidR="00F559BC" w:rsidRPr="00EE28D2" w:rsidRDefault="00F559BC" w:rsidP="00EE28D2">
      <w:pPr>
        <w:pStyle w:val="a9"/>
        <w:spacing w:line="360" w:lineRule="auto"/>
        <w:ind w:left="0" w:firstLine="709"/>
      </w:pPr>
      <w:r w:rsidRPr="00EE28D2">
        <w:t>Р</w:t>
      </w:r>
      <w:r w:rsidR="00140B04">
        <w:pict>
          <v:shape id="_x0000_i1089" type="#_x0000_t75" style="width:6.75pt;height:18pt">
            <v:imagedata r:id="rId45" o:title=""/>
          </v:shape>
        </w:pict>
      </w:r>
      <w:r w:rsidRPr="00EE28D2">
        <w:t xml:space="preserve"> - годовая сумма погашения основного долга.</w:t>
      </w:r>
    </w:p>
    <w:p w:rsidR="00F559BC" w:rsidRPr="00EE28D2" w:rsidRDefault="00F559BC" w:rsidP="00EE28D2">
      <w:pPr>
        <w:pStyle w:val="a9"/>
        <w:spacing w:line="360" w:lineRule="auto"/>
        <w:ind w:left="0" w:firstLine="709"/>
        <w:rPr>
          <w:bCs/>
        </w:rPr>
      </w:pPr>
      <w:r w:rsidRPr="00EE28D2">
        <w:t xml:space="preserve">Вариант 1 </w:t>
      </w:r>
      <w:r w:rsidRPr="00EE28D2">
        <w:rPr>
          <w:bCs/>
        </w:rPr>
        <w:t>Займы без обязательного погашения, по которым постоянно выплачиваются проценты (вечный аннуитет)</w:t>
      </w:r>
    </w:p>
    <w:p w:rsidR="00F559BC" w:rsidRPr="00EE28D2" w:rsidRDefault="00F559BC" w:rsidP="00EE28D2">
      <w:pPr>
        <w:pStyle w:val="a9"/>
        <w:spacing w:line="360" w:lineRule="auto"/>
        <w:ind w:left="0" w:firstLine="709"/>
        <w:rPr>
          <w:bCs/>
          <w:iCs/>
        </w:rPr>
      </w:pPr>
      <w:r w:rsidRPr="00EE28D2">
        <w:rPr>
          <w:bCs/>
          <w:iCs/>
          <w:lang w:val="en-US"/>
        </w:rPr>
        <w:t>Y</w:t>
      </w:r>
      <w:r w:rsidRPr="00EE28D2">
        <w:rPr>
          <w:bCs/>
          <w:iCs/>
        </w:rPr>
        <w:t xml:space="preserve"> = Д</w:t>
      </w:r>
      <w:r w:rsidR="00140B04">
        <w:rPr>
          <w:bCs/>
          <w:iCs/>
        </w:rPr>
        <w:pict>
          <v:shape id="_x0000_i1090" type="#_x0000_t75" style="width:9.75pt;height:11.25pt">
            <v:imagedata r:id="rId46" o:title=""/>
          </v:shape>
        </w:pict>
      </w:r>
      <w:r w:rsidR="00140B04">
        <w:rPr>
          <w:bCs/>
          <w:iCs/>
        </w:rPr>
        <w:pict>
          <v:shape id="_x0000_i1091" type="#_x0000_t75" style="width:17.25pt;height:9.75pt">
            <v:imagedata r:id="rId47" o:title=""/>
          </v:shape>
        </w:pict>
      </w:r>
    </w:p>
    <w:p w:rsidR="00F559BC" w:rsidRPr="00EE28D2" w:rsidRDefault="00F559BC" w:rsidP="00EE28D2">
      <w:pPr>
        <w:pStyle w:val="a9"/>
        <w:spacing w:line="360" w:lineRule="auto"/>
        <w:ind w:left="0" w:firstLine="709"/>
      </w:pPr>
      <w:r w:rsidRPr="00EE28D2">
        <w:t>Вариант 2. Погашение суммы долга единовременным платежом:</w:t>
      </w:r>
    </w:p>
    <w:p w:rsidR="00F559BC" w:rsidRPr="00EE28D2" w:rsidRDefault="00F559BC" w:rsidP="00EE28D2">
      <w:pPr>
        <w:pStyle w:val="a9"/>
        <w:numPr>
          <w:ilvl w:val="1"/>
          <w:numId w:val="24"/>
        </w:numPr>
        <w:spacing w:line="360" w:lineRule="auto"/>
        <w:ind w:left="0" w:firstLine="709"/>
      </w:pPr>
      <w:r w:rsidRPr="00EE28D2">
        <w:t>без создания погасительного фонда, тогда в конце срока займа заемщик должен вернуть сумму долга, равную:</w:t>
      </w:r>
    </w:p>
    <w:p w:rsidR="00F559BC" w:rsidRPr="00EE28D2" w:rsidRDefault="00F559BC" w:rsidP="00EE28D2">
      <w:pPr>
        <w:pStyle w:val="a9"/>
        <w:numPr>
          <w:ilvl w:val="0"/>
          <w:numId w:val="25"/>
        </w:numPr>
        <w:spacing w:line="360" w:lineRule="auto"/>
        <w:ind w:left="0" w:firstLine="709"/>
      </w:pPr>
      <w:r w:rsidRPr="00EE28D2">
        <w:t>либо основной сумме долга Д</w:t>
      </w:r>
      <w:r w:rsidR="00140B04">
        <w:pict>
          <v:shape id="_x0000_i1092" type="#_x0000_t75" style="width:9pt;height:26.25pt" fillcolor="window">
            <v:imagedata r:id="rId44" o:title=""/>
          </v:shape>
        </w:pict>
      </w:r>
      <w:r w:rsidRPr="00EE28D2">
        <w:t>, если проценты начисляются и выплачиваются по годам;</w:t>
      </w:r>
    </w:p>
    <w:p w:rsidR="00F559BC" w:rsidRPr="00EE28D2" w:rsidRDefault="00F559BC" w:rsidP="00EE28D2">
      <w:pPr>
        <w:pStyle w:val="a9"/>
        <w:numPr>
          <w:ilvl w:val="0"/>
          <w:numId w:val="25"/>
        </w:numPr>
        <w:spacing w:line="360" w:lineRule="auto"/>
        <w:ind w:left="0" w:firstLine="709"/>
      </w:pPr>
      <w:r w:rsidRPr="00EE28D2">
        <w:t>либо наращенной основной сумме долга Д</w:t>
      </w:r>
      <w:r w:rsidR="00140B04">
        <w:pict>
          <v:shape id="_x0000_i1093" type="#_x0000_t75" style="width:8.25pt;height:18pt" fillcolor="window">
            <v:imagedata r:id="rId48" o:title=""/>
          </v:shape>
        </w:pict>
      </w:r>
      <w:r w:rsidRPr="00EE28D2">
        <w:t xml:space="preserve">, если проценты </w:t>
      </w:r>
      <w:r w:rsidRPr="00EE28D2">
        <w:rPr>
          <w:bCs/>
        </w:rPr>
        <w:t>начисляются, но не выплачиваются</w:t>
      </w:r>
      <w:r w:rsidRPr="00EE28D2">
        <w:t>, а присоединяются к основной сумме долга</w:t>
      </w:r>
    </w:p>
    <w:p w:rsidR="00F559BC" w:rsidRPr="00EE28D2" w:rsidRDefault="00F559BC" w:rsidP="00EE28D2">
      <w:pPr>
        <w:pStyle w:val="a9"/>
        <w:spacing w:line="360" w:lineRule="auto"/>
        <w:ind w:left="0" w:firstLine="709"/>
      </w:pPr>
      <w:r w:rsidRPr="00EE28D2">
        <w:t>Д</w:t>
      </w:r>
      <w:r w:rsidR="00140B04">
        <w:pict>
          <v:shape id="_x0000_i1094" type="#_x0000_t75" style="width:8.25pt;height:18pt" fillcolor="window">
            <v:imagedata r:id="rId48" o:title=""/>
          </v:shape>
        </w:pict>
      </w:r>
      <w:r w:rsidRPr="00EE28D2">
        <w:t xml:space="preserve"> = </w:t>
      </w:r>
      <w:r w:rsidR="00140B04">
        <w:pict>
          <v:shape id="_x0000_i1095" type="#_x0000_t75" style="width:9pt;height:17.25pt" fillcolor="window">
            <v:imagedata r:id="rId8" o:title=""/>
          </v:shape>
        </w:pict>
      </w:r>
      <w:r w:rsidRPr="00EE28D2">
        <w:rPr>
          <w:lang w:eastAsia="ko-KR"/>
        </w:rPr>
        <w:t>Д0</w:t>
      </w:r>
      <w:r w:rsidR="00140B04">
        <w:rPr>
          <w:lang w:eastAsia="ko-KR"/>
        </w:rPr>
        <w:pict>
          <v:shape id="_x0000_i1096" type="#_x0000_t75" style="width:9pt;height:9.75pt">
            <v:imagedata r:id="rId27" o:title=""/>
          </v:shape>
        </w:pict>
      </w:r>
      <w:r w:rsidRPr="00EE28D2">
        <w:t xml:space="preserve"> </w:t>
      </w:r>
      <w:r w:rsidRPr="00EE28D2">
        <w:rPr>
          <w:lang w:val="en-US"/>
        </w:rPr>
        <w:t>F</w:t>
      </w:r>
      <w:r w:rsidRPr="00EE28D2">
        <w:t>М</w:t>
      </w:r>
      <w:r w:rsidR="00140B04">
        <w:pict>
          <v:shape id="_x0000_i1097" type="#_x0000_t75" style="width:6pt;height:17.25pt">
            <v:imagedata r:id="rId5" o:title=""/>
          </v:shape>
        </w:pict>
      </w:r>
      <w:r w:rsidRPr="00EE28D2">
        <w:t>(</w:t>
      </w:r>
      <w:r w:rsidRPr="00EE28D2">
        <w:rPr>
          <w:lang w:val="en-US"/>
        </w:rPr>
        <w:t>r</w:t>
      </w:r>
      <w:r w:rsidRPr="00EE28D2">
        <w:t xml:space="preserve">; </w:t>
      </w:r>
      <w:r w:rsidRPr="00EE28D2">
        <w:rPr>
          <w:lang w:val="en-US"/>
        </w:rPr>
        <w:t>n</w:t>
      </w:r>
      <w:r w:rsidRPr="00EE28D2">
        <w:t>)</w:t>
      </w:r>
    </w:p>
    <w:p w:rsidR="00F559BC" w:rsidRPr="00EE28D2" w:rsidRDefault="00F559BC" w:rsidP="00EE28D2">
      <w:pPr>
        <w:pStyle w:val="a9"/>
        <w:spacing w:line="360" w:lineRule="auto"/>
        <w:ind w:left="0" w:firstLine="709"/>
      </w:pPr>
      <w:r w:rsidRPr="00EE28D2">
        <w:t>2.2</w:t>
      </w:r>
      <w:r w:rsidR="00EE28D2">
        <w:t xml:space="preserve"> </w:t>
      </w:r>
      <w:r w:rsidRPr="00EE28D2">
        <w:t xml:space="preserve">при условии создания </w:t>
      </w:r>
      <w:r w:rsidRPr="00EE28D2">
        <w:rPr>
          <w:bCs/>
        </w:rPr>
        <w:t>погасительного фонда</w:t>
      </w:r>
      <w:r w:rsidRPr="00EE28D2">
        <w:t>. Если заемщик должен вернуть всю сумму долга в конце срока, то в контракте для снижения риска невозврата долга может быть оговорена необходимость создания погасительного фонда. На периодические взносы в этот фонд начисляются проценты по ставке g. Создание погасительного фонда для заемщика выгодно только при условии g&gt;</w:t>
      </w:r>
      <w:r w:rsidRPr="00EE28D2">
        <w:rPr>
          <w:lang w:val="en-US"/>
        </w:rPr>
        <w:t>r</w:t>
      </w:r>
      <w:r w:rsidRPr="00EE28D2">
        <w:t>, в противном случае выгоднее сразу расплачиваться этими суммами с кредитором.</w:t>
      </w:r>
    </w:p>
    <w:p w:rsidR="00F559BC" w:rsidRPr="00EE28D2" w:rsidRDefault="00F559BC" w:rsidP="00EE28D2">
      <w:pPr>
        <w:pStyle w:val="a9"/>
        <w:spacing w:line="360" w:lineRule="auto"/>
        <w:ind w:left="0" w:firstLine="709"/>
      </w:pPr>
      <w:r w:rsidRPr="00EE28D2">
        <w:t>При этом возможны следующие ситуации:</w:t>
      </w:r>
    </w:p>
    <w:p w:rsidR="00F559BC" w:rsidRPr="00EE28D2" w:rsidRDefault="00F559BC" w:rsidP="00EE28D2">
      <w:pPr>
        <w:pStyle w:val="a9"/>
        <w:numPr>
          <w:ilvl w:val="0"/>
          <w:numId w:val="26"/>
        </w:numPr>
        <w:spacing w:line="360" w:lineRule="auto"/>
        <w:ind w:left="0" w:firstLine="709"/>
      </w:pPr>
      <w:r w:rsidRPr="00EE28D2">
        <w:rPr>
          <w:bCs/>
        </w:rPr>
        <w:t>проценты начисляются и выплачиваются</w:t>
      </w:r>
      <w:r w:rsidRPr="00EE28D2">
        <w:t>, тогда на конец срока займа должен быть создан погасительный фонд, равный основной сумме долга Д</w:t>
      </w:r>
      <w:r w:rsidR="00140B04">
        <w:pict>
          <v:shape id="_x0000_i1098" type="#_x0000_t75" style="width:6.75pt;height:18pt" fillcolor="window">
            <v:imagedata r:id="rId49" o:title=""/>
          </v:shape>
        </w:pict>
      </w:r>
      <w:r w:rsidRPr="00EE28D2">
        <w:t xml:space="preserve">. Для определения в этом случае ежегодных взносов в погасительный фонд </w:t>
      </w:r>
      <w:r w:rsidRPr="00EE28D2">
        <w:rPr>
          <w:lang w:val="en-US"/>
        </w:rPr>
        <w:t>R</w:t>
      </w:r>
      <w:r w:rsidRPr="00EE28D2">
        <w:t xml:space="preserve"> воспользуемся схемой 3 и формулой 3.2:</w:t>
      </w:r>
    </w:p>
    <w:p w:rsidR="00F559BC" w:rsidRPr="00EE28D2" w:rsidRDefault="00F559BC" w:rsidP="00EE28D2">
      <w:pPr>
        <w:pStyle w:val="a9"/>
        <w:spacing w:line="360" w:lineRule="auto"/>
        <w:ind w:left="0" w:firstLine="709"/>
      </w:pPr>
      <w:r w:rsidRPr="00EE28D2">
        <w:rPr>
          <w:lang w:val="en-US"/>
        </w:rPr>
        <w:t>R</w:t>
      </w:r>
      <w:r w:rsidRPr="00EE28D2">
        <w:t xml:space="preserve"> = </w:t>
      </w:r>
      <w:r w:rsidR="00140B04">
        <w:rPr>
          <w:lang w:val="en-US"/>
        </w:rPr>
        <w:pict>
          <v:shape id="_x0000_i1099" type="#_x0000_t75" style="width:57pt;height:35.25pt" fillcolor="window">
            <v:imagedata r:id="rId50" o:title=""/>
          </v:shape>
        </w:pict>
      </w:r>
    </w:p>
    <w:p w:rsidR="00F559BC" w:rsidRPr="00EE28D2" w:rsidRDefault="00F559BC" w:rsidP="00EE28D2">
      <w:pPr>
        <w:pStyle w:val="a9"/>
        <w:spacing w:line="360" w:lineRule="auto"/>
        <w:ind w:left="0" w:firstLine="709"/>
        <w:rPr>
          <w:lang w:eastAsia="ko-KR"/>
        </w:rPr>
      </w:pPr>
      <w:r w:rsidRPr="00EE28D2">
        <w:t xml:space="preserve">В этом случае </w:t>
      </w:r>
      <w:r w:rsidR="00140B04">
        <w:pict>
          <v:shape id="_x0000_i1100" type="#_x0000_t75" style="width:19.5pt;height:15.75pt" fillcolor="window">
            <v:imagedata r:id="rId42" o:title=""/>
          </v:shape>
        </w:pict>
      </w:r>
      <w:r w:rsidRPr="00EE28D2">
        <w:rPr>
          <w:lang w:val="en-US"/>
        </w:rPr>
        <w:t>I</w:t>
      </w:r>
      <w:r w:rsidRPr="00EE28D2">
        <w:rPr>
          <w:lang w:eastAsia="ko-KR"/>
        </w:rPr>
        <w:t xml:space="preserve">г + </w:t>
      </w:r>
      <w:r w:rsidRPr="00EE28D2">
        <w:rPr>
          <w:lang w:val="en-US" w:eastAsia="ko-KR"/>
        </w:rPr>
        <w:t>R</w:t>
      </w:r>
      <w:r w:rsidRPr="00EE28D2">
        <w:rPr>
          <w:lang w:eastAsia="ko-KR"/>
        </w:rPr>
        <w:t>,</w:t>
      </w:r>
    </w:p>
    <w:p w:rsidR="00F559BC" w:rsidRPr="00EE28D2" w:rsidRDefault="00F559BC" w:rsidP="00EE28D2">
      <w:pPr>
        <w:pStyle w:val="a9"/>
        <w:numPr>
          <w:ilvl w:val="0"/>
          <w:numId w:val="5"/>
        </w:numPr>
        <w:tabs>
          <w:tab w:val="num" w:pos="1129"/>
        </w:tabs>
        <w:spacing w:line="360" w:lineRule="auto"/>
        <w:ind w:left="0" w:firstLine="709"/>
      </w:pPr>
      <w:r w:rsidRPr="00EE28D2">
        <w:t xml:space="preserve">когда </w:t>
      </w:r>
      <w:r w:rsidRPr="00EE28D2">
        <w:rPr>
          <w:bCs/>
        </w:rPr>
        <w:t>проценты начисляются, но не выплачиваются</w:t>
      </w:r>
      <w:r w:rsidRPr="00EE28D2">
        <w:t>, а присоединяются к основной сумме долга, тогда в конце срока займа заемщик должен создать погасительный фонд, равный наращенной сумме основного долга Дn, ежегодно внося в погасительный фонд сумму:</w:t>
      </w:r>
    </w:p>
    <w:p w:rsidR="00F559BC" w:rsidRPr="00EE28D2" w:rsidRDefault="00F559BC" w:rsidP="00EE28D2">
      <w:pPr>
        <w:pStyle w:val="a9"/>
        <w:tabs>
          <w:tab w:val="num" w:pos="1146"/>
        </w:tabs>
        <w:spacing w:line="360" w:lineRule="auto"/>
        <w:ind w:left="0" w:firstLine="709"/>
      </w:pPr>
      <w:r w:rsidRPr="00EE28D2">
        <w:rPr>
          <w:lang w:val="en-US"/>
        </w:rPr>
        <w:t>R</w:t>
      </w:r>
      <w:r w:rsidRPr="00EE28D2">
        <w:t xml:space="preserve"> = </w:t>
      </w:r>
      <w:r w:rsidR="00140B04">
        <w:rPr>
          <w:lang w:val="en-US"/>
        </w:rPr>
        <w:pict>
          <v:shape id="_x0000_i1101" type="#_x0000_t75" style="width:57pt;height:33.75pt" fillcolor="window">
            <v:imagedata r:id="rId51" o:title=""/>
          </v:shape>
        </w:pict>
      </w:r>
      <w:r w:rsidRPr="00EE28D2">
        <w:t xml:space="preserve"> = </w:t>
      </w:r>
      <w:r w:rsidR="00140B04">
        <w:rPr>
          <w:lang w:val="en-US"/>
        </w:rPr>
        <w:pict>
          <v:shape id="_x0000_i1102" type="#_x0000_t75" style="width:80.25pt;height:33.75pt" fillcolor="window">
            <v:imagedata r:id="rId52" o:title=""/>
          </v:shape>
        </w:pict>
      </w:r>
    </w:p>
    <w:p w:rsidR="00F559BC" w:rsidRPr="00EE28D2" w:rsidRDefault="00140B04" w:rsidP="00EE28D2">
      <w:pPr>
        <w:pStyle w:val="a9"/>
        <w:spacing w:line="360" w:lineRule="auto"/>
        <w:ind w:left="0" w:firstLine="709"/>
        <w:rPr>
          <w:lang w:eastAsia="ko-KR"/>
        </w:rPr>
      </w:pPr>
      <w:r>
        <w:pict>
          <v:shape id="_x0000_i1103" type="#_x0000_t75" style="width:9pt;height:17.25pt" o:bullet="t" fillcolor="window">
            <v:imagedata r:id="rId8" o:title=""/>
          </v:shape>
        </w:pict>
      </w:r>
      <w:r w:rsidR="00F559BC" w:rsidRPr="00EE28D2">
        <w:t xml:space="preserve">В этом случае </w:t>
      </w:r>
      <w:r>
        <w:pict>
          <v:shape id="_x0000_i1104" type="#_x0000_t75" style="width:19.5pt;height:15.75pt" fillcolor="window">
            <v:imagedata r:id="rId42" o:title=""/>
          </v:shape>
        </w:pict>
      </w:r>
      <w:r w:rsidR="00F559BC" w:rsidRPr="00EE28D2">
        <w:t xml:space="preserve"> </w:t>
      </w:r>
      <w:r w:rsidR="00F559BC" w:rsidRPr="00EE28D2">
        <w:rPr>
          <w:lang w:val="en-US" w:eastAsia="ko-KR"/>
        </w:rPr>
        <w:t>R</w:t>
      </w:r>
    </w:p>
    <w:p w:rsidR="00F559BC" w:rsidRPr="00EE28D2" w:rsidRDefault="00F559BC" w:rsidP="00EE28D2">
      <w:pPr>
        <w:pStyle w:val="a9"/>
        <w:spacing w:line="360" w:lineRule="auto"/>
        <w:ind w:left="0" w:firstLine="709"/>
      </w:pPr>
      <w:r w:rsidRPr="00EE28D2">
        <w:t xml:space="preserve">Вариант 3. </w:t>
      </w:r>
      <w:r w:rsidRPr="00EE28D2">
        <w:rPr>
          <w:bCs/>
        </w:rPr>
        <w:t xml:space="preserve">Поэтапное </w:t>
      </w:r>
      <w:r w:rsidRPr="00EE28D2">
        <w:t xml:space="preserve">погашение долга </w:t>
      </w:r>
      <w:r w:rsidRPr="00EE28D2">
        <w:rPr>
          <w:bCs/>
        </w:rPr>
        <w:t>равными суммами основного долга</w:t>
      </w:r>
      <w:r w:rsidRPr="00EE28D2">
        <w:t>. Годовые проценты и срочная уплата в этом случае всегда уменьшаются во времени. Если платежи производятся раз в конце года, тогда срочная уплата равна</w:t>
      </w:r>
    </w:p>
    <w:p w:rsidR="00F559BC" w:rsidRPr="00EE28D2" w:rsidRDefault="00140B04" w:rsidP="00EE28D2">
      <w:pPr>
        <w:pStyle w:val="a9"/>
        <w:spacing w:line="360" w:lineRule="auto"/>
        <w:ind w:left="0" w:firstLine="709"/>
        <w:rPr>
          <w:lang w:eastAsia="ko-KR"/>
        </w:rPr>
      </w:pPr>
      <w:r>
        <w:pict>
          <v:shape id="_x0000_i1105" type="#_x0000_t75" style="width:19.5pt;height:15.75pt" fillcolor="window">
            <v:imagedata r:id="rId42" o:title=""/>
          </v:shape>
        </w:pict>
      </w:r>
      <w:r w:rsidR="00F559BC" w:rsidRPr="00EE28D2">
        <w:rPr>
          <w:lang w:val="en-US"/>
        </w:rPr>
        <w:t>I</w:t>
      </w:r>
      <w:r w:rsidR="00F559BC" w:rsidRPr="00EE28D2">
        <w:rPr>
          <w:lang w:eastAsia="ko-KR"/>
        </w:rPr>
        <w:t xml:space="preserve">г + </w:t>
      </w:r>
      <w:r w:rsidR="00F559BC" w:rsidRPr="00EE28D2">
        <w:rPr>
          <w:lang w:val="en-US" w:eastAsia="ko-KR"/>
        </w:rPr>
        <w:t>P</w:t>
      </w:r>
      <w:r w:rsidR="00F559BC" w:rsidRPr="00EE28D2">
        <w:rPr>
          <w:lang w:eastAsia="ko-KR"/>
        </w:rPr>
        <w:t>г</w:t>
      </w:r>
      <w:r w:rsidR="00EE28D2">
        <w:rPr>
          <w:lang w:eastAsia="ko-KR"/>
        </w:rPr>
        <w:t xml:space="preserve"> </w:t>
      </w:r>
      <w:r w:rsidR="00F559BC" w:rsidRPr="00EE28D2">
        <w:rPr>
          <w:lang w:eastAsia="ko-KR"/>
        </w:rPr>
        <w:t>= Д</w:t>
      </w:r>
      <w:r>
        <w:rPr>
          <w:lang w:eastAsia="ko-KR"/>
        </w:rPr>
        <w:pict>
          <v:shape id="_x0000_i1106" type="#_x0000_t75" style="width:6pt;height:18pt">
            <v:imagedata r:id="rId53" o:title=""/>
          </v:shape>
        </w:pict>
      </w:r>
      <w:r>
        <w:rPr>
          <w:lang w:eastAsia="ko-KR"/>
        </w:rPr>
        <w:pict>
          <v:shape id="_x0000_i1107" type="#_x0000_t75" style="width:47.25pt;height:30.75pt">
            <v:imagedata r:id="rId54" o:title=""/>
          </v:shape>
        </w:pict>
      </w:r>
      <w:r w:rsidR="00F559BC" w:rsidRPr="00EE28D2">
        <w:rPr>
          <w:lang w:eastAsia="ko-KR"/>
        </w:rPr>
        <w:t>,</w:t>
      </w:r>
    </w:p>
    <w:p w:rsidR="00F559BC" w:rsidRPr="00EE28D2" w:rsidRDefault="00F559BC" w:rsidP="00EE28D2">
      <w:pPr>
        <w:pStyle w:val="a9"/>
        <w:spacing w:line="360" w:lineRule="auto"/>
        <w:ind w:left="0" w:firstLine="709"/>
      </w:pPr>
      <w:r w:rsidRPr="00EE28D2">
        <w:rPr>
          <w:lang w:val="en-US" w:eastAsia="ko-KR"/>
        </w:rPr>
        <w:t>P</w:t>
      </w:r>
      <w:r w:rsidRPr="00EE28D2">
        <w:rPr>
          <w:lang w:eastAsia="ko-KR"/>
        </w:rPr>
        <w:t xml:space="preserve">г – </w:t>
      </w:r>
      <w:r w:rsidRPr="00EE28D2">
        <w:rPr>
          <w:lang w:val="en-US" w:eastAsia="ko-KR"/>
        </w:rPr>
        <w:t>const</w:t>
      </w:r>
      <w:r w:rsidRPr="00EE28D2">
        <w:rPr>
          <w:lang w:eastAsia="ko-KR"/>
        </w:rPr>
        <w:t xml:space="preserve">; </w:t>
      </w:r>
      <w:r w:rsidR="00140B04">
        <w:rPr>
          <w:lang w:val="en-US" w:eastAsia="ko-KR"/>
        </w:rPr>
        <w:pict>
          <v:shape id="_x0000_i1108" type="#_x0000_t75" style="width:9.75pt;height:12.75pt" fillcolor="window">
            <v:imagedata r:id="rId43" o:title=""/>
          </v:shape>
        </w:pict>
      </w:r>
      <w:r w:rsidRPr="00EE28D2">
        <w:rPr>
          <w:lang w:eastAsia="ko-KR"/>
        </w:rPr>
        <w:t>,</w:t>
      </w:r>
      <w:r w:rsidRPr="00EE28D2">
        <w:t xml:space="preserve"> </w:t>
      </w:r>
      <w:r w:rsidRPr="00EE28D2">
        <w:rPr>
          <w:lang w:val="en-US"/>
        </w:rPr>
        <w:t>I</w:t>
      </w:r>
      <w:r w:rsidRPr="00EE28D2">
        <w:rPr>
          <w:lang w:eastAsia="ko-KR"/>
        </w:rPr>
        <w:t>г – постоянно уменьшаются.</w:t>
      </w:r>
    </w:p>
    <w:p w:rsidR="00F559BC" w:rsidRPr="00EE28D2" w:rsidRDefault="00F559BC" w:rsidP="00EE28D2">
      <w:pPr>
        <w:pStyle w:val="a9"/>
        <w:spacing w:line="360" w:lineRule="auto"/>
        <w:ind w:left="0" w:firstLine="709"/>
      </w:pPr>
    </w:p>
    <w:p w:rsidR="00F559BC" w:rsidRPr="00EE28D2" w:rsidRDefault="00F559BC" w:rsidP="00EE28D2">
      <w:pPr>
        <w:pStyle w:val="a9"/>
        <w:spacing w:line="360" w:lineRule="auto"/>
        <w:ind w:left="0" w:firstLine="709"/>
        <w:rPr>
          <w:bCs/>
        </w:rPr>
      </w:pPr>
      <w:r w:rsidRPr="00EE28D2">
        <w:rPr>
          <w:bCs/>
          <w:iCs/>
        </w:rPr>
        <w:t xml:space="preserve">ПРИМЕР </w:t>
      </w:r>
      <w:r w:rsidRPr="00EE28D2">
        <w:rPr>
          <w:bCs/>
        </w:rPr>
        <w:t>Пусть долг, равный 100 тыс. тг. необходимо погасить равными суммами основного долга за 5 лет. Платежи осуществляются в конце года. За заем выплачиваются проценты 9%.</w:t>
      </w:r>
    </w:p>
    <w:p w:rsidR="00F559BC" w:rsidRPr="00EE28D2" w:rsidRDefault="00F559BC" w:rsidP="00EE28D2">
      <w:pPr>
        <w:pStyle w:val="a9"/>
        <w:spacing w:line="360" w:lineRule="auto"/>
        <w:ind w:left="0" w:firstLine="709"/>
      </w:pPr>
      <w:r w:rsidRPr="00EE28D2">
        <w:rPr>
          <w:bCs/>
          <w:iCs/>
        </w:rPr>
        <w:t xml:space="preserve">Решение: </w:t>
      </w:r>
      <w:r w:rsidRPr="00EE28D2">
        <w:rPr>
          <w:bCs/>
        </w:rPr>
        <w:t xml:space="preserve">Ежегодная сумма погашения долга составит </w:t>
      </w:r>
      <w:r w:rsidRPr="00EE28D2">
        <w:rPr>
          <w:lang w:val="en-US" w:eastAsia="ko-KR"/>
        </w:rPr>
        <w:t>P</w:t>
      </w:r>
      <w:r w:rsidRPr="00EE28D2">
        <w:rPr>
          <w:lang w:eastAsia="ko-KR"/>
        </w:rPr>
        <w:t>г</w:t>
      </w:r>
      <w:r w:rsidR="00EE28D2">
        <w:rPr>
          <w:lang w:eastAsia="ko-KR"/>
        </w:rPr>
        <w:t xml:space="preserve"> </w:t>
      </w:r>
      <w:r w:rsidRPr="00EE28D2">
        <w:rPr>
          <w:bCs/>
        </w:rPr>
        <w:t xml:space="preserve">= 100 / 5 = 20 тыс. тг. Процентные выплаты по годам составят: </w:t>
      </w:r>
      <w:r w:rsidRPr="00EE28D2">
        <w:rPr>
          <w:lang w:val="en-US"/>
        </w:rPr>
        <w:t>I</w:t>
      </w:r>
      <w:r w:rsidR="00140B04">
        <w:rPr>
          <w:lang w:val="en-US"/>
        </w:rPr>
        <w:pict>
          <v:shape id="_x0000_i1109" type="#_x0000_t75" style="width:6pt;height:17.25pt">
            <v:imagedata r:id="rId5" o:title=""/>
          </v:shape>
        </w:pict>
      </w:r>
      <w:r w:rsidRPr="00EE28D2">
        <w:t>= 100</w:t>
      </w:r>
      <w:r w:rsidR="00140B04">
        <w:pict>
          <v:shape id="_x0000_i1110" type="#_x0000_t75" style="width:32.25pt;height:15.75pt">
            <v:imagedata r:id="rId55" o:title=""/>
          </v:shape>
        </w:pict>
      </w:r>
      <w:r w:rsidRPr="00EE28D2">
        <w:t xml:space="preserve">= 9 тыс. тг.; </w:t>
      </w:r>
      <w:r w:rsidRPr="00EE28D2">
        <w:rPr>
          <w:lang w:val="en-US"/>
        </w:rPr>
        <w:t>I</w:t>
      </w:r>
      <w:r w:rsidR="00140B04">
        <w:rPr>
          <w:lang w:val="en-US"/>
        </w:rPr>
        <w:pict>
          <v:shape id="_x0000_i1111" type="#_x0000_t75" style="width:8.25pt;height:17.25pt">
            <v:imagedata r:id="rId6" o:title=""/>
          </v:shape>
        </w:pict>
      </w:r>
      <w:r w:rsidRPr="00EE28D2">
        <w:t>= 80</w:t>
      </w:r>
      <w:r w:rsidR="00140B04">
        <w:pict>
          <v:shape id="_x0000_i1112" type="#_x0000_t75" style="width:32.25pt;height:15.75pt">
            <v:imagedata r:id="rId56" o:title=""/>
          </v:shape>
        </w:pict>
      </w:r>
      <w:r w:rsidRPr="00EE28D2">
        <w:t xml:space="preserve"> = 7,2 тыс. тг. и т.д.</w:t>
      </w:r>
    </w:p>
    <w:p w:rsidR="00F559BC" w:rsidRPr="00EE28D2" w:rsidRDefault="00F559BC" w:rsidP="00EE28D2">
      <w:pPr>
        <w:pStyle w:val="a9"/>
        <w:spacing w:line="360" w:lineRule="auto"/>
        <w:ind w:left="0" w:firstLine="709"/>
      </w:pPr>
      <w:r w:rsidRPr="00EE28D2">
        <w:t>План погашения долга можно представить в таблице:</w:t>
      </w:r>
    </w:p>
    <w:p w:rsidR="00F559BC" w:rsidRDefault="00F559BC" w:rsidP="00EE28D2">
      <w:pPr>
        <w:pStyle w:val="a9"/>
        <w:spacing w:line="360" w:lineRule="auto"/>
        <w:ind w:left="0" w:firstLine="709"/>
      </w:pPr>
      <w:r w:rsidRPr="00EE28D2">
        <w:t>Тыс. тенге</w:t>
      </w:r>
    </w:p>
    <w:p w:rsidR="00EE28D2" w:rsidRPr="00EE28D2" w:rsidRDefault="00EE28D2" w:rsidP="00EE28D2">
      <w:pPr>
        <w:pStyle w:val="a9"/>
        <w:spacing w:line="360" w:lineRule="auto"/>
        <w:ind w:left="0"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1907"/>
        <w:gridCol w:w="2042"/>
        <w:gridCol w:w="1818"/>
        <w:gridCol w:w="1911"/>
      </w:tblGrid>
      <w:tr w:rsidR="00F559BC" w:rsidRPr="00EE28D2">
        <w:trPr>
          <w:jc w:val="center"/>
        </w:trPr>
        <w:tc>
          <w:tcPr>
            <w:tcW w:w="2027" w:type="dxa"/>
          </w:tcPr>
          <w:p w:rsidR="00F559BC" w:rsidRPr="00EE28D2" w:rsidRDefault="00F559BC" w:rsidP="00EE28D2">
            <w:pPr>
              <w:pStyle w:val="a9"/>
              <w:spacing w:line="360" w:lineRule="auto"/>
              <w:ind w:left="0"/>
              <w:rPr>
                <w:bCs/>
                <w:sz w:val="20"/>
              </w:rPr>
            </w:pPr>
          </w:p>
          <w:p w:rsidR="00F559BC" w:rsidRPr="00EE28D2" w:rsidRDefault="00F559BC" w:rsidP="00EE28D2">
            <w:pPr>
              <w:pStyle w:val="a9"/>
              <w:spacing w:line="360" w:lineRule="auto"/>
              <w:ind w:left="0"/>
              <w:rPr>
                <w:bCs/>
                <w:sz w:val="20"/>
              </w:rPr>
            </w:pPr>
            <w:r w:rsidRPr="00EE28D2">
              <w:rPr>
                <w:bCs/>
                <w:sz w:val="20"/>
              </w:rPr>
              <w:t>Номер года</w:t>
            </w:r>
          </w:p>
        </w:tc>
        <w:tc>
          <w:tcPr>
            <w:tcW w:w="2027" w:type="dxa"/>
          </w:tcPr>
          <w:p w:rsidR="00F559BC" w:rsidRPr="00EE28D2" w:rsidRDefault="00F559BC" w:rsidP="00EE28D2">
            <w:pPr>
              <w:pStyle w:val="a9"/>
              <w:spacing w:line="360" w:lineRule="auto"/>
              <w:ind w:left="0"/>
              <w:rPr>
                <w:bCs/>
                <w:sz w:val="20"/>
              </w:rPr>
            </w:pPr>
            <w:r w:rsidRPr="00EE28D2">
              <w:rPr>
                <w:bCs/>
                <w:sz w:val="20"/>
              </w:rPr>
              <w:t>Остаток долга на начало года, Д</w:t>
            </w:r>
            <w:r w:rsidR="00140B04">
              <w:rPr>
                <w:bCs/>
                <w:sz w:val="20"/>
              </w:rPr>
              <w:pict>
                <v:shape id="_x0000_i1113" type="#_x0000_t75" style="width:6pt;height:18pt">
                  <v:imagedata r:id="rId53" o:title=""/>
                </v:shape>
              </w:pict>
            </w:r>
          </w:p>
        </w:tc>
        <w:tc>
          <w:tcPr>
            <w:tcW w:w="2150" w:type="dxa"/>
          </w:tcPr>
          <w:p w:rsidR="00F559BC" w:rsidRPr="00EE28D2" w:rsidRDefault="00F559BC" w:rsidP="00EE28D2">
            <w:pPr>
              <w:pStyle w:val="a9"/>
              <w:spacing w:line="360" w:lineRule="auto"/>
              <w:ind w:left="0"/>
              <w:rPr>
                <w:bCs/>
                <w:sz w:val="20"/>
              </w:rPr>
            </w:pPr>
            <w:r w:rsidRPr="00EE28D2">
              <w:rPr>
                <w:bCs/>
                <w:sz w:val="20"/>
              </w:rPr>
              <w:t xml:space="preserve">Сумма погашения основного долга, </w:t>
            </w:r>
            <w:r w:rsidRPr="00EE28D2">
              <w:rPr>
                <w:sz w:val="20"/>
                <w:lang w:val="en-US" w:eastAsia="ko-KR"/>
              </w:rPr>
              <w:t>P</w:t>
            </w:r>
            <w:r w:rsidRPr="00EE28D2">
              <w:rPr>
                <w:sz w:val="20"/>
                <w:lang w:eastAsia="ko-KR"/>
              </w:rPr>
              <w:t>г</w:t>
            </w:r>
          </w:p>
        </w:tc>
        <w:tc>
          <w:tcPr>
            <w:tcW w:w="1905" w:type="dxa"/>
          </w:tcPr>
          <w:p w:rsidR="00F559BC" w:rsidRPr="00EE28D2" w:rsidRDefault="00F559BC" w:rsidP="00EE28D2">
            <w:pPr>
              <w:pStyle w:val="a9"/>
              <w:spacing w:line="360" w:lineRule="auto"/>
              <w:ind w:left="0"/>
              <w:rPr>
                <w:bCs/>
                <w:sz w:val="20"/>
              </w:rPr>
            </w:pPr>
            <w:r w:rsidRPr="00EE28D2">
              <w:rPr>
                <w:bCs/>
                <w:sz w:val="20"/>
              </w:rPr>
              <w:t>Годовые проценты,</w:t>
            </w:r>
            <w:r w:rsidRPr="00EE28D2">
              <w:rPr>
                <w:sz w:val="20"/>
              </w:rPr>
              <w:t xml:space="preserve"> </w:t>
            </w:r>
            <w:r w:rsidRPr="00EE28D2">
              <w:rPr>
                <w:sz w:val="20"/>
                <w:lang w:val="en-US"/>
              </w:rPr>
              <w:t>I</w:t>
            </w:r>
            <w:r w:rsidRPr="00EE28D2">
              <w:rPr>
                <w:sz w:val="20"/>
                <w:lang w:eastAsia="ko-KR"/>
              </w:rPr>
              <w:t>г</w:t>
            </w:r>
          </w:p>
        </w:tc>
        <w:tc>
          <w:tcPr>
            <w:tcW w:w="2028" w:type="dxa"/>
          </w:tcPr>
          <w:p w:rsidR="00F559BC" w:rsidRPr="00EE28D2" w:rsidRDefault="00F559BC" w:rsidP="00EE28D2">
            <w:pPr>
              <w:pStyle w:val="a9"/>
              <w:spacing w:line="360" w:lineRule="auto"/>
              <w:ind w:left="0"/>
              <w:rPr>
                <w:bCs/>
                <w:sz w:val="20"/>
              </w:rPr>
            </w:pPr>
            <w:r w:rsidRPr="00EE28D2">
              <w:rPr>
                <w:bCs/>
                <w:sz w:val="20"/>
              </w:rPr>
              <w:t>Срочная уплата</w:t>
            </w:r>
          </w:p>
          <w:p w:rsidR="00F559BC" w:rsidRPr="00EE28D2" w:rsidRDefault="00140B04" w:rsidP="00EE28D2">
            <w:pPr>
              <w:pStyle w:val="a9"/>
              <w:spacing w:line="360" w:lineRule="auto"/>
              <w:ind w:left="0"/>
              <w:rPr>
                <w:bCs/>
                <w:sz w:val="20"/>
              </w:rPr>
            </w:pPr>
            <w:r>
              <w:rPr>
                <w:sz w:val="20"/>
              </w:rPr>
              <w:pict>
                <v:shape id="_x0000_i1114" type="#_x0000_t75" style="width:19.5pt;height:15.75pt" fillcolor="window">
                  <v:imagedata r:id="rId42" o:title=""/>
                </v:shape>
              </w:pict>
            </w:r>
          </w:p>
        </w:tc>
      </w:tr>
      <w:tr w:rsidR="00F559BC" w:rsidRPr="00EE28D2">
        <w:trPr>
          <w:jc w:val="center"/>
        </w:trPr>
        <w:tc>
          <w:tcPr>
            <w:tcW w:w="2027" w:type="dxa"/>
          </w:tcPr>
          <w:p w:rsidR="00F559BC" w:rsidRPr="00EE28D2" w:rsidRDefault="00F559BC" w:rsidP="00EE28D2">
            <w:pPr>
              <w:pStyle w:val="a9"/>
              <w:spacing w:line="360" w:lineRule="auto"/>
              <w:ind w:left="0"/>
              <w:rPr>
                <w:bCs/>
                <w:sz w:val="20"/>
              </w:rPr>
            </w:pPr>
            <w:r w:rsidRPr="00EE28D2">
              <w:rPr>
                <w:bCs/>
                <w:sz w:val="20"/>
              </w:rPr>
              <w:t>1</w:t>
            </w:r>
          </w:p>
          <w:p w:rsidR="00F559BC" w:rsidRPr="00EE28D2" w:rsidRDefault="00F559BC" w:rsidP="00EE28D2">
            <w:pPr>
              <w:pStyle w:val="a9"/>
              <w:spacing w:line="360" w:lineRule="auto"/>
              <w:ind w:left="0"/>
              <w:rPr>
                <w:bCs/>
                <w:sz w:val="20"/>
              </w:rPr>
            </w:pPr>
            <w:r w:rsidRPr="00EE28D2">
              <w:rPr>
                <w:bCs/>
                <w:sz w:val="20"/>
              </w:rPr>
              <w:t>2</w:t>
            </w:r>
          </w:p>
          <w:p w:rsidR="00F559BC" w:rsidRPr="00EE28D2" w:rsidRDefault="00F559BC" w:rsidP="00EE28D2">
            <w:pPr>
              <w:pStyle w:val="a9"/>
              <w:spacing w:line="360" w:lineRule="auto"/>
              <w:ind w:left="0"/>
              <w:rPr>
                <w:bCs/>
                <w:sz w:val="20"/>
              </w:rPr>
            </w:pPr>
            <w:r w:rsidRPr="00EE28D2">
              <w:rPr>
                <w:bCs/>
                <w:sz w:val="20"/>
              </w:rPr>
              <w:t>3</w:t>
            </w:r>
          </w:p>
          <w:p w:rsidR="00F559BC" w:rsidRPr="00EE28D2" w:rsidRDefault="00F559BC" w:rsidP="00EE28D2">
            <w:pPr>
              <w:pStyle w:val="a9"/>
              <w:spacing w:line="360" w:lineRule="auto"/>
              <w:ind w:left="0"/>
              <w:rPr>
                <w:bCs/>
                <w:sz w:val="20"/>
              </w:rPr>
            </w:pPr>
            <w:r w:rsidRPr="00EE28D2">
              <w:rPr>
                <w:bCs/>
                <w:sz w:val="20"/>
              </w:rPr>
              <w:t>4</w:t>
            </w:r>
          </w:p>
          <w:p w:rsidR="00F559BC" w:rsidRPr="00EE28D2" w:rsidRDefault="00F559BC" w:rsidP="00EE28D2">
            <w:pPr>
              <w:pStyle w:val="a9"/>
              <w:spacing w:line="360" w:lineRule="auto"/>
              <w:ind w:left="0"/>
              <w:rPr>
                <w:bCs/>
                <w:sz w:val="20"/>
              </w:rPr>
            </w:pPr>
            <w:r w:rsidRPr="00EE28D2">
              <w:rPr>
                <w:bCs/>
                <w:sz w:val="20"/>
              </w:rPr>
              <w:t>5</w:t>
            </w:r>
          </w:p>
        </w:tc>
        <w:tc>
          <w:tcPr>
            <w:tcW w:w="2027" w:type="dxa"/>
          </w:tcPr>
          <w:p w:rsidR="00F559BC" w:rsidRPr="00EE28D2" w:rsidRDefault="00F559BC" w:rsidP="00EE28D2">
            <w:pPr>
              <w:pStyle w:val="a9"/>
              <w:spacing w:line="360" w:lineRule="auto"/>
              <w:ind w:left="0"/>
              <w:rPr>
                <w:bCs/>
                <w:sz w:val="20"/>
              </w:rPr>
            </w:pPr>
            <w:r w:rsidRPr="00EE28D2">
              <w:rPr>
                <w:bCs/>
                <w:sz w:val="20"/>
              </w:rPr>
              <w:t>100</w:t>
            </w:r>
          </w:p>
          <w:p w:rsidR="00F559BC" w:rsidRPr="00EE28D2" w:rsidRDefault="00F559BC" w:rsidP="00EE28D2">
            <w:pPr>
              <w:pStyle w:val="a9"/>
              <w:spacing w:line="360" w:lineRule="auto"/>
              <w:ind w:left="0"/>
              <w:rPr>
                <w:bCs/>
                <w:sz w:val="20"/>
              </w:rPr>
            </w:pPr>
            <w:r w:rsidRPr="00EE28D2">
              <w:rPr>
                <w:bCs/>
                <w:sz w:val="20"/>
              </w:rPr>
              <w:t>80</w:t>
            </w:r>
          </w:p>
          <w:p w:rsidR="00F559BC" w:rsidRPr="00EE28D2" w:rsidRDefault="00F559BC" w:rsidP="00EE28D2">
            <w:pPr>
              <w:pStyle w:val="a9"/>
              <w:spacing w:line="360" w:lineRule="auto"/>
              <w:ind w:left="0"/>
              <w:rPr>
                <w:bCs/>
                <w:sz w:val="20"/>
              </w:rPr>
            </w:pPr>
            <w:r w:rsidRPr="00EE28D2">
              <w:rPr>
                <w:bCs/>
                <w:sz w:val="20"/>
              </w:rPr>
              <w:t>60</w:t>
            </w:r>
          </w:p>
          <w:p w:rsidR="00F559BC" w:rsidRPr="00EE28D2" w:rsidRDefault="00F559BC" w:rsidP="00EE28D2">
            <w:pPr>
              <w:pStyle w:val="a9"/>
              <w:spacing w:line="360" w:lineRule="auto"/>
              <w:ind w:left="0"/>
              <w:rPr>
                <w:bCs/>
                <w:sz w:val="20"/>
              </w:rPr>
            </w:pPr>
            <w:r w:rsidRPr="00EE28D2">
              <w:rPr>
                <w:bCs/>
                <w:sz w:val="20"/>
              </w:rPr>
              <w:t>40</w:t>
            </w:r>
          </w:p>
          <w:p w:rsidR="00F559BC" w:rsidRPr="00EE28D2" w:rsidRDefault="00F559BC" w:rsidP="00EE28D2">
            <w:pPr>
              <w:pStyle w:val="a9"/>
              <w:spacing w:line="360" w:lineRule="auto"/>
              <w:ind w:left="0"/>
              <w:rPr>
                <w:bCs/>
                <w:sz w:val="20"/>
              </w:rPr>
            </w:pPr>
            <w:r w:rsidRPr="00EE28D2">
              <w:rPr>
                <w:bCs/>
                <w:sz w:val="20"/>
              </w:rPr>
              <w:t>20</w:t>
            </w:r>
          </w:p>
        </w:tc>
        <w:tc>
          <w:tcPr>
            <w:tcW w:w="2150" w:type="dxa"/>
          </w:tcPr>
          <w:p w:rsidR="00F559BC" w:rsidRPr="00EE28D2" w:rsidRDefault="00F559BC" w:rsidP="00EE28D2">
            <w:pPr>
              <w:pStyle w:val="a9"/>
              <w:spacing w:line="360" w:lineRule="auto"/>
              <w:ind w:left="0"/>
              <w:rPr>
                <w:bCs/>
                <w:sz w:val="20"/>
              </w:rPr>
            </w:pPr>
            <w:r w:rsidRPr="00EE28D2">
              <w:rPr>
                <w:bCs/>
                <w:sz w:val="20"/>
              </w:rPr>
              <w:t>20</w:t>
            </w:r>
          </w:p>
          <w:p w:rsidR="00F559BC" w:rsidRPr="00EE28D2" w:rsidRDefault="00F559BC" w:rsidP="00EE28D2">
            <w:pPr>
              <w:pStyle w:val="a9"/>
              <w:spacing w:line="360" w:lineRule="auto"/>
              <w:ind w:left="0"/>
              <w:rPr>
                <w:bCs/>
                <w:sz w:val="20"/>
              </w:rPr>
            </w:pPr>
            <w:r w:rsidRPr="00EE28D2">
              <w:rPr>
                <w:bCs/>
                <w:sz w:val="20"/>
              </w:rPr>
              <w:t>20</w:t>
            </w:r>
          </w:p>
          <w:p w:rsidR="00F559BC" w:rsidRPr="00EE28D2" w:rsidRDefault="00F559BC" w:rsidP="00EE28D2">
            <w:pPr>
              <w:pStyle w:val="a9"/>
              <w:spacing w:line="360" w:lineRule="auto"/>
              <w:ind w:left="0"/>
              <w:rPr>
                <w:bCs/>
                <w:sz w:val="20"/>
              </w:rPr>
            </w:pPr>
            <w:r w:rsidRPr="00EE28D2">
              <w:rPr>
                <w:bCs/>
                <w:sz w:val="20"/>
              </w:rPr>
              <w:t>20</w:t>
            </w:r>
          </w:p>
          <w:p w:rsidR="00F559BC" w:rsidRPr="00EE28D2" w:rsidRDefault="00F559BC" w:rsidP="00EE28D2">
            <w:pPr>
              <w:pStyle w:val="a9"/>
              <w:spacing w:line="360" w:lineRule="auto"/>
              <w:ind w:left="0"/>
              <w:rPr>
                <w:bCs/>
                <w:sz w:val="20"/>
              </w:rPr>
            </w:pPr>
            <w:r w:rsidRPr="00EE28D2">
              <w:rPr>
                <w:bCs/>
                <w:sz w:val="20"/>
              </w:rPr>
              <w:t>20</w:t>
            </w:r>
          </w:p>
          <w:p w:rsidR="00F559BC" w:rsidRPr="00EE28D2" w:rsidRDefault="00F559BC" w:rsidP="00EE28D2">
            <w:pPr>
              <w:pStyle w:val="a9"/>
              <w:spacing w:line="360" w:lineRule="auto"/>
              <w:ind w:left="0"/>
              <w:rPr>
                <w:bCs/>
                <w:sz w:val="20"/>
              </w:rPr>
            </w:pPr>
            <w:r w:rsidRPr="00EE28D2">
              <w:rPr>
                <w:bCs/>
                <w:sz w:val="20"/>
              </w:rPr>
              <w:t>20</w:t>
            </w:r>
          </w:p>
        </w:tc>
        <w:tc>
          <w:tcPr>
            <w:tcW w:w="1905" w:type="dxa"/>
          </w:tcPr>
          <w:p w:rsidR="00F559BC" w:rsidRPr="00EE28D2" w:rsidRDefault="00F559BC" w:rsidP="00EE28D2">
            <w:pPr>
              <w:pStyle w:val="a9"/>
              <w:spacing w:line="360" w:lineRule="auto"/>
              <w:ind w:left="0"/>
              <w:rPr>
                <w:bCs/>
                <w:sz w:val="20"/>
              </w:rPr>
            </w:pPr>
            <w:r w:rsidRPr="00EE28D2">
              <w:rPr>
                <w:bCs/>
                <w:sz w:val="20"/>
              </w:rPr>
              <w:t>9,00</w:t>
            </w:r>
          </w:p>
          <w:p w:rsidR="00F559BC" w:rsidRPr="00EE28D2" w:rsidRDefault="00F559BC" w:rsidP="00EE28D2">
            <w:pPr>
              <w:pStyle w:val="a9"/>
              <w:spacing w:line="360" w:lineRule="auto"/>
              <w:ind w:left="0"/>
              <w:rPr>
                <w:bCs/>
                <w:sz w:val="20"/>
              </w:rPr>
            </w:pPr>
            <w:r w:rsidRPr="00EE28D2">
              <w:rPr>
                <w:bCs/>
                <w:sz w:val="20"/>
              </w:rPr>
              <w:t>7,20</w:t>
            </w:r>
          </w:p>
          <w:p w:rsidR="00F559BC" w:rsidRPr="00EE28D2" w:rsidRDefault="00F559BC" w:rsidP="00EE28D2">
            <w:pPr>
              <w:pStyle w:val="a9"/>
              <w:spacing w:line="360" w:lineRule="auto"/>
              <w:ind w:left="0"/>
              <w:rPr>
                <w:bCs/>
                <w:sz w:val="20"/>
              </w:rPr>
            </w:pPr>
            <w:r w:rsidRPr="00EE28D2">
              <w:rPr>
                <w:bCs/>
                <w:sz w:val="20"/>
              </w:rPr>
              <w:t>5,40</w:t>
            </w:r>
          </w:p>
          <w:p w:rsidR="00F559BC" w:rsidRPr="00EE28D2" w:rsidRDefault="00F559BC" w:rsidP="00EE28D2">
            <w:pPr>
              <w:pStyle w:val="a9"/>
              <w:spacing w:line="360" w:lineRule="auto"/>
              <w:ind w:left="0"/>
              <w:rPr>
                <w:bCs/>
                <w:sz w:val="20"/>
              </w:rPr>
            </w:pPr>
            <w:r w:rsidRPr="00EE28D2">
              <w:rPr>
                <w:bCs/>
                <w:sz w:val="20"/>
              </w:rPr>
              <w:t>3,60</w:t>
            </w:r>
          </w:p>
          <w:p w:rsidR="00F559BC" w:rsidRPr="00EE28D2" w:rsidRDefault="00F559BC" w:rsidP="00EE28D2">
            <w:pPr>
              <w:pStyle w:val="a9"/>
              <w:spacing w:line="360" w:lineRule="auto"/>
              <w:ind w:left="0"/>
              <w:rPr>
                <w:bCs/>
                <w:sz w:val="20"/>
              </w:rPr>
            </w:pPr>
            <w:r w:rsidRPr="00EE28D2">
              <w:rPr>
                <w:bCs/>
                <w:sz w:val="20"/>
              </w:rPr>
              <w:t>1,8</w:t>
            </w:r>
          </w:p>
        </w:tc>
        <w:tc>
          <w:tcPr>
            <w:tcW w:w="2028" w:type="dxa"/>
          </w:tcPr>
          <w:p w:rsidR="00F559BC" w:rsidRPr="00EE28D2" w:rsidRDefault="00F559BC" w:rsidP="00EE28D2">
            <w:pPr>
              <w:pStyle w:val="a9"/>
              <w:spacing w:line="360" w:lineRule="auto"/>
              <w:ind w:left="0"/>
              <w:rPr>
                <w:bCs/>
                <w:sz w:val="20"/>
              </w:rPr>
            </w:pPr>
            <w:r w:rsidRPr="00EE28D2">
              <w:rPr>
                <w:bCs/>
                <w:sz w:val="20"/>
              </w:rPr>
              <w:t>29,00</w:t>
            </w:r>
          </w:p>
          <w:p w:rsidR="00F559BC" w:rsidRPr="00EE28D2" w:rsidRDefault="00F559BC" w:rsidP="00EE28D2">
            <w:pPr>
              <w:pStyle w:val="a9"/>
              <w:spacing w:line="360" w:lineRule="auto"/>
              <w:ind w:left="0"/>
              <w:rPr>
                <w:bCs/>
                <w:sz w:val="20"/>
              </w:rPr>
            </w:pPr>
            <w:r w:rsidRPr="00EE28D2">
              <w:rPr>
                <w:bCs/>
                <w:sz w:val="20"/>
              </w:rPr>
              <w:t>27,20</w:t>
            </w:r>
          </w:p>
          <w:p w:rsidR="00F559BC" w:rsidRPr="00EE28D2" w:rsidRDefault="00F559BC" w:rsidP="00EE28D2">
            <w:pPr>
              <w:pStyle w:val="a9"/>
              <w:spacing w:line="360" w:lineRule="auto"/>
              <w:ind w:left="0"/>
              <w:rPr>
                <w:bCs/>
                <w:sz w:val="20"/>
              </w:rPr>
            </w:pPr>
            <w:r w:rsidRPr="00EE28D2">
              <w:rPr>
                <w:bCs/>
                <w:sz w:val="20"/>
              </w:rPr>
              <w:t>25,40</w:t>
            </w:r>
          </w:p>
          <w:p w:rsidR="00F559BC" w:rsidRPr="00EE28D2" w:rsidRDefault="00F559BC" w:rsidP="00EE28D2">
            <w:pPr>
              <w:pStyle w:val="a9"/>
              <w:spacing w:line="360" w:lineRule="auto"/>
              <w:ind w:left="0"/>
              <w:rPr>
                <w:bCs/>
                <w:sz w:val="20"/>
              </w:rPr>
            </w:pPr>
            <w:r w:rsidRPr="00EE28D2">
              <w:rPr>
                <w:bCs/>
                <w:sz w:val="20"/>
              </w:rPr>
              <w:t>23,60</w:t>
            </w:r>
          </w:p>
          <w:p w:rsidR="00F559BC" w:rsidRPr="00EE28D2" w:rsidRDefault="00F559BC" w:rsidP="00EE28D2">
            <w:pPr>
              <w:pStyle w:val="a9"/>
              <w:spacing w:line="360" w:lineRule="auto"/>
              <w:ind w:left="0"/>
              <w:rPr>
                <w:bCs/>
                <w:sz w:val="20"/>
              </w:rPr>
            </w:pPr>
            <w:r w:rsidRPr="00EE28D2">
              <w:rPr>
                <w:bCs/>
                <w:sz w:val="20"/>
              </w:rPr>
              <w:t>21,80</w:t>
            </w:r>
          </w:p>
        </w:tc>
      </w:tr>
    </w:tbl>
    <w:p w:rsidR="00F559BC" w:rsidRPr="00EE28D2" w:rsidRDefault="00F559BC" w:rsidP="00EE28D2">
      <w:pPr>
        <w:pStyle w:val="a9"/>
        <w:spacing w:line="360" w:lineRule="auto"/>
        <w:ind w:left="0" w:firstLine="709"/>
        <w:rPr>
          <w:bCs/>
        </w:rPr>
      </w:pPr>
    </w:p>
    <w:p w:rsidR="00F559BC" w:rsidRPr="00EE28D2" w:rsidRDefault="00F559BC" w:rsidP="00EE28D2">
      <w:pPr>
        <w:pStyle w:val="a9"/>
        <w:spacing w:line="360" w:lineRule="auto"/>
        <w:ind w:left="0" w:firstLine="709"/>
        <w:rPr>
          <w:bCs/>
        </w:rPr>
      </w:pPr>
      <w:r w:rsidRPr="00EE28D2">
        <w:rPr>
          <w:bCs/>
        </w:rPr>
        <w:t>Заем может предусматривать льготный период с выплатой процентов или с соответствующим наращением основной суммы долга. Тогда сумма долга на конец льготного периода наращивается до величины: Д</w:t>
      </w:r>
      <w:r w:rsidR="00140B04">
        <w:rPr>
          <w:bCs/>
        </w:rPr>
        <w:pict>
          <v:shape id="_x0000_i1115" type="#_x0000_t75" style="width:41.25pt;height:15.75pt">
            <v:imagedata r:id="rId57" o:title=""/>
          </v:shape>
        </w:pict>
      </w:r>
      <w:r w:rsidR="00140B04">
        <w:rPr>
          <w:bCs/>
        </w:rPr>
        <w:pict>
          <v:shape id="_x0000_i1116" type="#_x0000_t75" style="width:8.25pt;height:15pt">
            <v:imagedata r:id="rId58" o:title=""/>
          </v:shape>
        </w:pict>
      </w:r>
      <w:r w:rsidRPr="00EE28D2">
        <w:rPr>
          <w:bCs/>
        </w:rPr>
        <w:t xml:space="preserve">, где </w:t>
      </w:r>
      <w:r w:rsidRPr="00EE28D2">
        <w:rPr>
          <w:bCs/>
          <w:lang w:val="en-US"/>
        </w:rPr>
        <w:t>L</w:t>
      </w:r>
      <w:r w:rsidRPr="00EE28D2">
        <w:rPr>
          <w:bCs/>
        </w:rPr>
        <w:t xml:space="preserve"> – продолжительность льготного периода.</w:t>
      </w:r>
    </w:p>
    <w:p w:rsidR="00F559BC" w:rsidRPr="00EE28D2" w:rsidRDefault="00F559BC" w:rsidP="00EE28D2">
      <w:pPr>
        <w:pStyle w:val="a9"/>
        <w:spacing w:line="360" w:lineRule="auto"/>
        <w:ind w:left="0" w:firstLine="709"/>
      </w:pPr>
      <w:r w:rsidRPr="00EE28D2">
        <w:t xml:space="preserve">Вариант 4. </w:t>
      </w:r>
      <w:r w:rsidRPr="00EE28D2">
        <w:rPr>
          <w:bCs/>
        </w:rPr>
        <w:t>Поэтапное</w:t>
      </w:r>
      <w:r w:rsidRPr="00EE28D2">
        <w:t xml:space="preserve"> погашение долга </w:t>
      </w:r>
      <w:r w:rsidRPr="00EE28D2">
        <w:rPr>
          <w:bCs/>
        </w:rPr>
        <w:t>равными срочными уплатами</w:t>
      </w:r>
      <w:r w:rsidRPr="00EE28D2">
        <w:t xml:space="preserve"> (</w:t>
      </w:r>
      <w:r w:rsidR="00140B04">
        <w:pict>
          <v:shape id="_x0000_i1117" type="#_x0000_t75" style="width:9.75pt;height:12.75pt" fillcolor="window">
            <v:imagedata r:id="rId43" o:title=""/>
          </v:shape>
        </w:pict>
      </w:r>
      <w:r w:rsidRPr="00EE28D2">
        <w:t xml:space="preserve"> = </w:t>
      </w:r>
      <w:r w:rsidRPr="00EE28D2">
        <w:rPr>
          <w:lang w:val="en-US"/>
        </w:rPr>
        <w:t>const</w:t>
      </w:r>
      <w:r w:rsidRPr="00EE28D2">
        <w:t xml:space="preserve">) широко применяется в международных сделках, при ссудах под производство и недвижимость. Для кредитора эта операция представляет собой аннуитет – отток денег в начальный момент, а потом ежегодный </w:t>
      </w:r>
      <w:r w:rsidRPr="00EE28D2">
        <w:rPr>
          <w:bCs/>
        </w:rPr>
        <w:t>равномерный</w:t>
      </w:r>
      <w:r w:rsidRPr="00EE28D2">
        <w:t xml:space="preserve"> приток в сумме </w:t>
      </w:r>
      <w:r w:rsidR="00140B04">
        <w:pict>
          <v:shape id="_x0000_i1118" type="#_x0000_t75" style="width:9.75pt;height:12.75pt" fillcolor="window">
            <v:imagedata r:id="rId43" o:title=""/>
          </v:shape>
        </w:pict>
      </w:r>
      <w:r w:rsidRPr="00EE28D2">
        <w:t xml:space="preserve"> = </w:t>
      </w:r>
      <w:r w:rsidRPr="00EE28D2">
        <w:rPr>
          <w:lang w:val="en-US"/>
        </w:rPr>
        <w:t>I</w:t>
      </w:r>
      <w:r w:rsidRPr="00EE28D2">
        <w:rPr>
          <w:lang w:eastAsia="ko-KR"/>
        </w:rPr>
        <w:t xml:space="preserve">г + </w:t>
      </w:r>
      <w:r w:rsidRPr="00EE28D2">
        <w:rPr>
          <w:lang w:val="en-US" w:eastAsia="ko-KR"/>
        </w:rPr>
        <w:t>P</w:t>
      </w:r>
      <w:r w:rsidRPr="00EE28D2">
        <w:rPr>
          <w:lang w:eastAsia="ko-KR"/>
        </w:rPr>
        <w:t>г ,</w:t>
      </w:r>
      <w:r w:rsidR="00EE28D2">
        <w:rPr>
          <w:lang w:eastAsia="ko-KR"/>
        </w:rPr>
        <w:t xml:space="preserve"> </w:t>
      </w:r>
      <w:r w:rsidRPr="00EE28D2">
        <w:rPr>
          <w:lang w:eastAsia="ko-KR"/>
        </w:rPr>
        <w:t xml:space="preserve">причем, со временем составляющая </w:t>
      </w:r>
      <w:r w:rsidRPr="00EE28D2">
        <w:rPr>
          <w:bCs/>
          <w:lang w:val="en-US"/>
        </w:rPr>
        <w:t>I</w:t>
      </w:r>
      <w:r w:rsidRPr="00EE28D2">
        <w:rPr>
          <w:bCs/>
          <w:lang w:eastAsia="ko-KR"/>
        </w:rPr>
        <w:t>г</w:t>
      </w:r>
      <w:r w:rsidRPr="00EE28D2">
        <w:rPr>
          <w:lang w:eastAsia="ko-KR"/>
        </w:rPr>
        <w:t xml:space="preserve"> будет уменьшаться, так как уменьшается основная сумма задолженности, а составляющая </w:t>
      </w:r>
      <w:r w:rsidRPr="00EE28D2">
        <w:rPr>
          <w:bCs/>
          <w:lang w:val="en-US" w:eastAsia="ko-KR"/>
        </w:rPr>
        <w:t>P</w:t>
      </w:r>
      <w:r w:rsidRPr="00EE28D2">
        <w:rPr>
          <w:bCs/>
          <w:lang w:eastAsia="ko-KR"/>
        </w:rPr>
        <w:t>г</w:t>
      </w:r>
      <w:r w:rsidRPr="00EE28D2">
        <w:rPr>
          <w:lang w:eastAsia="ko-KR"/>
        </w:rPr>
        <w:t xml:space="preserve"> будет увеличиваться.</w:t>
      </w:r>
    </w:p>
    <w:p w:rsidR="00F559BC" w:rsidRPr="00EE28D2" w:rsidRDefault="00F559BC" w:rsidP="00EE28D2">
      <w:pPr>
        <w:pStyle w:val="a9"/>
        <w:spacing w:line="360" w:lineRule="auto"/>
        <w:ind w:left="0" w:firstLine="709"/>
      </w:pPr>
      <w:r w:rsidRPr="00EE28D2">
        <w:t>Величину срочной уплаты определим по схеме 4, по формуле 4.2.</w:t>
      </w:r>
    </w:p>
    <w:p w:rsidR="00F559BC" w:rsidRPr="00EE28D2" w:rsidRDefault="00140B04" w:rsidP="00EE28D2">
      <w:pPr>
        <w:pStyle w:val="a9"/>
        <w:spacing w:line="360" w:lineRule="auto"/>
        <w:ind w:left="0" w:firstLine="709"/>
      </w:pPr>
      <w:r>
        <w:pict>
          <v:shape id="_x0000_i1119" type="#_x0000_t75" style="width:9.75pt;height:12.75pt" fillcolor="window">
            <v:imagedata r:id="rId43" o:title=""/>
          </v:shape>
        </w:pict>
      </w:r>
      <w:r w:rsidR="00F559BC" w:rsidRPr="00EE28D2">
        <w:t xml:space="preserve">= </w:t>
      </w:r>
      <w:r>
        <w:rPr>
          <w:lang w:val="en-US"/>
        </w:rPr>
        <w:pict>
          <v:shape id="_x0000_i1120" type="#_x0000_t75" style="width:54.75pt;height:35.25pt" fillcolor="window">
            <v:imagedata r:id="rId59" o:title=""/>
          </v:shape>
        </w:pict>
      </w:r>
    </w:p>
    <w:p w:rsidR="00F559BC" w:rsidRPr="00EE28D2" w:rsidRDefault="00F559BC" w:rsidP="00EE28D2">
      <w:pPr>
        <w:pStyle w:val="a9"/>
        <w:spacing w:line="360" w:lineRule="auto"/>
        <w:ind w:left="0" w:firstLine="709"/>
      </w:pPr>
      <w:r w:rsidRPr="00EE28D2">
        <w:t>План погашения долга равными срочными уплатами, исходя из условия предыдущего примера, можно представить в таблице:</w:t>
      </w:r>
    </w:p>
    <w:p w:rsidR="00F559BC" w:rsidRDefault="00F559BC" w:rsidP="00EE28D2">
      <w:pPr>
        <w:pStyle w:val="a9"/>
        <w:spacing w:line="360" w:lineRule="auto"/>
        <w:ind w:left="0" w:firstLine="709"/>
      </w:pPr>
      <w:r w:rsidRPr="00EE28D2">
        <w:t>Тыс. тенге</w:t>
      </w:r>
    </w:p>
    <w:p w:rsidR="00EE28D2" w:rsidRPr="00EE28D2" w:rsidRDefault="00EE28D2" w:rsidP="00EE28D2">
      <w:pPr>
        <w:pStyle w:val="a9"/>
        <w:spacing w:line="360" w:lineRule="auto"/>
        <w:ind w:left="0" w:firstLine="709"/>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2318"/>
        <w:gridCol w:w="2318"/>
        <w:gridCol w:w="2318"/>
        <w:gridCol w:w="2093"/>
      </w:tblGrid>
      <w:tr w:rsidR="00F559BC" w:rsidRPr="00EE28D2">
        <w:trPr>
          <w:jc w:val="center"/>
        </w:trPr>
        <w:tc>
          <w:tcPr>
            <w:tcW w:w="1603" w:type="dxa"/>
          </w:tcPr>
          <w:p w:rsidR="00F559BC" w:rsidRPr="00EE28D2" w:rsidRDefault="00F559BC" w:rsidP="00EE28D2">
            <w:pPr>
              <w:pStyle w:val="a9"/>
              <w:spacing w:line="360" w:lineRule="auto"/>
              <w:ind w:left="0"/>
              <w:rPr>
                <w:bCs/>
                <w:sz w:val="20"/>
              </w:rPr>
            </w:pPr>
          </w:p>
          <w:p w:rsidR="00F559BC" w:rsidRPr="00EE28D2" w:rsidRDefault="00F559BC" w:rsidP="00EE28D2">
            <w:pPr>
              <w:pStyle w:val="a9"/>
              <w:spacing w:line="360" w:lineRule="auto"/>
              <w:ind w:left="0"/>
              <w:rPr>
                <w:bCs/>
                <w:sz w:val="20"/>
              </w:rPr>
            </w:pPr>
            <w:r w:rsidRPr="00EE28D2">
              <w:rPr>
                <w:bCs/>
                <w:sz w:val="20"/>
              </w:rPr>
              <w:t>Номер года</w:t>
            </w:r>
          </w:p>
        </w:tc>
        <w:tc>
          <w:tcPr>
            <w:tcW w:w="2318" w:type="dxa"/>
          </w:tcPr>
          <w:p w:rsidR="00F559BC" w:rsidRPr="00EE28D2" w:rsidRDefault="00F559BC" w:rsidP="00EE28D2">
            <w:pPr>
              <w:pStyle w:val="a9"/>
              <w:spacing w:line="360" w:lineRule="auto"/>
              <w:ind w:left="0"/>
              <w:rPr>
                <w:bCs/>
                <w:sz w:val="20"/>
              </w:rPr>
            </w:pPr>
            <w:r w:rsidRPr="00EE28D2">
              <w:rPr>
                <w:bCs/>
                <w:sz w:val="20"/>
              </w:rPr>
              <w:t>Остаток долга на начало года, Д</w:t>
            </w:r>
            <w:r w:rsidR="00140B04">
              <w:rPr>
                <w:bCs/>
                <w:sz w:val="20"/>
              </w:rPr>
              <w:pict>
                <v:shape id="_x0000_i1121" type="#_x0000_t75" style="width:6pt;height:18pt">
                  <v:imagedata r:id="rId53" o:title=""/>
                </v:shape>
              </w:pict>
            </w:r>
          </w:p>
        </w:tc>
        <w:tc>
          <w:tcPr>
            <w:tcW w:w="2318" w:type="dxa"/>
          </w:tcPr>
          <w:p w:rsidR="00F559BC" w:rsidRPr="00EE28D2" w:rsidRDefault="00F559BC" w:rsidP="00EE28D2">
            <w:pPr>
              <w:pStyle w:val="a9"/>
              <w:spacing w:line="360" w:lineRule="auto"/>
              <w:ind w:left="0"/>
              <w:rPr>
                <w:bCs/>
                <w:sz w:val="20"/>
              </w:rPr>
            </w:pPr>
            <w:r w:rsidRPr="00EE28D2">
              <w:rPr>
                <w:bCs/>
                <w:sz w:val="20"/>
              </w:rPr>
              <w:t>Срочная уплата</w:t>
            </w:r>
          </w:p>
          <w:p w:rsidR="00F559BC" w:rsidRPr="00EE28D2" w:rsidRDefault="00140B04" w:rsidP="00EE28D2">
            <w:pPr>
              <w:pStyle w:val="a9"/>
              <w:tabs>
                <w:tab w:val="num" w:pos="720"/>
              </w:tabs>
              <w:spacing w:line="360" w:lineRule="auto"/>
              <w:ind w:left="0"/>
              <w:rPr>
                <w:bCs/>
                <w:sz w:val="20"/>
              </w:rPr>
            </w:pPr>
            <w:r>
              <w:rPr>
                <w:sz w:val="20"/>
              </w:rPr>
              <w:pict>
                <v:shape id="_x0000_i1122" type="#_x0000_t75" style="width:19.5pt;height:15.75pt" o:bullet="t" fillcolor="window">
                  <v:imagedata r:id="rId42" o:title=""/>
                </v:shape>
              </w:pict>
            </w:r>
          </w:p>
        </w:tc>
        <w:tc>
          <w:tcPr>
            <w:tcW w:w="2318" w:type="dxa"/>
          </w:tcPr>
          <w:p w:rsidR="00F559BC" w:rsidRPr="00EE28D2" w:rsidRDefault="00F559BC" w:rsidP="00EE28D2">
            <w:pPr>
              <w:pStyle w:val="a9"/>
              <w:spacing w:line="360" w:lineRule="auto"/>
              <w:ind w:left="0"/>
              <w:rPr>
                <w:bCs/>
                <w:sz w:val="20"/>
              </w:rPr>
            </w:pPr>
            <w:r w:rsidRPr="00EE28D2">
              <w:rPr>
                <w:bCs/>
                <w:sz w:val="20"/>
              </w:rPr>
              <w:t>Годовые проценты,</w:t>
            </w:r>
            <w:r w:rsidRPr="00EE28D2">
              <w:rPr>
                <w:sz w:val="20"/>
              </w:rPr>
              <w:t xml:space="preserve"> </w:t>
            </w:r>
            <w:r w:rsidRPr="00EE28D2">
              <w:rPr>
                <w:sz w:val="20"/>
                <w:lang w:val="en-US"/>
              </w:rPr>
              <w:t>I</w:t>
            </w:r>
            <w:r w:rsidRPr="00EE28D2">
              <w:rPr>
                <w:sz w:val="20"/>
                <w:lang w:eastAsia="ko-KR"/>
              </w:rPr>
              <w:t>г</w:t>
            </w:r>
          </w:p>
        </w:tc>
        <w:tc>
          <w:tcPr>
            <w:tcW w:w="2093" w:type="dxa"/>
          </w:tcPr>
          <w:p w:rsidR="00F559BC" w:rsidRPr="00EE28D2" w:rsidRDefault="00F559BC" w:rsidP="00EE28D2">
            <w:pPr>
              <w:pStyle w:val="a9"/>
              <w:spacing w:line="360" w:lineRule="auto"/>
              <w:ind w:left="0"/>
              <w:rPr>
                <w:bCs/>
                <w:sz w:val="20"/>
              </w:rPr>
            </w:pPr>
            <w:r w:rsidRPr="00EE28D2">
              <w:rPr>
                <w:bCs/>
                <w:sz w:val="20"/>
              </w:rPr>
              <w:t xml:space="preserve">Сумма погашения основного долга, </w:t>
            </w:r>
            <w:r w:rsidRPr="00EE28D2">
              <w:rPr>
                <w:sz w:val="20"/>
                <w:lang w:val="en-US" w:eastAsia="ko-KR"/>
              </w:rPr>
              <w:t>P</w:t>
            </w:r>
            <w:r w:rsidRPr="00EE28D2">
              <w:rPr>
                <w:sz w:val="20"/>
                <w:lang w:eastAsia="ko-KR"/>
              </w:rPr>
              <w:t>г</w:t>
            </w:r>
            <w:r w:rsidRPr="00EE28D2">
              <w:rPr>
                <w:bCs/>
                <w:sz w:val="20"/>
              </w:rPr>
              <w:t xml:space="preserve"> </w:t>
            </w:r>
          </w:p>
        </w:tc>
      </w:tr>
      <w:tr w:rsidR="00F559BC" w:rsidRPr="00EE28D2">
        <w:trPr>
          <w:jc w:val="center"/>
        </w:trPr>
        <w:tc>
          <w:tcPr>
            <w:tcW w:w="1603" w:type="dxa"/>
          </w:tcPr>
          <w:p w:rsidR="00F559BC" w:rsidRPr="00EE28D2" w:rsidRDefault="00F559BC" w:rsidP="00EE28D2">
            <w:pPr>
              <w:pStyle w:val="a9"/>
              <w:spacing w:line="360" w:lineRule="auto"/>
              <w:ind w:left="0"/>
              <w:rPr>
                <w:bCs/>
                <w:sz w:val="20"/>
              </w:rPr>
            </w:pPr>
            <w:r w:rsidRPr="00EE28D2">
              <w:rPr>
                <w:bCs/>
                <w:sz w:val="20"/>
              </w:rPr>
              <w:t>1</w:t>
            </w:r>
          </w:p>
          <w:p w:rsidR="00F559BC" w:rsidRPr="00EE28D2" w:rsidRDefault="00F559BC" w:rsidP="00EE28D2">
            <w:pPr>
              <w:pStyle w:val="a9"/>
              <w:spacing w:line="360" w:lineRule="auto"/>
              <w:ind w:left="0"/>
              <w:rPr>
                <w:bCs/>
                <w:sz w:val="20"/>
              </w:rPr>
            </w:pPr>
            <w:r w:rsidRPr="00EE28D2">
              <w:rPr>
                <w:bCs/>
                <w:sz w:val="20"/>
              </w:rPr>
              <w:t>2</w:t>
            </w:r>
          </w:p>
          <w:p w:rsidR="00F559BC" w:rsidRPr="00EE28D2" w:rsidRDefault="00F559BC" w:rsidP="00EE28D2">
            <w:pPr>
              <w:pStyle w:val="a9"/>
              <w:spacing w:line="360" w:lineRule="auto"/>
              <w:ind w:left="0"/>
              <w:rPr>
                <w:bCs/>
                <w:sz w:val="20"/>
              </w:rPr>
            </w:pPr>
            <w:r w:rsidRPr="00EE28D2">
              <w:rPr>
                <w:bCs/>
                <w:sz w:val="20"/>
              </w:rPr>
              <w:t>3</w:t>
            </w:r>
          </w:p>
          <w:p w:rsidR="00F559BC" w:rsidRPr="00EE28D2" w:rsidRDefault="00F559BC" w:rsidP="00EE28D2">
            <w:pPr>
              <w:pStyle w:val="a9"/>
              <w:spacing w:line="360" w:lineRule="auto"/>
              <w:ind w:left="0"/>
              <w:rPr>
                <w:bCs/>
                <w:sz w:val="20"/>
              </w:rPr>
            </w:pPr>
            <w:r w:rsidRPr="00EE28D2">
              <w:rPr>
                <w:bCs/>
                <w:sz w:val="20"/>
              </w:rPr>
              <w:t>4</w:t>
            </w:r>
          </w:p>
          <w:p w:rsidR="00F559BC" w:rsidRPr="00EE28D2" w:rsidRDefault="00F559BC" w:rsidP="00EE28D2">
            <w:pPr>
              <w:pStyle w:val="a9"/>
              <w:spacing w:line="360" w:lineRule="auto"/>
              <w:ind w:left="0"/>
              <w:rPr>
                <w:bCs/>
                <w:sz w:val="20"/>
              </w:rPr>
            </w:pPr>
            <w:r w:rsidRPr="00EE28D2">
              <w:rPr>
                <w:bCs/>
                <w:sz w:val="20"/>
              </w:rPr>
              <w:t>5</w:t>
            </w:r>
          </w:p>
        </w:tc>
        <w:tc>
          <w:tcPr>
            <w:tcW w:w="2318" w:type="dxa"/>
          </w:tcPr>
          <w:p w:rsidR="00F559BC" w:rsidRPr="00EE28D2" w:rsidRDefault="00F559BC" w:rsidP="00EE28D2">
            <w:pPr>
              <w:pStyle w:val="a9"/>
              <w:spacing w:line="360" w:lineRule="auto"/>
              <w:ind w:left="0"/>
              <w:rPr>
                <w:bCs/>
                <w:sz w:val="20"/>
              </w:rPr>
            </w:pPr>
            <w:r w:rsidRPr="00EE28D2">
              <w:rPr>
                <w:bCs/>
                <w:sz w:val="20"/>
              </w:rPr>
              <w:t>100</w:t>
            </w:r>
          </w:p>
          <w:p w:rsidR="00F559BC" w:rsidRPr="00EE28D2" w:rsidRDefault="00F559BC" w:rsidP="00EE28D2">
            <w:pPr>
              <w:pStyle w:val="a9"/>
              <w:spacing w:line="360" w:lineRule="auto"/>
              <w:ind w:left="0"/>
              <w:rPr>
                <w:bCs/>
                <w:sz w:val="20"/>
              </w:rPr>
            </w:pPr>
            <w:r w:rsidRPr="00EE28D2">
              <w:rPr>
                <w:bCs/>
                <w:sz w:val="20"/>
              </w:rPr>
              <w:t>83,29306</w:t>
            </w:r>
          </w:p>
          <w:p w:rsidR="00F559BC" w:rsidRPr="00EE28D2" w:rsidRDefault="00F559BC" w:rsidP="00EE28D2">
            <w:pPr>
              <w:pStyle w:val="a9"/>
              <w:spacing w:line="360" w:lineRule="auto"/>
              <w:ind w:left="0"/>
              <w:rPr>
                <w:bCs/>
                <w:sz w:val="20"/>
              </w:rPr>
            </w:pPr>
            <w:r w:rsidRPr="00EE28D2">
              <w:rPr>
                <w:bCs/>
                <w:sz w:val="20"/>
              </w:rPr>
              <w:t>65,08249</w:t>
            </w:r>
          </w:p>
          <w:p w:rsidR="00F559BC" w:rsidRPr="00EE28D2" w:rsidRDefault="00F559BC" w:rsidP="00EE28D2">
            <w:pPr>
              <w:pStyle w:val="a9"/>
              <w:spacing w:line="360" w:lineRule="auto"/>
              <w:ind w:left="0"/>
              <w:rPr>
                <w:bCs/>
                <w:sz w:val="20"/>
              </w:rPr>
            </w:pPr>
            <w:r w:rsidRPr="00EE28D2">
              <w:rPr>
                <w:bCs/>
                <w:sz w:val="20"/>
              </w:rPr>
              <w:t>45,23297</w:t>
            </w:r>
          </w:p>
          <w:p w:rsidR="00F559BC" w:rsidRPr="00EE28D2" w:rsidRDefault="00F559BC" w:rsidP="00EE28D2">
            <w:pPr>
              <w:pStyle w:val="a9"/>
              <w:spacing w:line="360" w:lineRule="auto"/>
              <w:ind w:left="0"/>
              <w:rPr>
                <w:bCs/>
                <w:sz w:val="20"/>
              </w:rPr>
            </w:pPr>
            <w:r w:rsidRPr="00EE28D2">
              <w:rPr>
                <w:bCs/>
                <w:sz w:val="20"/>
              </w:rPr>
              <w:t>23,597</w:t>
            </w:r>
          </w:p>
        </w:tc>
        <w:tc>
          <w:tcPr>
            <w:tcW w:w="2318" w:type="dxa"/>
          </w:tcPr>
          <w:p w:rsidR="00F559BC" w:rsidRPr="00EE28D2" w:rsidRDefault="00F559BC" w:rsidP="00EE28D2">
            <w:pPr>
              <w:pStyle w:val="a9"/>
              <w:spacing w:line="360" w:lineRule="auto"/>
              <w:ind w:left="0"/>
              <w:rPr>
                <w:bCs/>
                <w:sz w:val="20"/>
              </w:rPr>
            </w:pPr>
            <w:r w:rsidRPr="00EE28D2">
              <w:rPr>
                <w:bCs/>
                <w:sz w:val="20"/>
              </w:rPr>
              <w:t>25,70694</w:t>
            </w:r>
          </w:p>
          <w:p w:rsidR="00F559BC" w:rsidRPr="00EE28D2" w:rsidRDefault="00F559BC" w:rsidP="00EE28D2">
            <w:pPr>
              <w:pStyle w:val="a9"/>
              <w:spacing w:line="360" w:lineRule="auto"/>
              <w:ind w:left="0"/>
              <w:rPr>
                <w:bCs/>
                <w:sz w:val="20"/>
              </w:rPr>
            </w:pPr>
            <w:r w:rsidRPr="00EE28D2">
              <w:rPr>
                <w:bCs/>
                <w:sz w:val="20"/>
              </w:rPr>
              <w:t>25,70694</w:t>
            </w:r>
          </w:p>
          <w:p w:rsidR="00F559BC" w:rsidRPr="00EE28D2" w:rsidRDefault="00F559BC" w:rsidP="00EE28D2">
            <w:pPr>
              <w:pStyle w:val="a9"/>
              <w:spacing w:line="360" w:lineRule="auto"/>
              <w:ind w:left="0"/>
              <w:rPr>
                <w:bCs/>
                <w:sz w:val="20"/>
              </w:rPr>
            </w:pPr>
            <w:r w:rsidRPr="00EE28D2">
              <w:rPr>
                <w:bCs/>
                <w:sz w:val="20"/>
              </w:rPr>
              <w:t>25,70694</w:t>
            </w:r>
          </w:p>
          <w:p w:rsidR="00F559BC" w:rsidRPr="00EE28D2" w:rsidRDefault="00F559BC" w:rsidP="00EE28D2">
            <w:pPr>
              <w:pStyle w:val="a9"/>
              <w:spacing w:line="360" w:lineRule="auto"/>
              <w:ind w:left="0"/>
              <w:rPr>
                <w:bCs/>
                <w:sz w:val="20"/>
              </w:rPr>
            </w:pPr>
            <w:r w:rsidRPr="00EE28D2">
              <w:rPr>
                <w:bCs/>
                <w:sz w:val="20"/>
              </w:rPr>
              <w:t>25,70694</w:t>
            </w:r>
          </w:p>
          <w:p w:rsidR="00F559BC" w:rsidRPr="00EE28D2" w:rsidRDefault="00F559BC" w:rsidP="00EE28D2">
            <w:pPr>
              <w:pStyle w:val="a9"/>
              <w:spacing w:line="360" w:lineRule="auto"/>
              <w:ind w:left="0"/>
              <w:rPr>
                <w:bCs/>
                <w:sz w:val="20"/>
              </w:rPr>
            </w:pPr>
            <w:r w:rsidRPr="00EE28D2">
              <w:rPr>
                <w:bCs/>
                <w:sz w:val="20"/>
              </w:rPr>
              <w:t>25,70694</w:t>
            </w:r>
          </w:p>
        </w:tc>
        <w:tc>
          <w:tcPr>
            <w:tcW w:w="2318" w:type="dxa"/>
          </w:tcPr>
          <w:p w:rsidR="00F559BC" w:rsidRPr="00EE28D2" w:rsidRDefault="00F559BC" w:rsidP="00EE28D2">
            <w:pPr>
              <w:pStyle w:val="a9"/>
              <w:spacing w:line="360" w:lineRule="auto"/>
              <w:ind w:left="0"/>
              <w:rPr>
                <w:bCs/>
                <w:sz w:val="20"/>
              </w:rPr>
            </w:pPr>
            <w:r w:rsidRPr="00EE28D2">
              <w:rPr>
                <w:bCs/>
                <w:sz w:val="20"/>
              </w:rPr>
              <w:t>9,00</w:t>
            </w:r>
          </w:p>
          <w:p w:rsidR="00F559BC" w:rsidRPr="00EE28D2" w:rsidRDefault="00F559BC" w:rsidP="00EE28D2">
            <w:pPr>
              <w:pStyle w:val="a9"/>
              <w:spacing w:line="360" w:lineRule="auto"/>
              <w:ind w:left="0"/>
              <w:rPr>
                <w:bCs/>
                <w:sz w:val="20"/>
              </w:rPr>
            </w:pPr>
            <w:r w:rsidRPr="00EE28D2">
              <w:rPr>
                <w:bCs/>
                <w:sz w:val="20"/>
              </w:rPr>
              <w:t>7,496375</w:t>
            </w:r>
          </w:p>
          <w:p w:rsidR="00F559BC" w:rsidRPr="00EE28D2" w:rsidRDefault="00F559BC" w:rsidP="00EE28D2">
            <w:pPr>
              <w:pStyle w:val="a9"/>
              <w:spacing w:line="360" w:lineRule="auto"/>
              <w:ind w:left="0"/>
              <w:rPr>
                <w:bCs/>
                <w:sz w:val="20"/>
              </w:rPr>
            </w:pPr>
            <w:r w:rsidRPr="00EE28D2">
              <w:rPr>
                <w:bCs/>
                <w:sz w:val="20"/>
              </w:rPr>
              <w:t>5,857425</w:t>
            </w:r>
          </w:p>
          <w:p w:rsidR="00F559BC" w:rsidRPr="00EE28D2" w:rsidRDefault="00F559BC" w:rsidP="00EE28D2">
            <w:pPr>
              <w:pStyle w:val="a9"/>
              <w:spacing w:line="360" w:lineRule="auto"/>
              <w:ind w:left="0"/>
              <w:rPr>
                <w:bCs/>
                <w:sz w:val="20"/>
              </w:rPr>
            </w:pPr>
            <w:r w:rsidRPr="00EE28D2">
              <w:rPr>
                <w:bCs/>
                <w:sz w:val="20"/>
              </w:rPr>
              <w:t>4,070968</w:t>
            </w:r>
          </w:p>
          <w:p w:rsidR="00F559BC" w:rsidRPr="00EE28D2" w:rsidRDefault="00F559BC" w:rsidP="00EE28D2">
            <w:pPr>
              <w:pStyle w:val="a9"/>
              <w:spacing w:line="360" w:lineRule="auto"/>
              <w:ind w:left="0"/>
              <w:rPr>
                <w:bCs/>
                <w:sz w:val="20"/>
              </w:rPr>
            </w:pPr>
            <w:r w:rsidRPr="00EE28D2">
              <w:rPr>
                <w:bCs/>
                <w:sz w:val="20"/>
              </w:rPr>
              <w:t>2,12373</w:t>
            </w:r>
          </w:p>
        </w:tc>
        <w:tc>
          <w:tcPr>
            <w:tcW w:w="2093" w:type="dxa"/>
          </w:tcPr>
          <w:p w:rsidR="00F559BC" w:rsidRPr="00EE28D2" w:rsidRDefault="00F559BC" w:rsidP="00EE28D2">
            <w:pPr>
              <w:pStyle w:val="a9"/>
              <w:spacing w:line="360" w:lineRule="auto"/>
              <w:ind w:left="0"/>
              <w:rPr>
                <w:bCs/>
                <w:sz w:val="20"/>
              </w:rPr>
            </w:pPr>
            <w:r w:rsidRPr="00EE28D2">
              <w:rPr>
                <w:bCs/>
                <w:sz w:val="20"/>
              </w:rPr>
              <w:t>16,70694</w:t>
            </w:r>
          </w:p>
          <w:p w:rsidR="00F559BC" w:rsidRPr="00EE28D2" w:rsidRDefault="00F559BC" w:rsidP="00EE28D2">
            <w:pPr>
              <w:pStyle w:val="a9"/>
              <w:spacing w:line="360" w:lineRule="auto"/>
              <w:ind w:left="0"/>
              <w:rPr>
                <w:bCs/>
                <w:sz w:val="20"/>
              </w:rPr>
            </w:pPr>
            <w:r w:rsidRPr="00EE28D2">
              <w:rPr>
                <w:bCs/>
                <w:sz w:val="20"/>
              </w:rPr>
              <w:t>18,210565</w:t>
            </w:r>
          </w:p>
          <w:p w:rsidR="00F559BC" w:rsidRPr="00EE28D2" w:rsidRDefault="00F559BC" w:rsidP="00EE28D2">
            <w:pPr>
              <w:pStyle w:val="a9"/>
              <w:spacing w:line="360" w:lineRule="auto"/>
              <w:ind w:left="0"/>
              <w:rPr>
                <w:bCs/>
                <w:sz w:val="20"/>
              </w:rPr>
            </w:pPr>
            <w:r w:rsidRPr="00EE28D2">
              <w:rPr>
                <w:bCs/>
                <w:sz w:val="20"/>
              </w:rPr>
              <w:t>19,849515</w:t>
            </w:r>
          </w:p>
          <w:p w:rsidR="00F559BC" w:rsidRPr="00EE28D2" w:rsidRDefault="00F559BC" w:rsidP="00EE28D2">
            <w:pPr>
              <w:pStyle w:val="a9"/>
              <w:spacing w:line="360" w:lineRule="auto"/>
              <w:ind w:left="0"/>
              <w:rPr>
                <w:bCs/>
                <w:sz w:val="20"/>
              </w:rPr>
            </w:pPr>
            <w:r w:rsidRPr="00EE28D2">
              <w:rPr>
                <w:bCs/>
                <w:sz w:val="20"/>
              </w:rPr>
              <w:t>21,635972</w:t>
            </w:r>
          </w:p>
          <w:p w:rsidR="00F559BC" w:rsidRPr="00EE28D2" w:rsidRDefault="00F559BC" w:rsidP="00EE28D2">
            <w:pPr>
              <w:pStyle w:val="a9"/>
              <w:spacing w:line="360" w:lineRule="auto"/>
              <w:ind w:left="0"/>
              <w:rPr>
                <w:bCs/>
                <w:sz w:val="20"/>
              </w:rPr>
            </w:pPr>
            <w:r w:rsidRPr="00EE28D2">
              <w:rPr>
                <w:bCs/>
                <w:sz w:val="20"/>
              </w:rPr>
              <w:t>23,597</w:t>
            </w:r>
          </w:p>
        </w:tc>
      </w:tr>
    </w:tbl>
    <w:p w:rsidR="00F559BC" w:rsidRPr="00EE28D2" w:rsidRDefault="00F559BC" w:rsidP="00EE28D2">
      <w:pPr>
        <w:pStyle w:val="a9"/>
        <w:spacing w:line="360" w:lineRule="auto"/>
        <w:ind w:left="0" w:firstLine="709"/>
        <w:rPr>
          <w:lang w:eastAsia="ko-KR"/>
        </w:rPr>
      </w:pPr>
    </w:p>
    <w:p w:rsidR="00F559BC" w:rsidRPr="00EE28D2" w:rsidRDefault="00EE28D2" w:rsidP="00EE28D2">
      <w:pPr>
        <w:pStyle w:val="a9"/>
        <w:spacing w:line="360" w:lineRule="auto"/>
        <w:ind w:left="0" w:firstLine="709"/>
        <w:jc w:val="center"/>
        <w:rPr>
          <w:b/>
          <w:lang w:eastAsia="ko-KR"/>
        </w:rPr>
      </w:pPr>
      <w:r>
        <w:rPr>
          <w:lang w:eastAsia="ko-KR"/>
        </w:rPr>
        <w:br w:type="page"/>
      </w:r>
      <w:r w:rsidR="00F559BC" w:rsidRPr="00EE28D2">
        <w:rPr>
          <w:b/>
          <w:lang w:eastAsia="ko-KR"/>
        </w:rPr>
        <w:t>МЕТОДЫ ОЦЕНКИ ФИНАНСОВЫХ АКТИВОВ</w:t>
      </w:r>
    </w:p>
    <w:p w:rsidR="00F559BC" w:rsidRPr="00EE28D2" w:rsidRDefault="00F559BC" w:rsidP="00EE28D2">
      <w:pPr>
        <w:pStyle w:val="a9"/>
        <w:spacing w:line="360" w:lineRule="auto"/>
        <w:ind w:left="0" w:firstLine="709"/>
        <w:jc w:val="center"/>
        <w:rPr>
          <w:b/>
          <w:lang w:eastAsia="ko-KR"/>
        </w:rPr>
      </w:pPr>
      <w:r w:rsidRPr="00EE28D2">
        <w:rPr>
          <w:b/>
          <w:lang w:eastAsia="ko-KR"/>
        </w:rPr>
        <w:t>(облигаций, акций и других производных ценных бумаг)</w:t>
      </w:r>
    </w:p>
    <w:p w:rsidR="00F559BC" w:rsidRPr="00EE28D2" w:rsidRDefault="00F559BC" w:rsidP="00EE28D2">
      <w:pPr>
        <w:pStyle w:val="a9"/>
        <w:spacing w:line="360" w:lineRule="auto"/>
        <w:ind w:left="0" w:firstLine="709"/>
        <w:rPr>
          <w:lang w:eastAsia="ko-KR"/>
        </w:rPr>
      </w:pPr>
    </w:p>
    <w:p w:rsidR="00F559BC" w:rsidRPr="00EE28D2" w:rsidRDefault="00F559BC" w:rsidP="00EE28D2">
      <w:pPr>
        <w:pStyle w:val="a9"/>
        <w:spacing w:line="360" w:lineRule="auto"/>
        <w:ind w:left="0" w:firstLine="709"/>
        <w:rPr>
          <w:lang w:eastAsia="ko-KR"/>
        </w:rPr>
      </w:pPr>
      <w:r w:rsidRPr="00EE28D2">
        <w:rPr>
          <w:lang w:eastAsia="ko-KR"/>
        </w:rPr>
        <w:t>Оценка активов является одним из фундаментальных понятий и занимает ключевое место в финансовом менеджменте. Менеджеру необходимо уметь оценивать финансовые активы, чтобы:</w:t>
      </w:r>
    </w:p>
    <w:p w:rsidR="00F559BC" w:rsidRPr="00EE28D2" w:rsidRDefault="00F559BC" w:rsidP="00EE28D2">
      <w:pPr>
        <w:pStyle w:val="a9"/>
        <w:numPr>
          <w:ilvl w:val="0"/>
          <w:numId w:val="22"/>
        </w:numPr>
        <w:spacing w:line="360" w:lineRule="auto"/>
        <w:ind w:left="0" w:firstLine="709"/>
        <w:rPr>
          <w:lang w:eastAsia="ko-KR"/>
        </w:rPr>
      </w:pPr>
      <w:r w:rsidRPr="00EE28D2">
        <w:rPr>
          <w:lang w:eastAsia="ko-KR"/>
        </w:rPr>
        <w:t>понять степень целесообразности их приобретения;</w:t>
      </w:r>
    </w:p>
    <w:p w:rsidR="00F559BC" w:rsidRPr="00EE28D2" w:rsidRDefault="00F559BC" w:rsidP="00EE28D2">
      <w:pPr>
        <w:pStyle w:val="a9"/>
        <w:numPr>
          <w:ilvl w:val="0"/>
          <w:numId w:val="22"/>
        </w:numPr>
        <w:spacing w:line="360" w:lineRule="auto"/>
        <w:ind w:left="0" w:firstLine="709"/>
        <w:rPr>
          <w:lang w:eastAsia="ko-KR"/>
        </w:rPr>
      </w:pPr>
      <w:r w:rsidRPr="00EE28D2">
        <w:rPr>
          <w:lang w:eastAsia="ko-KR"/>
        </w:rPr>
        <w:t>знать, каким образом инвесторы оценивают ценные бумаги фирмы, для того, чтобы с помощью альтернативных вариантов деятельности обеспечить благоприятную динамику цен на ценные бумаги.</w:t>
      </w:r>
    </w:p>
    <w:p w:rsidR="00F559BC" w:rsidRPr="00EE28D2" w:rsidRDefault="00F559BC" w:rsidP="00EE28D2">
      <w:pPr>
        <w:pStyle w:val="a9"/>
        <w:spacing w:line="360" w:lineRule="auto"/>
        <w:ind w:left="0" w:firstLine="709"/>
      </w:pPr>
      <w:r w:rsidRPr="00EE28D2">
        <w:t>Финансовый актив, выступающий товаром на рынке капитала, может быть охарактеризован по четырем признакам:</w:t>
      </w:r>
    </w:p>
    <w:p w:rsidR="00F559BC" w:rsidRPr="00EE28D2" w:rsidRDefault="00F559BC" w:rsidP="00EE28D2">
      <w:pPr>
        <w:pStyle w:val="a9"/>
        <w:numPr>
          <w:ilvl w:val="0"/>
          <w:numId w:val="7"/>
        </w:numPr>
        <w:spacing w:line="360" w:lineRule="auto"/>
        <w:ind w:left="0" w:firstLine="709"/>
      </w:pPr>
      <w:r w:rsidRPr="00EE28D2">
        <w:t xml:space="preserve">Цена </w:t>
      </w:r>
      <w:r w:rsidRPr="00EE28D2">
        <w:rPr>
          <w:lang w:val="en-US"/>
        </w:rPr>
        <w:t>Pm</w:t>
      </w:r>
      <w:r w:rsidRPr="00EE28D2">
        <w:t xml:space="preserve"> , т.е. объявленная текущая рыночная цена;</w:t>
      </w:r>
    </w:p>
    <w:p w:rsidR="00F559BC" w:rsidRPr="00EE28D2" w:rsidRDefault="00F559BC" w:rsidP="00EE28D2">
      <w:pPr>
        <w:pStyle w:val="a9"/>
        <w:numPr>
          <w:ilvl w:val="0"/>
          <w:numId w:val="8"/>
        </w:numPr>
        <w:spacing w:line="360" w:lineRule="auto"/>
        <w:ind w:left="0" w:firstLine="709"/>
      </w:pPr>
      <w:r w:rsidRPr="00EE28D2">
        <w:t xml:space="preserve">Стоимость </w:t>
      </w:r>
      <w:r w:rsidRPr="00EE28D2">
        <w:rPr>
          <w:lang w:val="en-US"/>
        </w:rPr>
        <w:t>Vo</w:t>
      </w:r>
      <w:r w:rsidRPr="00EE28D2">
        <w:t xml:space="preserve"> , внутренняя теоретическая стоимость актива; </w:t>
      </w:r>
    </w:p>
    <w:p w:rsidR="00F559BC" w:rsidRPr="00EE28D2" w:rsidRDefault="00F559BC" w:rsidP="00EE28D2">
      <w:pPr>
        <w:pStyle w:val="a9"/>
        <w:numPr>
          <w:ilvl w:val="0"/>
          <w:numId w:val="9"/>
        </w:numPr>
        <w:spacing w:line="360" w:lineRule="auto"/>
        <w:ind w:left="0" w:firstLine="709"/>
      </w:pPr>
      <w:r w:rsidRPr="00EE28D2">
        <w:t>Доходность «</w:t>
      </w:r>
      <w:r w:rsidRPr="00EE28D2">
        <w:rPr>
          <w:lang w:val="en-US"/>
        </w:rPr>
        <w:t>k</w:t>
      </w:r>
      <w:r w:rsidRPr="00EE28D2">
        <w:t>»;</w:t>
      </w:r>
    </w:p>
    <w:p w:rsidR="00F559BC" w:rsidRPr="00EE28D2" w:rsidRDefault="00F559BC" w:rsidP="00EE28D2">
      <w:pPr>
        <w:pStyle w:val="a9"/>
        <w:numPr>
          <w:ilvl w:val="0"/>
          <w:numId w:val="10"/>
        </w:numPr>
        <w:spacing w:line="360" w:lineRule="auto"/>
        <w:ind w:left="0" w:firstLine="709"/>
      </w:pPr>
      <w:r w:rsidRPr="00EE28D2">
        <w:t>Риск.</w:t>
      </w:r>
    </w:p>
    <w:p w:rsidR="00F559BC" w:rsidRPr="00EE28D2" w:rsidRDefault="00F559BC" w:rsidP="00EE28D2">
      <w:pPr>
        <w:pStyle w:val="a9"/>
        <w:spacing w:line="360" w:lineRule="auto"/>
        <w:ind w:left="0" w:firstLine="709"/>
      </w:pPr>
      <w:r w:rsidRPr="00EE28D2">
        <w:t>Любой инвестор, принимая решения о целесообразности приобретения того или иного финансового актива, пытается оценить экономическую эффективность планируемой операции, ориентируясь либо на абсолютные (1, 2), либо на относительные (3) показатели.</w:t>
      </w:r>
    </w:p>
    <w:p w:rsidR="00F559BC" w:rsidRPr="00EE28D2" w:rsidRDefault="00F559BC" w:rsidP="00EE28D2">
      <w:pPr>
        <w:pStyle w:val="a9"/>
        <w:spacing w:line="360" w:lineRule="auto"/>
        <w:ind w:left="0" w:firstLine="709"/>
      </w:pPr>
      <w:r w:rsidRPr="00EE28D2">
        <w:t>По сравнению с ценой, которая реально существует и объективна (объявлена и товар по ней равнодоступен любому участнику рынка капитала), внутренняя стоимость гораздо более неопределенна и субъективна. Каждый инвестор имеет свой взгляд на внутреннюю стоимость актива, полагаясь в ее оценке на результаты собственного субъективного анализа.</w:t>
      </w:r>
    </w:p>
    <w:p w:rsidR="00F559BC" w:rsidRPr="00EE28D2" w:rsidRDefault="00F559BC" w:rsidP="00EE28D2">
      <w:pPr>
        <w:pStyle w:val="a9"/>
        <w:spacing w:line="360" w:lineRule="auto"/>
        <w:ind w:left="0" w:firstLine="709"/>
      </w:pPr>
      <w:r w:rsidRPr="00EE28D2">
        <w:t>Возможны три ситуации:</w:t>
      </w:r>
    </w:p>
    <w:p w:rsidR="00F559BC" w:rsidRPr="00EE28D2" w:rsidRDefault="00F559BC" w:rsidP="00EE28D2">
      <w:pPr>
        <w:pStyle w:val="a9"/>
        <w:tabs>
          <w:tab w:val="num" w:pos="720"/>
        </w:tabs>
        <w:spacing w:line="360" w:lineRule="auto"/>
        <w:ind w:left="0" w:firstLine="709"/>
      </w:pPr>
      <w:r w:rsidRPr="00EE28D2">
        <w:rPr>
          <w:bCs/>
          <w:lang w:val="en-US"/>
        </w:rPr>
        <w:t>Pm</w:t>
      </w:r>
      <w:r w:rsidRPr="00EE28D2">
        <w:rPr>
          <w:bCs/>
        </w:rPr>
        <w:t xml:space="preserve"> &gt; </w:t>
      </w:r>
      <w:r w:rsidRPr="00EE28D2">
        <w:rPr>
          <w:bCs/>
          <w:lang w:val="en-US"/>
        </w:rPr>
        <w:t>Vo</w:t>
      </w:r>
      <w:r w:rsidRPr="00EE28D2">
        <w:t>, то с позиции конкретного инвестора данный актив продается в настоящий момент по завышенной цене и нет смысла в его приобретении.</w:t>
      </w:r>
    </w:p>
    <w:p w:rsidR="00F559BC" w:rsidRPr="00EE28D2" w:rsidRDefault="00F559BC" w:rsidP="00EE28D2">
      <w:pPr>
        <w:pStyle w:val="a9"/>
        <w:spacing w:line="360" w:lineRule="auto"/>
        <w:ind w:left="0" w:firstLine="709"/>
      </w:pPr>
      <w:r w:rsidRPr="00EE28D2">
        <w:rPr>
          <w:bCs/>
          <w:lang w:val="en-US"/>
        </w:rPr>
        <w:t>Pm</w:t>
      </w:r>
      <w:r w:rsidRPr="00EE28D2">
        <w:rPr>
          <w:bCs/>
        </w:rPr>
        <w:t xml:space="preserve"> &lt; </w:t>
      </w:r>
      <w:r w:rsidRPr="00EE28D2">
        <w:rPr>
          <w:bCs/>
          <w:lang w:val="en-US"/>
        </w:rPr>
        <w:t>Vo</w:t>
      </w:r>
      <w:r w:rsidRPr="00EE28D2">
        <w:t xml:space="preserve">, то цена занижена есть интерес в его покупке. </w:t>
      </w:r>
    </w:p>
    <w:p w:rsidR="00F559BC" w:rsidRPr="00EE28D2" w:rsidRDefault="00F559BC" w:rsidP="00EE28D2">
      <w:pPr>
        <w:pStyle w:val="a9"/>
        <w:spacing w:line="360" w:lineRule="auto"/>
        <w:ind w:left="0" w:firstLine="709"/>
      </w:pPr>
      <w:r w:rsidRPr="00EE28D2">
        <w:rPr>
          <w:bCs/>
          <w:lang w:val="en-US"/>
        </w:rPr>
        <w:t>Pm</w:t>
      </w:r>
      <w:r w:rsidRPr="00EE28D2">
        <w:rPr>
          <w:bCs/>
        </w:rPr>
        <w:t xml:space="preserve"> = </w:t>
      </w:r>
      <w:r w:rsidRPr="00EE28D2">
        <w:rPr>
          <w:bCs/>
          <w:lang w:val="en-US"/>
        </w:rPr>
        <w:t>Vo</w:t>
      </w:r>
      <w:r w:rsidRPr="00EE28D2">
        <w:t>, то смысл в проведении спекулятивных операций на рынке отсутствует, поскольку цена полностью отражает внутреннюю стоимость финансового актива.</w:t>
      </w:r>
    </w:p>
    <w:p w:rsidR="00F559BC" w:rsidRPr="00EE28D2" w:rsidRDefault="00F559BC" w:rsidP="00EE28D2">
      <w:pPr>
        <w:pStyle w:val="a9"/>
        <w:spacing w:line="360" w:lineRule="auto"/>
        <w:ind w:left="0" w:firstLine="709"/>
      </w:pPr>
      <w:r w:rsidRPr="00EE28D2">
        <w:t xml:space="preserve">Вследствие этого, целесообразно провести различия между ценой и стоимостью финансового актива. </w:t>
      </w:r>
    </w:p>
    <w:p w:rsidR="00F559BC" w:rsidRPr="00EE28D2" w:rsidRDefault="00F559BC" w:rsidP="00EE28D2">
      <w:pPr>
        <w:pStyle w:val="a9"/>
        <w:spacing w:line="360" w:lineRule="auto"/>
        <w:ind w:left="0" w:firstLine="709"/>
      </w:pPr>
      <w:r w:rsidRPr="00EE28D2">
        <w:t>Стоимость -</w:t>
      </w:r>
      <w:r w:rsidR="00EE28D2">
        <w:t xml:space="preserve"> </w:t>
      </w:r>
      <w:r w:rsidRPr="00EE28D2">
        <w:t>это расчетный показатель, а цена -</w:t>
      </w:r>
      <w:r w:rsidR="00EE28D2">
        <w:t xml:space="preserve"> </w:t>
      </w:r>
      <w:r w:rsidRPr="00EE28D2">
        <w:t>это декларированный или объявленный в прейскурантах, котировках показатель.</w:t>
      </w:r>
    </w:p>
    <w:p w:rsidR="00F559BC" w:rsidRPr="00EE28D2" w:rsidRDefault="00F559BC" w:rsidP="00EE28D2">
      <w:pPr>
        <w:pStyle w:val="a9"/>
        <w:spacing w:line="360" w:lineRule="auto"/>
        <w:ind w:left="0" w:firstLine="709"/>
      </w:pPr>
      <w:r w:rsidRPr="00EE28D2">
        <w:t>В любой конкретный момент цена однозначна, а стоимость многозначна. Число оценок стоимости зависит от числа профессиональных участников рынка.</w:t>
      </w:r>
    </w:p>
    <w:p w:rsidR="00F559BC" w:rsidRPr="00EE28D2" w:rsidRDefault="00F559BC" w:rsidP="00EE28D2">
      <w:pPr>
        <w:pStyle w:val="a9"/>
        <w:spacing w:line="360" w:lineRule="auto"/>
        <w:ind w:left="0" w:firstLine="709"/>
      </w:pPr>
      <w:r w:rsidRPr="00EE28D2">
        <w:t xml:space="preserve">С известной долей условности можно утверждать, что стоимость первична, а цена вторична, поскольку в условиях равновесного рынка цена количественно выражает внутреннюю стоимость актива и устанавливается стихийно, как средняя из оценок стоимостей, рассчитываемых инвесторами. </w:t>
      </w:r>
    </w:p>
    <w:p w:rsidR="00F559BC" w:rsidRPr="00EE28D2" w:rsidRDefault="00F559BC" w:rsidP="00EE28D2">
      <w:pPr>
        <w:pStyle w:val="a9"/>
        <w:spacing w:line="360" w:lineRule="auto"/>
        <w:ind w:left="0" w:firstLine="709"/>
      </w:pPr>
      <w:r w:rsidRPr="00EE28D2">
        <w:t>Существуют три основные теории оценки внутренней стоимости финансового актива:</w:t>
      </w:r>
    </w:p>
    <w:p w:rsidR="00F559BC" w:rsidRPr="00EE28D2" w:rsidRDefault="00F559BC" w:rsidP="00EE28D2">
      <w:pPr>
        <w:pStyle w:val="a9"/>
        <w:numPr>
          <w:ilvl w:val="0"/>
          <w:numId w:val="6"/>
        </w:numPr>
        <w:tabs>
          <w:tab w:val="num" w:pos="405"/>
        </w:tabs>
        <w:spacing w:line="360" w:lineRule="auto"/>
        <w:ind w:left="0" w:firstLine="709"/>
      </w:pPr>
      <w:r w:rsidRPr="00EE28D2">
        <w:t>Фундаменталистская</w:t>
      </w:r>
      <w:r w:rsidRPr="00EE28D2">
        <w:rPr>
          <w:iCs/>
        </w:rPr>
        <w:t xml:space="preserve"> теория является наиболее распространенной</w:t>
      </w:r>
      <w:r w:rsidRPr="00EE28D2">
        <w:t>, согласно ей внутренняя стоимость любой ценной бумаги может быть оценена как дисконтированная стоимость будущих поступлений, генерируемых этой бумагой.</w:t>
      </w:r>
    </w:p>
    <w:p w:rsidR="00F559BC" w:rsidRPr="00EE28D2" w:rsidRDefault="00F559BC" w:rsidP="00EE28D2">
      <w:pPr>
        <w:pStyle w:val="a9"/>
        <w:spacing w:line="360" w:lineRule="auto"/>
        <w:ind w:left="0" w:firstLine="709"/>
      </w:pPr>
      <w:r w:rsidRPr="00EE28D2">
        <w:rPr>
          <w:lang w:val="en-US"/>
        </w:rPr>
        <w:t>V</w:t>
      </w:r>
      <w:r w:rsidRPr="00EE28D2">
        <w:t xml:space="preserve">0 = </w:t>
      </w:r>
      <w:r w:rsidR="00140B04">
        <w:rPr>
          <w:lang w:val="en-US"/>
        </w:rPr>
        <w:pict>
          <v:shape id="_x0000_i1123" type="#_x0000_t75" style="width:24pt;height:33.75pt">
            <v:imagedata r:id="rId60" o:title=""/>
          </v:shape>
        </w:pict>
      </w:r>
      <w:r w:rsidR="00140B04">
        <w:rPr>
          <w:lang w:val="en-US"/>
        </w:rPr>
        <w:pict>
          <v:shape id="_x0000_i1124" type="#_x0000_t75" style="width:39.75pt;height:35.25pt" fillcolor="window">
            <v:imagedata r:id="rId61" o:title=""/>
          </v:shape>
        </w:pict>
      </w:r>
      <w:r w:rsidRPr="00EE28D2">
        <w:tab/>
      </w:r>
      <w:r w:rsidRPr="00EE28D2">
        <w:tab/>
      </w:r>
      <w:r w:rsidRPr="00EE28D2">
        <w:tab/>
      </w:r>
      <w:r w:rsidRPr="00EE28D2">
        <w:tab/>
        <w:t>(Б)</w:t>
      </w:r>
    </w:p>
    <w:p w:rsidR="00F559BC" w:rsidRPr="00EE28D2" w:rsidRDefault="00F559BC" w:rsidP="00EE28D2">
      <w:pPr>
        <w:pStyle w:val="a9"/>
        <w:spacing w:line="360" w:lineRule="auto"/>
        <w:ind w:left="0" w:firstLine="709"/>
      </w:pPr>
      <w:r w:rsidRPr="00EE28D2">
        <w:rPr>
          <w:lang w:eastAsia="ko-KR"/>
        </w:rPr>
        <w:t xml:space="preserve">где </w:t>
      </w:r>
      <w:r w:rsidRPr="00EE28D2">
        <w:rPr>
          <w:lang w:val="en-US"/>
        </w:rPr>
        <w:t>Vo</w:t>
      </w:r>
      <w:r w:rsidRPr="00EE28D2">
        <w:t xml:space="preserve"> – текущая или приведенная стоимость активов;</w:t>
      </w:r>
    </w:p>
    <w:p w:rsidR="00F559BC" w:rsidRPr="00EE28D2" w:rsidRDefault="00F559BC" w:rsidP="00EE28D2">
      <w:pPr>
        <w:pStyle w:val="a9"/>
        <w:spacing w:line="360" w:lineRule="auto"/>
        <w:ind w:left="0" w:firstLine="709"/>
      </w:pPr>
      <w:r w:rsidRPr="00EE28D2">
        <w:rPr>
          <w:lang w:val="en-US"/>
        </w:rPr>
        <w:t>CFt</w:t>
      </w:r>
      <w:r w:rsidRPr="00EE28D2">
        <w:t xml:space="preserve">- ожидаемый денежный поток в периоде </w:t>
      </w:r>
      <w:r w:rsidRPr="00EE28D2">
        <w:rPr>
          <w:lang w:val="en-US"/>
        </w:rPr>
        <w:t>t</w:t>
      </w:r>
      <w:r w:rsidRPr="00EE28D2">
        <w:t>;</w:t>
      </w:r>
    </w:p>
    <w:p w:rsidR="00F559BC" w:rsidRPr="00EE28D2" w:rsidRDefault="00F559BC" w:rsidP="00EE28D2">
      <w:pPr>
        <w:pStyle w:val="a9"/>
        <w:numPr>
          <w:ilvl w:val="0"/>
          <w:numId w:val="11"/>
        </w:numPr>
        <w:tabs>
          <w:tab w:val="num" w:pos="360"/>
        </w:tabs>
        <w:spacing w:line="360" w:lineRule="auto"/>
        <w:ind w:left="0" w:firstLine="709"/>
      </w:pPr>
      <w:r w:rsidRPr="00EE28D2">
        <w:t>приемлемая (ожидаемая или требуемая) доходность в периоде «t»</w:t>
      </w:r>
    </w:p>
    <w:p w:rsidR="00F559BC" w:rsidRPr="00EE28D2" w:rsidRDefault="00F559BC" w:rsidP="00EE28D2">
      <w:pPr>
        <w:pStyle w:val="a9"/>
        <w:spacing w:line="360" w:lineRule="auto"/>
        <w:ind w:left="0" w:firstLine="709"/>
      </w:pPr>
      <w:r w:rsidRPr="00EE28D2">
        <w:rPr>
          <w:lang w:val="en-US"/>
        </w:rPr>
        <w:t>n</w:t>
      </w:r>
      <w:r w:rsidRPr="00EE28D2">
        <w:t>- число периодов, в течении которых ожидается поступление денежных средств.</w:t>
      </w:r>
    </w:p>
    <w:p w:rsidR="00F559BC" w:rsidRPr="00EE28D2" w:rsidRDefault="00F559BC" w:rsidP="00EE28D2">
      <w:pPr>
        <w:pStyle w:val="a9"/>
        <w:spacing w:line="360" w:lineRule="auto"/>
        <w:ind w:left="0" w:firstLine="709"/>
      </w:pPr>
      <w:r w:rsidRPr="00EE28D2">
        <w:t>Как видно из формулы, теоретическая стоимость зависит от трех параметров:</w:t>
      </w:r>
    </w:p>
    <w:p w:rsidR="00F559BC" w:rsidRPr="00EE28D2" w:rsidRDefault="00F559BC" w:rsidP="00EE28D2">
      <w:pPr>
        <w:pStyle w:val="a9"/>
        <w:spacing w:line="360" w:lineRule="auto"/>
        <w:ind w:left="0" w:firstLine="709"/>
      </w:pPr>
      <w:r w:rsidRPr="00EE28D2">
        <w:t>Первые два параметра привязаны к базовому активу и поэтому более объективны. Последний параметр наиболее существенный, т.к. отражает доходность альтернативных вариантов вложения капитала, доступных данному инвестору, что предопределяет вариабельность этого параметра. Приемлемая норма доходности может устанавливаться инвестором следующим образом:</w:t>
      </w:r>
    </w:p>
    <w:p w:rsidR="00F559BC" w:rsidRPr="00EE28D2" w:rsidRDefault="00F559BC" w:rsidP="00EE28D2">
      <w:pPr>
        <w:pStyle w:val="a9"/>
        <w:numPr>
          <w:ilvl w:val="0"/>
          <w:numId w:val="23"/>
        </w:numPr>
        <w:spacing w:line="360" w:lineRule="auto"/>
        <w:ind w:left="0" w:firstLine="709"/>
      </w:pPr>
      <w:r w:rsidRPr="00EE28D2">
        <w:t>в размере процентной ставки по банковским депозитам;</w:t>
      </w:r>
    </w:p>
    <w:p w:rsidR="00F559BC" w:rsidRPr="00EE28D2" w:rsidRDefault="00F559BC" w:rsidP="00EE28D2">
      <w:pPr>
        <w:pStyle w:val="a9"/>
        <w:numPr>
          <w:ilvl w:val="0"/>
          <w:numId w:val="23"/>
        </w:numPr>
        <w:spacing w:line="360" w:lineRule="auto"/>
        <w:ind w:left="0" w:firstLine="709"/>
      </w:pPr>
      <w:r w:rsidRPr="00EE28D2">
        <w:t>исходя из процентной ставки по депозитам и надбавки за риск инвестирования в данный финансовый актив;</w:t>
      </w:r>
    </w:p>
    <w:p w:rsidR="00F559BC" w:rsidRPr="00EE28D2" w:rsidRDefault="00F559BC" w:rsidP="00EE28D2">
      <w:pPr>
        <w:pStyle w:val="a9"/>
        <w:numPr>
          <w:ilvl w:val="0"/>
          <w:numId w:val="23"/>
        </w:numPr>
        <w:spacing w:line="360" w:lineRule="auto"/>
        <w:ind w:left="0" w:firstLine="709"/>
      </w:pPr>
      <w:r w:rsidRPr="00EE28D2">
        <w:t>исходя из процентов, уплачиваемых по государственным облигациям и надбавки за риск.</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Базовую модель оценки финансовых активов (</w:t>
      </w:r>
      <w:r w:rsidRPr="00EE28D2">
        <w:rPr>
          <w:rFonts w:ascii="Times New Roman" w:hAnsi="Times New Roman"/>
          <w:outline w:val="0"/>
          <w:shadow w:val="0"/>
          <w:sz w:val="28"/>
          <w:szCs w:val="24"/>
        </w:rPr>
        <w:t>DCF</w:t>
      </w:r>
      <w:r w:rsidRPr="00EE28D2">
        <w:rPr>
          <w:rFonts w:ascii="Times New Roman" w:hAnsi="Times New Roman"/>
          <w:outline w:val="0"/>
          <w:shadow w:val="0"/>
          <w:sz w:val="28"/>
          <w:szCs w:val="24"/>
          <w:lang w:val="ru-RU"/>
        </w:rPr>
        <w:t>-модель) можно представить в виде следующей схемы:</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Текущую приведенную стоимость актива (PV0) можно определить как:</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PV0 = </w:t>
      </w:r>
      <w:r w:rsidR="00140B04">
        <w:rPr>
          <w:rFonts w:ascii="Times New Roman" w:hAnsi="Times New Roman"/>
          <w:outline w:val="0"/>
          <w:shadow w:val="0"/>
          <w:sz w:val="28"/>
          <w:szCs w:val="24"/>
          <w:lang w:val="ru-RU"/>
        </w:rPr>
        <w:pict>
          <v:shape id="_x0000_i1125" type="#_x0000_t75" style="width:42.75pt;height:35.25pt" fillcolor="window">
            <v:imagedata r:id="rId62" o:title=""/>
          </v:shape>
        </w:pic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126" type="#_x0000_t75" style="width:45.75pt;height:35.25pt" fillcolor="window">
            <v:imagedata r:id="rId63" o:title=""/>
          </v:shape>
        </w:pict>
      </w:r>
      <w:r w:rsidRPr="00EE28D2">
        <w:rPr>
          <w:rFonts w:ascii="Times New Roman" w:hAnsi="Times New Roman"/>
          <w:outline w:val="0"/>
          <w:shadow w:val="0"/>
          <w:sz w:val="28"/>
          <w:szCs w:val="24"/>
          <w:lang w:val="ru-RU"/>
        </w:rPr>
        <w:t xml:space="preserve"> + . . . </w:t>
      </w:r>
      <w:r w:rsidR="00140B04">
        <w:rPr>
          <w:rFonts w:ascii="Times New Roman" w:hAnsi="Times New Roman"/>
          <w:outline w:val="0"/>
          <w:shadow w:val="0"/>
          <w:sz w:val="28"/>
          <w:szCs w:val="24"/>
          <w:lang w:val="ru-RU"/>
        </w:rPr>
        <w:pict>
          <v:shape id="_x0000_i1127" type="#_x0000_t75" style="width:42.75pt;height:35.25pt" fillcolor="window">
            <v:imagedata r:id="rId64" o:title=""/>
          </v:shape>
        </w:pict>
      </w:r>
      <w:r w:rsidRPr="00EE28D2">
        <w:rPr>
          <w:rFonts w:ascii="Times New Roman" w:hAnsi="Times New Roman"/>
          <w:outline w:val="0"/>
          <w:shadow w:val="0"/>
          <w:sz w:val="28"/>
          <w:szCs w:val="24"/>
          <w:lang w:val="ru-RU"/>
        </w:rPr>
        <w:t xml:space="preserve"> + . . . +</w:t>
      </w:r>
      <w:r w:rsidR="00140B04">
        <w:rPr>
          <w:rFonts w:ascii="Times New Roman" w:hAnsi="Times New Roman"/>
          <w:outline w:val="0"/>
          <w:shadow w:val="0"/>
          <w:sz w:val="28"/>
          <w:szCs w:val="24"/>
          <w:lang w:val="ru-RU"/>
        </w:rPr>
        <w:pict>
          <v:shape id="_x0000_i1128" type="#_x0000_t75" style="width:45.75pt;height:35.25pt" fillcolor="window">
            <v:imagedata r:id="rId65" o:title=""/>
          </v:shape>
        </w:pic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129" type="#_x0000_t75" style="width:24pt;height:33.75pt">
            <v:imagedata r:id="rId66" o:title=""/>
          </v:shape>
        </w:pict>
      </w:r>
      <w:r w:rsidR="00140B04">
        <w:rPr>
          <w:rFonts w:ascii="Times New Roman" w:hAnsi="Times New Roman"/>
          <w:outline w:val="0"/>
          <w:shadow w:val="0"/>
          <w:sz w:val="28"/>
          <w:szCs w:val="24"/>
          <w:lang w:val="ru-RU"/>
        </w:rPr>
        <w:pict>
          <v:shape id="_x0000_i1130" type="#_x0000_t75" style="width:42.75pt;height:35.25pt" fillcolor="window">
            <v:imagedata r:id="rId67" o:title=""/>
          </v:shape>
        </w:pict>
      </w:r>
      <w:r w:rsidRPr="00EE28D2">
        <w:rPr>
          <w:rFonts w:ascii="Times New Roman" w:hAnsi="Times New Roman"/>
          <w:outline w:val="0"/>
          <w:shadow w:val="0"/>
          <w:sz w:val="28"/>
          <w:szCs w:val="24"/>
          <w:lang w:val="ru-RU"/>
        </w:rPr>
        <w:t>,</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где CFt - ожидаемые денежные поступления в момент </w:t>
      </w:r>
      <w:r w:rsidRPr="00EE28D2">
        <w:rPr>
          <w:rFonts w:ascii="Times New Roman" w:hAnsi="Times New Roman"/>
          <w:outline w:val="0"/>
          <w:shadow w:val="0"/>
          <w:sz w:val="28"/>
          <w:szCs w:val="24"/>
        </w:rPr>
        <w:t>t</w:t>
      </w:r>
      <w:r w:rsidRPr="00EE28D2">
        <w:rPr>
          <w:rFonts w:ascii="Times New Roman" w:hAnsi="Times New Roman"/>
          <w:outline w:val="0"/>
          <w:shadow w:val="0"/>
          <w:sz w:val="28"/>
          <w:szCs w:val="24"/>
          <w:lang w:val="ru-RU"/>
        </w:rPr>
        <w:t>;</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rt - требуемая доходность в момент </w:t>
      </w:r>
      <w:r w:rsidRPr="00EE28D2">
        <w:rPr>
          <w:rFonts w:ascii="Times New Roman" w:hAnsi="Times New Roman"/>
          <w:outline w:val="0"/>
          <w:shadow w:val="0"/>
          <w:sz w:val="28"/>
          <w:szCs w:val="24"/>
        </w:rPr>
        <w:t>t</w:t>
      </w:r>
      <w:r w:rsidRPr="00EE28D2">
        <w:rPr>
          <w:rFonts w:ascii="Times New Roman" w:hAnsi="Times New Roman"/>
          <w:outline w:val="0"/>
          <w:shadow w:val="0"/>
          <w:sz w:val="28"/>
          <w:szCs w:val="24"/>
          <w:lang w:val="ru-RU"/>
        </w:rPr>
        <w:t>;</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n - число периодов, в течение которых ожидается поступление денежных средств.</w:t>
      </w:r>
    </w:p>
    <w:p w:rsidR="00F559BC" w:rsidRPr="00EE28D2" w:rsidRDefault="00F559BC" w:rsidP="00EE28D2">
      <w:pPr>
        <w:pStyle w:val="a9"/>
        <w:numPr>
          <w:ilvl w:val="0"/>
          <w:numId w:val="6"/>
        </w:numPr>
        <w:tabs>
          <w:tab w:val="num" w:pos="405"/>
        </w:tabs>
        <w:spacing w:line="360" w:lineRule="auto"/>
        <w:ind w:left="0" w:firstLine="709"/>
      </w:pPr>
      <w:r w:rsidRPr="00EE28D2">
        <w:t>Технократическая. Предполагает определение текущей внутренней стоимости ценной бумаги на основании анализа динамики ее цены в прошлом, базируясь на статистике цен, данных о котировках и т.п.</w:t>
      </w:r>
    </w:p>
    <w:p w:rsidR="00F559BC" w:rsidRPr="00EE28D2" w:rsidRDefault="00F559BC" w:rsidP="00EE28D2">
      <w:pPr>
        <w:pStyle w:val="a9"/>
        <w:numPr>
          <w:ilvl w:val="0"/>
          <w:numId w:val="6"/>
        </w:numPr>
        <w:tabs>
          <w:tab w:val="num" w:pos="405"/>
        </w:tabs>
        <w:spacing w:line="360" w:lineRule="auto"/>
        <w:ind w:left="0" w:firstLine="709"/>
      </w:pPr>
      <w:r w:rsidRPr="00EE28D2">
        <w:t>Теория «Ходьбы наугад». В ее основе лежит гипотеза эффективных рынков, предполагающая, что текущие цены финансовых активов гибко отражают всю релевантную информацию, в том числе и относительно будущего ценной бумаги.</w:t>
      </w:r>
    </w:p>
    <w:p w:rsidR="00F559BC" w:rsidRPr="00EE28D2" w:rsidRDefault="00F559BC" w:rsidP="00EE28D2">
      <w:pPr>
        <w:pStyle w:val="a9"/>
        <w:spacing w:line="360" w:lineRule="auto"/>
        <w:ind w:left="0" w:firstLine="709"/>
      </w:pPr>
    </w:p>
    <w:p w:rsidR="00F559BC" w:rsidRPr="00EE28D2" w:rsidRDefault="00F559BC" w:rsidP="00EE28D2">
      <w:pPr>
        <w:pStyle w:val="2"/>
        <w:spacing w:line="360" w:lineRule="auto"/>
        <w:ind w:firstLine="709"/>
        <w:jc w:val="both"/>
        <w:rPr>
          <w:bCs/>
          <w:sz w:val="28"/>
        </w:rPr>
      </w:pPr>
      <w:r w:rsidRPr="00EE28D2">
        <w:rPr>
          <w:bCs/>
          <w:sz w:val="28"/>
        </w:rPr>
        <w:t>Оценка долговых ценных бумаг</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Облигации </w:t>
      </w:r>
      <w:r w:rsidRPr="00EE28D2">
        <w:rPr>
          <w:rFonts w:ascii="Times New Roman" w:hAnsi="Times New Roman"/>
          <w:bCs/>
          <w:outline w:val="0"/>
          <w:shadow w:val="0"/>
          <w:sz w:val="28"/>
          <w:szCs w:val="24"/>
          <w:lang w:val="ru-RU"/>
        </w:rPr>
        <w:t>могут выпускаться в обращение государством или корпорациями</w:t>
      </w:r>
      <w:r w:rsidRPr="00EE28D2">
        <w:rPr>
          <w:rFonts w:ascii="Times New Roman" w:hAnsi="Times New Roman"/>
          <w:outline w:val="0"/>
          <w:shadow w:val="0"/>
          <w:sz w:val="28"/>
          <w:szCs w:val="24"/>
          <w:lang w:val="ru-RU"/>
        </w:rPr>
        <w:t>. Облигации приносят их вкладчикам доход в виде фиксированного процента к номинальной стоимости, но бывают и облигации с плавающей ставкой, меняющейся по некоторому алгоритму. Они могут быть охарактеризованы различными стоимостными показателями:</w:t>
      </w:r>
    </w:p>
    <w:p w:rsidR="00F559BC" w:rsidRPr="00EE28D2" w:rsidRDefault="00F559BC" w:rsidP="00EE28D2">
      <w:pPr>
        <w:widowControl/>
        <w:numPr>
          <w:ilvl w:val="0"/>
          <w:numId w:val="1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Нарицательная стоимость;</w:t>
      </w:r>
    </w:p>
    <w:p w:rsidR="00F559BC" w:rsidRPr="00EE28D2" w:rsidRDefault="00F559BC" w:rsidP="00EE28D2">
      <w:pPr>
        <w:widowControl/>
        <w:numPr>
          <w:ilvl w:val="0"/>
          <w:numId w:val="1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Конверсионная стоимость;</w:t>
      </w:r>
    </w:p>
    <w:p w:rsidR="00F559BC" w:rsidRPr="00EE28D2" w:rsidRDefault="00F559BC" w:rsidP="00EE28D2">
      <w:pPr>
        <w:widowControl/>
        <w:numPr>
          <w:ilvl w:val="0"/>
          <w:numId w:val="1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Выкупная цена - отзывная цена, по которой производится выкуп облигаций эмитента до момента погашения;</w:t>
      </w:r>
    </w:p>
    <w:p w:rsidR="00F559BC" w:rsidRPr="00EE28D2" w:rsidRDefault="00F559BC" w:rsidP="00EE28D2">
      <w:pPr>
        <w:widowControl/>
        <w:numPr>
          <w:ilvl w:val="0"/>
          <w:numId w:val="12"/>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Рыночная (курсовая) цена облигации определяется конъюнктурой рынка; значение рыночной цены в процентах к номиналу называется курсом облигации.</w:t>
      </w:r>
    </w:p>
    <w:p w:rsidR="00F559BC" w:rsidRPr="00EE28D2" w:rsidRDefault="00F559BC" w:rsidP="00EE28D2">
      <w:pPr>
        <w:widowControl/>
        <w:numPr>
          <w:ilvl w:val="0"/>
          <w:numId w:val="13"/>
        </w:numPr>
        <w:spacing w:line="360" w:lineRule="auto"/>
        <w:ind w:left="0"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Оценка облигации с нулевым купоном.</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ab/>
        <w:t>Поскольку денежные поступления по годам, кроме последнего, равны нулю, стоимость облигации с позиции инвестора равна: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V</w:t>
      </w:r>
      <w:r w:rsidR="00140B04">
        <w:rPr>
          <w:rFonts w:ascii="Times New Roman" w:hAnsi="Times New Roman"/>
          <w:outline w:val="0"/>
          <w:shadow w:val="0"/>
          <w:sz w:val="28"/>
          <w:szCs w:val="24"/>
          <w:lang w:val="ru-RU"/>
        </w:rPr>
        <w:pict>
          <v:shape id="_x0000_i1131" type="#_x0000_t75" style="width:6pt;height:18pt">
            <v:imagedata r:id="rId68" o:title=""/>
          </v:shape>
        </w:pict>
      </w:r>
      <w:r w:rsidRPr="00EE28D2">
        <w:rPr>
          <w:rFonts w:ascii="Times New Roman" w:hAnsi="Times New Roman"/>
          <w:outline w:val="0"/>
          <w:shadow w:val="0"/>
          <w:sz w:val="28"/>
          <w:szCs w:val="24"/>
          <w:lang w:val="ru-RU"/>
        </w:rPr>
        <w:t>= Рн*</w:t>
      </w:r>
      <w:r w:rsidRPr="00EE28D2">
        <w:rPr>
          <w:rFonts w:ascii="Times New Roman" w:hAnsi="Times New Roman"/>
          <w:outline w:val="0"/>
          <w:shadow w:val="0"/>
          <w:sz w:val="28"/>
          <w:szCs w:val="24"/>
        </w:rPr>
        <w:t>FM</w:t>
      </w:r>
      <w:r w:rsidR="00140B04">
        <w:rPr>
          <w:rFonts w:ascii="Times New Roman" w:hAnsi="Times New Roman"/>
          <w:outline w:val="0"/>
          <w:shadow w:val="0"/>
          <w:sz w:val="28"/>
          <w:szCs w:val="24"/>
          <w:lang w:val="ru-RU"/>
        </w:rPr>
        <w:pict>
          <v:shape id="_x0000_i1132" type="#_x0000_t75" style="width:8.25pt;height:17.25pt" fillcolor="window">
            <v:imagedata r:id="rId69" o:title=""/>
          </v:shape>
        </w:pic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t>(Б.1)</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где Рн - номинальная стоимость, выплачиваемая при погашении;</w:t>
      </w:r>
    </w:p>
    <w:p w:rsidR="00F559BC" w:rsidRPr="00EE28D2" w:rsidRDefault="00EE28D2" w:rsidP="00EE28D2">
      <w:pPr>
        <w:widowControl/>
        <w:spacing w:line="360" w:lineRule="auto"/>
        <w:ind w:firstLine="709"/>
        <w:jc w:val="both"/>
        <w:rPr>
          <w:rFonts w:ascii="Times New Roman" w:hAnsi="Times New Roman"/>
          <w:outline w:val="0"/>
          <w:shadow w:val="0"/>
          <w:sz w:val="28"/>
          <w:szCs w:val="24"/>
          <w:lang w:val="ru-RU"/>
        </w:rPr>
      </w:pPr>
      <w:r>
        <w:rPr>
          <w:rFonts w:ascii="Times New Roman" w:hAnsi="Times New Roman"/>
          <w:outline w:val="0"/>
          <w:shadow w:val="0"/>
          <w:sz w:val="28"/>
          <w:szCs w:val="24"/>
          <w:lang w:val="ru-RU"/>
        </w:rPr>
        <w:t xml:space="preserve"> </w:t>
      </w:r>
      <w:r w:rsidR="00F559BC" w:rsidRPr="00EE28D2">
        <w:rPr>
          <w:rFonts w:ascii="Times New Roman" w:hAnsi="Times New Roman"/>
          <w:outline w:val="0"/>
          <w:shadow w:val="0"/>
          <w:sz w:val="28"/>
          <w:szCs w:val="24"/>
          <w:lang w:val="ru-RU"/>
        </w:rPr>
        <w:t>n - число лет, через которое происходит погашение облигаций;</w:t>
      </w:r>
    </w:p>
    <w:p w:rsidR="00F559BC" w:rsidRPr="00EE28D2" w:rsidRDefault="00EE28D2" w:rsidP="00EE28D2">
      <w:pPr>
        <w:widowControl/>
        <w:spacing w:line="360" w:lineRule="auto"/>
        <w:ind w:firstLine="709"/>
        <w:jc w:val="both"/>
        <w:rPr>
          <w:rFonts w:ascii="Times New Roman" w:hAnsi="Times New Roman"/>
          <w:outline w:val="0"/>
          <w:shadow w:val="0"/>
          <w:sz w:val="28"/>
          <w:szCs w:val="24"/>
          <w:lang w:val="ru-RU"/>
        </w:rPr>
      </w:pPr>
      <w:r>
        <w:rPr>
          <w:rFonts w:ascii="Times New Roman" w:hAnsi="Times New Roman"/>
          <w:outline w:val="0"/>
          <w:shadow w:val="0"/>
          <w:sz w:val="28"/>
          <w:szCs w:val="24"/>
          <w:lang w:val="ru-RU"/>
        </w:rPr>
        <w:t xml:space="preserve"> </w:t>
      </w:r>
      <w:r w:rsidR="00F559BC" w:rsidRPr="00EE28D2">
        <w:rPr>
          <w:rFonts w:ascii="Times New Roman" w:hAnsi="Times New Roman"/>
          <w:outline w:val="0"/>
          <w:shadow w:val="0"/>
          <w:sz w:val="28"/>
          <w:szCs w:val="24"/>
          <w:lang w:val="ru-RU"/>
        </w:rPr>
        <w:t>r - ожидаемая или требуемая доходность.</w:t>
      </w:r>
    </w:p>
    <w:p w:rsidR="00F559BC" w:rsidRPr="00EE28D2" w:rsidRDefault="00F559BC" w:rsidP="00EE28D2">
      <w:pPr>
        <w:widowControl/>
        <w:numPr>
          <w:ilvl w:val="0"/>
          <w:numId w:val="13"/>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bCs/>
          <w:outline w:val="0"/>
          <w:shadow w:val="0"/>
          <w:sz w:val="28"/>
          <w:szCs w:val="24"/>
          <w:lang w:val="ru-RU"/>
        </w:rPr>
        <w:t>Оценка бессрочных облигаций</w:t>
      </w:r>
      <w:r w:rsidRPr="00EE28D2">
        <w:rPr>
          <w:rFonts w:ascii="Times New Roman" w:hAnsi="Times New Roman"/>
          <w:outline w:val="0"/>
          <w:shadow w:val="0"/>
          <w:sz w:val="28"/>
          <w:szCs w:val="24"/>
          <w:lang w:val="ru-RU"/>
        </w:rPr>
        <w:t xml:space="preserve"> представляет собой неопределенно долгую выплату дохода в установленном размере. Воспользуюсь формулой вечного аннуитета, найдем теоретическую бессрочной облигации: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V</w:t>
      </w:r>
      <w:r w:rsidR="00140B04">
        <w:rPr>
          <w:rFonts w:ascii="Times New Roman" w:hAnsi="Times New Roman"/>
          <w:outline w:val="0"/>
          <w:shadow w:val="0"/>
          <w:sz w:val="28"/>
          <w:szCs w:val="24"/>
          <w:lang w:val="ru-RU"/>
        </w:rPr>
        <w:pict>
          <v:shape id="_x0000_i1133" type="#_x0000_t75" style="width:6pt;height:18pt">
            <v:imagedata r:id="rId68" o:title=""/>
          </v:shape>
        </w:pict>
      </w:r>
      <w:r w:rsidRPr="00EE28D2">
        <w:rPr>
          <w:rFonts w:ascii="Times New Roman" w:hAnsi="Times New Roman"/>
          <w:outline w:val="0"/>
          <w:shadow w:val="0"/>
          <w:sz w:val="28"/>
          <w:szCs w:val="24"/>
          <w:lang w:val="ru-RU"/>
        </w:rPr>
        <w:t xml:space="preserve">= </w:t>
      </w:r>
      <w:r w:rsidR="00140B04">
        <w:rPr>
          <w:rFonts w:ascii="Times New Roman" w:hAnsi="Times New Roman"/>
          <w:outline w:val="0"/>
          <w:shadow w:val="0"/>
          <w:sz w:val="28"/>
          <w:szCs w:val="24"/>
          <w:lang w:val="ru-RU"/>
        </w:rPr>
        <w:pict>
          <v:shape id="_x0000_i1134" type="#_x0000_t75" style="width:21.75pt;height:30.75pt" fillcolor="window">
            <v:imagedata r:id="rId70" o:title=""/>
          </v:shape>
        </w:pic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t>(Б.2)</w:t>
      </w:r>
    </w:p>
    <w:p w:rsidR="00F559BC" w:rsidRPr="00EE28D2" w:rsidRDefault="00F559BC" w:rsidP="00EE28D2">
      <w:pPr>
        <w:widowControl/>
        <w:numPr>
          <w:ilvl w:val="0"/>
          <w:numId w:val="13"/>
        </w:numPr>
        <w:tabs>
          <w:tab w:val="num" w:pos="420"/>
        </w:tabs>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bCs/>
          <w:iCs/>
          <w:outline w:val="0"/>
          <w:shadow w:val="0"/>
          <w:sz w:val="28"/>
          <w:szCs w:val="24"/>
          <w:lang w:val="ru-RU"/>
        </w:rPr>
        <w:t xml:space="preserve">Оценка безотзывных облигаций с постоянным доходом. </w:t>
      </w:r>
      <w:r w:rsidRPr="00EE28D2">
        <w:rPr>
          <w:rFonts w:ascii="Times New Roman" w:hAnsi="Times New Roman"/>
          <w:outline w:val="0"/>
          <w:shadow w:val="0"/>
          <w:sz w:val="28"/>
          <w:szCs w:val="24"/>
          <w:lang w:val="ru-RU"/>
        </w:rPr>
        <w:t>Денежный поток в этом случае складывается из одинаковых по годам денежных поступлений «С» и нарицательной стоимости облигации «Р</w:t>
      </w:r>
      <w:r w:rsidR="00140B04">
        <w:rPr>
          <w:rFonts w:ascii="Times New Roman" w:hAnsi="Times New Roman"/>
          <w:outline w:val="0"/>
          <w:shadow w:val="0"/>
          <w:sz w:val="28"/>
          <w:szCs w:val="24"/>
          <w:lang w:val="ru-RU"/>
        </w:rPr>
        <w:pict>
          <v:shape id="_x0000_i1135" type="#_x0000_t75" style="width:8.25pt;height:18pt">
            <v:imagedata r:id="rId71" o:title=""/>
          </v:shape>
        </w:pict>
      </w:r>
      <w:r w:rsidRPr="00EE28D2">
        <w:rPr>
          <w:rFonts w:ascii="Times New Roman" w:hAnsi="Times New Roman"/>
          <w:outline w:val="0"/>
          <w:shadow w:val="0"/>
          <w:sz w:val="28"/>
          <w:szCs w:val="24"/>
          <w:lang w:val="ru-RU"/>
        </w:rPr>
        <w:t>», выплачиваемой в момент погашения.</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V</w:t>
      </w:r>
      <w:r w:rsidR="00140B04">
        <w:rPr>
          <w:rFonts w:ascii="Times New Roman" w:hAnsi="Times New Roman"/>
          <w:outline w:val="0"/>
          <w:shadow w:val="0"/>
          <w:sz w:val="28"/>
          <w:szCs w:val="24"/>
          <w:lang w:val="ru-RU"/>
        </w:rPr>
        <w:pict>
          <v:shape id="_x0000_i1136" type="#_x0000_t75" style="width:6pt;height:18pt">
            <v:imagedata r:id="rId68" o:title=""/>
          </v:shape>
        </w:pict>
      </w:r>
      <w:r w:rsidRPr="00EE28D2">
        <w:rPr>
          <w:rFonts w:ascii="Times New Roman" w:hAnsi="Times New Roman"/>
          <w:outline w:val="0"/>
          <w:shadow w:val="0"/>
          <w:sz w:val="28"/>
          <w:szCs w:val="24"/>
          <w:lang w:val="ru-RU"/>
        </w:rPr>
        <w:t>= С*</w:t>
      </w:r>
      <w:r w:rsidRPr="00EE28D2">
        <w:rPr>
          <w:rFonts w:ascii="Times New Roman" w:hAnsi="Times New Roman"/>
          <w:outline w:val="0"/>
          <w:shadow w:val="0"/>
          <w:sz w:val="28"/>
          <w:szCs w:val="24"/>
        </w:rPr>
        <w:t>FM</w:t>
      </w:r>
      <w:r w:rsidR="00140B04">
        <w:rPr>
          <w:rFonts w:ascii="Times New Roman" w:hAnsi="Times New Roman"/>
          <w:outline w:val="0"/>
          <w:shadow w:val="0"/>
          <w:sz w:val="28"/>
          <w:szCs w:val="24"/>
          <w:lang w:val="ru-RU"/>
        </w:rPr>
        <w:pict>
          <v:shape id="_x0000_i1137" type="#_x0000_t75" style="width:8.25pt;height:17.25pt" fillcolor="window">
            <v:imagedata r:id="rId72" o:title=""/>
          </v:shape>
        </w:pic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 + Р</w:t>
      </w:r>
      <w:r w:rsidR="00140B04">
        <w:rPr>
          <w:rFonts w:ascii="Times New Roman" w:hAnsi="Times New Roman"/>
          <w:outline w:val="0"/>
          <w:shadow w:val="0"/>
          <w:sz w:val="28"/>
          <w:szCs w:val="24"/>
          <w:lang w:val="ru-RU"/>
        </w:rPr>
        <w:pict>
          <v:shape id="_x0000_i1138" type="#_x0000_t75" style="width:8.25pt;height:18pt">
            <v:imagedata r:id="rId71" o:title=""/>
          </v:shape>
        </w:pic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FM</w:t>
      </w:r>
      <w:r w:rsidR="00140B04">
        <w:rPr>
          <w:rFonts w:ascii="Times New Roman" w:hAnsi="Times New Roman"/>
          <w:outline w:val="0"/>
          <w:shadow w:val="0"/>
          <w:sz w:val="28"/>
          <w:szCs w:val="24"/>
          <w:lang w:val="ru-RU"/>
        </w:rPr>
        <w:pict>
          <v:shape id="_x0000_i1139" type="#_x0000_t75" style="width:8.25pt;height:17.25pt" fillcolor="window">
            <v:imagedata r:id="rId69" o:title=""/>
          </v:shape>
        </w:pic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r</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t>(Б.3)</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В экономически развитых странах распространенными являются облигации с полугодовой выплатой процентов. Они более привлекательны, так как инвесторы при этом более защищены от инфляции, имеют возможность получения дополнительного дохода от реинвестирования получаемых процентов. Внутренняя стоимость облигации с выплатой процентов каждые полгода: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V</w:t>
      </w:r>
      <w:r w:rsidR="00140B04">
        <w:rPr>
          <w:rFonts w:ascii="Times New Roman" w:hAnsi="Times New Roman"/>
          <w:outline w:val="0"/>
          <w:shadow w:val="0"/>
          <w:sz w:val="28"/>
          <w:szCs w:val="24"/>
          <w:lang w:val="ru-RU"/>
        </w:rPr>
        <w:pict>
          <v:shape id="_x0000_i1140" type="#_x0000_t75" style="width:6pt;height:18pt">
            <v:imagedata r:id="rId68" o:title=""/>
          </v:shape>
        </w:pic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141" type="#_x0000_t75" style="width:14.25pt;height:30.75pt" fillcolor="window">
            <v:imagedata r:id="rId73" o:title=""/>
          </v:shape>
        </w:pic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FM</w:t>
      </w:r>
      <w:r w:rsidR="00140B04">
        <w:rPr>
          <w:rFonts w:ascii="Times New Roman" w:hAnsi="Times New Roman"/>
          <w:outline w:val="0"/>
          <w:shadow w:val="0"/>
          <w:sz w:val="28"/>
          <w:szCs w:val="24"/>
          <w:lang w:val="ru-RU"/>
        </w:rPr>
        <w:pict>
          <v:shape id="_x0000_i1142" type="#_x0000_t75" style="width:8.25pt;height:17.25pt" fillcolor="window">
            <v:imagedata r:id="rId72" o:title=""/>
          </v:shape>
        </w:pict>
      </w:r>
      <w:r w:rsidRPr="00EE28D2">
        <w:rPr>
          <w:rFonts w:ascii="Times New Roman" w:hAnsi="Times New Roman"/>
          <w:outline w:val="0"/>
          <w:shadow w:val="0"/>
          <w:sz w:val="28"/>
          <w:szCs w:val="24"/>
          <w:lang w:val="ru-RU"/>
        </w:rPr>
        <w:t>(</w:t>
      </w:r>
      <w:r w:rsidR="00140B04">
        <w:rPr>
          <w:rFonts w:ascii="Times New Roman" w:hAnsi="Times New Roman"/>
          <w:outline w:val="0"/>
          <w:shadow w:val="0"/>
          <w:sz w:val="28"/>
          <w:szCs w:val="24"/>
          <w:lang w:val="ru-RU"/>
        </w:rPr>
        <w:pict>
          <v:shape id="_x0000_i1143" type="#_x0000_t75" style="width:12pt;height:30.75pt" fillcolor="window">
            <v:imagedata r:id="rId74" o:title=""/>
          </v:shape>
        </w:pict>
      </w:r>
      <w:r w:rsidRPr="00EE28D2">
        <w:rPr>
          <w:rFonts w:ascii="Times New Roman" w:hAnsi="Times New Roman"/>
          <w:outline w:val="0"/>
          <w:shadow w:val="0"/>
          <w:sz w:val="28"/>
          <w:szCs w:val="24"/>
          <w:lang w:val="ru-RU"/>
        </w:rPr>
        <w:t>,2</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 + Р</w:t>
      </w:r>
      <w:r w:rsidR="00140B04">
        <w:rPr>
          <w:rFonts w:ascii="Times New Roman" w:hAnsi="Times New Roman"/>
          <w:outline w:val="0"/>
          <w:shadow w:val="0"/>
          <w:sz w:val="28"/>
          <w:szCs w:val="24"/>
          <w:lang w:val="ru-RU"/>
        </w:rPr>
        <w:pict>
          <v:shape id="_x0000_i1144" type="#_x0000_t75" style="width:8.25pt;height:18pt">
            <v:imagedata r:id="rId71" o:title=""/>
          </v:shape>
        </w:pic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rPr>
        <w:t>FM</w:t>
      </w:r>
      <w:r w:rsidR="00140B04">
        <w:rPr>
          <w:rFonts w:ascii="Times New Roman" w:hAnsi="Times New Roman"/>
          <w:outline w:val="0"/>
          <w:shadow w:val="0"/>
          <w:sz w:val="28"/>
          <w:szCs w:val="24"/>
          <w:lang w:val="ru-RU"/>
        </w:rPr>
        <w:pict>
          <v:shape id="_x0000_i1145" type="#_x0000_t75" style="width:8.25pt;height:17.25pt" fillcolor="window">
            <v:imagedata r:id="rId69" o:title=""/>
          </v:shape>
        </w:pict>
      </w:r>
      <w:r w:rsidRPr="00EE28D2">
        <w:rPr>
          <w:rFonts w:ascii="Times New Roman" w:hAnsi="Times New Roman"/>
          <w:outline w:val="0"/>
          <w:shadow w:val="0"/>
          <w:sz w:val="28"/>
          <w:szCs w:val="24"/>
          <w:lang w:val="ru-RU"/>
        </w:rPr>
        <w:t>(</w:t>
      </w:r>
      <w:r w:rsidR="00140B04">
        <w:rPr>
          <w:rFonts w:ascii="Times New Roman" w:hAnsi="Times New Roman"/>
          <w:outline w:val="0"/>
          <w:shadow w:val="0"/>
          <w:sz w:val="28"/>
          <w:szCs w:val="24"/>
          <w:lang w:val="ru-RU"/>
        </w:rPr>
        <w:pict>
          <v:shape id="_x0000_i1146" type="#_x0000_t75" style="width:12pt;height:30.75pt" fillcolor="window">
            <v:imagedata r:id="rId75" o:title=""/>
          </v:shape>
        </w:pict>
      </w:r>
      <w:r w:rsidRPr="00EE28D2">
        <w:rPr>
          <w:rFonts w:ascii="Times New Roman" w:hAnsi="Times New Roman"/>
          <w:outline w:val="0"/>
          <w:shadow w:val="0"/>
          <w:sz w:val="28"/>
          <w:szCs w:val="24"/>
          <w:lang w:val="ru-RU"/>
        </w:rPr>
        <w:t>,2</w:t>
      </w:r>
      <w:r w:rsidRPr="00EE28D2">
        <w:rPr>
          <w:rFonts w:ascii="Times New Roman" w:hAnsi="Times New Roman"/>
          <w:outline w:val="0"/>
          <w:shadow w:val="0"/>
          <w:sz w:val="28"/>
          <w:szCs w:val="24"/>
        </w:rPr>
        <w:t>n</w:t>
      </w:r>
      <w:r w:rsidRPr="00EE28D2">
        <w:rPr>
          <w:rFonts w:ascii="Times New Roman" w:hAnsi="Times New Roman"/>
          <w:outline w:val="0"/>
          <w:shadow w:val="0"/>
          <w:sz w:val="28"/>
          <w:szCs w:val="24"/>
          <w:lang w:val="ru-RU"/>
        </w:rPr>
        <w:t>)</w:t>
      </w:r>
      <w:r w:rsidRPr="00EE28D2">
        <w:rPr>
          <w:rFonts w:ascii="Times New Roman" w:hAnsi="Times New Roman"/>
          <w:outline w:val="0"/>
          <w:shadow w:val="0"/>
          <w:sz w:val="28"/>
          <w:szCs w:val="24"/>
          <w:lang w:val="ru-RU"/>
        </w:rPr>
        <w:tab/>
      </w:r>
      <w:r w:rsidRPr="00EE28D2">
        <w:rPr>
          <w:rFonts w:ascii="Times New Roman" w:hAnsi="Times New Roman"/>
          <w:outline w:val="0"/>
          <w:shadow w:val="0"/>
          <w:sz w:val="28"/>
          <w:szCs w:val="24"/>
          <w:lang w:val="ru-RU"/>
        </w:rPr>
        <w:tab/>
        <w:t>(Б.4)</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Выводы относительно поведения цены облигации на рынке ценных бумаг:</w:t>
      </w:r>
    </w:p>
    <w:p w:rsidR="00F559BC" w:rsidRPr="00EE28D2" w:rsidRDefault="00F559BC" w:rsidP="00EE28D2">
      <w:pPr>
        <w:widowControl/>
        <w:numPr>
          <w:ilvl w:val="0"/>
          <w:numId w:val="1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Если рыночная норма доходности превосходит фиксированную купонную ставку, облигация продается со скидкой (дисконтом) , т.е. по цене ниже номинала;</w:t>
      </w:r>
    </w:p>
    <w:p w:rsidR="00F559BC" w:rsidRPr="00EE28D2" w:rsidRDefault="00F559BC" w:rsidP="00EE28D2">
      <w:pPr>
        <w:widowControl/>
        <w:numPr>
          <w:ilvl w:val="0"/>
          <w:numId w:val="1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Если рыночная норма доходности меньше фиксированной купонной ставки, то облигация продается с премией, т.е. по цене выше номинала;</w:t>
      </w:r>
    </w:p>
    <w:p w:rsidR="00F559BC" w:rsidRPr="00EE28D2" w:rsidRDefault="00F559BC" w:rsidP="00EE28D2">
      <w:pPr>
        <w:widowControl/>
        <w:numPr>
          <w:ilvl w:val="0"/>
          <w:numId w:val="1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Если рыночная норма доходности совпадает с фиксированной купонной ставкой, облигация продается по нарицательной стоимости;</w:t>
      </w:r>
    </w:p>
    <w:p w:rsidR="00F559BC" w:rsidRPr="00EE28D2" w:rsidRDefault="00F559BC" w:rsidP="00EE28D2">
      <w:pPr>
        <w:widowControl/>
        <w:numPr>
          <w:ilvl w:val="0"/>
          <w:numId w:val="14"/>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Рыночная норма доходности и текущая цена облигации с фиксированным купоном находятся в пропорциональной зависимости.</w:t>
      </w:r>
    </w:p>
    <w:p w:rsidR="00F559BC" w:rsidRPr="00EE28D2" w:rsidRDefault="00F559BC" w:rsidP="00EE28D2">
      <w:pPr>
        <w:widowControl/>
        <w:numPr>
          <w:ilvl w:val="0"/>
          <w:numId w:val="13"/>
        </w:numPr>
        <w:spacing w:line="360" w:lineRule="auto"/>
        <w:ind w:left="0" w:firstLine="709"/>
        <w:jc w:val="both"/>
        <w:rPr>
          <w:rFonts w:ascii="Times New Roman" w:hAnsi="Times New Roman"/>
          <w:bCs/>
          <w:outline w:val="0"/>
          <w:shadow w:val="0"/>
          <w:sz w:val="28"/>
          <w:szCs w:val="24"/>
          <w:lang w:val="ru-RU"/>
        </w:rPr>
      </w:pPr>
      <w:r w:rsidRPr="00EE28D2">
        <w:rPr>
          <w:rFonts w:ascii="Times New Roman" w:hAnsi="Times New Roman"/>
          <w:bCs/>
          <w:outline w:val="0"/>
          <w:shadow w:val="0"/>
          <w:sz w:val="28"/>
          <w:szCs w:val="24"/>
          <w:lang w:val="ru-RU"/>
        </w:rPr>
        <w:t>Оценка отзывных облигаций с постоянным купоном</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Любое привлечение заемных средств сопряжено с затратами по обслуживанию долга – в виде уплачиваемых процентов. Если в результате изменения экономической ситуации рыночная норма доходности значительно упала и ее повышение в обозримом будущем не предвидится, то компания-эмитент несет относительно большие расходы, чем могла бы и ей выгодно досрочно погасить старый заем и затем разместить новый с более низкой процентной ставкой. Поэтому некоторые займы могут выпускаться с условием их досрочного погашения. Для облигаций таких займов в условиях эмиссии устанавливается выкупная цена (</w:t>
      </w:r>
      <w:r w:rsidR="00140B04">
        <w:rPr>
          <w:rFonts w:ascii="Times New Roman" w:hAnsi="Times New Roman"/>
          <w:outline w:val="0"/>
          <w:shadow w:val="0"/>
          <w:sz w:val="28"/>
          <w:szCs w:val="24"/>
          <w:lang w:val="ru-RU"/>
        </w:rPr>
        <w:pict>
          <v:shape id="_x0000_i1147" type="#_x0000_t75" style="width:9pt;height:16.5pt" fillcolor="window">
            <v:imagedata r:id="rId8" o:title=""/>
          </v:shape>
        </w:pict>
      </w:r>
      <w:r w:rsidRPr="00EE28D2">
        <w:rPr>
          <w:rFonts w:ascii="Times New Roman" w:hAnsi="Times New Roman"/>
          <w:outline w:val="0"/>
          <w:shadow w:val="0"/>
          <w:sz w:val="28"/>
          <w:szCs w:val="24"/>
        </w:rPr>
        <w:t>P</w:t>
      </w:r>
      <w:r w:rsidR="00140B04">
        <w:rPr>
          <w:rFonts w:ascii="Times New Roman" w:hAnsi="Times New Roman"/>
          <w:outline w:val="0"/>
          <w:shadow w:val="0"/>
          <w:sz w:val="28"/>
          <w:szCs w:val="24"/>
          <w:lang w:val="ru-RU"/>
        </w:rPr>
        <w:pict>
          <v:shape id="_x0000_i1148" type="#_x0000_t75" style="width:6.75pt;height:18pt;flip:x" fillcolor="window">
            <v:imagedata r:id="rId76" o:title=""/>
          </v:shape>
        </w:pict>
      </w:r>
      <w:r w:rsidRPr="00EE28D2">
        <w:rPr>
          <w:rFonts w:ascii="Times New Roman" w:hAnsi="Times New Roman"/>
          <w:outline w:val="0"/>
          <w:shadow w:val="0"/>
          <w:sz w:val="28"/>
          <w:szCs w:val="24"/>
          <w:lang w:val="ru-RU"/>
        </w:rPr>
        <w:t>), по которым облигации могут быть отозваны с рынка и, как правило, равная сумме нарицательной стоимости и годовых процентов:</w: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rPr>
      </w:pPr>
      <w:r>
        <w:rPr>
          <w:rFonts w:ascii="Times New Roman" w:hAnsi="Times New Roman"/>
          <w:outline w:val="0"/>
          <w:shadow w:val="0"/>
          <w:sz w:val="28"/>
          <w:szCs w:val="24"/>
          <w:lang w:val="ru-RU"/>
        </w:rPr>
        <w:pict>
          <v:shape id="_x0000_i1149" type="#_x0000_t75" style="width:9pt;height:16.5pt" fillcolor="window">
            <v:imagedata r:id="rId8" o:title=""/>
          </v:shape>
        </w:pict>
      </w:r>
      <w:r w:rsidR="00F559BC" w:rsidRPr="00EE28D2">
        <w:rPr>
          <w:rFonts w:ascii="Times New Roman" w:hAnsi="Times New Roman"/>
          <w:outline w:val="0"/>
          <w:shadow w:val="0"/>
          <w:sz w:val="28"/>
          <w:szCs w:val="24"/>
        </w:rPr>
        <w:t>P</w:t>
      </w:r>
      <w:r>
        <w:rPr>
          <w:rFonts w:ascii="Times New Roman" w:hAnsi="Times New Roman"/>
          <w:outline w:val="0"/>
          <w:shadow w:val="0"/>
          <w:sz w:val="28"/>
          <w:szCs w:val="24"/>
          <w:lang w:val="ru-RU"/>
        </w:rPr>
        <w:pict>
          <v:shape id="_x0000_i1150" type="#_x0000_t75" style="width:6.75pt;height:18pt;flip:x" fillcolor="window">
            <v:imagedata r:id="rId76" o:title=""/>
          </v:shape>
        </w:pict>
      </w:r>
      <w:r w:rsidR="00F559BC" w:rsidRPr="00EE28D2">
        <w:rPr>
          <w:rFonts w:ascii="Times New Roman" w:hAnsi="Times New Roman"/>
          <w:outline w:val="0"/>
          <w:shadow w:val="0"/>
          <w:sz w:val="28"/>
          <w:szCs w:val="24"/>
          <w:lang w:val="ru-RU"/>
        </w:rPr>
        <w:t xml:space="preserve"> = Р</w:t>
      </w:r>
      <w:r>
        <w:rPr>
          <w:rFonts w:ascii="Times New Roman" w:hAnsi="Times New Roman"/>
          <w:outline w:val="0"/>
          <w:shadow w:val="0"/>
          <w:sz w:val="28"/>
          <w:szCs w:val="24"/>
          <w:lang w:val="ru-RU"/>
        </w:rPr>
        <w:pict>
          <v:shape id="_x0000_i1151" type="#_x0000_t75" style="width:8.25pt;height:18pt">
            <v:imagedata r:id="rId71" o:title=""/>
          </v:shape>
        </w:pict>
      </w:r>
      <w:r w:rsidR="00F559BC" w:rsidRPr="00EE28D2">
        <w:rPr>
          <w:rFonts w:ascii="Times New Roman" w:hAnsi="Times New Roman"/>
          <w:outline w:val="0"/>
          <w:shadow w:val="0"/>
          <w:sz w:val="28"/>
          <w:szCs w:val="24"/>
          <w:lang w:val="ru-RU"/>
        </w:rPr>
        <w:t xml:space="preserve"> + годовые проценты</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ab/>
        <w:t>Инвесторы тоже хотят подстраховаться, чтобы долгосрочный заем не превратился в краткосрочный. Поэтому условия досрочного погашения облигаций включают:</w:t>
      </w:r>
    </w:p>
    <w:p w:rsidR="00F559BC" w:rsidRPr="00EE28D2" w:rsidRDefault="00F559BC" w:rsidP="00EE28D2">
      <w:pPr>
        <w:widowControl/>
        <w:numPr>
          <w:ilvl w:val="0"/>
          <w:numId w:val="27"/>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продолжительность периода защиты, в течение которого отзыв запрещен;</w:t>
      </w:r>
    </w:p>
    <w:p w:rsidR="00F559BC" w:rsidRPr="00EE28D2" w:rsidRDefault="00F559BC" w:rsidP="00EE28D2">
      <w:pPr>
        <w:widowControl/>
        <w:numPr>
          <w:ilvl w:val="0"/>
          <w:numId w:val="27"/>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объем отзываемых облигаций;</w:t>
      </w:r>
    </w:p>
    <w:p w:rsidR="00F559BC" w:rsidRPr="00EE28D2" w:rsidRDefault="00F559BC" w:rsidP="00EE28D2">
      <w:pPr>
        <w:widowControl/>
        <w:numPr>
          <w:ilvl w:val="0"/>
          <w:numId w:val="27"/>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график погашения и т.д.</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ab/>
        <w:t xml:space="preserve">Оценка отзывных облигаций также может осуществляться по формулам (Б.3, Б.4), в которых нарицательная стоимость может быть заменена выкупной ценой.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pStyle w:val="2"/>
        <w:spacing w:line="360" w:lineRule="auto"/>
        <w:ind w:firstLine="709"/>
        <w:jc w:val="center"/>
        <w:rPr>
          <w:b/>
          <w:bCs/>
          <w:sz w:val="28"/>
        </w:rPr>
      </w:pPr>
      <w:r w:rsidRPr="00EE28D2">
        <w:rPr>
          <w:b/>
          <w:bCs/>
          <w:sz w:val="28"/>
        </w:rPr>
        <w:t>Оценка долевых ценных бумаг</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Как и для облигаций, различают несколько количественных характеристик, используемых для оценки акций:</w:t>
      </w:r>
    </w:p>
    <w:p w:rsidR="00F559BC" w:rsidRPr="00EE28D2" w:rsidRDefault="00F559BC" w:rsidP="00EE28D2">
      <w:pPr>
        <w:widowControl/>
        <w:numPr>
          <w:ilvl w:val="0"/>
          <w:numId w:val="15"/>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Внутренняя стоимость (расчетный показатель по формуле Б);</w:t>
      </w:r>
    </w:p>
    <w:p w:rsidR="00F559BC" w:rsidRPr="00EE28D2" w:rsidRDefault="00F559BC" w:rsidP="00EE28D2">
      <w:pPr>
        <w:widowControl/>
        <w:numPr>
          <w:ilvl w:val="0"/>
          <w:numId w:val="15"/>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Номинальная цена (указана на бланке акции);</w:t>
      </w:r>
    </w:p>
    <w:p w:rsidR="00F559BC" w:rsidRPr="00EE28D2" w:rsidRDefault="00F559BC" w:rsidP="00EE28D2">
      <w:pPr>
        <w:widowControl/>
        <w:numPr>
          <w:ilvl w:val="0"/>
          <w:numId w:val="15"/>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Балансовая стоимость может быть рассчитана по балансу как отношение стоимости акционерного капитала (АК) к общему числу выпущенных акций;</w:t>
      </w:r>
    </w:p>
    <w:p w:rsidR="00F559BC" w:rsidRPr="00EE28D2" w:rsidRDefault="00F559BC" w:rsidP="00EE28D2">
      <w:pPr>
        <w:widowControl/>
        <w:numPr>
          <w:ilvl w:val="0"/>
          <w:numId w:val="15"/>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Конверсионная стоимость определяется для привилегированных акций, в условиях эмиссии которых предусмотрена возможность их конвертации;</w:t>
      </w:r>
    </w:p>
    <w:p w:rsidR="00F559BC" w:rsidRPr="00EE28D2" w:rsidRDefault="00F559BC" w:rsidP="00EE28D2">
      <w:pPr>
        <w:widowControl/>
        <w:numPr>
          <w:ilvl w:val="0"/>
          <w:numId w:val="15"/>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Ликвидационная стоимость определяется в момент ликвидации общества;</w:t>
      </w:r>
    </w:p>
    <w:p w:rsidR="00F559BC" w:rsidRPr="00EE28D2" w:rsidRDefault="00F559BC" w:rsidP="00EE28D2">
      <w:pPr>
        <w:widowControl/>
        <w:numPr>
          <w:ilvl w:val="0"/>
          <w:numId w:val="15"/>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 xml:space="preserve">Эмиссионная стоимость, по которой акции продаются на первичном рынке; </w:t>
      </w:r>
    </w:p>
    <w:p w:rsidR="00F559BC" w:rsidRPr="00EE28D2" w:rsidRDefault="00F559BC" w:rsidP="00EE28D2">
      <w:pPr>
        <w:widowControl/>
        <w:numPr>
          <w:ilvl w:val="0"/>
          <w:numId w:val="15"/>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Курсовая цена - рыночная текущая цена, имеющая для учета и анализа наибольшее значение, т.к. по ней акции котируются на вторичном рынке.</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Оценка целесообразности приобретения акций также предполагает расчет теоретической стоимости акций и сравнение ее с текущей рыночной ценой. Теоретическая стоимость акций может быть рассчитана по формуле Б, исходя из оценки будущих поступлений. В зависимости от предполагаемой динамики дивидендов конкретное представление формулы может меняться:</w:t>
      </w:r>
    </w:p>
    <w:p w:rsidR="00F559BC" w:rsidRPr="00EE28D2" w:rsidRDefault="00F559BC" w:rsidP="00EE28D2">
      <w:pPr>
        <w:widowControl/>
        <w:numPr>
          <w:ilvl w:val="0"/>
          <w:numId w:val="16"/>
        </w:numPr>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Дивиденды не меняются, тогда теоретическая стоимость определяется аналогично бессрочным облигациям (Б.2):</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rPr>
        <w:t>Vt</w: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152" type="#_x0000_t75" style="width:15pt;height:30.75pt" fillcolor="window">
            <v:imagedata r:id="rId77" o:title=""/>
          </v:shape>
        </w:pict>
      </w:r>
    </w:p>
    <w:p w:rsidR="00F559BC" w:rsidRPr="00EE28D2" w:rsidRDefault="00F559BC" w:rsidP="00EE28D2">
      <w:pPr>
        <w:widowControl/>
        <w:numPr>
          <w:ilvl w:val="0"/>
          <w:numId w:val="16"/>
        </w:numPr>
        <w:tabs>
          <w:tab w:val="num" w:pos="397"/>
        </w:tabs>
        <w:spacing w:line="360" w:lineRule="auto"/>
        <w:ind w:left="0" w:firstLine="709"/>
        <w:jc w:val="both"/>
        <w:rPr>
          <w:rFonts w:ascii="Times New Roman" w:hAnsi="Times New Roman"/>
          <w:outline w:val="0"/>
          <w:shadow w:val="0"/>
          <w:sz w:val="28"/>
          <w:szCs w:val="24"/>
          <w:lang w:val="ru-RU"/>
        </w:rPr>
      </w:pPr>
      <w:r w:rsidRPr="00EE28D2">
        <w:rPr>
          <w:rFonts w:ascii="Times New Roman" w:hAnsi="Times New Roman"/>
          <w:outline w:val="0"/>
          <w:shadow w:val="0"/>
          <w:sz w:val="28"/>
          <w:szCs w:val="24"/>
          <w:lang w:val="ru-RU"/>
        </w:rPr>
        <w:t>Дивиденды возрастают с постоянным темпом прироста, тогда теоретическую стоимость акции можно определить по модели Гордона: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rPr>
        <w:t>Vt</w:t>
      </w:r>
      <w:r w:rsidRPr="00EE28D2">
        <w:rPr>
          <w:rFonts w:ascii="Times New Roman" w:hAnsi="Times New Roman"/>
          <w:outline w:val="0"/>
          <w:shadow w:val="0"/>
          <w:sz w:val="28"/>
          <w:szCs w:val="24"/>
          <w:lang w:val="ru-RU"/>
        </w:rPr>
        <w:t xml:space="preserve"> = </w:t>
      </w:r>
      <w:r w:rsidR="00140B04">
        <w:rPr>
          <w:rFonts w:ascii="Times New Roman" w:hAnsi="Times New Roman"/>
          <w:outline w:val="0"/>
          <w:shadow w:val="0"/>
          <w:sz w:val="28"/>
          <w:szCs w:val="24"/>
          <w:lang w:val="ru-RU"/>
        </w:rPr>
        <w:pict>
          <v:shape id="_x0000_i1153" type="#_x0000_t75" style="width:57pt;height:33.75pt" fillcolor="window">
            <v:imagedata r:id="rId78" o:title=""/>
          </v:shape>
        </w:pict>
      </w:r>
      <w:r w:rsidRPr="00EE28D2">
        <w:rPr>
          <w:rFonts w:ascii="Times New Roman" w:hAnsi="Times New Roman"/>
          <w:outline w:val="0"/>
          <w:shadow w:val="0"/>
          <w:sz w:val="28"/>
          <w:szCs w:val="24"/>
          <w:lang w:val="ru-RU" w:eastAsia="ko-KR"/>
        </w:rPr>
        <w:t xml:space="preserve">, </w:t>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r>
      <w:r w:rsidRPr="00EE28D2">
        <w:rPr>
          <w:rFonts w:ascii="Times New Roman" w:hAnsi="Times New Roman"/>
          <w:outline w:val="0"/>
          <w:shadow w:val="0"/>
          <w:sz w:val="28"/>
          <w:szCs w:val="24"/>
          <w:lang w:val="ru-RU" w:eastAsia="ko-KR"/>
        </w:rPr>
        <w:tab/>
        <w:t>(Б.5)</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 xml:space="preserve">где </w:t>
      </w:r>
      <w:r w:rsidRPr="00EE28D2">
        <w:rPr>
          <w:rFonts w:ascii="Times New Roman" w:hAnsi="Times New Roman"/>
          <w:outline w:val="0"/>
          <w:shadow w:val="0"/>
          <w:sz w:val="28"/>
          <w:szCs w:val="24"/>
          <w:lang w:eastAsia="ko-KR"/>
        </w:rPr>
        <w:t>D</w:t>
      </w:r>
      <w:r w:rsidRPr="00EE28D2">
        <w:rPr>
          <w:rFonts w:ascii="Times New Roman" w:hAnsi="Times New Roman"/>
          <w:outline w:val="0"/>
          <w:shadow w:val="0"/>
          <w:sz w:val="28"/>
          <w:szCs w:val="24"/>
          <w:lang w:val="ru-RU" w:eastAsia="ko-KR"/>
        </w:rPr>
        <w:t xml:space="preserve"> –базовая величина дивиденда;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eastAsia="ko-KR"/>
        </w:rPr>
        <w:t>g</w:t>
      </w:r>
      <w:r w:rsidRPr="00EE28D2">
        <w:rPr>
          <w:rFonts w:ascii="Times New Roman" w:hAnsi="Times New Roman"/>
          <w:outline w:val="0"/>
          <w:shadow w:val="0"/>
          <w:sz w:val="28"/>
          <w:szCs w:val="24"/>
          <w:lang w:val="ru-RU" w:eastAsia="ko-KR"/>
        </w:rPr>
        <w:t xml:space="preserve"> – ежегодный темп прироста дивиденда;</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r – требуемая (ожидаемая) норма доходности.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 xml:space="preserve">Дивиденды возрастают с изменяющимся темпом прироста, тогда в расчете теоретической стоимости пытаются разбить интервал прогнозирования на подинтервалы, каждый из которых характеризуется собственным темпом прироста.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 xml:space="preserve">В теории и практики оценки акций описана и получила широкое распространение ситуация, когда темпы прироста дивидендов в течение нескольких лет прогнозного периода меняются бессистемно, а начиная с </w:t>
      </w:r>
      <w:r w:rsidRPr="00EE28D2">
        <w:rPr>
          <w:rFonts w:ascii="Times New Roman" w:hAnsi="Times New Roman"/>
          <w:outline w:val="0"/>
          <w:shadow w:val="0"/>
          <w:sz w:val="28"/>
          <w:szCs w:val="24"/>
          <w:lang w:eastAsia="ko-KR"/>
        </w:rPr>
        <w:t>k</w:t>
      </w:r>
      <w:r w:rsidRPr="00EE28D2">
        <w:rPr>
          <w:rFonts w:ascii="Times New Roman" w:hAnsi="Times New Roman"/>
          <w:outline w:val="0"/>
          <w:shadow w:val="0"/>
          <w:sz w:val="28"/>
          <w:szCs w:val="24"/>
          <w:lang w:val="ru-RU" w:eastAsia="ko-KR"/>
        </w:rPr>
        <w:t>+1 темп прироста дивидендов становится постоянным. Считается, что такое развитие событий характерно для компаний, находящихся в стадии становления, либо уже зрелых компаний, осваивающих новые виды продукции или рынки сбыта. Наиболее общая постановка задачи в этом случае такова:</w: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val="ru-RU" w:eastAsia="ko-KR"/>
        </w:rPr>
      </w:pPr>
      <w:r>
        <w:rPr>
          <w:noProof/>
          <w:lang w:val="ru-RU"/>
        </w:rPr>
        <w:pict>
          <v:line id="_x0000_s1096" style="position:absolute;left:0;text-align:left;flip:y;z-index:251699712" from="383.15pt,12.15pt" to="383.15pt,84.15pt" strokeweight="1.5pt">
            <v:stroke endarrow="block"/>
          </v:line>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eastAsia="ko-KR"/>
        </w:rPr>
      </w:pPr>
      <w:r>
        <w:rPr>
          <w:noProof/>
          <w:lang w:val="ru-RU"/>
        </w:rPr>
        <w:pict>
          <v:line id="_x0000_s1097" style="position:absolute;left:0;text-align:left;flip:y;z-index:251701760" from="185.15pt,7.9pt" to="410.15pt,43.9pt">
            <v:stroke dashstyle="1 1" endcap="round"/>
          </v:line>
        </w:pict>
      </w:r>
      <w:r w:rsidR="00F559BC" w:rsidRPr="00EE28D2">
        <w:rPr>
          <w:rFonts w:ascii="Times New Roman" w:hAnsi="Times New Roman"/>
          <w:outline w:val="0"/>
          <w:shadow w:val="0"/>
          <w:sz w:val="28"/>
          <w:szCs w:val="24"/>
          <w:lang w:val="ru-RU" w:eastAsia="ko-KR"/>
        </w:rPr>
        <w:tab/>
      </w:r>
      <w:r w:rsidR="00F559BC" w:rsidRPr="00EE28D2">
        <w:rPr>
          <w:rFonts w:ascii="Times New Roman" w:hAnsi="Times New Roman"/>
          <w:outline w:val="0"/>
          <w:shadow w:val="0"/>
          <w:sz w:val="28"/>
          <w:szCs w:val="24"/>
          <w:lang w:val="ru-RU" w:eastAsia="ko-KR"/>
        </w:rPr>
        <w:tab/>
      </w:r>
      <w:r w:rsidR="00F559BC" w:rsidRPr="00EE28D2">
        <w:rPr>
          <w:rFonts w:ascii="Times New Roman" w:hAnsi="Times New Roman"/>
          <w:outline w:val="0"/>
          <w:shadow w:val="0"/>
          <w:sz w:val="28"/>
          <w:szCs w:val="24"/>
          <w:lang w:eastAsia="ko-KR"/>
        </w:rPr>
        <w:t>D</w:t>
      </w:r>
      <w:r>
        <w:rPr>
          <w:rFonts w:ascii="Times New Roman" w:hAnsi="Times New Roman"/>
          <w:outline w:val="0"/>
          <w:shadow w:val="0"/>
          <w:sz w:val="28"/>
          <w:szCs w:val="24"/>
          <w:lang w:eastAsia="ko-KR"/>
        </w:rPr>
        <w:pict>
          <v:shape id="_x0000_i1154" type="#_x0000_t75" style="width:6pt;height:17.25pt">
            <v:imagedata r:id="rId5" o:title=""/>
          </v:shape>
        </w:pict>
      </w:r>
      <w:r w:rsidR="00F559BC" w:rsidRPr="00EE28D2">
        <w:rPr>
          <w:rFonts w:ascii="Times New Roman" w:hAnsi="Times New Roman"/>
          <w:outline w:val="0"/>
          <w:shadow w:val="0"/>
          <w:sz w:val="28"/>
          <w:szCs w:val="24"/>
          <w:lang w:val="ru-RU" w:eastAsia="ko-KR"/>
        </w:rPr>
        <w:tab/>
      </w:r>
      <w:r w:rsidR="00F559BC" w:rsidRPr="00EE28D2">
        <w:rPr>
          <w:rFonts w:ascii="Times New Roman" w:hAnsi="Times New Roman"/>
          <w:outline w:val="0"/>
          <w:shadow w:val="0"/>
          <w:sz w:val="28"/>
          <w:szCs w:val="24"/>
          <w:lang w:eastAsia="ko-KR"/>
        </w:rPr>
        <w:t>D</w:t>
      </w:r>
      <w:r>
        <w:rPr>
          <w:rFonts w:ascii="Times New Roman" w:hAnsi="Times New Roman"/>
          <w:outline w:val="0"/>
          <w:shadow w:val="0"/>
          <w:sz w:val="28"/>
          <w:szCs w:val="24"/>
          <w:lang w:eastAsia="ko-KR"/>
        </w:rPr>
        <w:pict>
          <v:shape id="_x0000_i1155" type="#_x0000_t75" style="width:8.25pt;height:17.25pt">
            <v:imagedata r:id="rId79" o:title=""/>
          </v:shape>
        </w:pict>
      </w:r>
      <w:r w:rsidR="00F559BC" w:rsidRPr="00EE28D2">
        <w:rPr>
          <w:rFonts w:ascii="Times New Roman" w:hAnsi="Times New Roman"/>
          <w:outline w:val="0"/>
          <w:shadow w:val="0"/>
          <w:sz w:val="28"/>
          <w:szCs w:val="24"/>
          <w:lang w:val="ru-RU" w:eastAsia="ko-KR"/>
        </w:rPr>
        <w:t>…</w:t>
      </w:r>
      <w:r w:rsidR="00F559BC" w:rsidRPr="00EE28D2">
        <w:rPr>
          <w:rFonts w:ascii="Times New Roman" w:hAnsi="Times New Roman"/>
          <w:outline w:val="0"/>
          <w:shadow w:val="0"/>
          <w:sz w:val="28"/>
          <w:szCs w:val="24"/>
          <w:lang w:val="ru-RU" w:eastAsia="ko-KR"/>
        </w:rPr>
        <w:tab/>
      </w:r>
      <w:r w:rsidR="00F559BC" w:rsidRPr="00EE28D2">
        <w:rPr>
          <w:rFonts w:ascii="Times New Roman" w:hAnsi="Times New Roman"/>
          <w:outline w:val="0"/>
          <w:shadow w:val="0"/>
          <w:sz w:val="28"/>
          <w:szCs w:val="24"/>
          <w:lang w:eastAsia="ko-KR"/>
        </w:rPr>
        <w:t>D</w:t>
      </w:r>
      <w:r>
        <w:rPr>
          <w:rFonts w:ascii="Times New Roman" w:hAnsi="Times New Roman"/>
          <w:outline w:val="0"/>
          <w:shadow w:val="0"/>
          <w:sz w:val="28"/>
          <w:szCs w:val="24"/>
          <w:lang w:eastAsia="ko-KR"/>
        </w:rPr>
        <w:pict>
          <v:shape id="_x0000_i1156" type="#_x0000_t75" style="width:15pt;height:18pt">
            <v:imagedata r:id="rId80" o:title=""/>
          </v:shape>
        </w:pict>
      </w:r>
      <w:r w:rsidR="00F559BC" w:rsidRPr="00EE28D2">
        <w:rPr>
          <w:rFonts w:ascii="Times New Roman" w:hAnsi="Times New Roman"/>
          <w:outline w:val="0"/>
          <w:shadow w:val="0"/>
          <w:sz w:val="28"/>
          <w:szCs w:val="24"/>
          <w:lang w:eastAsia="ko-KR"/>
        </w:rPr>
        <w:tab/>
        <w:t>D</w:t>
      </w:r>
      <w:r>
        <w:rPr>
          <w:rFonts w:ascii="Times New Roman" w:hAnsi="Times New Roman"/>
          <w:outline w:val="0"/>
          <w:shadow w:val="0"/>
          <w:sz w:val="28"/>
          <w:szCs w:val="24"/>
          <w:lang w:eastAsia="ko-KR"/>
        </w:rPr>
        <w:pict>
          <v:shape id="_x0000_i1157" type="#_x0000_t75" style="width:8.25pt;height:18pt">
            <v:imagedata r:id="rId81" o:title=""/>
          </v:shape>
        </w:pict>
      </w:r>
      <w:r w:rsidR="00F559BC" w:rsidRPr="00EE28D2">
        <w:rPr>
          <w:rFonts w:ascii="Times New Roman" w:hAnsi="Times New Roman"/>
          <w:outline w:val="0"/>
          <w:shadow w:val="0"/>
          <w:sz w:val="28"/>
          <w:szCs w:val="24"/>
          <w:lang w:eastAsia="ko-KR"/>
        </w:rPr>
        <w:tab/>
        <w:t>D</w:t>
      </w:r>
      <w:r>
        <w:rPr>
          <w:rFonts w:ascii="Times New Roman" w:hAnsi="Times New Roman"/>
          <w:outline w:val="0"/>
          <w:shadow w:val="0"/>
          <w:sz w:val="28"/>
          <w:szCs w:val="24"/>
          <w:lang w:eastAsia="ko-KR"/>
        </w:rPr>
        <w:pict>
          <v:shape id="_x0000_i1158" type="#_x0000_t75" style="width:15pt;height:18pt">
            <v:imagedata r:id="rId82" o:title=""/>
          </v:shape>
        </w:pict>
      </w:r>
      <w:r w:rsidR="00F559BC" w:rsidRPr="00EE28D2">
        <w:rPr>
          <w:rFonts w:ascii="Times New Roman" w:hAnsi="Times New Roman"/>
          <w:outline w:val="0"/>
          <w:shadow w:val="0"/>
          <w:sz w:val="28"/>
          <w:szCs w:val="24"/>
          <w:lang w:eastAsia="ko-KR"/>
        </w:rPr>
        <w:tab/>
        <w:t>D</w:t>
      </w:r>
      <w:r>
        <w:rPr>
          <w:rFonts w:ascii="Times New Roman" w:hAnsi="Times New Roman"/>
          <w:outline w:val="0"/>
          <w:shadow w:val="0"/>
          <w:sz w:val="28"/>
          <w:szCs w:val="24"/>
          <w:lang w:eastAsia="ko-KR"/>
        </w:rPr>
        <w:pict>
          <v:shape id="_x0000_i1159" type="#_x0000_t75" style="width:15.75pt;height:18pt">
            <v:imagedata r:id="rId83" o:title=""/>
          </v:shape>
        </w:pict>
      </w:r>
      <w:r w:rsidR="00F559BC" w:rsidRPr="00EE28D2">
        <w:rPr>
          <w:rFonts w:ascii="Times New Roman" w:hAnsi="Times New Roman"/>
          <w:outline w:val="0"/>
          <w:shadow w:val="0"/>
          <w:sz w:val="28"/>
          <w:szCs w:val="24"/>
          <w:lang w:eastAsia="ko-KR"/>
        </w:rPr>
        <w:tab/>
        <w:t>D</w:t>
      </w:r>
      <w:r>
        <w:rPr>
          <w:rFonts w:ascii="Times New Roman" w:hAnsi="Times New Roman"/>
          <w:outline w:val="0"/>
          <w:shadow w:val="0"/>
          <w:sz w:val="28"/>
          <w:szCs w:val="24"/>
          <w:lang w:eastAsia="ko-KR"/>
        </w:rPr>
        <w:pict>
          <v:shape id="_x0000_i1160" type="#_x0000_t75" style="width:15.75pt;height:18pt">
            <v:imagedata r:id="rId84" o:title=""/>
          </v:shape>
        </w:pict>
      </w:r>
      <w:r w:rsidR="00F559BC" w:rsidRPr="00EE28D2">
        <w:rPr>
          <w:rFonts w:ascii="Times New Roman" w:hAnsi="Times New Roman"/>
          <w:outline w:val="0"/>
          <w:shadow w:val="0"/>
          <w:sz w:val="28"/>
          <w:szCs w:val="24"/>
          <w:lang w:eastAsia="ko-KR"/>
        </w:rPr>
        <w:tab/>
        <w:t>…</w:t>
      </w:r>
      <w:r w:rsidR="00F559BC" w:rsidRPr="00EE28D2">
        <w:rPr>
          <w:rFonts w:ascii="Times New Roman" w:hAnsi="Times New Roman"/>
          <w:outline w:val="0"/>
          <w:shadow w:val="0"/>
          <w:sz w:val="28"/>
          <w:szCs w:val="24"/>
          <w:lang w:eastAsia="ko-KR"/>
        </w:rPr>
        <w:tab/>
        <w:t>D</w:t>
      </w:r>
      <w:r>
        <w:rPr>
          <w:rFonts w:ascii="Times New Roman" w:hAnsi="Times New Roman"/>
          <w:outline w:val="0"/>
          <w:shadow w:val="0"/>
          <w:sz w:val="28"/>
          <w:szCs w:val="24"/>
          <w:lang w:eastAsia="ko-KR"/>
        </w:rPr>
        <w:pict>
          <v:shape id="_x0000_i1161" type="#_x0000_t75" style="width:9pt;height:17.25pt">
            <v:imagedata r:id="rId85" o:title=""/>
          </v:shape>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eastAsia="ko-KR"/>
        </w:rPr>
      </w:pPr>
      <w:r>
        <w:rPr>
          <w:noProof/>
          <w:lang w:val="ru-RU"/>
        </w:rPr>
        <w:pict>
          <v:line id="_x0000_s1098" style="position:absolute;left:0;text-align:left;flip:y;z-index:251698688" from="293.15pt,7.9pt" to="293.15pt,57.1pt" strokeweight="1.5pt">
            <v:stroke endarrow="block"/>
          </v:line>
        </w:pict>
      </w:r>
      <w:r>
        <w:rPr>
          <w:noProof/>
          <w:lang w:val="ru-RU"/>
        </w:rPr>
        <w:pict>
          <v:line id="_x0000_s1099" style="position:absolute;left:0;text-align:left;flip:y;z-index:251694592" from="113.15pt,12.1pt" to="113.15pt,57.1pt" strokeweight="1.5pt">
            <v:stroke endarrow="block"/>
          </v:line>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eastAsia="ko-KR"/>
        </w:rPr>
      </w:pPr>
      <w:r>
        <w:rPr>
          <w:noProof/>
          <w:lang w:val="ru-RU"/>
        </w:rPr>
        <w:pict>
          <v:line id="_x0000_s1100" style="position:absolute;left:0;text-align:left;flip:y;z-index:251695616" from="185.15pt,12.1pt" to="185.15pt,43.3pt" strokeweight="1.5pt">
            <v:stroke endarrow="block"/>
          </v:line>
        </w:pict>
      </w:r>
      <w:r>
        <w:rPr>
          <w:noProof/>
          <w:lang w:val="ru-RU"/>
        </w:rPr>
        <w:pict>
          <v:line id="_x0000_s1101" style="position:absolute;left:0;text-align:left;flip:y;z-index:251697664" from="257.15pt,3.1pt" to="257.15pt,43.3pt" strokeweight="1.5pt">
            <v:stroke endarrow="block"/>
          </v:line>
        </w:pict>
      </w:r>
      <w:r>
        <w:rPr>
          <w:noProof/>
          <w:lang w:val="ru-RU"/>
        </w:rPr>
        <w:pict>
          <v:line id="_x0000_s1102" style="position:absolute;left:0;text-align:left;flip:y;z-index:251696640" from="221.15pt,7.3pt" to="221.15pt,43.3pt" strokeweight="1.5pt">
            <v:stroke endarrow="block"/>
          </v:line>
        </w:pict>
      </w:r>
      <w:r>
        <w:rPr>
          <w:noProof/>
          <w:lang w:val="ru-RU"/>
        </w:rPr>
        <w:pict>
          <v:line id="_x0000_s1103" style="position:absolute;left:0;text-align:left;flip:y;z-index:251700736" from="149.15pt,7.3pt" to="149.15pt,43.3pt" strokeweight="1.5pt">
            <v:stroke endarrow="block"/>
          </v:line>
        </w:pict>
      </w:r>
    </w:p>
    <w:p w:rsidR="00F559BC" w:rsidRPr="00EE28D2" w:rsidRDefault="00140B04" w:rsidP="00EE28D2">
      <w:pPr>
        <w:widowControl/>
        <w:spacing w:line="360" w:lineRule="auto"/>
        <w:ind w:firstLine="709"/>
        <w:jc w:val="both"/>
        <w:rPr>
          <w:rFonts w:ascii="Times New Roman" w:hAnsi="Times New Roman"/>
          <w:outline w:val="0"/>
          <w:shadow w:val="0"/>
          <w:sz w:val="28"/>
          <w:szCs w:val="24"/>
          <w:lang w:eastAsia="ko-KR"/>
        </w:rPr>
      </w:pPr>
      <w:r>
        <w:rPr>
          <w:noProof/>
          <w:lang w:val="ru-RU"/>
        </w:rPr>
        <w:pict>
          <v:line id="_x0000_s1104" style="position:absolute;left:0;text-align:left;flip:y;z-index:251693568" from="77.15pt,11.5pt" to="77.15pt,29.5pt" strokeweight="1.5pt">
            <v:stroke endarrow="block"/>
          </v:lin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eastAsia="ko-KR"/>
        </w:rPr>
      </w:pPr>
    </w:p>
    <w:p w:rsidR="00F559BC" w:rsidRPr="00EE28D2" w:rsidRDefault="00140B04" w:rsidP="00EE28D2">
      <w:pPr>
        <w:widowControl/>
        <w:spacing w:line="360" w:lineRule="auto"/>
        <w:ind w:firstLine="709"/>
        <w:jc w:val="both"/>
        <w:rPr>
          <w:rFonts w:ascii="Times New Roman" w:hAnsi="Times New Roman"/>
          <w:outline w:val="0"/>
          <w:shadow w:val="0"/>
          <w:sz w:val="28"/>
          <w:szCs w:val="24"/>
          <w:lang w:eastAsia="ko-KR"/>
        </w:rPr>
      </w:pPr>
      <w:r>
        <w:rPr>
          <w:noProof/>
          <w:lang w:val="ru-RU"/>
        </w:rPr>
        <w:pict>
          <v:line id="_x0000_s1105" style="position:absolute;left:0;text-align:left;z-index:251692544" from="383.15pt,1.9pt" to="383.15pt,10.9pt"/>
        </w:pict>
      </w:r>
      <w:r>
        <w:rPr>
          <w:noProof/>
          <w:lang w:val="ru-RU"/>
        </w:rPr>
        <w:pict>
          <v:line id="_x0000_s1106" style="position:absolute;left:0;text-align:left;z-index:251691520" from="293.15pt,1.9pt" to="293.15pt,10.9pt"/>
        </w:pict>
      </w:r>
      <w:r>
        <w:rPr>
          <w:noProof/>
          <w:lang w:val="ru-RU"/>
        </w:rPr>
        <w:pict>
          <v:line id="_x0000_s1107" style="position:absolute;left:0;text-align:left;z-index:251690496" from="257.15pt,1.9pt" to="257.15pt,10.9pt"/>
        </w:pict>
      </w:r>
      <w:r>
        <w:rPr>
          <w:noProof/>
          <w:lang w:val="ru-RU"/>
        </w:rPr>
        <w:pict>
          <v:line id="_x0000_s1108" style="position:absolute;left:0;text-align:left;z-index:251689472" from="221.15pt,1.9pt" to="221.15pt,10.9pt"/>
        </w:pict>
      </w:r>
      <w:r>
        <w:rPr>
          <w:noProof/>
          <w:lang w:val="ru-RU"/>
        </w:rPr>
        <w:pict>
          <v:line id="_x0000_s1109" style="position:absolute;left:0;text-align:left;z-index:251688448" from="185.15pt,1.9pt" to="185.15pt,10.9pt"/>
        </w:pict>
      </w:r>
      <w:r>
        <w:rPr>
          <w:noProof/>
          <w:lang w:val="ru-RU"/>
        </w:rPr>
        <w:pict>
          <v:line id="_x0000_s1110" style="position:absolute;left:0;text-align:left;z-index:251687424" from="149.15pt,1.9pt" to="149.15pt,10.9pt"/>
        </w:pict>
      </w:r>
      <w:r>
        <w:rPr>
          <w:noProof/>
          <w:lang w:val="ru-RU"/>
        </w:rPr>
        <w:pict>
          <v:line id="_x0000_s1111" style="position:absolute;left:0;text-align:left;z-index:251686400" from="113.15pt,1.9pt" to="113.15pt,10.9pt"/>
        </w:pict>
      </w:r>
      <w:r>
        <w:rPr>
          <w:noProof/>
          <w:lang w:val="ru-RU"/>
        </w:rPr>
        <w:pict>
          <v:line id="_x0000_s1112" style="position:absolute;left:0;text-align:left;z-index:251685376" from="77.15pt,1.9pt" to="77.15pt,10.9pt"/>
        </w:pict>
      </w:r>
      <w:r>
        <w:rPr>
          <w:noProof/>
          <w:lang w:val="ru-RU"/>
        </w:rPr>
        <w:pict>
          <v:line id="_x0000_s1113" style="position:absolute;left:0;text-align:left;z-index:251683328" from="41.15pt,1.9pt" to="392.15pt,1.9pt"/>
        </w:pict>
      </w:r>
      <w:r>
        <w:rPr>
          <w:noProof/>
          <w:lang w:val="ru-RU"/>
        </w:rPr>
        <w:pict>
          <v:line id="_x0000_s1114" style="position:absolute;left:0;text-align:left;z-index:251684352" from="41.15pt,1.9pt" to="41.15pt,10.9pt"/>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eastAsia="ko-KR"/>
        </w:rPr>
      </w:pPr>
      <w:r w:rsidRPr="00EE28D2">
        <w:rPr>
          <w:rFonts w:ascii="Times New Roman" w:hAnsi="Times New Roman"/>
          <w:outline w:val="0"/>
          <w:shadow w:val="0"/>
          <w:sz w:val="28"/>
          <w:szCs w:val="24"/>
          <w:lang w:eastAsia="ko-KR"/>
        </w:rPr>
        <w:tab/>
        <w:t>0</w:t>
      </w:r>
      <w:r w:rsidRPr="00EE28D2">
        <w:rPr>
          <w:rFonts w:ascii="Times New Roman" w:hAnsi="Times New Roman"/>
          <w:outline w:val="0"/>
          <w:shadow w:val="0"/>
          <w:sz w:val="28"/>
          <w:szCs w:val="24"/>
          <w:lang w:eastAsia="ko-KR"/>
        </w:rPr>
        <w:tab/>
        <w:t>1</w:t>
      </w:r>
      <w:r w:rsidRPr="00EE28D2">
        <w:rPr>
          <w:rFonts w:ascii="Times New Roman" w:hAnsi="Times New Roman"/>
          <w:outline w:val="0"/>
          <w:shadow w:val="0"/>
          <w:sz w:val="28"/>
          <w:szCs w:val="24"/>
          <w:lang w:eastAsia="ko-KR"/>
        </w:rPr>
        <w:tab/>
        <w:t>2</w:t>
      </w:r>
      <w:r w:rsidR="00EE28D2">
        <w:rPr>
          <w:rFonts w:ascii="Times New Roman" w:hAnsi="Times New Roman"/>
          <w:outline w:val="0"/>
          <w:shadow w:val="0"/>
          <w:sz w:val="28"/>
          <w:szCs w:val="24"/>
          <w:lang w:eastAsia="ko-KR"/>
        </w:rPr>
        <w:t xml:space="preserve"> </w:t>
      </w:r>
      <w:r w:rsidRPr="00EE28D2">
        <w:rPr>
          <w:rFonts w:ascii="Times New Roman" w:hAnsi="Times New Roman"/>
          <w:outline w:val="0"/>
          <w:shadow w:val="0"/>
          <w:sz w:val="28"/>
          <w:szCs w:val="24"/>
          <w:lang w:eastAsia="ko-KR"/>
        </w:rPr>
        <w:t>…</w:t>
      </w:r>
      <w:r w:rsidR="00EE28D2">
        <w:rPr>
          <w:rFonts w:ascii="Times New Roman" w:hAnsi="Times New Roman"/>
          <w:outline w:val="0"/>
          <w:shadow w:val="0"/>
          <w:sz w:val="28"/>
          <w:szCs w:val="24"/>
          <w:lang w:eastAsia="ko-KR"/>
        </w:rPr>
        <w:t xml:space="preserve"> </w:t>
      </w:r>
      <w:r w:rsidRPr="00EE28D2">
        <w:rPr>
          <w:rFonts w:ascii="Times New Roman" w:hAnsi="Times New Roman"/>
          <w:outline w:val="0"/>
          <w:shadow w:val="0"/>
          <w:sz w:val="28"/>
          <w:szCs w:val="24"/>
          <w:lang w:eastAsia="ko-KR"/>
        </w:rPr>
        <w:t>k-1</w:t>
      </w:r>
      <w:r w:rsidRPr="00EE28D2">
        <w:rPr>
          <w:rFonts w:ascii="Times New Roman" w:hAnsi="Times New Roman"/>
          <w:outline w:val="0"/>
          <w:shadow w:val="0"/>
          <w:sz w:val="28"/>
          <w:szCs w:val="24"/>
          <w:lang w:eastAsia="ko-KR"/>
        </w:rPr>
        <w:tab/>
        <w:t>k</w:t>
      </w:r>
      <w:r w:rsidRPr="00EE28D2">
        <w:rPr>
          <w:rFonts w:ascii="Times New Roman" w:hAnsi="Times New Roman"/>
          <w:outline w:val="0"/>
          <w:shadow w:val="0"/>
          <w:sz w:val="28"/>
          <w:szCs w:val="24"/>
          <w:lang w:eastAsia="ko-KR"/>
        </w:rPr>
        <w:tab/>
        <w:t>k+1</w:t>
      </w:r>
      <w:r w:rsidRPr="00EE28D2">
        <w:rPr>
          <w:rFonts w:ascii="Times New Roman" w:hAnsi="Times New Roman"/>
          <w:outline w:val="0"/>
          <w:shadow w:val="0"/>
          <w:sz w:val="28"/>
          <w:szCs w:val="24"/>
          <w:lang w:eastAsia="ko-KR"/>
        </w:rPr>
        <w:tab/>
        <w:t>k+2</w:t>
      </w:r>
      <w:r w:rsidRPr="00EE28D2">
        <w:rPr>
          <w:rFonts w:ascii="Times New Roman" w:hAnsi="Times New Roman"/>
          <w:outline w:val="0"/>
          <w:shadow w:val="0"/>
          <w:sz w:val="28"/>
          <w:szCs w:val="24"/>
          <w:lang w:eastAsia="ko-KR"/>
        </w:rPr>
        <w:tab/>
        <w:t>k+3</w:t>
      </w:r>
      <w:r w:rsidRPr="00EE28D2">
        <w:rPr>
          <w:rFonts w:ascii="Times New Roman" w:hAnsi="Times New Roman"/>
          <w:outline w:val="0"/>
          <w:shadow w:val="0"/>
          <w:sz w:val="28"/>
          <w:szCs w:val="24"/>
          <w:lang w:eastAsia="ko-KR"/>
        </w:rPr>
        <w:tab/>
        <w:t xml:space="preserve"> … </w:t>
      </w:r>
      <w:r w:rsidRPr="00EE28D2">
        <w:rPr>
          <w:rFonts w:ascii="Times New Roman" w:hAnsi="Times New Roman"/>
          <w:outline w:val="0"/>
          <w:shadow w:val="0"/>
          <w:sz w:val="28"/>
          <w:szCs w:val="24"/>
          <w:lang w:eastAsia="ko-KR"/>
        </w:rPr>
        <w:tab/>
      </w:r>
      <w:r w:rsidR="00EE28D2">
        <w:rPr>
          <w:rFonts w:ascii="Times New Roman" w:hAnsi="Times New Roman"/>
          <w:outline w:val="0"/>
          <w:shadow w:val="0"/>
          <w:sz w:val="28"/>
          <w:szCs w:val="24"/>
          <w:lang w:eastAsia="ko-KR"/>
        </w:rPr>
        <w:t xml:space="preserve"> </w:t>
      </w:r>
      <w:r w:rsidR="00140B04">
        <w:rPr>
          <w:rFonts w:ascii="Times New Roman" w:hAnsi="Times New Roman"/>
          <w:outline w:val="0"/>
          <w:shadow w:val="0"/>
          <w:sz w:val="28"/>
          <w:szCs w:val="24"/>
          <w:lang w:eastAsia="ko-KR"/>
        </w:rPr>
        <w:pict>
          <v:shape id="_x0000_i1162" type="#_x0000_t75" style="width:12pt;height:9.75pt">
            <v:imagedata r:id="rId86" o:title=""/>
          </v:shape>
        </w:pic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eastAsia="ko-KR"/>
        </w:rPr>
      </w:pP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eastAsia="ko-KR"/>
        </w:rPr>
        <w:tab/>
      </w:r>
      <w:r w:rsidRPr="00EE28D2">
        <w:rPr>
          <w:rFonts w:ascii="Times New Roman" w:hAnsi="Times New Roman"/>
          <w:outline w:val="0"/>
          <w:shadow w:val="0"/>
          <w:sz w:val="28"/>
          <w:szCs w:val="24"/>
          <w:lang w:val="ru-RU" w:eastAsia="ko-KR"/>
        </w:rPr>
        <w:t>Продолжительность фазы непостоянного роста составляет «</w:t>
      </w:r>
      <w:r w:rsidRPr="00EE28D2">
        <w:rPr>
          <w:rFonts w:ascii="Times New Roman" w:hAnsi="Times New Roman"/>
          <w:outline w:val="0"/>
          <w:shadow w:val="0"/>
          <w:sz w:val="28"/>
          <w:szCs w:val="24"/>
          <w:lang w:eastAsia="ko-KR"/>
        </w:rPr>
        <w:t>k</w:t>
      </w:r>
      <w:r w:rsidRPr="00EE28D2">
        <w:rPr>
          <w:rFonts w:ascii="Times New Roman" w:hAnsi="Times New Roman"/>
          <w:outline w:val="0"/>
          <w:shadow w:val="0"/>
          <w:sz w:val="28"/>
          <w:szCs w:val="24"/>
          <w:lang w:val="ru-RU" w:eastAsia="ko-KR"/>
        </w:rPr>
        <w:t xml:space="preserve">» лет. Дивиденды в этот период по годам равны </w:t>
      </w:r>
      <w:r w:rsidRPr="00EE28D2">
        <w:rPr>
          <w:rFonts w:ascii="Times New Roman" w:hAnsi="Times New Roman"/>
          <w:outline w:val="0"/>
          <w:shadow w:val="0"/>
          <w:sz w:val="28"/>
          <w:szCs w:val="24"/>
          <w:lang w:eastAsia="ko-KR"/>
        </w:rPr>
        <w:t>D</w:t>
      </w:r>
      <w:r w:rsidR="00140B04">
        <w:rPr>
          <w:rFonts w:ascii="Times New Roman" w:hAnsi="Times New Roman"/>
          <w:outline w:val="0"/>
          <w:shadow w:val="0"/>
          <w:sz w:val="28"/>
          <w:szCs w:val="24"/>
          <w:lang w:eastAsia="ko-KR"/>
        </w:rPr>
        <w:pict>
          <v:shape id="_x0000_i1163" type="#_x0000_t75" style="width:6pt;height:17.25pt">
            <v:imagedata r:id="rId5" o:title=""/>
          </v:shape>
        </w:pict>
      </w:r>
      <w:r w:rsidRPr="00EE28D2">
        <w:rPr>
          <w:rFonts w:ascii="Times New Roman" w:hAnsi="Times New Roman"/>
          <w:outline w:val="0"/>
          <w:shadow w:val="0"/>
          <w:sz w:val="28"/>
          <w:szCs w:val="24"/>
          <w:lang w:val="ru-RU" w:eastAsia="ko-KR"/>
        </w:rPr>
        <w:t>,</w:t>
      </w:r>
      <w:r w:rsidRPr="00EE28D2">
        <w:rPr>
          <w:rFonts w:ascii="Times New Roman" w:hAnsi="Times New Roman"/>
          <w:outline w:val="0"/>
          <w:shadow w:val="0"/>
          <w:sz w:val="28"/>
          <w:szCs w:val="24"/>
          <w:lang w:eastAsia="ko-KR"/>
        </w:rPr>
        <w:t>D</w:t>
      </w:r>
      <w:r w:rsidR="00140B04">
        <w:rPr>
          <w:rFonts w:ascii="Times New Roman" w:hAnsi="Times New Roman"/>
          <w:outline w:val="0"/>
          <w:shadow w:val="0"/>
          <w:sz w:val="28"/>
          <w:szCs w:val="24"/>
          <w:lang w:eastAsia="ko-KR"/>
        </w:rPr>
        <w:pict>
          <v:shape id="_x0000_i1164" type="#_x0000_t75" style="width:8.25pt;height:17.25pt">
            <v:imagedata r:id="rId79" o:title=""/>
          </v:shape>
        </w:pict>
      </w:r>
      <w:r w:rsidRPr="00EE28D2">
        <w:rPr>
          <w:rFonts w:ascii="Times New Roman" w:hAnsi="Times New Roman"/>
          <w:outline w:val="0"/>
          <w:shadow w:val="0"/>
          <w:sz w:val="28"/>
          <w:szCs w:val="24"/>
          <w:lang w:val="ru-RU" w:eastAsia="ko-KR"/>
        </w:rPr>
        <w:t>…</w:t>
      </w:r>
      <w:r w:rsidRPr="00EE28D2">
        <w:rPr>
          <w:rFonts w:ascii="Times New Roman" w:hAnsi="Times New Roman"/>
          <w:outline w:val="0"/>
          <w:shadow w:val="0"/>
          <w:sz w:val="28"/>
          <w:szCs w:val="24"/>
          <w:lang w:eastAsia="ko-KR"/>
        </w:rPr>
        <w:t>D</w:t>
      </w:r>
      <w:r w:rsidR="00140B04">
        <w:rPr>
          <w:rFonts w:ascii="Times New Roman" w:hAnsi="Times New Roman"/>
          <w:outline w:val="0"/>
          <w:shadow w:val="0"/>
          <w:sz w:val="28"/>
          <w:szCs w:val="24"/>
          <w:lang w:eastAsia="ko-KR"/>
        </w:rPr>
        <w:pict>
          <v:shape id="_x0000_i1165" type="#_x0000_t75" style="width:15pt;height:18pt">
            <v:imagedata r:id="rId80" o:title=""/>
          </v:shape>
        </w:pict>
      </w:r>
      <w:r w:rsidRPr="00EE28D2">
        <w:rPr>
          <w:rFonts w:ascii="Times New Roman" w:hAnsi="Times New Roman"/>
          <w:outline w:val="0"/>
          <w:shadow w:val="0"/>
          <w:sz w:val="28"/>
          <w:szCs w:val="24"/>
          <w:lang w:val="ru-RU" w:eastAsia="ko-KR"/>
        </w:rPr>
        <w:t>,</w:t>
      </w:r>
      <w:r w:rsidRPr="00EE28D2">
        <w:rPr>
          <w:rFonts w:ascii="Times New Roman" w:hAnsi="Times New Roman"/>
          <w:outline w:val="0"/>
          <w:shadow w:val="0"/>
          <w:sz w:val="28"/>
          <w:szCs w:val="24"/>
          <w:lang w:eastAsia="ko-KR"/>
        </w:rPr>
        <w:t>D</w:t>
      </w:r>
      <w:r w:rsidR="00140B04">
        <w:rPr>
          <w:rFonts w:ascii="Times New Roman" w:hAnsi="Times New Roman"/>
          <w:outline w:val="0"/>
          <w:shadow w:val="0"/>
          <w:sz w:val="28"/>
          <w:szCs w:val="24"/>
          <w:lang w:eastAsia="ko-KR"/>
        </w:rPr>
        <w:pict>
          <v:shape id="_x0000_i1166" type="#_x0000_t75" style="width:8.25pt;height:18pt">
            <v:imagedata r:id="rId81" o:title=""/>
          </v:shape>
        </w:pict>
      </w:r>
      <w:r w:rsidRPr="00EE28D2">
        <w:rPr>
          <w:rFonts w:ascii="Times New Roman" w:hAnsi="Times New Roman"/>
          <w:outline w:val="0"/>
          <w:shadow w:val="0"/>
          <w:sz w:val="28"/>
          <w:szCs w:val="24"/>
          <w:lang w:val="ru-RU" w:eastAsia="ko-KR"/>
        </w:rPr>
        <w:t>.</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eastAsia="ko-KR"/>
        </w:rPr>
        <w:t>D</w:t>
      </w:r>
      <w:r w:rsidR="00140B04">
        <w:rPr>
          <w:rFonts w:ascii="Times New Roman" w:hAnsi="Times New Roman"/>
          <w:outline w:val="0"/>
          <w:shadow w:val="0"/>
          <w:sz w:val="28"/>
          <w:szCs w:val="24"/>
          <w:lang w:eastAsia="ko-KR"/>
        </w:rPr>
        <w:pict>
          <v:shape id="_x0000_i1167" type="#_x0000_t75" style="width:15pt;height:18pt">
            <v:imagedata r:id="rId82" o:title=""/>
          </v:shape>
        </w:pict>
      </w:r>
      <w:r w:rsidRPr="00EE28D2">
        <w:rPr>
          <w:rFonts w:ascii="Times New Roman" w:hAnsi="Times New Roman"/>
          <w:outline w:val="0"/>
          <w:shadow w:val="0"/>
          <w:sz w:val="28"/>
          <w:szCs w:val="24"/>
          <w:lang w:val="ru-RU" w:eastAsia="ko-KR"/>
        </w:rPr>
        <w:t>- первый ожидаемый дивиденд фазы постоянного роста с темпом «</w:t>
      </w:r>
      <w:r w:rsidRPr="00EE28D2">
        <w:rPr>
          <w:rFonts w:ascii="Times New Roman" w:hAnsi="Times New Roman"/>
          <w:outline w:val="0"/>
          <w:shadow w:val="0"/>
          <w:sz w:val="28"/>
          <w:szCs w:val="24"/>
          <w:lang w:eastAsia="ko-KR"/>
        </w:rPr>
        <w:t>g</w:t>
      </w:r>
      <w:r w:rsidRPr="00EE28D2">
        <w:rPr>
          <w:rFonts w:ascii="Times New Roman" w:hAnsi="Times New Roman"/>
          <w:outline w:val="0"/>
          <w:shadow w:val="0"/>
          <w:sz w:val="28"/>
          <w:szCs w:val="24"/>
          <w:lang w:val="ru-RU" w:eastAsia="ko-KR"/>
        </w:rPr>
        <w:t xml:space="preserve">» </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eastAsia="ko-KR"/>
        </w:rPr>
        <w:t>r</w:t>
      </w:r>
      <w:r w:rsidRPr="00EE28D2">
        <w:rPr>
          <w:rFonts w:ascii="Times New Roman" w:hAnsi="Times New Roman"/>
          <w:outline w:val="0"/>
          <w:shadow w:val="0"/>
          <w:sz w:val="28"/>
          <w:szCs w:val="24"/>
          <w:lang w:val="ru-RU" w:eastAsia="ko-KR"/>
        </w:rPr>
        <w:t xml:space="preserve"> – приемлемая норма доходности.</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val="ru-RU" w:eastAsia="ko-KR"/>
        </w:rPr>
      </w:pPr>
      <w:r w:rsidRPr="00EE28D2">
        <w:rPr>
          <w:rFonts w:ascii="Times New Roman" w:hAnsi="Times New Roman"/>
          <w:outline w:val="0"/>
          <w:shadow w:val="0"/>
          <w:sz w:val="28"/>
          <w:szCs w:val="24"/>
          <w:lang w:val="ru-RU" w:eastAsia="ko-KR"/>
        </w:rPr>
        <w:t xml:space="preserve">Значит, в первые «k» лет прогнозируется бессистемное изменение величины годового дивиденда, а начиная с момента </w:t>
      </w:r>
      <w:r w:rsidRPr="00EE28D2">
        <w:rPr>
          <w:rFonts w:ascii="Times New Roman" w:hAnsi="Times New Roman"/>
          <w:outline w:val="0"/>
          <w:shadow w:val="0"/>
          <w:sz w:val="28"/>
          <w:szCs w:val="24"/>
          <w:lang w:eastAsia="ko-KR"/>
        </w:rPr>
        <w:t>k</w:t>
      </w:r>
      <w:r w:rsidRPr="00EE28D2">
        <w:rPr>
          <w:rFonts w:ascii="Times New Roman" w:hAnsi="Times New Roman"/>
          <w:outline w:val="0"/>
          <w:shadow w:val="0"/>
          <w:sz w:val="28"/>
          <w:szCs w:val="24"/>
          <w:lang w:val="ru-RU" w:eastAsia="ko-KR"/>
        </w:rPr>
        <w:t>+1, его величина равномерно увеличивается:</w:t>
      </w:r>
    </w:p>
    <w:p w:rsidR="00F559BC" w:rsidRPr="00EE28D2" w:rsidRDefault="00F559BC" w:rsidP="00EE28D2">
      <w:pPr>
        <w:widowControl/>
        <w:spacing w:line="360" w:lineRule="auto"/>
        <w:ind w:firstLine="709"/>
        <w:jc w:val="both"/>
        <w:rPr>
          <w:rFonts w:ascii="Times New Roman" w:hAnsi="Times New Roman"/>
          <w:outline w:val="0"/>
          <w:shadow w:val="0"/>
          <w:sz w:val="28"/>
          <w:szCs w:val="24"/>
          <w:lang w:eastAsia="ko-KR"/>
        </w:rPr>
      </w:pPr>
      <w:r w:rsidRPr="00EE28D2">
        <w:rPr>
          <w:rFonts w:ascii="Times New Roman" w:hAnsi="Times New Roman"/>
          <w:outline w:val="0"/>
          <w:shadow w:val="0"/>
          <w:sz w:val="28"/>
          <w:szCs w:val="24"/>
          <w:lang w:eastAsia="ko-KR"/>
        </w:rPr>
        <w:t>Dk+1 = Dk(1+g), Dk+2 = D</w:t>
      </w:r>
      <w:r w:rsidR="00140B04">
        <w:rPr>
          <w:rFonts w:ascii="Times New Roman" w:hAnsi="Times New Roman"/>
          <w:outline w:val="0"/>
          <w:shadow w:val="0"/>
          <w:sz w:val="28"/>
          <w:szCs w:val="24"/>
          <w:lang w:eastAsia="ko-KR"/>
        </w:rPr>
        <w:pict>
          <v:shape id="_x0000_i1168" type="#_x0000_t75" style="width:15pt;height:18pt">
            <v:imagedata r:id="rId87" o:title=""/>
          </v:shape>
        </w:pict>
      </w:r>
      <w:r w:rsidRPr="00EE28D2">
        <w:rPr>
          <w:rFonts w:ascii="Times New Roman" w:hAnsi="Times New Roman"/>
          <w:outline w:val="0"/>
          <w:shadow w:val="0"/>
          <w:sz w:val="28"/>
          <w:szCs w:val="24"/>
          <w:lang w:eastAsia="ko-KR"/>
        </w:rPr>
        <w:t>(1+g) = D</w:t>
      </w:r>
      <w:r w:rsidR="00140B04">
        <w:rPr>
          <w:rFonts w:ascii="Times New Roman" w:hAnsi="Times New Roman"/>
          <w:outline w:val="0"/>
          <w:shadow w:val="0"/>
          <w:sz w:val="28"/>
          <w:szCs w:val="24"/>
          <w:lang w:eastAsia="ko-KR"/>
        </w:rPr>
        <w:pict>
          <v:shape id="_x0000_i1169" type="#_x0000_t75" style="width:8.25pt;height:18pt">
            <v:imagedata r:id="rId88" o:title=""/>
          </v:shape>
        </w:pict>
      </w:r>
      <w:r w:rsidRPr="00EE28D2">
        <w:rPr>
          <w:rFonts w:ascii="Times New Roman" w:hAnsi="Times New Roman"/>
          <w:outline w:val="0"/>
          <w:shadow w:val="0"/>
          <w:sz w:val="28"/>
          <w:szCs w:val="24"/>
          <w:lang w:eastAsia="ko-KR"/>
        </w:rPr>
        <w:t xml:space="preserve"> (1+g)2</w:t>
      </w:r>
      <w:r w:rsidR="00140B04">
        <w:rPr>
          <w:rFonts w:ascii="Times New Roman" w:hAnsi="Times New Roman"/>
          <w:outline w:val="0"/>
          <w:shadow w:val="0"/>
          <w:sz w:val="28"/>
          <w:szCs w:val="24"/>
          <w:lang w:eastAsia="ko-KR"/>
        </w:rPr>
        <w:pict>
          <v:shape id="_x0000_i1170" type="#_x0000_t75" style="width:9pt;height:17.25pt" fillcolor="window">
            <v:imagedata r:id="rId8" o:title=""/>
          </v:shape>
        </w:pict>
      </w:r>
      <w:r w:rsidRPr="00EE28D2">
        <w:rPr>
          <w:rFonts w:ascii="Times New Roman" w:hAnsi="Times New Roman"/>
          <w:outline w:val="0"/>
          <w:shadow w:val="0"/>
          <w:sz w:val="28"/>
          <w:szCs w:val="24"/>
          <w:lang w:eastAsia="ko-KR"/>
        </w:rPr>
        <w:t xml:space="preserve">. . . </w:t>
      </w:r>
    </w:p>
    <w:p w:rsidR="00F559BC" w:rsidRPr="00EE28D2" w:rsidRDefault="00F559BC" w:rsidP="00EE28D2">
      <w:pPr>
        <w:pStyle w:val="a4"/>
        <w:spacing w:line="360" w:lineRule="auto"/>
        <w:ind w:firstLine="709"/>
      </w:pPr>
      <w:r w:rsidRPr="00EE28D2">
        <w:t>Тогда на основании формулы Гордона можно определить второе слагаемое формулы (Б.6), т.е. текущую стоимость акции на конец периода «</w:t>
      </w:r>
      <w:r w:rsidRPr="00EE28D2">
        <w:rPr>
          <w:lang w:val="en-US"/>
        </w:rPr>
        <w:t>k</w:t>
      </w:r>
      <w:r w:rsidRPr="00EE28D2">
        <w:t>»:</w:t>
      </w:r>
    </w:p>
    <w:p w:rsidR="00F559BC" w:rsidRPr="00EE28D2" w:rsidRDefault="00F559BC" w:rsidP="00EE28D2">
      <w:pPr>
        <w:pStyle w:val="a4"/>
        <w:spacing w:line="360" w:lineRule="auto"/>
        <w:ind w:firstLine="709"/>
      </w:pPr>
      <w:r w:rsidRPr="00EE28D2">
        <w:rPr>
          <w:lang w:val="en-US"/>
        </w:rPr>
        <w:t>Vtk</w:t>
      </w:r>
      <w:r w:rsidRPr="00EE28D2">
        <w:t xml:space="preserve"> =</w:t>
      </w:r>
      <w:r w:rsidR="00EE28D2">
        <w:t xml:space="preserve"> </w:t>
      </w:r>
      <w:r w:rsidR="00140B04">
        <w:rPr>
          <w:lang w:val="en-US"/>
        </w:rPr>
        <w:pict>
          <v:shape id="_x0000_i1171" type="#_x0000_t75" style="width:51.75pt;height:35.25pt" fillcolor="window">
            <v:imagedata r:id="rId89" o:title=""/>
          </v:shape>
        </w:pict>
      </w:r>
      <w:r w:rsidRPr="00EE28D2">
        <w:t xml:space="preserve"> = </w:t>
      </w:r>
      <w:r w:rsidR="00140B04">
        <w:rPr>
          <w:lang w:val="en-US"/>
        </w:rPr>
        <w:pict>
          <v:shape id="_x0000_i1172" type="#_x0000_t75" style="width:30pt;height:35.25pt" fillcolor="window">
            <v:imagedata r:id="rId90" o:title=""/>
          </v:shape>
        </w:pict>
      </w:r>
    </w:p>
    <w:p w:rsidR="00F559BC" w:rsidRPr="00EE28D2" w:rsidRDefault="00F559BC" w:rsidP="00EE28D2">
      <w:pPr>
        <w:pStyle w:val="a4"/>
        <w:spacing w:line="360" w:lineRule="auto"/>
        <w:ind w:firstLine="709"/>
      </w:pPr>
      <w:r w:rsidRPr="00EE28D2">
        <w:t xml:space="preserve">Поскольку мы пытаемся сделать оценку на начало первого года, то значение </w:t>
      </w:r>
      <w:r w:rsidRPr="00EE28D2">
        <w:rPr>
          <w:lang w:val="en-US"/>
        </w:rPr>
        <w:t>Vtk</w:t>
      </w:r>
      <w:r w:rsidRPr="00EE28D2">
        <w:t xml:space="preserve"> нужно дисконтировать и тогда формула (Б.6), позволяющая рассчитать теоретическую стоимость акций на коней нулевого года может быть представлена:</w:t>
      </w:r>
    </w:p>
    <w:p w:rsidR="00F559BC" w:rsidRPr="00EE28D2" w:rsidRDefault="00F559BC" w:rsidP="00EE28D2">
      <w:pPr>
        <w:pStyle w:val="a4"/>
        <w:spacing w:line="360" w:lineRule="auto"/>
        <w:ind w:firstLine="709"/>
      </w:pPr>
      <w:r w:rsidRPr="00EE28D2">
        <w:rPr>
          <w:lang w:val="en-US"/>
        </w:rPr>
        <w:t>Vt</w:t>
      </w:r>
      <w:r w:rsidRPr="00EE28D2">
        <w:t xml:space="preserve"> = </w:t>
      </w:r>
      <w:r w:rsidR="00140B04">
        <w:rPr>
          <w:lang w:val="en-US"/>
        </w:rPr>
        <w:pict>
          <v:shape id="_x0000_i1173" type="#_x0000_t75" style="width:60.75pt;height:35.25pt" fillcolor="window">
            <v:imagedata r:id="rId91" o:title=""/>
          </v:shape>
        </w:pict>
      </w:r>
      <w:r w:rsidRPr="00EE28D2">
        <w:t xml:space="preserve"> + </w:t>
      </w:r>
      <w:r w:rsidR="00140B04">
        <w:rPr>
          <w:lang w:val="en-US"/>
        </w:rPr>
        <w:pict>
          <v:shape id="_x0000_i1174" type="#_x0000_t75" style="width:30pt;height:35.25pt" fillcolor="window">
            <v:imagedata r:id="rId92" o:title=""/>
          </v:shape>
        </w:pict>
      </w:r>
      <w:r w:rsidRPr="00EE28D2">
        <w:t xml:space="preserve"> </w:t>
      </w:r>
      <w:r w:rsidR="00140B04">
        <w:pict>
          <v:shape id="_x0000_i1175" type="#_x0000_t75" style="width:9pt;height:9.75pt">
            <v:imagedata r:id="rId27" o:title=""/>
          </v:shape>
        </w:pict>
      </w:r>
      <w:r w:rsidRPr="00EE28D2">
        <w:t xml:space="preserve"> </w:t>
      </w:r>
      <w:r w:rsidR="00140B04">
        <w:rPr>
          <w:lang w:val="en-US"/>
        </w:rPr>
        <w:pict>
          <v:shape id="_x0000_i1176" type="#_x0000_t75" style="width:41.25pt;height:33.75pt" fillcolor="window">
            <v:imagedata r:id="rId93" o:title=""/>
          </v:shape>
        </w:pict>
      </w:r>
      <w:r w:rsidRPr="00EE28D2">
        <w:tab/>
      </w:r>
      <w:r w:rsidRPr="00EE28D2">
        <w:tab/>
        <w:t>(Б.6)</w:t>
      </w:r>
    </w:p>
    <w:p w:rsidR="00F559BC" w:rsidRPr="00EE28D2" w:rsidRDefault="00F559BC" w:rsidP="00EE28D2">
      <w:pPr>
        <w:pStyle w:val="a4"/>
        <w:spacing w:line="360" w:lineRule="auto"/>
        <w:ind w:firstLine="709"/>
      </w:pPr>
      <w:r w:rsidRPr="00EE28D2">
        <w:t>Пример. В течение последующих четырех лет компания планирует выплачивать дивиденды соответственно 1,5 д.е., 2 д.е., 2,2 д.е и 2,6 д.е. на акцию. Ожидается, что в дальнейшем дивиденд будет увеличиваться равномерно темпом 4% в год. Рассчитать теоретическую стоимость акции, если рыночная норма доходности равна 12%.</w:t>
      </w:r>
    </w:p>
    <w:p w:rsidR="00F559BC" w:rsidRPr="00EE28D2" w:rsidRDefault="00F559BC" w:rsidP="00EE28D2">
      <w:pPr>
        <w:pStyle w:val="a4"/>
        <w:spacing w:line="360" w:lineRule="auto"/>
        <w:ind w:firstLine="709"/>
      </w:pPr>
      <w:r w:rsidRPr="00EE28D2">
        <w:rPr>
          <w:lang w:val="en-US"/>
        </w:rPr>
        <w:t>Vt</w:t>
      </w:r>
      <w:r w:rsidRPr="00EE28D2">
        <w:t xml:space="preserve"> = </w:t>
      </w:r>
      <w:r w:rsidR="00140B04">
        <w:rPr>
          <w:lang w:val="en-US"/>
        </w:rPr>
        <w:pict>
          <v:shape id="_x0000_i1177" type="#_x0000_t75" style="width:48pt;height:33.75pt" fillcolor="window">
            <v:imagedata r:id="rId94" o:title=""/>
          </v:shape>
        </w:pict>
      </w:r>
      <w:r w:rsidRPr="00EE28D2">
        <w:t xml:space="preserve"> + </w:t>
      </w:r>
      <w:r w:rsidR="00140B04">
        <w:rPr>
          <w:lang w:val="en-US"/>
        </w:rPr>
        <w:pict>
          <v:shape id="_x0000_i1178" type="#_x0000_t75" style="width:54.75pt;height:33.75pt" fillcolor="window">
            <v:imagedata r:id="rId95" o:title=""/>
          </v:shape>
        </w:pict>
      </w:r>
      <w:r w:rsidRPr="00EE28D2">
        <w:t xml:space="preserve"> + </w:t>
      </w:r>
      <w:r w:rsidR="00140B04">
        <w:rPr>
          <w:lang w:val="en-US"/>
        </w:rPr>
        <w:pict>
          <v:shape id="_x0000_i1179" type="#_x0000_t75" style="width:54pt;height:33.75pt" fillcolor="window">
            <v:imagedata r:id="rId96" o:title=""/>
          </v:shape>
        </w:pict>
      </w:r>
      <w:r w:rsidRPr="00EE28D2">
        <w:t xml:space="preserve"> + </w:t>
      </w:r>
      <w:r w:rsidR="00140B04">
        <w:rPr>
          <w:lang w:val="en-US"/>
        </w:rPr>
        <w:pict>
          <v:shape id="_x0000_i1180" type="#_x0000_t75" style="width:54.75pt;height:33.75pt" fillcolor="window">
            <v:imagedata r:id="rId97" o:title=""/>
          </v:shape>
        </w:pict>
      </w:r>
      <w:r w:rsidRPr="00EE28D2">
        <w:t xml:space="preserve"> + </w:t>
      </w:r>
      <w:r w:rsidR="00140B04">
        <w:rPr>
          <w:lang w:val="en-US"/>
        </w:rPr>
        <w:pict>
          <v:shape id="_x0000_i1181" type="#_x0000_t75" style="width:72.75pt;height:35.25pt" fillcolor="window">
            <v:imagedata r:id="rId98" o:title=""/>
          </v:shape>
        </w:pict>
      </w:r>
      <w:r w:rsidRPr="00EE28D2">
        <w:t xml:space="preserve"> * </w:t>
      </w:r>
      <w:r w:rsidR="00140B04">
        <w:rPr>
          <w:lang w:val="en-US"/>
        </w:rPr>
        <w:pict>
          <v:shape id="_x0000_i1182" type="#_x0000_t75" style="width:54.75pt;height:33.75pt" fillcolor="window">
            <v:imagedata r:id="rId99" o:title=""/>
          </v:shape>
        </w:pict>
      </w:r>
      <w:r w:rsidRPr="00EE28D2">
        <w:t xml:space="preserve"> = 27,6 д.е.</w:t>
      </w:r>
    </w:p>
    <w:p w:rsidR="00F559BC" w:rsidRPr="00EE28D2" w:rsidRDefault="00F559BC" w:rsidP="00EE28D2">
      <w:pPr>
        <w:pStyle w:val="a4"/>
        <w:spacing w:line="360" w:lineRule="auto"/>
        <w:ind w:firstLine="709"/>
      </w:pPr>
      <w:r w:rsidRPr="00EE28D2">
        <w:t>Таким образом, в условиях эффективного равновесного рынка ценных бумаг акции данной компании должны продаваться приблизительно по цене 27,6 д.е.</w:t>
      </w:r>
    </w:p>
    <w:p w:rsidR="00F559BC" w:rsidRPr="00EE28D2" w:rsidRDefault="00F559BC" w:rsidP="00EE28D2">
      <w:pPr>
        <w:pStyle w:val="a4"/>
        <w:spacing w:line="360" w:lineRule="auto"/>
        <w:ind w:firstLine="709"/>
      </w:pPr>
    </w:p>
    <w:p w:rsidR="00F559BC" w:rsidRPr="00EE28D2" w:rsidRDefault="00F559BC" w:rsidP="00EE28D2">
      <w:pPr>
        <w:pStyle w:val="a4"/>
        <w:spacing w:line="360" w:lineRule="auto"/>
        <w:ind w:firstLine="709"/>
        <w:jc w:val="center"/>
        <w:rPr>
          <w:b/>
        </w:rPr>
      </w:pPr>
      <w:r w:rsidRPr="00EE28D2">
        <w:rPr>
          <w:b/>
        </w:rPr>
        <w:t>Доходность финансовых активов: виды и оценка</w:t>
      </w:r>
    </w:p>
    <w:p w:rsidR="00EE28D2" w:rsidRDefault="00EE28D2" w:rsidP="00EE28D2">
      <w:pPr>
        <w:pStyle w:val="a4"/>
        <w:spacing w:line="360" w:lineRule="auto"/>
        <w:ind w:firstLine="709"/>
      </w:pPr>
    </w:p>
    <w:p w:rsidR="00F559BC" w:rsidRPr="00EE28D2" w:rsidRDefault="00F559BC" w:rsidP="00EE28D2">
      <w:pPr>
        <w:pStyle w:val="a4"/>
        <w:spacing w:line="360" w:lineRule="auto"/>
        <w:ind w:firstLine="709"/>
      </w:pPr>
      <w:r w:rsidRPr="00EE28D2">
        <w:t>При принятии решения о целесообразности приобретения акций или облигаций важными критериями наряду с абсолютными показателями (), являются показатели доходности, которые входят в число показателей эффективности. Доходностью является относительный показатель, рассчитываемый соотношением дохода (Д), генерируемого данным финансовым активом, и величины инвестиций в этот актив (</w:t>
      </w:r>
      <w:r w:rsidRPr="00EE28D2">
        <w:rPr>
          <w:lang w:val="en-US"/>
        </w:rPr>
        <w:t>CI</w:t>
      </w:r>
      <w:r w:rsidRPr="00EE28D2">
        <w:t>); в общем виде может быть рассчитан следующим образом:</w:t>
      </w:r>
    </w:p>
    <w:p w:rsidR="00F559BC" w:rsidRPr="00EE28D2" w:rsidRDefault="00F559BC" w:rsidP="00EE28D2">
      <w:pPr>
        <w:pStyle w:val="a4"/>
        <w:spacing w:line="360" w:lineRule="auto"/>
        <w:ind w:firstLine="709"/>
      </w:pPr>
      <w:r w:rsidRPr="00EE28D2">
        <w:rPr>
          <w:lang w:val="en-US"/>
        </w:rPr>
        <w:t>kt</w:t>
      </w:r>
      <w:r w:rsidRPr="00EE28D2">
        <w:t xml:space="preserve">= </w:t>
      </w:r>
      <w:r w:rsidR="00140B04">
        <w:rPr>
          <w:lang w:val="en-US"/>
        </w:rPr>
        <w:pict>
          <v:shape id="_x0000_i1183" type="#_x0000_t75" style="width:18.75pt;height:30.75pt" fillcolor="window">
            <v:imagedata r:id="rId100" o:title=""/>
          </v:shape>
        </w:pict>
      </w:r>
    </w:p>
    <w:p w:rsidR="00F559BC" w:rsidRPr="00EE28D2" w:rsidRDefault="00F559BC" w:rsidP="00EE28D2">
      <w:pPr>
        <w:pStyle w:val="a4"/>
        <w:spacing w:line="360" w:lineRule="auto"/>
        <w:ind w:firstLine="709"/>
      </w:pPr>
      <w:r w:rsidRPr="00EE28D2">
        <w:t>В зависимости от вида финансового актива в качестве дохода выступают:</w:t>
      </w:r>
    </w:p>
    <w:p w:rsidR="00F559BC" w:rsidRPr="00EE28D2" w:rsidRDefault="00F559BC" w:rsidP="00EE28D2">
      <w:pPr>
        <w:pStyle w:val="a4"/>
        <w:numPr>
          <w:ilvl w:val="0"/>
          <w:numId w:val="17"/>
        </w:numPr>
        <w:spacing w:line="360" w:lineRule="auto"/>
        <w:ind w:left="0" w:firstLine="709"/>
      </w:pPr>
      <w:r w:rsidRPr="00EE28D2">
        <w:t>дивиденды; проценты;</w:t>
      </w:r>
    </w:p>
    <w:p w:rsidR="00F559BC" w:rsidRPr="00EE28D2" w:rsidRDefault="00F559BC" w:rsidP="00EE28D2">
      <w:pPr>
        <w:pStyle w:val="a4"/>
        <w:numPr>
          <w:ilvl w:val="0"/>
          <w:numId w:val="17"/>
        </w:numPr>
        <w:spacing w:line="360" w:lineRule="auto"/>
        <w:ind w:left="0" w:firstLine="709"/>
      </w:pPr>
      <w:r w:rsidRPr="00EE28D2">
        <w:t>прирост капитальной стоимости.</w:t>
      </w:r>
    </w:p>
    <w:p w:rsidR="00F559BC" w:rsidRPr="00EE28D2" w:rsidRDefault="00F559BC" w:rsidP="00EE28D2">
      <w:pPr>
        <w:pStyle w:val="a4"/>
        <w:spacing w:line="360" w:lineRule="auto"/>
        <w:ind w:firstLine="709"/>
      </w:pPr>
      <w:r w:rsidRPr="00EE28D2">
        <w:t>В анализе речь может идти о двух видах доходности: фактической и ожидаемой, причем последняя представляет больший интерес для принятия решения о целесообразности приобретения тех или иных финансовых активов..</w:t>
      </w:r>
    </w:p>
    <w:p w:rsidR="00F559BC" w:rsidRPr="00EE28D2" w:rsidRDefault="00F559BC" w:rsidP="00EE28D2">
      <w:pPr>
        <w:pStyle w:val="a4"/>
        <w:spacing w:line="360" w:lineRule="auto"/>
        <w:ind w:firstLine="709"/>
      </w:pPr>
      <w:r w:rsidRPr="00EE28D2">
        <w:t>Приобретая финансовый актив (облигации или акции), инвестор рассчитывает на два вида потенциальных доходов:</w:t>
      </w:r>
    </w:p>
    <w:p w:rsidR="00F559BC" w:rsidRPr="00EE28D2" w:rsidRDefault="00F559BC" w:rsidP="00EE28D2">
      <w:pPr>
        <w:pStyle w:val="a4"/>
        <w:numPr>
          <w:ilvl w:val="0"/>
          <w:numId w:val="18"/>
        </w:numPr>
        <w:spacing w:line="360" w:lineRule="auto"/>
        <w:ind w:left="0" w:firstLine="709"/>
      </w:pPr>
      <w:r w:rsidRPr="00EE28D2">
        <w:t>дивиденд;</w:t>
      </w:r>
    </w:p>
    <w:p w:rsidR="00F559BC" w:rsidRPr="00EE28D2" w:rsidRDefault="00F559BC" w:rsidP="00EE28D2">
      <w:pPr>
        <w:pStyle w:val="a4"/>
        <w:numPr>
          <w:ilvl w:val="0"/>
          <w:numId w:val="18"/>
        </w:numPr>
        <w:spacing w:line="360" w:lineRule="auto"/>
        <w:ind w:left="0" w:firstLine="709"/>
      </w:pPr>
      <w:r w:rsidRPr="00EE28D2">
        <w:t>доход от прироста капитала.</w:t>
      </w:r>
    </w:p>
    <w:p w:rsidR="00F559BC" w:rsidRPr="00EE28D2" w:rsidRDefault="00F559BC" w:rsidP="00EE28D2">
      <w:pPr>
        <w:pStyle w:val="a4"/>
        <w:spacing w:line="360" w:lineRule="auto"/>
        <w:ind w:firstLine="709"/>
      </w:pPr>
      <w:r w:rsidRPr="00EE28D2">
        <w:t>Оба поступления не являются безусловными и могут состояться, как правило, в случае эффективной работы компании, чьи акции приобретены, хотя дивиденды предпочитают выплачивать и в неблагоприятные годы (финансовое сигнализирование).</w:t>
      </w:r>
    </w:p>
    <w:p w:rsidR="00F559BC" w:rsidRPr="00EE28D2" w:rsidRDefault="00F559BC" w:rsidP="00EE28D2">
      <w:pPr>
        <w:pStyle w:val="a4"/>
        <w:spacing w:line="360" w:lineRule="auto"/>
        <w:ind w:firstLine="709"/>
      </w:pPr>
    </w:p>
    <w:p w:rsidR="00F559BC" w:rsidRPr="00EE28D2" w:rsidRDefault="00F559BC" w:rsidP="00EE28D2">
      <w:pPr>
        <w:pStyle w:val="a4"/>
        <w:spacing w:line="360" w:lineRule="auto"/>
        <w:ind w:firstLine="709"/>
      </w:pPr>
      <w:r w:rsidRPr="00EE28D2">
        <w:rPr>
          <w:lang w:val="en-US"/>
        </w:rPr>
        <w:t>P</w:t>
      </w:r>
      <w:r w:rsidRPr="00EE28D2">
        <w:t>0</w:t>
      </w:r>
      <w:r w:rsidR="00EE28D2" w:rsidRPr="00EE28D2">
        <w:t xml:space="preserve"> </w:t>
      </w:r>
      <w:r w:rsidRPr="00EE28D2">
        <w:rPr>
          <w:lang w:val="en-US"/>
        </w:rPr>
        <w:t>P</w:t>
      </w:r>
      <w:r w:rsidRPr="00EE28D2">
        <w:t>1</w:t>
      </w:r>
    </w:p>
    <w:p w:rsidR="00F559BC" w:rsidRPr="00EE28D2" w:rsidRDefault="00140B04" w:rsidP="00EE28D2">
      <w:pPr>
        <w:pStyle w:val="a4"/>
        <w:spacing w:line="360" w:lineRule="auto"/>
        <w:ind w:firstLine="709"/>
      </w:pPr>
      <w:r>
        <w:rPr>
          <w:noProof/>
        </w:rPr>
        <w:pict>
          <v:line id="_x0000_s1115" style="position:absolute;left:0;text-align:left;z-index:251704832" from="293.15pt,16.3pt" to="293.15pt,25.3pt"/>
        </w:pict>
      </w:r>
      <w:r>
        <w:rPr>
          <w:noProof/>
        </w:rPr>
        <w:pict>
          <v:line id="_x0000_s1116" style="position:absolute;left:0;text-align:left;z-index:251703808" from="230.15pt,16.3pt" to="230.15pt,25.3pt"/>
        </w:pict>
      </w:r>
      <w:r>
        <w:rPr>
          <w:noProof/>
        </w:rPr>
        <w:pict>
          <v:line id="_x0000_s1117" style="position:absolute;left:0;text-align:left;z-index:251702784" from="230.15pt,16.3pt" to="230.15pt,16.3pt"/>
        </w:pict>
      </w:r>
      <w:r w:rsidR="00F559BC" w:rsidRPr="00EE28D2">
        <w:rPr>
          <w:lang w:val="en-US"/>
        </w:rPr>
        <w:t>D</w:t>
      </w:r>
      <w:r w:rsidR="00F559BC" w:rsidRPr="00EE28D2">
        <w:t>0</w:t>
      </w:r>
      <w:r w:rsidR="00EE28D2" w:rsidRPr="00EE28D2">
        <w:t xml:space="preserve"> </w:t>
      </w:r>
      <w:r w:rsidR="00F559BC" w:rsidRPr="00EE28D2">
        <w:rPr>
          <w:lang w:val="en-US"/>
        </w:rPr>
        <w:t>D</w:t>
      </w:r>
      <w:r w:rsidR="00F559BC" w:rsidRPr="00EE28D2">
        <w:t>1</w:t>
      </w:r>
    </w:p>
    <w:p w:rsidR="00F559BC" w:rsidRPr="00EE28D2" w:rsidRDefault="00140B04" w:rsidP="00EE28D2">
      <w:pPr>
        <w:pStyle w:val="a4"/>
        <w:spacing w:line="360" w:lineRule="auto"/>
        <w:ind w:firstLine="709"/>
      </w:pPr>
      <w:r>
        <w:rPr>
          <w:noProof/>
        </w:rPr>
        <w:pict>
          <v:line id="_x0000_s1118" style="position:absolute;left:0;text-align:left;z-index:251682304" from="189pt,3.55pt" to="369pt,3.55pt"/>
        </w:pict>
      </w:r>
      <w:r w:rsidR="00F559BC" w:rsidRPr="00EE28D2">
        <w:rPr>
          <w:lang w:val="en-US"/>
        </w:rPr>
        <w:t>t</w:t>
      </w:r>
      <w:r w:rsidR="00F559BC" w:rsidRPr="00EE28D2">
        <w:t>0</w:t>
      </w:r>
      <w:r w:rsidR="00EE28D2">
        <w:t xml:space="preserve"> </w:t>
      </w:r>
      <w:r w:rsidR="00F559BC" w:rsidRPr="00EE28D2">
        <w:rPr>
          <w:lang w:val="en-US"/>
        </w:rPr>
        <w:t>t</w:t>
      </w:r>
      <w:r w:rsidR="00F559BC" w:rsidRPr="00EE28D2">
        <w:t>1</w:t>
      </w:r>
    </w:p>
    <w:p w:rsidR="00F559BC" w:rsidRPr="00EE28D2" w:rsidRDefault="00F559BC" w:rsidP="00EE28D2">
      <w:pPr>
        <w:pStyle w:val="a4"/>
        <w:spacing w:line="360" w:lineRule="auto"/>
        <w:ind w:firstLine="709"/>
      </w:pPr>
      <w:r w:rsidRPr="00EE28D2">
        <w:t xml:space="preserve">где </w:t>
      </w:r>
      <w:r w:rsidRPr="00EE28D2">
        <w:rPr>
          <w:lang w:val="en-US"/>
        </w:rPr>
        <w:t>D</w:t>
      </w:r>
      <w:r w:rsidRPr="00EE28D2">
        <w:t>0 – известный дивиденд;</w:t>
      </w:r>
    </w:p>
    <w:p w:rsidR="00F559BC" w:rsidRPr="00EE28D2" w:rsidRDefault="00EE28D2" w:rsidP="00EE28D2">
      <w:pPr>
        <w:pStyle w:val="a4"/>
        <w:spacing w:line="360" w:lineRule="auto"/>
        <w:ind w:firstLine="709"/>
      </w:pPr>
      <w:r>
        <w:t xml:space="preserve"> </w:t>
      </w:r>
      <w:r w:rsidR="00F559BC" w:rsidRPr="00EE28D2">
        <w:t>D1 – ожидаемый дивиденд;</w:t>
      </w:r>
    </w:p>
    <w:p w:rsidR="00F559BC" w:rsidRPr="00EE28D2" w:rsidRDefault="00F559BC" w:rsidP="00EE28D2">
      <w:pPr>
        <w:pStyle w:val="a4"/>
        <w:spacing w:line="360" w:lineRule="auto"/>
        <w:ind w:firstLine="709"/>
      </w:pPr>
      <w:r w:rsidRPr="00EE28D2">
        <w:rPr>
          <w:lang w:val="en-US"/>
        </w:rPr>
        <w:t>P</w:t>
      </w:r>
      <w:r w:rsidRPr="00EE28D2">
        <w:t>0 – известная цена;</w:t>
      </w:r>
    </w:p>
    <w:p w:rsidR="00F559BC" w:rsidRPr="00EE28D2" w:rsidRDefault="00F559BC" w:rsidP="00EE28D2">
      <w:pPr>
        <w:pStyle w:val="a4"/>
        <w:spacing w:line="360" w:lineRule="auto"/>
        <w:ind w:firstLine="709"/>
      </w:pPr>
      <w:r w:rsidRPr="00EE28D2">
        <w:t xml:space="preserve">P1 – ожидаемая цена актива – целевой расчетный показатель. </w:t>
      </w:r>
    </w:p>
    <w:p w:rsidR="00F559BC" w:rsidRPr="00EE28D2" w:rsidRDefault="00F559BC" w:rsidP="00EE28D2">
      <w:pPr>
        <w:pStyle w:val="a4"/>
        <w:spacing w:line="360" w:lineRule="auto"/>
        <w:ind w:firstLine="709"/>
      </w:pPr>
      <w:r w:rsidRPr="00EE28D2">
        <w:t xml:space="preserve">Тогда общий доход, , генерируемый ценой бумагой за период t0 - t1, складывается из дохода от прироста капитала (доход от капитализации (P1 - </w:t>
      </w:r>
      <w:r w:rsidRPr="00EE28D2">
        <w:rPr>
          <w:lang w:val="en-US"/>
        </w:rPr>
        <w:t>P</w:t>
      </w:r>
      <w:r w:rsidRPr="00EE28D2">
        <w:t xml:space="preserve">0) и дивидендов, а общая доходность </w:t>
      </w:r>
      <w:r w:rsidRPr="00EE28D2">
        <w:rPr>
          <w:lang w:val="en-US"/>
        </w:rPr>
        <w:t>kt</w:t>
      </w:r>
      <w:r w:rsidRPr="00EE28D2">
        <w:t xml:space="preserve"> определяется по формуле:</w:t>
      </w:r>
    </w:p>
    <w:p w:rsidR="00F559BC" w:rsidRPr="00EE28D2" w:rsidRDefault="00F559BC" w:rsidP="00EE28D2">
      <w:pPr>
        <w:pStyle w:val="a4"/>
        <w:spacing w:line="360" w:lineRule="auto"/>
        <w:ind w:firstLine="709"/>
      </w:pPr>
      <w:r w:rsidRPr="00EE28D2">
        <w:rPr>
          <w:lang w:val="en-US"/>
        </w:rPr>
        <w:t>kt</w:t>
      </w:r>
      <w:r w:rsidRPr="00EE28D2">
        <w:t xml:space="preserve"> = </w:t>
      </w:r>
      <w:r w:rsidR="00140B04">
        <w:rPr>
          <w:lang w:val="en-US"/>
        </w:rPr>
        <w:pict>
          <v:shape id="_x0000_i1184" type="#_x0000_t75" style="width:1in;height:35.25pt" fillcolor="window">
            <v:imagedata r:id="rId101" o:title=""/>
          </v:shape>
        </w:pict>
      </w:r>
      <w:r w:rsidRPr="00EE28D2">
        <w:t xml:space="preserve"> = </w:t>
      </w:r>
      <w:r w:rsidRPr="00EE28D2">
        <w:rPr>
          <w:lang w:val="en-US"/>
        </w:rPr>
        <w:t>kd</w:t>
      </w:r>
      <w:r w:rsidRPr="00EE28D2">
        <w:t xml:space="preserve"> + </w:t>
      </w:r>
      <w:r w:rsidRPr="00EE28D2">
        <w:rPr>
          <w:lang w:val="en-US"/>
        </w:rPr>
        <w:t>k</w:t>
      </w:r>
      <w:r w:rsidR="00140B04">
        <w:rPr>
          <w:lang w:val="en-US"/>
        </w:rPr>
        <w:pict>
          <v:shape id="_x0000_i1185" type="#_x0000_t75" style="width:6.75pt;height:18pt">
            <v:imagedata r:id="rId102" o:title=""/>
          </v:shape>
        </w:pict>
      </w:r>
    </w:p>
    <w:p w:rsidR="00F559BC" w:rsidRPr="00EE28D2" w:rsidRDefault="00F559BC" w:rsidP="00EE28D2">
      <w:pPr>
        <w:pStyle w:val="a4"/>
        <w:spacing w:line="360" w:lineRule="auto"/>
        <w:ind w:firstLine="709"/>
      </w:pPr>
      <w:r w:rsidRPr="00EE28D2">
        <w:t xml:space="preserve">где </w:t>
      </w:r>
      <w:r w:rsidRPr="00EE28D2">
        <w:rPr>
          <w:lang w:val="en-US"/>
        </w:rPr>
        <w:t>kd</w:t>
      </w:r>
      <w:r w:rsidRPr="00EE28D2">
        <w:t xml:space="preserve"> – текущая доходность или дивидендная;</w:t>
      </w:r>
    </w:p>
    <w:p w:rsidR="00F559BC" w:rsidRPr="00EE28D2" w:rsidRDefault="00F559BC" w:rsidP="00EE28D2">
      <w:pPr>
        <w:pStyle w:val="a4"/>
        <w:spacing w:line="360" w:lineRule="auto"/>
        <w:ind w:firstLine="709"/>
      </w:pPr>
      <w:r w:rsidRPr="00EE28D2">
        <w:t>kc- капитализированная доходность.</w:t>
      </w:r>
    </w:p>
    <w:p w:rsidR="00F559BC" w:rsidRPr="00EE28D2" w:rsidRDefault="00F559BC" w:rsidP="00EE28D2">
      <w:pPr>
        <w:pStyle w:val="a4"/>
        <w:spacing w:line="360" w:lineRule="auto"/>
        <w:ind w:firstLine="709"/>
      </w:pPr>
      <w:r w:rsidRPr="00EE28D2">
        <w:t>В зависимости от вида финансового актива и абсолютных показателей, выбранных для его характеристики, можно исчислить несколько характеристик доходности. Поскольку их значения могут существенно различаться, нельзя говорить о некой абстрактной доходности, необходимо обязательно уточнять о чем идет речь и какой алгоритм используется для расчета.</w:t>
      </w:r>
    </w:p>
    <w:p w:rsidR="00F559BC" w:rsidRPr="00EE28D2" w:rsidRDefault="00F559BC" w:rsidP="00EE28D2">
      <w:pPr>
        <w:pStyle w:val="a4"/>
        <w:numPr>
          <w:ilvl w:val="0"/>
          <w:numId w:val="28"/>
        </w:numPr>
        <w:spacing w:line="360" w:lineRule="auto"/>
        <w:ind w:left="0" w:firstLine="709"/>
      </w:pPr>
      <w:r w:rsidRPr="00EE28D2">
        <w:rPr>
          <w:bCs/>
          <w:iCs/>
        </w:rPr>
        <w:t>Доходность облигации без права досрочного погашения</w:t>
      </w:r>
      <w:r w:rsidRPr="00EE28D2">
        <w:t xml:space="preserve"> (доходность к погашению </w:t>
      </w:r>
      <w:r w:rsidRPr="00EE28D2">
        <w:rPr>
          <w:lang w:val="en-US"/>
        </w:rPr>
        <w:t>YTM</w:t>
      </w:r>
      <w:r w:rsidRPr="00EE28D2">
        <w:t>) определяется по формуле:</w:t>
      </w:r>
    </w:p>
    <w:p w:rsidR="00F559BC" w:rsidRPr="00EE28D2" w:rsidRDefault="00F559BC" w:rsidP="00EE28D2">
      <w:pPr>
        <w:pStyle w:val="a4"/>
        <w:spacing w:line="360" w:lineRule="auto"/>
        <w:ind w:firstLine="709"/>
      </w:pPr>
      <w:r w:rsidRPr="00EE28D2">
        <w:rPr>
          <w:lang w:val="en-US"/>
        </w:rPr>
        <w:t>YTM</w:t>
      </w:r>
      <w:r w:rsidRPr="00EE28D2">
        <w:t xml:space="preserve"> = </w:t>
      </w:r>
      <w:r w:rsidR="00140B04">
        <w:rPr>
          <w:lang w:val="en-US"/>
        </w:rPr>
        <w:pict>
          <v:shape id="_x0000_i1186" type="#_x0000_t75" style="width:68.25pt;height:62.25pt" fillcolor="window">
            <v:imagedata r:id="rId103" o:title=""/>
          </v:shape>
        </w:pict>
      </w:r>
      <w:r w:rsidRPr="00EE28D2">
        <w:t>,</w:t>
      </w:r>
    </w:p>
    <w:p w:rsidR="00F559BC" w:rsidRPr="00EE28D2" w:rsidRDefault="00F559BC" w:rsidP="00EE28D2">
      <w:pPr>
        <w:pStyle w:val="a4"/>
        <w:spacing w:line="360" w:lineRule="auto"/>
        <w:ind w:firstLine="709"/>
      </w:pPr>
      <w:r w:rsidRPr="00EE28D2">
        <w:t xml:space="preserve">где </w:t>
      </w:r>
      <w:r w:rsidRPr="00EE28D2">
        <w:rPr>
          <w:lang w:val="en-US"/>
        </w:rPr>
        <w:t>P</w:t>
      </w:r>
      <w:r w:rsidR="00140B04">
        <w:rPr>
          <w:lang w:val="en-US"/>
        </w:rPr>
        <w:pict>
          <v:shape id="_x0000_i1187" type="#_x0000_t75" style="width:8.25pt;height:18pt">
            <v:imagedata r:id="rId104" o:title=""/>
          </v:shape>
        </w:pict>
      </w:r>
      <w:r w:rsidR="00140B04">
        <w:rPr>
          <w:lang w:val="en-US"/>
        </w:rPr>
        <w:pict>
          <v:shape id="_x0000_i1188" type="#_x0000_t75" style="width:6.75pt;height:18.75pt">
            <v:imagedata r:id="rId105" o:title=""/>
          </v:shape>
        </w:pict>
      </w:r>
      <w:r w:rsidRPr="00EE28D2">
        <w:t xml:space="preserve"> – номинальная цена облигации;</w:t>
      </w:r>
    </w:p>
    <w:p w:rsidR="00F559BC" w:rsidRPr="00EE28D2" w:rsidRDefault="00F559BC" w:rsidP="00EE28D2">
      <w:pPr>
        <w:pStyle w:val="a4"/>
        <w:spacing w:line="360" w:lineRule="auto"/>
        <w:ind w:firstLine="709"/>
      </w:pPr>
      <w:r w:rsidRPr="00EE28D2">
        <w:rPr>
          <w:lang w:val="en-US"/>
        </w:rPr>
        <w:t>P</w:t>
      </w:r>
      <w:r w:rsidR="00140B04">
        <w:rPr>
          <w:lang w:val="en-US"/>
        </w:rPr>
        <w:pict>
          <v:shape id="_x0000_i1189" type="#_x0000_t75" style="width:12.75pt;height:11.25pt">
            <v:imagedata r:id="rId106" o:title=""/>
          </v:shape>
        </w:pict>
      </w:r>
      <w:r w:rsidRPr="00EE28D2">
        <w:t xml:space="preserve"> – текущая цена на момент оценки;</w:t>
      </w:r>
    </w:p>
    <w:p w:rsidR="00F559BC" w:rsidRPr="00EE28D2" w:rsidRDefault="00F559BC" w:rsidP="00EE28D2">
      <w:pPr>
        <w:pStyle w:val="a4"/>
        <w:spacing w:line="360" w:lineRule="auto"/>
        <w:ind w:firstLine="709"/>
      </w:pPr>
      <w:r w:rsidRPr="00EE28D2">
        <w:rPr>
          <w:lang w:val="en-US"/>
        </w:rPr>
        <w:t>D</w:t>
      </w:r>
      <w:r w:rsidRPr="00EE28D2">
        <w:t xml:space="preserve"> – купонный доход;</w:t>
      </w:r>
    </w:p>
    <w:p w:rsidR="00F559BC" w:rsidRPr="00EE28D2" w:rsidRDefault="00F559BC" w:rsidP="00EE28D2">
      <w:pPr>
        <w:pStyle w:val="a4"/>
        <w:spacing w:line="360" w:lineRule="auto"/>
        <w:ind w:firstLine="709"/>
      </w:pPr>
      <w:r w:rsidRPr="00EE28D2">
        <w:t>m – число лет до погашения облигации.</w:t>
      </w:r>
    </w:p>
    <w:p w:rsidR="00F559BC" w:rsidRPr="00EE28D2" w:rsidRDefault="00F559BC" w:rsidP="00EE28D2">
      <w:pPr>
        <w:pStyle w:val="a4"/>
        <w:spacing w:line="360" w:lineRule="auto"/>
        <w:ind w:firstLine="709"/>
        <w:rPr>
          <w:bCs/>
        </w:rPr>
      </w:pPr>
      <w:r w:rsidRPr="00EE28D2">
        <w:t xml:space="preserve">Достоинством показателя доходности к погашению </w:t>
      </w:r>
      <w:r w:rsidRPr="00EE28D2">
        <w:rPr>
          <w:lang w:val="en-US"/>
        </w:rPr>
        <w:t>YTM</w:t>
      </w:r>
      <w:r w:rsidRPr="00EE28D2">
        <w:t xml:space="preserve"> </w:t>
      </w:r>
      <w:r w:rsidRPr="00EE28D2">
        <w:rPr>
          <w:bCs/>
        </w:rPr>
        <w:t>, как и любого другого показателя эффективности, является возможность использования его в сравнительном анализе при выборе вариантов инвестирования в те или иные облигации.</w:t>
      </w:r>
    </w:p>
    <w:p w:rsidR="00F559BC" w:rsidRPr="00EE28D2" w:rsidRDefault="00F559BC" w:rsidP="00EE28D2">
      <w:pPr>
        <w:pStyle w:val="a4"/>
        <w:spacing w:line="360" w:lineRule="auto"/>
        <w:ind w:firstLine="709"/>
        <w:rPr>
          <w:bCs/>
        </w:rPr>
      </w:pPr>
      <w:r w:rsidRPr="00EE28D2">
        <w:rPr>
          <w:bCs/>
          <w:iCs/>
        </w:rPr>
        <w:t xml:space="preserve">Пример: </w:t>
      </w:r>
      <w:r w:rsidRPr="00EE28D2">
        <w:rPr>
          <w:bCs/>
        </w:rPr>
        <w:t>Рассчитать доходность облигации номинальной стоимостью 1000 д.ед. с годовой купонной ставкой 9%, имеющей текущую рыночную цену 840 д.ед. Облигация будет приниматься к погашению через 8 лет.</w:t>
      </w:r>
    </w:p>
    <w:p w:rsidR="00F559BC" w:rsidRPr="00EE28D2" w:rsidRDefault="00F559BC" w:rsidP="00EE28D2">
      <w:pPr>
        <w:pStyle w:val="a4"/>
        <w:spacing w:line="360" w:lineRule="auto"/>
        <w:ind w:firstLine="709"/>
      </w:pPr>
      <w:r w:rsidRPr="00EE28D2">
        <w:rPr>
          <w:lang w:val="en-US"/>
        </w:rPr>
        <w:t>YTM</w:t>
      </w:r>
      <w:r w:rsidRPr="00EE28D2">
        <w:t xml:space="preserve"> = </w:t>
      </w:r>
      <w:r w:rsidR="00140B04">
        <w:rPr>
          <w:lang w:val="en-US"/>
        </w:rPr>
        <w:pict>
          <v:shape id="_x0000_i1190" type="#_x0000_t75" style="width:114.75pt;height:62.25pt" fillcolor="window">
            <v:imagedata r:id="rId107" o:title=""/>
          </v:shape>
        </w:pict>
      </w:r>
      <w:r w:rsidRPr="00EE28D2">
        <w:t>, или 12%</w:t>
      </w:r>
    </w:p>
    <w:p w:rsidR="00F559BC" w:rsidRPr="00EE28D2" w:rsidRDefault="00F559BC" w:rsidP="00EE28D2">
      <w:pPr>
        <w:pStyle w:val="a4"/>
        <w:numPr>
          <w:ilvl w:val="0"/>
          <w:numId w:val="28"/>
        </w:numPr>
        <w:spacing w:line="360" w:lineRule="auto"/>
        <w:ind w:left="0" w:firstLine="709"/>
      </w:pPr>
      <w:r w:rsidRPr="00EE28D2">
        <w:rPr>
          <w:bCs/>
          <w:iCs/>
        </w:rPr>
        <w:t>Доходность бессрочной привилегированной акции</w:t>
      </w:r>
      <w:r w:rsidRPr="00EE28D2">
        <w:t>, а также обыкновенной с неизменным дивидендом, если инвестор не предполагает продавать ее в будущем, поэтому общая доходность совпадает с текущей дивидендной доходностью и определяется по формуле:</w:t>
      </w:r>
    </w:p>
    <w:p w:rsidR="00F559BC" w:rsidRPr="00EE28D2" w:rsidRDefault="00F559BC" w:rsidP="00EE28D2">
      <w:pPr>
        <w:pStyle w:val="a4"/>
        <w:spacing w:line="360" w:lineRule="auto"/>
        <w:ind w:firstLine="709"/>
      </w:pPr>
      <w:r w:rsidRPr="00EE28D2">
        <w:rPr>
          <w:lang w:val="en-US"/>
        </w:rPr>
        <w:t>kt</w:t>
      </w:r>
      <w:r w:rsidRPr="00EE28D2">
        <w:t xml:space="preserve"> = </w:t>
      </w:r>
      <w:r w:rsidR="00140B04">
        <w:rPr>
          <w:lang w:val="en-US"/>
        </w:rPr>
        <w:pict>
          <v:shape id="_x0000_i1191" type="#_x0000_t75" style="width:20.25pt;height:33.75pt" fillcolor="window">
            <v:imagedata r:id="rId108" o:title=""/>
          </v:shape>
        </w:pict>
      </w:r>
      <w:r w:rsidRPr="00EE28D2">
        <w:t>,</w:t>
      </w:r>
    </w:p>
    <w:p w:rsidR="00F559BC" w:rsidRPr="00EE28D2" w:rsidRDefault="00F559BC" w:rsidP="00EE28D2">
      <w:pPr>
        <w:pStyle w:val="a4"/>
        <w:spacing w:line="360" w:lineRule="auto"/>
        <w:ind w:firstLine="709"/>
      </w:pPr>
      <w:r w:rsidRPr="00EE28D2">
        <w:t>где</w:t>
      </w:r>
      <w:r w:rsidR="00EE28D2">
        <w:t xml:space="preserve"> </w:t>
      </w:r>
      <w:r w:rsidRPr="00EE28D2">
        <w:rPr>
          <w:lang w:val="en-US"/>
        </w:rPr>
        <w:t>D</w:t>
      </w:r>
      <w:r w:rsidRPr="00EE28D2">
        <w:t xml:space="preserve"> – ожидаемый дивиденд.</w:t>
      </w:r>
    </w:p>
    <w:p w:rsidR="00F559BC" w:rsidRPr="00EE28D2" w:rsidRDefault="00F559BC" w:rsidP="00EE28D2">
      <w:pPr>
        <w:pStyle w:val="a4"/>
        <w:spacing w:line="360" w:lineRule="auto"/>
        <w:ind w:firstLine="709"/>
      </w:pPr>
      <w:r w:rsidRPr="00EE28D2">
        <w:rPr>
          <w:lang w:val="en-US"/>
        </w:rPr>
        <w:t>P</w:t>
      </w:r>
      <w:r w:rsidR="00140B04">
        <w:rPr>
          <w:lang w:val="en-US"/>
        </w:rPr>
        <w:pict>
          <v:shape id="_x0000_i1192" type="#_x0000_t75" style="width:9pt;height:18pt">
            <v:imagedata r:id="rId109" o:title=""/>
          </v:shape>
        </w:pict>
      </w:r>
      <w:r w:rsidRPr="00EE28D2">
        <w:t>- текущая рыночная цена акции.</w:t>
      </w:r>
    </w:p>
    <w:p w:rsidR="00F559BC" w:rsidRPr="00EE28D2" w:rsidRDefault="00F559BC" w:rsidP="00EE28D2">
      <w:pPr>
        <w:pStyle w:val="a4"/>
        <w:numPr>
          <w:ilvl w:val="0"/>
          <w:numId w:val="28"/>
        </w:numPr>
        <w:spacing w:line="360" w:lineRule="auto"/>
        <w:ind w:left="0" w:firstLine="709"/>
      </w:pPr>
      <w:r w:rsidRPr="00EE28D2">
        <w:t>Если инвестор приобретает акцию в спекулятивных целях, намереваясь продавать ее через некоторое время, то он может определить общую доходность (дивидендную + капитализированную), воспользовавшись следующей формулой:</w:t>
      </w:r>
    </w:p>
    <w:p w:rsidR="00F559BC" w:rsidRPr="00EE28D2" w:rsidRDefault="00F559BC" w:rsidP="00EE28D2">
      <w:pPr>
        <w:pStyle w:val="a4"/>
        <w:spacing w:line="360" w:lineRule="auto"/>
        <w:ind w:firstLine="709"/>
      </w:pPr>
      <w:r w:rsidRPr="00EE28D2">
        <w:t xml:space="preserve">kt = </w:t>
      </w:r>
      <w:r w:rsidR="00140B04">
        <w:pict>
          <v:shape id="_x0000_i1193" type="#_x0000_t75" style="width:18pt;height:33.75pt" fillcolor="window">
            <v:imagedata r:id="rId110" o:title=""/>
          </v:shape>
        </w:pict>
      </w:r>
      <w:r w:rsidRPr="00EE28D2">
        <w:t xml:space="preserve"> + </w:t>
      </w:r>
      <w:r w:rsidR="00140B04">
        <w:pict>
          <v:shape id="_x0000_i1194" type="#_x0000_t75" style="width:62.25pt;height:35.25pt" fillcolor="window">
            <v:imagedata r:id="rId111" o:title=""/>
          </v:shape>
        </w:pict>
      </w:r>
      <w:r w:rsidRPr="00EE28D2">
        <w:t>,</w:t>
      </w:r>
    </w:p>
    <w:p w:rsidR="00F559BC" w:rsidRPr="00EE28D2" w:rsidRDefault="00F559BC" w:rsidP="00EE28D2">
      <w:pPr>
        <w:pStyle w:val="a4"/>
        <w:spacing w:line="360" w:lineRule="auto"/>
        <w:ind w:firstLine="709"/>
      </w:pPr>
      <w:r w:rsidRPr="00EE28D2">
        <w:t>где P1 – ожидаемая цена акции на момент предполагаемой ее продажи;</w:t>
      </w:r>
    </w:p>
    <w:p w:rsidR="00F559BC" w:rsidRPr="00EE28D2" w:rsidRDefault="00F559BC" w:rsidP="00EE28D2">
      <w:pPr>
        <w:pStyle w:val="a4"/>
        <w:spacing w:line="360" w:lineRule="auto"/>
        <w:ind w:firstLine="709"/>
      </w:pPr>
      <w:r w:rsidRPr="00EE28D2">
        <w:rPr>
          <w:lang w:val="en-US"/>
        </w:rPr>
        <w:t>P</w:t>
      </w:r>
      <w:r w:rsidRPr="00EE28D2">
        <w:t>0 - рыночная цена акции на момент принятия решения о ее покупке;</w:t>
      </w:r>
    </w:p>
    <w:p w:rsidR="00F559BC" w:rsidRPr="00EE28D2" w:rsidRDefault="00F559BC" w:rsidP="00EE28D2">
      <w:pPr>
        <w:pStyle w:val="a4"/>
        <w:spacing w:line="360" w:lineRule="auto"/>
        <w:ind w:firstLine="709"/>
      </w:pPr>
      <w:r w:rsidRPr="00EE28D2">
        <w:rPr>
          <w:lang w:val="en-US"/>
        </w:rPr>
        <w:t>n</w:t>
      </w:r>
      <w:r w:rsidRPr="00EE28D2">
        <w:t xml:space="preserve"> – ожидаемое число лет владения акцией.</w:t>
      </w:r>
    </w:p>
    <w:p w:rsidR="00F559BC" w:rsidRPr="00EE28D2" w:rsidRDefault="00F559BC" w:rsidP="00EE28D2">
      <w:pPr>
        <w:pStyle w:val="a4"/>
        <w:spacing w:line="360" w:lineRule="auto"/>
        <w:ind w:firstLine="709"/>
      </w:pPr>
      <w:r w:rsidRPr="00EE28D2">
        <w:t>Для оценки значений ожидаемой общей доходности простых акций с равномерно возрастающими дивидендами можно воспользоваться формулой модели Гордона, тогда общая доходность будет равна:</w:t>
      </w:r>
    </w:p>
    <w:p w:rsidR="00F559BC" w:rsidRPr="00EE28D2" w:rsidRDefault="00F559BC" w:rsidP="00EE28D2">
      <w:pPr>
        <w:pStyle w:val="a4"/>
        <w:spacing w:line="360" w:lineRule="auto"/>
        <w:ind w:firstLine="709"/>
      </w:pPr>
      <w:r w:rsidRPr="00EE28D2">
        <w:rPr>
          <w:lang w:val="en-US"/>
        </w:rPr>
        <w:t>kt</w:t>
      </w:r>
      <w:r w:rsidRPr="00EE28D2">
        <w:t xml:space="preserve"> = </w:t>
      </w:r>
      <w:r w:rsidR="00140B04">
        <w:pict>
          <v:shape id="_x0000_i1195" type="#_x0000_t75" style="width:18.75pt;height:35.25pt" fillcolor="window">
            <v:imagedata r:id="rId112" o:title=""/>
          </v:shape>
        </w:pict>
      </w:r>
      <w:r w:rsidRPr="00EE28D2">
        <w:t xml:space="preserve"> + </w:t>
      </w:r>
      <w:r w:rsidRPr="00EE28D2">
        <w:rPr>
          <w:lang w:val="en-US"/>
        </w:rPr>
        <w:t>g</w:t>
      </w:r>
      <w:r w:rsidRPr="00EE28D2">
        <w:t xml:space="preserve"> = </w:t>
      </w:r>
      <w:r w:rsidRPr="00EE28D2">
        <w:rPr>
          <w:lang w:val="en-US"/>
        </w:rPr>
        <w:t>k</w:t>
      </w:r>
      <w:r w:rsidR="00140B04">
        <w:rPr>
          <w:lang w:val="en-US"/>
        </w:rPr>
        <w:pict>
          <v:shape id="_x0000_i1196" type="#_x0000_t75" style="width:8.25pt;height:18pt">
            <v:imagedata r:id="rId113" o:title=""/>
          </v:shape>
        </w:pict>
      </w:r>
      <w:r w:rsidRPr="00EE28D2">
        <w:t xml:space="preserve"> + </w:t>
      </w:r>
      <w:r w:rsidRPr="00EE28D2">
        <w:rPr>
          <w:lang w:val="en-US"/>
        </w:rPr>
        <w:t>kc</w:t>
      </w:r>
      <w:r w:rsidRPr="00EE28D2">
        <w:t>,</w:t>
      </w:r>
    </w:p>
    <w:p w:rsidR="00F559BC" w:rsidRPr="00EE28D2" w:rsidRDefault="00F559BC" w:rsidP="00EE28D2">
      <w:pPr>
        <w:pStyle w:val="a4"/>
        <w:spacing w:line="360" w:lineRule="auto"/>
        <w:ind w:firstLine="709"/>
      </w:pPr>
      <w:r w:rsidRPr="00EE28D2">
        <w:t>где: D1 – ожидаемый дивиденд;</w:t>
      </w:r>
    </w:p>
    <w:p w:rsidR="00F559BC" w:rsidRPr="00EE28D2" w:rsidRDefault="00F559BC" w:rsidP="00EE28D2">
      <w:pPr>
        <w:pStyle w:val="a4"/>
        <w:spacing w:line="360" w:lineRule="auto"/>
        <w:ind w:firstLine="709"/>
      </w:pPr>
      <w:r w:rsidRPr="00EE28D2">
        <w:t>P0 – цена акции на момент оценки;</w:t>
      </w:r>
    </w:p>
    <w:p w:rsidR="00F559BC" w:rsidRPr="00EE28D2" w:rsidRDefault="00F559BC" w:rsidP="00EE28D2">
      <w:pPr>
        <w:pStyle w:val="a4"/>
        <w:spacing w:line="360" w:lineRule="auto"/>
        <w:ind w:firstLine="709"/>
      </w:pPr>
      <w:r w:rsidRPr="00EE28D2">
        <w:t xml:space="preserve">g – темп прироста дивиденда. </w:t>
      </w:r>
    </w:p>
    <w:p w:rsidR="00F559BC" w:rsidRPr="00EE28D2" w:rsidRDefault="00F559BC" w:rsidP="00EE28D2">
      <w:pPr>
        <w:pStyle w:val="a4"/>
        <w:spacing w:line="360" w:lineRule="auto"/>
        <w:ind w:firstLine="709"/>
      </w:pPr>
      <w:r w:rsidRPr="00EE28D2">
        <w:t>Отсюда видно, что ожидаемая капитализированная доходность обыкновенных акций с равномерно возрастающим дивидендом совпадают с темпом прироста дивиденда g или с темпом прироста цены акции, т.е. показатель g имеет несколько интерпретаций:</w:t>
      </w:r>
    </w:p>
    <w:p w:rsidR="00F559BC" w:rsidRPr="00EE28D2" w:rsidRDefault="00F559BC" w:rsidP="00EE28D2">
      <w:pPr>
        <w:pStyle w:val="a4"/>
        <w:numPr>
          <w:ilvl w:val="0"/>
          <w:numId w:val="19"/>
        </w:numPr>
        <w:spacing w:line="360" w:lineRule="auto"/>
        <w:ind w:left="0" w:firstLine="709"/>
      </w:pPr>
      <w:r w:rsidRPr="00EE28D2">
        <w:t>капитализированная доходность;</w:t>
      </w:r>
    </w:p>
    <w:p w:rsidR="00F559BC" w:rsidRPr="00EE28D2" w:rsidRDefault="00F559BC" w:rsidP="00EE28D2">
      <w:pPr>
        <w:pStyle w:val="a4"/>
        <w:numPr>
          <w:ilvl w:val="0"/>
          <w:numId w:val="19"/>
        </w:numPr>
        <w:spacing w:line="360" w:lineRule="auto"/>
        <w:ind w:left="0" w:firstLine="709"/>
      </w:pPr>
      <w:r w:rsidRPr="00EE28D2">
        <w:t>темп прироста дивидендов;</w:t>
      </w:r>
    </w:p>
    <w:p w:rsidR="00F559BC" w:rsidRPr="00EE28D2" w:rsidRDefault="00F559BC" w:rsidP="00EE28D2">
      <w:pPr>
        <w:pStyle w:val="a4"/>
        <w:numPr>
          <w:ilvl w:val="0"/>
          <w:numId w:val="19"/>
        </w:numPr>
        <w:spacing w:line="360" w:lineRule="auto"/>
        <w:ind w:left="0" w:firstLine="709"/>
      </w:pPr>
      <w:r w:rsidRPr="00EE28D2">
        <w:t>темп прироста цены акции.</w:t>
      </w:r>
    </w:p>
    <w:p w:rsidR="00F559BC" w:rsidRPr="00EE28D2" w:rsidRDefault="00EE28D2" w:rsidP="00EE28D2">
      <w:pPr>
        <w:pStyle w:val="a4"/>
        <w:spacing w:line="360" w:lineRule="auto"/>
        <w:ind w:firstLine="709"/>
        <w:rPr>
          <w:snapToGrid w:val="0"/>
        </w:rPr>
      </w:pPr>
      <w:r>
        <w:br w:type="page"/>
      </w:r>
      <w:r w:rsidR="00F559BC" w:rsidRPr="00EE28D2">
        <w:rPr>
          <w:snapToGrid w:val="0"/>
        </w:rPr>
        <w:t xml:space="preserve">ПРИЛОЖЕНИЕ </w:t>
      </w:r>
    </w:p>
    <w:p w:rsidR="00EE28D2" w:rsidRDefault="00EE28D2" w:rsidP="00EE28D2">
      <w:pPr>
        <w:widowControl/>
        <w:spacing w:line="360" w:lineRule="auto"/>
        <w:ind w:firstLine="709"/>
        <w:jc w:val="both"/>
        <w:rPr>
          <w:rFonts w:ascii="Times New Roman" w:hAnsi="Times New Roman"/>
          <w:outline w:val="0"/>
          <w:shadow w:val="0"/>
          <w:snapToGrid w:val="0"/>
          <w:sz w:val="28"/>
          <w:szCs w:val="24"/>
          <w:lang w:val="ru-RU"/>
        </w:rPr>
      </w:pPr>
    </w:p>
    <w:p w:rsidR="00F559BC" w:rsidRDefault="00F559BC" w:rsidP="00EE28D2">
      <w:pPr>
        <w:widowControl/>
        <w:spacing w:line="360" w:lineRule="auto"/>
        <w:ind w:firstLine="709"/>
        <w:jc w:val="both"/>
        <w:rPr>
          <w:rFonts w:ascii="Times New Roman" w:hAnsi="Times New Roman"/>
          <w:outline w:val="0"/>
          <w:shadow w:val="0"/>
          <w:snapToGrid w:val="0"/>
          <w:sz w:val="28"/>
          <w:szCs w:val="24"/>
          <w:lang w:val="ru-RU"/>
        </w:rPr>
      </w:pPr>
      <w:r w:rsidRPr="00EE28D2">
        <w:rPr>
          <w:rFonts w:ascii="Times New Roman" w:hAnsi="Times New Roman"/>
          <w:outline w:val="0"/>
          <w:shadow w:val="0"/>
          <w:snapToGrid w:val="0"/>
          <w:sz w:val="28"/>
          <w:szCs w:val="24"/>
          <w:lang w:val="ru-RU"/>
        </w:rPr>
        <w:t xml:space="preserve">Таблица 1: Функция накопления капитала </w:t>
      </w:r>
      <w:r w:rsidR="00140B04">
        <w:rPr>
          <w:rFonts w:ascii="Times New Roman" w:hAnsi="Times New Roman"/>
          <w:outline w:val="0"/>
          <w:shadow w:val="0"/>
          <w:snapToGrid w:val="0"/>
          <w:sz w:val="28"/>
          <w:szCs w:val="24"/>
          <w:lang w:val="ru-RU"/>
        </w:rPr>
        <w:pict>
          <v:shape id="_x0000_i1197" type="#_x0000_t75" style="width:72.75pt;height:18pt" fillcolor="window">
            <v:imagedata r:id="rId114" o:title=""/>
          </v:shape>
        </w:pict>
      </w:r>
    </w:p>
    <w:p w:rsidR="00EE28D2" w:rsidRPr="00EE28D2" w:rsidRDefault="00EE28D2" w:rsidP="00EE28D2">
      <w:pPr>
        <w:widowControl/>
        <w:spacing w:line="360" w:lineRule="auto"/>
        <w:ind w:firstLine="709"/>
        <w:jc w:val="both"/>
        <w:rPr>
          <w:rFonts w:ascii="Times New Roman" w:hAnsi="Times New Roman"/>
          <w:outline w:val="0"/>
          <w:shadow w:val="0"/>
          <w:snapToGrid w:val="0"/>
          <w:sz w:val="28"/>
          <w:szCs w:val="24"/>
          <w:lang w:val="ru-RU"/>
        </w:rPr>
      </w:pPr>
    </w:p>
    <w:tbl>
      <w:tblPr>
        <w:tblW w:w="0" w:type="auto"/>
        <w:tblLayout w:type="fixed"/>
        <w:tblCellMar>
          <w:left w:w="30" w:type="dxa"/>
          <w:right w:w="30" w:type="dxa"/>
        </w:tblCellMar>
        <w:tblLook w:val="0000" w:firstRow="0" w:lastRow="0" w:firstColumn="0" w:lastColumn="0" w:noHBand="0" w:noVBand="0"/>
      </w:tblPr>
      <w:tblGrid>
        <w:gridCol w:w="314"/>
        <w:gridCol w:w="584"/>
        <w:gridCol w:w="583"/>
        <w:gridCol w:w="583"/>
        <w:gridCol w:w="583"/>
        <w:gridCol w:w="583"/>
        <w:gridCol w:w="646"/>
        <w:gridCol w:w="646"/>
        <w:gridCol w:w="645"/>
        <w:gridCol w:w="646"/>
        <w:gridCol w:w="645"/>
        <w:gridCol w:w="646"/>
        <w:gridCol w:w="723"/>
        <w:gridCol w:w="710"/>
        <w:gridCol w:w="849"/>
      </w:tblGrid>
      <w:tr w:rsidR="00F559BC" w:rsidRPr="00EE28D2">
        <w:trPr>
          <w:trHeight w:val="247"/>
        </w:trPr>
        <w:tc>
          <w:tcPr>
            <w:tcW w:w="314" w:type="dxa"/>
            <w:tcBorders>
              <w:top w:val="single" w:sz="6" w:space="0" w:color="auto"/>
              <w:left w:val="single" w:sz="6" w:space="0" w:color="auto"/>
              <w:bottom w:val="single" w:sz="2" w:space="0" w:color="000000"/>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84" w:type="dxa"/>
            <w:tcBorders>
              <w:top w:val="single" w:sz="6" w:space="0" w:color="auto"/>
              <w:left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годы</w:t>
            </w:r>
          </w:p>
        </w:tc>
        <w:tc>
          <w:tcPr>
            <w:tcW w:w="583"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83"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83"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83"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46"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46"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4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46"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4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46"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723"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710"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849" w:type="dxa"/>
            <w:tcBorders>
              <w:top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r>
      <w:tr w:rsidR="00F559BC" w:rsidRPr="00EE28D2">
        <w:trPr>
          <w:trHeight w:val="247"/>
        </w:trPr>
        <w:tc>
          <w:tcPr>
            <w:tcW w:w="314" w:type="dxa"/>
            <w:tcBorders>
              <w:top w:val="single" w:sz="2" w:space="0" w:color="000000"/>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1,010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1,020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1,030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1,051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1,062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1,072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1,083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1,094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1,116</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1,127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1,138</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1,020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1,061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1,082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1,126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1,172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1,195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1,243</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1,268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1,294</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1,319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1,030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1,061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1,093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1,126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1,159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1,194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1,230</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1,267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1,384</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1,426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1,469</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1,513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1,082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1,125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1,170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1,265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1,316</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1,369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1,423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1,539</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1,601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1,665</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1,732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1,050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1,158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1,276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1,407</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1,477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1,551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1,629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1,710</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1,796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1,886</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1,980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1,124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1,191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1,262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1,338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1,419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1,504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1,594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1,689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1,791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1,898</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2,133</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2,261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1,070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1,225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1,311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1,403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1,501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1,606</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1,718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1,838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1,967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2,105</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2,252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2,410</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2,579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1,080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1,166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1,469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1,587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1,714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1,851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1,999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2,159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2,332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2,518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2,720</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2,937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1,090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1,188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1,295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1,412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1,539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1,677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1,828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1,993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2,172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2,367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2,580</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2,813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3,066</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3,342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1,331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1,464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1,611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1,772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1,949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2,144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2,358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2,594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2,853</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3,138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3,452</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3,797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1,110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1,232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1,368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1,518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1,685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1,870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2,076</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2,305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2,558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2,839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3,152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3,498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3,883</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4,310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1,120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1,254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1,405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1,574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1,762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1,974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2,211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2,476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2,773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3,106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3,479</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3,896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4,363</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4,887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1,130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1,277</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1,443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1,630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1,842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2,082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2,353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2,658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3,004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3,395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3,836</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4,335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4,898</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5,535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1,689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1,925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2,195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2,502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2,853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3,252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3,707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4,226</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4,818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5,492</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6,261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1,150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1,323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1,521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1,749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2,313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2,660</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3,059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3,518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4,046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4,652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5,350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6,153</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7,076</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1,561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1,811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2,100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2,436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2,826</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3,278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3,803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4,411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5,117</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5,936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6,886</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7,988</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1,170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1,369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1,602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1,874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2,192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2,565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3,001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3,511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4,108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4,807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5,624</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6,580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7,699</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9,007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1,180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1,392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1,643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1,939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2,288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2,700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3,185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3,759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4,435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5,234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6,176</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7,288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8,599</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10,147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1,190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1,416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1,685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2,005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2,386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2,840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3,379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4,021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4,785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5,695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6,777</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8,064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9,596</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11,420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1,440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1,728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2,074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2,488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2,986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3,583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4,300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5,160</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6,192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7,430</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8,916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10,699</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12,839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1,464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1,772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2,144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2,594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3,138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3,797</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4,595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5,560</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6,727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8,140</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9,850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11,918</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14,421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1,220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1,816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2,215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2,703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3,297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4,023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4,908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5,987</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7,305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8,912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10,872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13,264</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16,182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1,230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1,513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1,861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2,289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2,815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3,463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4,259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5,239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6,444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7,926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9,749</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11,991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14,749</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18,141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1,240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1,538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1,907</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2,364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2,932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3,635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4,508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5,590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6,931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8,594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10,657</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13,215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16,386</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20,319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1,250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1,563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1,953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2,441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3,052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3,815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4,768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5,960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7,451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9,313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11,642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14,552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18,190</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22,737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1,588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2,520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3,176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4,002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5,042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6,353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8,005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10,086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12,708</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16,012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20,175</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25,421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1,270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1,613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2,048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2,601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3,304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4,196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5,329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6,768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8,595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10,915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13,862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17,605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22,359</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28,396</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1,280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1,638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2,097</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2,684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3,436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4,398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5,629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7,206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9,223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11,806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15,112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19,343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24,759</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31,691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1,290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1,664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2,147</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2,769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3,572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4,608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5,945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7,669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9,893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12,761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16,462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21,236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27,395</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35,339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1,690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2,197</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2,856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3,713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4,827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6,275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8,157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10,604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13,786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17,922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23,298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30,288</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39,374</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1,310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1,716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2,248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2,945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3,858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5,054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6,621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8,673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11,362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14,884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19,498</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25,542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33,460</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43,833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1,320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1,742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3,036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4,007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5,290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6,983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9,217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12,166</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16,060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21,199</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27,983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36,937</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48,757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1,330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1,769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2,353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3,129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4,162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5,535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7,361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9,791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13,022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17,319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23,034</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30,635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40,745</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54,190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1,796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2,406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3,224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4,320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5,789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7,758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10,395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13,930</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18,666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25,012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33,516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44,912</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60,182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1,350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1,823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3,322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4,484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6,053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8,172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11,032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14,894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20,107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27,144</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36,644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49,470</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66,784</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1,850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2,515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3,421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4,653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6,328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8,605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11,703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15,917</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21,647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29,439</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40,037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54,451</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74,053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1,370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1,877</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2,571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3,523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4,826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6,612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9,058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12,410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17,001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23,292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31,910</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43,717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59,892</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82,052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1,380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1,904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2,628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3,627</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5,005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6,907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9,531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13,153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18,151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25,049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34,568</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47,703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65,831</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90,846</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1,390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1,932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2,686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3,733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5,189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7,213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10,025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13,935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19,370</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26,925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37,425</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52,021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72,309</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100,510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2,744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3,842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5,378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7,530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10,541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14,758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20,661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28,925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40,496</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56,694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79,371</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111,120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1,410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1,988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2,803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3,953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5,573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7,858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11,080</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15,623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22,028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31,059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43,794</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61,749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87,066</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122,763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1,420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2,863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4,066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5,774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8,198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11,642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16,531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23,474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33,334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47,334</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67,214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95,444</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135,530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1,430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2,045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2,924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4,182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5,980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8,551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12,228</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17,486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25,005</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35,757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51,132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73,119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104,561</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149,522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1,440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2,074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2,986</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6,192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8,916</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12,839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18,488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26,623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38,338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55,206</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79,497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114,475</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164,845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1,450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2,103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3,049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4,421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6,410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9,294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13,476</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19,541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28,334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41,085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59,573</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86,381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125,252</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181,615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1,460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2,132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3,112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4,544</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6,634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9,685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14,141</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20,645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30,142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44,008</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64,251</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93,807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136,958</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199,959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1,470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2,161</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3,177</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4,669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6,864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10,090</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14,833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21,804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32,052</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47,117</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69,261</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101,814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149,667</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220,010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2,190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3,242</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4,798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7,101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10,509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15,554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23,019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34,069</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50,422</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74,624</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110,444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163,457</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241,916</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1,490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2,220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3,308</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4,929</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7,344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10,943</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16,304</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24,294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36,197</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53,934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80,362</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119,739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178,411</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265,832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w:t>
            </w:r>
          </w:p>
        </w:tc>
        <w:tc>
          <w:tcPr>
            <w:tcW w:w="58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1,500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2,250</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3,375</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5,063</w:t>
            </w:r>
          </w:p>
        </w:tc>
        <w:tc>
          <w:tcPr>
            <w:tcW w:w="58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7,594</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11,391</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17,086</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25,629</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38,443</w:t>
            </w:r>
          </w:p>
        </w:tc>
        <w:tc>
          <w:tcPr>
            <w:tcW w:w="64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57,665</w:t>
            </w:r>
          </w:p>
        </w:tc>
        <w:tc>
          <w:tcPr>
            <w:tcW w:w="64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86,498</w:t>
            </w:r>
          </w:p>
        </w:tc>
        <w:tc>
          <w:tcPr>
            <w:tcW w:w="723"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129,746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194,620</w:t>
            </w:r>
          </w:p>
        </w:tc>
        <w:tc>
          <w:tcPr>
            <w:tcW w:w="849"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291,929</w:t>
            </w:r>
          </w:p>
        </w:tc>
      </w:tr>
    </w:tbl>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p w:rsidR="00F559BC" w:rsidRDefault="00F559BC" w:rsidP="00EE28D2">
      <w:pPr>
        <w:widowControl/>
        <w:spacing w:line="360" w:lineRule="auto"/>
        <w:ind w:firstLine="709"/>
        <w:jc w:val="both"/>
        <w:rPr>
          <w:rFonts w:ascii="Times New Roman" w:hAnsi="Times New Roman"/>
          <w:outline w:val="0"/>
          <w:shadow w:val="0"/>
          <w:snapToGrid w:val="0"/>
          <w:sz w:val="28"/>
          <w:szCs w:val="24"/>
          <w:lang w:val="ru-RU"/>
        </w:rPr>
      </w:pPr>
      <w:r w:rsidRPr="00EE28D2">
        <w:rPr>
          <w:rFonts w:ascii="Times New Roman" w:hAnsi="Times New Roman"/>
          <w:outline w:val="0"/>
          <w:shadow w:val="0"/>
          <w:snapToGrid w:val="0"/>
          <w:sz w:val="28"/>
          <w:szCs w:val="24"/>
          <w:lang w:val="ru-RU"/>
        </w:rPr>
        <w:t xml:space="preserve">Таблица 2: Коэффициент дисконтирования </w:t>
      </w:r>
      <w:r w:rsidR="00140B04">
        <w:rPr>
          <w:rFonts w:ascii="Times New Roman" w:hAnsi="Times New Roman"/>
          <w:outline w:val="0"/>
          <w:shadow w:val="0"/>
          <w:snapToGrid w:val="0"/>
          <w:sz w:val="28"/>
          <w:szCs w:val="24"/>
          <w:lang w:val="ru-RU"/>
        </w:rPr>
        <w:pict>
          <v:shape id="_x0000_i1198" type="#_x0000_t75" style="width:80.25pt;height:33.75pt" fillcolor="window">
            <v:imagedata r:id="rId115" o:title=""/>
          </v:shape>
        </w:pict>
      </w:r>
    </w:p>
    <w:p w:rsidR="00EE28D2" w:rsidRPr="00EE28D2" w:rsidRDefault="00EE28D2" w:rsidP="00EE28D2">
      <w:pPr>
        <w:widowControl/>
        <w:spacing w:line="360" w:lineRule="auto"/>
        <w:ind w:firstLine="709"/>
        <w:jc w:val="both"/>
        <w:rPr>
          <w:rFonts w:ascii="Times New Roman" w:hAnsi="Times New Roman"/>
          <w:outline w:val="0"/>
          <w:shadow w:val="0"/>
          <w:snapToGrid w:val="0"/>
          <w:sz w:val="28"/>
          <w:szCs w:val="24"/>
          <w:lang w:val="ru-RU"/>
        </w:rPr>
      </w:pPr>
    </w:p>
    <w:tbl>
      <w:tblPr>
        <w:tblW w:w="0" w:type="auto"/>
        <w:tblLayout w:type="fixed"/>
        <w:tblCellMar>
          <w:left w:w="30" w:type="dxa"/>
          <w:right w:w="30" w:type="dxa"/>
        </w:tblCellMar>
        <w:tblLook w:val="0000" w:firstRow="0" w:lastRow="0" w:firstColumn="0" w:lastColumn="0" w:noHBand="0" w:noVBand="0"/>
      </w:tblPr>
      <w:tblGrid>
        <w:gridCol w:w="314"/>
        <w:gridCol w:w="536"/>
        <w:gridCol w:w="535"/>
        <w:gridCol w:w="535"/>
        <w:gridCol w:w="535"/>
        <w:gridCol w:w="535"/>
        <w:gridCol w:w="536"/>
        <w:gridCol w:w="535"/>
        <w:gridCol w:w="535"/>
        <w:gridCol w:w="535"/>
        <w:gridCol w:w="535"/>
        <w:gridCol w:w="536"/>
        <w:gridCol w:w="535"/>
        <w:gridCol w:w="535"/>
        <w:gridCol w:w="535"/>
        <w:gridCol w:w="535"/>
        <w:gridCol w:w="536"/>
        <w:gridCol w:w="535"/>
      </w:tblGrid>
      <w:tr w:rsidR="00F559BC" w:rsidRPr="00EE28D2">
        <w:trPr>
          <w:trHeight w:val="247"/>
        </w:trPr>
        <w:tc>
          <w:tcPr>
            <w:tcW w:w="314" w:type="dxa"/>
            <w:tcBorders>
              <w:top w:val="single" w:sz="6" w:space="0" w:color="auto"/>
              <w:left w:val="single" w:sz="6" w:space="0" w:color="auto"/>
              <w:bottom w:val="single" w:sz="2" w:space="0" w:color="000000"/>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6" w:type="dxa"/>
            <w:tcBorders>
              <w:top w:val="single" w:sz="6" w:space="0" w:color="auto"/>
              <w:left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годы</w:t>
            </w: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6"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6"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6"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35" w:type="dxa"/>
            <w:tcBorders>
              <w:top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r>
      <w:tr w:rsidR="00F559BC" w:rsidRPr="00EE28D2">
        <w:trPr>
          <w:trHeight w:val="247"/>
        </w:trPr>
        <w:tc>
          <w:tcPr>
            <w:tcW w:w="314" w:type="dxa"/>
            <w:tcBorders>
              <w:top w:val="single" w:sz="2" w:space="0" w:color="000000"/>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0,990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0,980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0,971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0,951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0,942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0,905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0,896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0,887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0,879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0,870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0,861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0,853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0,844</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0,980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0,942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0,924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0,906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0,871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0,853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0,837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0,820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0,773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0,758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0,743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0,728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0,714</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0,971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0,863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0,837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0,789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0,766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0,744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0,722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0,701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0,681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0,642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0,605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0,962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0,889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0,855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0,822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0,790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0,760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0,731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0,676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0,650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0,601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0,577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0,555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0,534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0,513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0,864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0,784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0,746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0,711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0,677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0,645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0,614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0,585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0,530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0,481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0,458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0,436</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0,890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0,792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0,747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0,665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0,627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0,592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0,558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0,527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0,497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0,469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0,442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0,417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0,394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0,371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0,873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0,713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0,666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0,582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0,544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0,508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0,475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0,444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0,362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0,339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0,926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0,794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0,681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0,630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0,583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0,500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0,463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0,429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0,397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0,368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0,292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0,270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0,917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0,842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0,772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0,650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0,596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0,547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0,460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0,422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0,326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0,299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0,275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0,909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0,826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0,751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0,683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0,621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0,564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0,467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0,424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0,386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0,290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0,218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0,198</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0,901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0,731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0,659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0,593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0,482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0,434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0,391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0,286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0,258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0,170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0,893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0,797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0,636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0,567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0,322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0,287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0,229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0,146</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0,885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0,783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0,693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0,543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0,480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0,376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0,295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0,877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0,769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0,675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0,592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0,519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0,456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0,400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0,270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0,108</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0,870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0,756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0,658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0,572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0,497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0,432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0,376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0,327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0,284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0,247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0,862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0,641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0,476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0,227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0,855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0,731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0,624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0,534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0,456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0,390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0,285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0,178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0,847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0,718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0,609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0,437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0,370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0,593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0,499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0,419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0,296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0,249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0,176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0,694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0,579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0,482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0,402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0,279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0,826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0,683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0,564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0,467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0,386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0,218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0,820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0,672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0,551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0,451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0,370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0,249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0,034</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0,537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0,437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0,289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0,650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0,524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0,341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0,275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0,222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0,179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0,026</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0,800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0,328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0,794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0,630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0,500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0,397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0,250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0,787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0,620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0,384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0,303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0,781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0,477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0,373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0,291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0,227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0,178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0,775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0,601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0,466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0,280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0,217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0,769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0,592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0,455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0,583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0,445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0,259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0,010</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0,758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0,574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0,329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0,250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0,009</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0,565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0,320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0,240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0,008</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0,746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0,173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0,007</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0,741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0,549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0,301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0,223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0,541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0,398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0,292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0,215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0,730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0,389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0,284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0,381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0,276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0,004</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0,719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0,518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0,372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0,004</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0,364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0,260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0,186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0,709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0,503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0,253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0,179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0,704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0,496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0,349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0,246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0,173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0,122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0,699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0,489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0,342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0,694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0,482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0,162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0,690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0,476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0,328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0,226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0,004</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0,685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0,469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0,321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0,220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0,151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0,071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0,680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0,463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0,315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0,676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0,457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0,141</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0,671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0,450</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0,302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0,136</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0,091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0,061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0,041</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0,019</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0,001</w:t>
            </w:r>
          </w:p>
        </w:tc>
      </w:tr>
      <w:tr w:rsidR="00F559BC" w:rsidRPr="00EE28D2">
        <w:trPr>
          <w:trHeight w:val="247"/>
        </w:trPr>
        <w:tc>
          <w:tcPr>
            <w:tcW w:w="3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0,667</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0,444</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0,296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0,198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0,132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0,088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0,059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0,039</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0,026</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0,017</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0,012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0,008</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0,005</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0,003</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c>
          <w:tcPr>
            <w:tcW w:w="536"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0,002</w:t>
            </w:r>
          </w:p>
        </w:tc>
        <w:tc>
          <w:tcPr>
            <w:tcW w:w="53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0,001</w:t>
            </w:r>
          </w:p>
        </w:tc>
      </w:tr>
    </w:tbl>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p w:rsidR="00F559BC" w:rsidRDefault="00EE28D2" w:rsidP="00EE28D2">
      <w:pPr>
        <w:widowControl/>
        <w:spacing w:line="360" w:lineRule="auto"/>
        <w:ind w:firstLine="709"/>
        <w:jc w:val="both"/>
        <w:rPr>
          <w:rFonts w:ascii="Times New Roman" w:hAnsi="Times New Roman"/>
          <w:outline w:val="0"/>
          <w:shadow w:val="0"/>
          <w:snapToGrid w:val="0"/>
          <w:sz w:val="28"/>
          <w:szCs w:val="24"/>
          <w:lang w:val="ru-RU"/>
        </w:rPr>
      </w:pPr>
      <w:r>
        <w:rPr>
          <w:rFonts w:ascii="Times New Roman" w:hAnsi="Times New Roman"/>
          <w:outline w:val="0"/>
          <w:shadow w:val="0"/>
          <w:snapToGrid w:val="0"/>
          <w:sz w:val="28"/>
          <w:szCs w:val="24"/>
          <w:lang w:val="ru-RU"/>
        </w:rPr>
        <w:br w:type="page"/>
      </w:r>
      <w:r w:rsidR="00F559BC" w:rsidRPr="00EE28D2">
        <w:rPr>
          <w:rFonts w:ascii="Times New Roman" w:hAnsi="Times New Roman"/>
          <w:outline w:val="0"/>
          <w:shadow w:val="0"/>
          <w:snapToGrid w:val="0"/>
          <w:sz w:val="28"/>
          <w:szCs w:val="24"/>
          <w:lang w:val="ru-RU"/>
        </w:rPr>
        <w:t xml:space="preserve">Таблица 3: Функция будущей стоимости аннуитета </w:t>
      </w:r>
      <w:r w:rsidR="00140B04">
        <w:rPr>
          <w:rFonts w:ascii="Times New Roman" w:hAnsi="Times New Roman"/>
          <w:outline w:val="0"/>
          <w:shadow w:val="0"/>
          <w:snapToGrid w:val="0"/>
          <w:sz w:val="28"/>
          <w:szCs w:val="24"/>
          <w:lang w:val="ru-RU"/>
        </w:rPr>
        <w:pict>
          <v:shape id="_x0000_i1199" type="#_x0000_t75" style="width:96.75pt;height:33pt" fillcolor="window">
            <v:imagedata r:id="rId116" o:title=""/>
          </v:shape>
        </w:pict>
      </w:r>
    </w:p>
    <w:p w:rsidR="00EE28D2" w:rsidRPr="00EE28D2" w:rsidRDefault="00EE28D2" w:rsidP="00EE28D2">
      <w:pPr>
        <w:widowControl/>
        <w:spacing w:line="360" w:lineRule="auto"/>
        <w:jc w:val="both"/>
        <w:rPr>
          <w:rFonts w:ascii="Times New Roman" w:hAnsi="Times New Roman"/>
          <w:outline w:val="0"/>
          <w:shadow w:val="0"/>
          <w:snapToGrid w:val="0"/>
          <w:sz w:val="20"/>
          <w:lang w:val="ru-RU"/>
        </w:rPr>
      </w:pPr>
    </w:p>
    <w:tbl>
      <w:tblPr>
        <w:tblW w:w="0" w:type="auto"/>
        <w:tblLayout w:type="fixed"/>
        <w:tblCellMar>
          <w:left w:w="30" w:type="dxa"/>
          <w:right w:w="30" w:type="dxa"/>
        </w:tblCellMar>
        <w:tblLook w:val="0000" w:firstRow="0" w:lastRow="0" w:firstColumn="0" w:lastColumn="0" w:noHBand="0" w:noVBand="0"/>
      </w:tblPr>
      <w:tblGrid>
        <w:gridCol w:w="425"/>
        <w:gridCol w:w="504"/>
        <w:gridCol w:w="552"/>
        <w:gridCol w:w="600"/>
        <w:gridCol w:w="614"/>
        <w:gridCol w:w="694"/>
        <w:gridCol w:w="710"/>
        <w:gridCol w:w="725"/>
        <w:gridCol w:w="710"/>
        <w:gridCol w:w="711"/>
        <w:gridCol w:w="821"/>
        <w:gridCol w:w="804"/>
        <w:gridCol w:w="820"/>
        <w:gridCol w:w="804"/>
      </w:tblGrid>
      <w:tr w:rsidR="00F559BC" w:rsidRPr="00EE28D2">
        <w:trPr>
          <w:trHeight w:val="247"/>
        </w:trPr>
        <w:tc>
          <w:tcPr>
            <w:tcW w:w="425" w:type="dxa"/>
            <w:tcBorders>
              <w:top w:val="single" w:sz="6" w:space="0" w:color="auto"/>
              <w:left w:val="single" w:sz="6" w:space="0" w:color="auto"/>
              <w:bottom w:val="single" w:sz="2" w:space="0" w:color="000000"/>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504" w:type="dxa"/>
            <w:tcBorders>
              <w:top w:val="single" w:sz="6" w:space="0" w:color="auto"/>
              <w:left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годы</w:t>
            </w:r>
          </w:p>
        </w:tc>
        <w:tc>
          <w:tcPr>
            <w:tcW w:w="552"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00"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14"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694"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710"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725"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710"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711"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821"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804"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820" w:type="dxa"/>
            <w:tcBorders>
              <w:top w:val="single" w:sz="6" w:space="0" w:color="auto"/>
              <w:bottom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c>
          <w:tcPr>
            <w:tcW w:w="804" w:type="dxa"/>
            <w:tcBorders>
              <w:top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p>
        </w:tc>
      </w:tr>
      <w:tr w:rsidR="00F559BC" w:rsidRPr="00EE28D2">
        <w:trPr>
          <w:trHeight w:val="247"/>
        </w:trPr>
        <w:tc>
          <w:tcPr>
            <w:tcW w:w="425" w:type="dxa"/>
            <w:tcBorders>
              <w:top w:val="single" w:sz="2" w:space="0" w:color="000000"/>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2,00</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3,030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4,060</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5,101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6,152</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7,214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8,286</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9,369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10,462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11,567</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12,683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13,809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2,02</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3,060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4,122</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5,204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6,308</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7,434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8,583</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9,755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10,950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12,169</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13,412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14,680</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2,03</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3,091</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4,184</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5,309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6,468</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7,662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8,892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10,159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11,464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12,808</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14,192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15,618</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2,04</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3,122</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4,246</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5,416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6,633</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7,898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9,214</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10,583</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12,006</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13,486</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15,026</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16,627</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2,05</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3,153</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4,310</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5,526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6,802</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8,142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9,549</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11,027</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12,578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14,207</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15,917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17,713</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2,06</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3,184</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4,375</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5,637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6,975</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8,394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9,897</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11,491</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13,181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14,972</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16,870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18,882</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2,07</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3,215</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4,440</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5,751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7,153</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8,654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10,260</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11,978</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13,816</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15,784</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17,888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20,141</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2,08</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3,246</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4,506</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5,867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7,336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8,923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10,637</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12,488</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14,487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16,645</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18,977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21,495</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2,09</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3,278</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4,573</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5,985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7,523</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9,200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11,028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13,021</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15,193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17,560</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20,141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22,953</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2,10</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3,310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4,641</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6,105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7,716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9,487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11,436</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13,579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15,937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18,531</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21,384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24,523</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2,11</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3,342</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4,710</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6,228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7,913</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9,783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11,859</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14,164</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16,722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19,561</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22,713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26,212</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2,12</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3,374</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4,779</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6,353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8,115</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10,089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12,300</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14,776</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17,549</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20,655</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24,133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28,029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2,13</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3,407</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4,850</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6,480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8,323</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10,405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12,757</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15,416</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18,420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21,814</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25,650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29,985</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2,14</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3,440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4,921</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6,610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8,536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10,730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13,233</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16,085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19,337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23,045</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27,271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32,089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2,15</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3,473</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4,993</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6,742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8,754</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11,067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13,727</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16,786</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20,304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24,349</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29,002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34,352</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2,16</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3,506</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5,066</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6,877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8,977</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11,414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14,240</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17,519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21,321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25,733</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30,850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36,786</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2,17</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3,539</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5,141</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7,014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9,207</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11,772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14,773</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18,285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22,393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27,200</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32,824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39,404</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2,18</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3,572</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5,215</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7,154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9,442</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12,142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15,327</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19,086</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23,521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28,755</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34,931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42,219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2,19</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3,606</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5,291</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7,297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9,683</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12,523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15,902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19,923</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24,709</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30,404</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37,180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45,244</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2,20</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3,640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5,368</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7,442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9,930</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12,916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16,499</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20,799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25,959</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32,150</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39,581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48,497</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2,21</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3,674</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5,446</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7,589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10,183</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13,321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17,119</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21,714</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27,274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34,001</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42,142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51,991</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2,22</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3,708</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5,524</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7,740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10,442</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13,740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17,762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22,670</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28,657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35,962</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44,874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55,746</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2,23</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3,743</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5,604</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7,893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10,708</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14,171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18,430</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23,669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30,113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38,039</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47,788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59,779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2,24</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3,778</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5,684</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8,048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10,980</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14,615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19,123</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24,712</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31,643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40,238</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50,895</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64,110</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2,25</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3,813</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5,766</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8,207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11,259</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15,073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19,842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25,802</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33,253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42,566</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54,208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68,760</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2,26</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3,848</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5,848</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8,368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11,544</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15,546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20,588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26,940</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34,945</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45,031</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57,739</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73,751</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2,27</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3,883</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5,931</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8,533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11,837</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16,032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21,361</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28,129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36,723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47,639</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61,501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79,107</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2,28</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3,918</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6,016</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8,700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12,136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16,534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22,163</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29,369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38,593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50,398</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65,510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84,853</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2,29</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3,954</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6,101</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8,870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12,442</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17,051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22,995</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30,664</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40,556</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53,318</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69,780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91,016</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2,30</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3,990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6,187</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9,043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12,756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17,583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23,858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32,015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42,619</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56,405</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74,327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97,625</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2,31</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4,026</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6,274</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9,219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13,077</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18,131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24,752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33,425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44,786</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59,670</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79,168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104,710</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2,32</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4,062</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6,362</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9,398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13,406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18,696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25,678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34,895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47,062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63,122</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84,320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112,303</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2,33</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4,099</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6,452</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9,581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13,742</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19,277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26,638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36,429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49,451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66,769</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89,803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120,439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2,34</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4,136</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6,542</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9,766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14,086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19,876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27,633</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38,029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51,958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70,624</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95,637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129,153</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2,35</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4,173</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6,633</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9,954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14,438</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20,492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28,664</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39,696</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54,590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74,697</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101,841</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138,485</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2,36</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4,210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6,725</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10,146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14,799</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21,126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29,732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41,435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57,352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78,998</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108,437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148,475</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37</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2,37</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4,247</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6,818</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10,341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15,167</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21,779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30,837</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43,247</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60,248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83,540</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115,450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159,167</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2,38</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4,284</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6,912</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10,539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15,544</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22,451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31,982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45,135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63,287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88,336</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122,904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170,607</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2,39</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4,322</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7,008</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10,741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15,930</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23,142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33,168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47,103</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66,473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93,398</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130,823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182,844</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40</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2,40</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4,360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7,104</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10,946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16,324</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23,853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34,395</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49,153</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69,814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98,739</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139,235</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195,929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2,41</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4,398</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7,201</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11,154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16,727</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24,585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35,665</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51,287</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73,315</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104,375</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148,168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209,917</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2,42</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4,436</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7,300</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11,366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17,139</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25,338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36,979</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53,511</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76,985</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110,319</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157,653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224,867</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43</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2,43</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4,475</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7,399</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11,581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17,560</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26,111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38,339</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55,825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80,830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116,587</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167,719</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240,839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2,44</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4,514</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7,500</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11,799</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17,991</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26,907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39,746</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58,235</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84,858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123,196</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178,402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257,899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2,45</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4,553</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7,601</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12,022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18,431</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27,725</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41,202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60,743</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89,077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130,162</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189,735</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276,115</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2,46</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4,592</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7,704</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12,247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18,881</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28,567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42,707</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63,353</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93,495</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137,503</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201,754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295,561</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2,47</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4,631</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7,807</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12,477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19,341</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29,431</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44,264</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66,068</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98,120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145,237</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214,498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316,312</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2,48</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4,670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7,912</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12,710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19,811</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30,320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45,874</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68,893</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102,962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153,383</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228,008</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338,451</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2,49</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4,710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8,018</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12,947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20,291</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31,233</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47,538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71,831</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108,029</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161,963</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242,324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362,063</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50</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2,50</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4,750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8,125</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13,188</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20,781</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32,172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49,258</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74,887</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113,330</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170,995</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257,493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387,239</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2,51</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4,790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8,233</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13,432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21,282</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33,136</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51,035</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78,064</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118,876</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180,503</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273,559</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414,074</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2,52</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4,830</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8,342</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13,680</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21,794</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34,127</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52,872</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81,366</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124,677</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190,508</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290,573</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442,671</w:t>
            </w:r>
          </w:p>
        </w:tc>
      </w:tr>
      <w:tr w:rsidR="00F559BC" w:rsidRPr="00EE28D2">
        <w:trPr>
          <w:trHeight w:val="247"/>
        </w:trPr>
        <w:tc>
          <w:tcPr>
            <w:tcW w:w="4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53</w:t>
            </w:r>
          </w:p>
        </w:tc>
        <w:tc>
          <w:tcPr>
            <w:tcW w:w="5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1,0</w:t>
            </w:r>
          </w:p>
        </w:tc>
        <w:tc>
          <w:tcPr>
            <w:tcW w:w="552"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2,53</w:t>
            </w:r>
          </w:p>
        </w:tc>
        <w:tc>
          <w:tcPr>
            <w:tcW w:w="60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4,871</w:t>
            </w:r>
          </w:p>
        </w:tc>
        <w:tc>
          <w:tcPr>
            <w:tcW w:w="61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8,452</w:t>
            </w:r>
          </w:p>
        </w:tc>
        <w:tc>
          <w:tcPr>
            <w:tcW w:w="69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13,932</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22,316</w:t>
            </w:r>
          </w:p>
        </w:tc>
        <w:tc>
          <w:tcPr>
            <w:tcW w:w="725"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35,144</w:t>
            </w:r>
          </w:p>
        </w:tc>
        <w:tc>
          <w:tcPr>
            <w:tcW w:w="71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54,770</w:t>
            </w:r>
          </w:p>
        </w:tc>
        <w:tc>
          <w:tcPr>
            <w:tcW w:w="71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84,799</w:t>
            </w:r>
          </w:p>
        </w:tc>
        <w:tc>
          <w:tcPr>
            <w:tcW w:w="821"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130,742</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201,036</w:t>
            </w:r>
          </w:p>
        </w:tc>
        <w:tc>
          <w:tcPr>
            <w:tcW w:w="820"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308,584</w:t>
            </w:r>
          </w:p>
        </w:tc>
        <w:tc>
          <w:tcPr>
            <w:tcW w:w="804" w:type="dxa"/>
            <w:tcBorders>
              <w:top w:val="single" w:sz="6" w:space="0" w:color="auto"/>
              <w:left w:val="single" w:sz="6" w:space="0" w:color="auto"/>
              <w:bottom w:val="single" w:sz="6" w:space="0" w:color="auto"/>
              <w:right w:val="single" w:sz="6" w:space="0" w:color="auto"/>
            </w:tcBorders>
          </w:tcPr>
          <w:p w:rsidR="00F559BC" w:rsidRPr="00EE28D2" w:rsidRDefault="00F559BC" w:rsidP="00EE28D2">
            <w:pPr>
              <w:widowControl/>
              <w:spacing w:line="360" w:lineRule="auto"/>
              <w:jc w:val="both"/>
              <w:rPr>
                <w:rFonts w:ascii="Times New Roman" w:hAnsi="Times New Roman"/>
                <w:outline w:val="0"/>
                <w:shadow w:val="0"/>
                <w:snapToGrid w:val="0"/>
                <w:sz w:val="20"/>
                <w:lang w:val="ru-RU"/>
              </w:rPr>
            </w:pPr>
            <w:r w:rsidRPr="00EE28D2">
              <w:rPr>
                <w:rFonts w:ascii="Times New Roman" w:hAnsi="Times New Roman"/>
                <w:outline w:val="0"/>
                <w:shadow w:val="0"/>
                <w:snapToGrid w:val="0"/>
                <w:sz w:val="20"/>
                <w:lang w:val="ru-RU"/>
              </w:rPr>
              <w:t>473,134</w:t>
            </w:r>
          </w:p>
        </w:tc>
      </w:tr>
    </w:tbl>
    <w:p w:rsidR="00EE28D2" w:rsidRPr="00EE28D2" w:rsidRDefault="00EE28D2" w:rsidP="00EE28D2">
      <w:pPr>
        <w:widowControl/>
        <w:spacing w:line="360" w:lineRule="auto"/>
        <w:jc w:val="both"/>
        <w:rPr>
          <w:rFonts w:ascii="Times New Roman" w:hAnsi="Times New Roman"/>
          <w:outline w:val="0"/>
          <w:shadow w:val="0"/>
          <w:snapToGrid w:val="0"/>
          <w:sz w:val="20"/>
          <w:lang w:val="ru-RU"/>
        </w:rPr>
      </w:pPr>
    </w:p>
    <w:p w:rsidR="00F559BC" w:rsidRDefault="00F559BC" w:rsidP="00EE28D2">
      <w:pPr>
        <w:widowControl/>
        <w:spacing w:line="360" w:lineRule="auto"/>
        <w:ind w:firstLine="709"/>
        <w:jc w:val="both"/>
        <w:rPr>
          <w:rFonts w:ascii="Times New Roman" w:hAnsi="Times New Roman"/>
          <w:outline w:val="0"/>
          <w:shadow w:val="0"/>
          <w:snapToGrid w:val="0"/>
          <w:sz w:val="28"/>
          <w:szCs w:val="24"/>
          <w:lang w:val="ru-RU"/>
        </w:rPr>
      </w:pPr>
      <w:r w:rsidRPr="00EE28D2">
        <w:rPr>
          <w:rFonts w:ascii="Times New Roman" w:hAnsi="Times New Roman"/>
          <w:outline w:val="0"/>
          <w:shadow w:val="0"/>
          <w:snapToGrid w:val="0"/>
          <w:sz w:val="28"/>
          <w:szCs w:val="24"/>
          <w:lang w:val="ru-RU"/>
        </w:rPr>
        <w:t xml:space="preserve">Таблица 4: Функция текущей стоимости аннуитета </w:t>
      </w:r>
      <w:r w:rsidR="00140B04">
        <w:rPr>
          <w:rFonts w:ascii="Times New Roman" w:hAnsi="Times New Roman"/>
          <w:outline w:val="0"/>
          <w:shadow w:val="0"/>
          <w:snapToGrid w:val="0"/>
          <w:sz w:val="28"/>
          <w:szCs w:val="24"/>
          <w:lang w:val="ru-RU"/>
        </w:rPr>
        <w:pict>
          <v:shape id="_x0000_i1200" type="#_x0000_t75" style="width:99pt;height:48.75pt" fillcolor="window">
            <v:imagedata r:id="rId117" o:title=""/>
          </v:shape>
        </w:pict>
      </w:r>
    </w:p>
    <w:p w:rsidR="00EE28D2" w:rsidRPr="00EE28D2" w:rsidRDefault="00EE28D2" w:rsidP="00EE28D2">
      <w:pPr>
        <w:widowControl/>
        <w:spacing w:line="360" w:lineRule="auto"/>
        <w:ind w:firstLine="709"/>
        <w:jc w:val="both"/>
        <w:rPr>
          <w:rFonts w:ascii="Times New Roman" w:hAnsi="Times New Roman"/>
          <w:outline w:val="0"/>
          <w:shadow w:val="0"/>
          <w:snapToGrid w:val="0"/>
          <w:sz w:val="28"/>
          <w:szCs w:val="24"/>
          <w:lang w:val="ru-RU"/>
        </w:rPr>
      </w:pPr>
    </w:p>
    <w:tbl>
      <w:tblPr>
        <w:tblW w:w="9440" w:type="dxa"/>
        <w:tblLayout w:type="fixed"/>
        <w:tblCellMar>
          <w:left w:w="30" w:type="dxa"/>
          <w:right w:w="30" w:type="dxa"/>
        </w:tblCellMar>
        <w:tblLook w:val="0000" w:firstRow="0" w:lastRow="0" w:firstColumn="0" w:lastColumn="0" w:noHBand="0" w:noVBand="0"/>
      </w:tblPr>
      <w:tblGrid>
        <w:gridCol w:w="560"/>
        <w:gridCol w:w="960"/>
        <w:gridCol w:w="660"/>
        <w:gridCol w:w="660"/>
        <w:gridCol w:w="660"/>
        <w:gridCol w:w="660"/>
        <w:gridCol w:w="660"/>
        <w:gridCol w:w="660"/>
        <w:gridCol w:w="660"/>
        <w:gridCol w:w="660"/>
        <w:gridCol w:w="660"/>
        <w:gridCol w:w="660"/>
        <w:gridCol w:w="660"/>
        <w:gridCol w:w="660"/>
      </w:tblGrid>
      <w:tr w:rsidR="00F559BC" w:rsidRPr="00EE28D2">
        <w:trPr>
          <w:trHeight w:val="255"/>
        </w:trPr>
        <w:tc>
          <w:tcPr>
            <w:tcW w:w="560" w:type="dxa"/>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9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годы</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nil"/>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c>
          <w:tcPr>
            <w:tcW w:w="6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z w:val="20"/>
                <w:lang w:val="ru-RU"/>
              </w:rPr>
              <w:t> </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10,0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13,0</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1,970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2,941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4,853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5,795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6,728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7,652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8,566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9,471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10,368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11,255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12,134</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0,980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1,942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2,884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3,808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4,713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5,601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6,472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7,325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8,162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8,983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9,787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10,575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11,348</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0,971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1,913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2,829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3,717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4,580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5,417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6,230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7,020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7,786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8,530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9,253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9,954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10,635</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0,962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1,886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2,775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4,452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5,242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6,002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6,733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7,435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8,111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8,760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9,385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9,986</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0,952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1,859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2,723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3,546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4,329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5,076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5,786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6,463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7,108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7,722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8,306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8,863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9,394</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0,943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1,833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2,673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3,465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4,212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4,917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5,582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6,210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6,802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7,360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7,887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8,384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8,853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1,808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2,624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4,100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4,767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5,389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5,971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6,515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7,024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7,499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7,943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8,358</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8</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0,926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2,577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3,312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3,993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4,623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5,206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5,747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6,247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6,710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7,139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7,536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7,904</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9</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0,917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1,759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2,531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3,240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3,890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4,486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5,033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5,535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5,995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6,418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6,805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7,161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7,487</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0,909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1,736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3,170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3,791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4,355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4,868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5,335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5,759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6,145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6,495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6,814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7,103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0,901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1,713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2,444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3,696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4,231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4,712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5,146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5,537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5,889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6,207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6,492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6,750</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0,893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3,037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3,605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4,111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4,564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4,968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5,328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5,650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5,938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6,194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6,424</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2,361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2,974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3,517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3,998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4,423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4,799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5,132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5,426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5,687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5,918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6,122</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0,877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1,647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2,322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2,914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3,433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3,889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4,288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4,639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4,946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5,216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5,453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5,660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5,842</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0,870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1,626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3,352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3,784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4,160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4,772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5,019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5,234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5,421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5,583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0,862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1,605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2,246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2,798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3,274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4,039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4,344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4,607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4,833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5,029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5,197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5,342</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2,210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2,743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3,199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3,589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3,922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4,207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4,451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4,659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4,836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4,988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5,118</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0,847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1,566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2,174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3,127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3,498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3,812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4,078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4,303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4,494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4,656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4,793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4,910</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0,840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1,547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2,140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3,058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3,410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3,954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4,163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4,339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4,486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4,611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4,715</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0,833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1,528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2,589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2,991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3,326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3,605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3,837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4,031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4,192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4,327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4,533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0,826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1,509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2,074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2,540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2,926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3,245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3,508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3,726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3,905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4,054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4,177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4,278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4,362</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1,492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2,042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2,494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2,864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3,167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3,416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3,619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3,786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3,923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4,035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4,127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4,203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0,813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1,474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2,011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2,448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2,803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3,092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3,327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3,518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3,673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3,799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4,053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1,457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1,981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2,404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2,745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3,242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3,421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3,566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3,682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3,851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3,912</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0,800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1,440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1,952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2,362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2,689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2,951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3,161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3,329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3,463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3,571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3,656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3,725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3,780</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0,794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1,424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1,923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3,241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3,366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3,465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3,543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3,656</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1,407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1,896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2,280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2,821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3,009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3,156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3,273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3,364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3,437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3,493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3,538</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0,781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1,392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2,241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2,532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2,759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2,937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3,184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3,269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3,427</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0,775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1,842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2,203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2,700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2,999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3,100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3,178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3,286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3,322</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0,769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1,361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1,816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2,166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2,436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2,643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2,925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3,019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3,092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3,147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3,223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0,763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1,346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1,791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2,588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2,854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2,942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3,009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3,060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3,100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3,129</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32</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0,758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1,331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1,766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2,096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2,345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2,534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2,677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2,786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2,978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3,013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3,040</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33</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0,752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1,317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1,742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2,062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2,619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2,721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2,798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2,899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2,931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2,956</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34</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0,746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1,303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1,719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2,029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2,260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2,433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2,562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2,658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2,784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2,824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2,853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2,876</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35</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0,741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1,289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1,696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1,997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2,508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2,598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2,665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2,715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2,752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2,779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2,799</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36</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1,673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1,966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2,181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2,339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2,540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2,603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2,649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2,708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2,727</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37</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1,263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1,652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2,143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2,294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2,404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2,544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2,618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2,641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2,658</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38</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0,725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1,250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2,251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2,432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2,527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2,592</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39</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0,719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1,237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1,609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1,877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2,070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2,209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2,308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2,380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2,432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2,469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2,496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2,515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2,529</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0,714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1,224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1,589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1,849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2,263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2,331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2,379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2,414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2,438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2,456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2,469</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41</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0,709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1,212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1,569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1,822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2,001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2,129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2,219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2,328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2,360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2,400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2,411</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42</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0,704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1,200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1,549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1,795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1,969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2,091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2,237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2,280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2,310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2,331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2,346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2,356</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43</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0,699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1,188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1,769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1,937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2,054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2,135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2,193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2,233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2,261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2,280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2,294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2,303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44</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0,694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1,177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1,512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1,744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1,906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2,018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2,096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2,150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2,187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2,213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2,232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2,244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2,253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45</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0,690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1,165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1,493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2,057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2,109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2,144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2,168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2,196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2,204</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46</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0,685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1,154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1,475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1,695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1,846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1,949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2,020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2,069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2,102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2,125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2,140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2,151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2,158</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47</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0,680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1,143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1,458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1,672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1,818</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1,917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1,984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2,030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2,061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2,083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2,097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2,107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2,113</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48</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0,676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1,132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1,441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1,649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1,790</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1,885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1,949</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1,993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2,022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2,042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2,055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2,064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2,071</w:t>
            </w:r>
          </w:p>
        </w:tc>
      </w:tr>
      <w:tr w:rsidR="00F559BC" w:rsidRPr="00EE28D2">
        <w:trPr>
          <w:trHeight w:val="255"/>
        </w:trPr>
        <w:tc>
          <w:tcPr>
            <w:tcW w:w="5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49</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0,671</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1,122</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1,424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1,627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1,763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1,854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1,916</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1,957</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1,984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2,003</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2,015</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2,024</w:t>
            </w:r>
          </w:p>
        </w:tc>
        <w:tc>
          <w:tcPr>
            <w:tcW w:w="660" w:type="dxa"/>
            <w:tcBorders>
              <w:top w:val="nil"/>
              <w:left w:val="nil"/>
              <w:bottom w:val="single" w:sz="4" w:space="0" w:color="auto"/>
              <w:right w:val="single" w:sz="4" w:space="0" w:color="auto"/>
            </w:tcBorders>
            <w:tcMar>
              <w:top w:w="15" w:type="dxa"/>
              <w:left w:w="15" w:type="dxa"/>
              <w:bottom w:w="0" w:type="dxa"/>
              <w:right w:w="15" w:type="dxa"/>
            </w:tcMar>
          </w:tcPr>
          <w:p w:rsidR="00F559BC" w:rsidRPr="00EE28D2" w:rsidRDefault="00F559BC" w:rsidP="00EE28D2">
            <w:pPr>
              <w:widowControl/>
              <w:spacing w:line="360" w:lineRule="auto"/>
              <w:jc w:val="both"/>
              <w:rPr>
                <w:rFonts w:ascii="Times New Roman" w:hAnsi="Times New Roman"/>
                <w:outline w:val="0"/>
                <w:shadow w:val="0"/>
                <w:sz w:val="20"/>
                <w:lang w:val="ru-RU"/>
              </w:rPr>
            </w:pPr>
            <w:r w:rsidRPr="00EE28D2">
              <w:rPr>
                <w:rFonts w:ascii="Times New Roman" w:hAnsi="Times New Roman"/>
                <w:outline w:val="0"/>
                <w:shadow w:val="0"/>
                <w:snapToGrid w:val="0"/>
                <w:sz w:val="20"/>
                <w:lang w:val="ru-RU"/>
              </w:rPr>
              <w:t>2,029</w:t>
            </w:r>
          </w:p>
        </w:tc>
      </w:tr>
    </w:tbl>
    <w:p w:rsidR="00F559BC" w:rsidRPr="00EE28D2" w:rsidRDefault="00F559BC" w:rsidP="00EE28D2">
      <w:pPr>
        <w:widowControl/>
        <w:spacing w:line="360" w:lineRule="auto"/>
        <w:jc w:val="both"/>
        <w:rPr>
          <w:rFonts w:ascii="Times New Roman" w:hAnsi="Times New Roman"/>
          <w:outline w:val="0"/>
          <w:shadow w:val="0"/>
          <w:snapToGrid w:val="0"/>
          <w:sz w:val="20"/>
        </w:rPr>
      </w:pPr>
      <w:bookmarkStart w:id="0" w:name="_GoBack"/>
      <w:bookmarkEnd w:id="0"/>
    </w:p>
    <w:sectPr w:rsidR="00F559BC" w:rsidRPr="00EE28D2" w:rsidSect="00EE28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43F"/>
    <w:multiLevelType w:val="hybridMultilevel"/>
    <w:tmpl w:val="34E2315C"/>
    <w:lvl w:ilvl="0" w:tplc="7FFE978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68318D"/>
    <w:multiLevelType w:val="singleLevel"/>
    <w:tmpl w:val="D5F23ADC"/>
    <w:lvl w:ilvl="0">
      <w:start w:val="1"/>
      <w:numFmt w:val="bullet"/>
      <w:lvlText w:val="-"/>
      <w:lvlJc w:val="left"/>
      <w:pPr>
        <w:tabs>
          <w:tab w:val="num" w:pos="397"/>
        </w:tabs>
        <w:ind w:left="397" w:hanging="397"/>
      </w:pPr>
      <w:rPr>
        <w:rFonts w:ascii="Times New Roman" w:hAnsi="Times New Roman" w:hint="default"/>
      </w:rPr>
    </w:lvl>
  </w:abstractNum>
  <w:abstractNum w:abstractNumId="2">
    <w:nsid w:val="0AB025C5"/>
    <w:multiLevelType w:val="singleLevel"/>
    <w:tmpl w:val="A030C7C2"/>
    <w:lvl w:ilvl="0">
      <w:numFmt w:val="bullet"/>
      <w:lvlText w:val="♦"/>
      <w:lvlJc w:val="left"/>
      <w:pPr>
        <w:tabs>
          <w:tab w:val="num" w:pos="397"/>
        </w:tabs>
        <w:ind w:left="397" w:hanging="397"/>
      </w:pPr>
      <w:rPr>
        <w:rFonts w:ascii="Times New Roman" w:hAnsi="Times New Roman" w:hint="default"/>
      </w:rPr>
    </w:lvl>
  </w:abstractNum>
  <w:abstractNum w:abstractNumId="3">
    <w:nsid w:val="0F142887"/>
    <w:multiLevelType w:val="singleLevel"/>
    <w:tmpl w:val="D5F23ADC"/>
    <w:lvl w:ilvl="0">
      <w:start w:val="1"/>
      <w:numFmt w:val="bullet"/>
      <w:lvlText w:val="-"/>
      <w:lvlJc w:val="left"/>
      <w:pPr>
        <w:tabs>
          <w:tab w:val="num" w:pos="397"/>
        </w:tabs>
        <w:ind w:left="397" w:hanging="397"/>
      </w:pPr>
      <w:rPr>
        <w:rFonts w:ascii="Times New Roman" w:hAnsi="Times New Roman" w:hint="default"/>
      </w:rPr>
    </w:lvl>
  </w:abstractNum>
  <w:abstractNum w:abstractNumId="4">
    <w:nsid w:val="12184B0A"/>
    <w:multiLevelType w:val="singleLevel"/>
    <w:tmpl w:val="D5F23ADC"/>
    <w:lvl w:ilvl="0">
      <w:start w:val="1"/>
      <w:numFmt w:val="bullet"/>
      <w:lvlText w:val="-"/>
      <w:lvlJc w:val="left"/>
      <w:pPr>
        <w:tabs>
          <w:tab w:val="num" w:pos="397"/>
        </w:tabs>
        <w:ind w:left="397" w:hanging="397"/>
      </w:pPr>
      <w:rPr>
        <w:rFonts w:ascii="Times New Roman" w:hAnsi="Times New Roman" w:hint="default"/>
      </w:rPr>
    </w:lvl>
  </w:abstractNum>
  <w:abstractNum w:abstractNumId="5">
    <w:nsid w:val="128242B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5A21B73"/>
    <w:multiLevelType w:val="singleLevel"/>
    <w:tmpl w:val="451EEE6C"/>
    <w:lvl w:ilvl="0">
      <w:start w:val="1"/>
      <w:numFmt w:val="decimal"/>
      <w:lvlText w:val="%1."/>
      <w:lvlJc w:val="left"/>
      <w:pPr>
        <w:tabs>
          <w:tab w:val="num" w:pos="360"/>
        </w:tabs>
        <w:ind w:left="360" w:hanging="360"/>
      </w:pPr>
      <w:rPr>
        <w:rFonts w:cs="Times New Roman"/>
      </w:rPr>
    </w:lvl>
  </w:abstractNum>
  <w:abstractNum w:abstractNumId="7">
    <w:nsid w:val="169750E5"/>
    <w:multiLevelType w:val="hybridMultilevel"/>
    <w:tmpl w:val="41469CB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BE1688"/>
    <w:multiLevelType w:val="singleLevel"/>
    <w:tmpl w:val="A030C7C2"/>
    <w:lvl w:ilvl="0">
      <w:numFmt w:val="bullet"/>
      <w:lvlText w:val="♦"/>
      <w:lvlJc w:val="left"/>
      <w:pPr>
        <w:tabs>
          <w:tab w:val="num" w:pos="397"/>
        </w:tabs>
        <w:ind w:left="397" w:hanging="397"/>
      </w:pPr>
      <w:rPr>
        <w:rFonts w:ascii="Times New Roman" w:hAnsi="Times New Roman" w:hint="default"/>
      </w:rPr>
    </w:lvl>
  </w:abstractNum>
  <w:abstractNum w:abstractNumId="9">
    <w:nsid w:val="1A834B90"/>
    <w:multiLevelType w:val="singleLevel"/>
    <w:tmpl w:val="DF16D17E"/>
    <w:lvl w:ilvl="0">
      <w:numFmt w:val="bullet"/>
      <w:lvlText w:val="-"/>
      <w:lvlJc w:val="left"/>
      <w:pPr>
        <w:tabs>
          <w:tab w:val="num" w:pos="360"/>
        </w:tabs>
        <w:ind w:left="360" w:hanging="360"/>
      </w:pPr>
      <w:rPr>
        <w:rFonts w:hint="default"/>
      </w:rPr>
    </w:lvl>
  </w:abstractNum>
  <w:abstractNum w:abstractNumId="10">
    <w:nsid w:val="1AB12F5E"/>
    <w:multiLevelType w:val="singleLevel"/>
    <w:tmpl w:val="D5F23ADC"/>
    <w:lvl w:ilvl="0">
      <w:start w:val="1"/>
      <w:numFmt w:val="bullet"/>
      <w:lvlText w:val="-"/>
      <w:lvlJc w:val="left"/>
      <w:pPr>
        <w:tabs>
          <w:tab w:val="num" w:pos="397"/>
        </w:tabs>
        <w:ind w:left="397" w:hanging="397"/>
      </w:pPr>
      <w:rPr>
        <w:rFonts w:ascii="Times New Roman" w:hAnsi="Times New Roman" w:hint="default"/>
      </w:rPr>
    </w:lvl>
  </w:abstractNum>
  <w:abstractNum w:abstractNumId="11">
    <w:nsid w:val="1D5324C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1E293DB6"/>
    <w:multiLevelType w:val="singleLevel"/>
    <w:tmpl w:val="75664EA4"/>
    <w:lvl w:ilvl="0">
      <w:start w:val="4"/>
      <w:numFmt w:val="decimal"/>
      <w:lvlText w:val="%1."/>
      <w:lvlJc w:val="left"/>
      <w:pPr>
        <w:tabs>
          <w:tab w:val="num" w:pos="360"/>
        </w:tabs>
        <w:ind w:left="360" w:hanging="360"/>
      </w:pPr>
      <w:rPr>
        <w:rFonts w:cs="Times New Roman"/>
      </w:rPr>
    </w:lvl>
  </w:abstractNum>
  <w:abstractNum w:abstractNumId="13">
    <w:nsid w:val="21A035A4"/>
    <w:multiLevelType w:val="singleLevel"/>
    <w:tmpl w:val="268E8AC8"/>
    <w:lvl w:ilvl="0">
      <w:start w:val="18"/>
      <w:numFmt w:val="lowerLetter"/>
      <w:lvlText w:val="%1-"/>
      <w:lvlJc w:val="left"/>
      <w:pPr>
        <w:tabs>
          <w:tab w:val="num" w:pos="1926"/>
        </w:tabs>
        <w:ind w:left="1926" w:hanging="360"/>
      </w:pPr>
      <w:rPr>
        <w:rFonts w:cs="Times New Roman" w:hint="default"/>
      </w:rPr>
    </w:lvl>
  </w:abstractNum>
  <w:abstractNum w:abstractNumId="14">
    <w:nsid w:val="22D750B6"/>
    <w:multiLevelType w:val="multilevel"/>
    <w:tmpl w:val="4C5CB5D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DD330FE"/>
    <w:multiLevelType w:val="hybridMultilevel"/>
    <w:tmpl w:val="95AC4C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FF0919"/>
    <w:multiLevelType w:val="singleLevel"/>
    <w:tmpl w:val="3B34C0FE"/>
    <w:lvl w:ilvl="0">
      <w:start w:val="3"/>
      <w:numFmt w:val="decimal"/>
      <w:lvlText w:val="%1."/>
      <w:lvlJc w:val="left"/>
      <w:pPr>
        <w:tabs>
          <w:tab w:val="num" w:pos="360"/>
        </w:tabs>
        <w:ind w:left="360" w:hanging="360"/>
      </w:pPr>
      <w:rPr>
        <w:rFonts w:cs="Times New Roman"/>
      </w:rPr>
    </w:lvl>
  </w:abstractNum>
  <w:abstractNum w:abstractNumId="17">
    <w:nsid w:val="37CB232D"/>
    <w:multiLevelType w:val="hybridMultilevel"/>
    <w:tmpl w:val="44EA5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11E19"/>
    <w:multiLevelType w:val="singleLevel"/>
    <w:tmpl w:val="A030C7C2"/>
    <w:lvl w:ilvl="0">
      <w:numFmt w:val="bullet"/>
      <w:lvlText w:val="♦"/>
      <w:lvlJc w:val="left"/>
      <w:pPr>
        <w:tabs>
          <w:tab w:val="num" w:pos="397"/>
        </w:tabs>
        <w:ind w:left="397" w:hanging="397"/>
      </w:pPr>
      <w:rPr>
        <w:rFonts w:ascii="Times New Roman" w:hAnsi="Times New Roman" w:hint="default"/>
      </w:rPr>
    </w:lvl>
  </w:abstractNum>
  <w:abstractNum w:abstractNumId="19">
    <w:nsid w:val="3C170289"/>
    <w:multiLevelType w:val="hybridMultilevel"/>
    <w:tmpl w:val="C81C55E6"/>
    <w:lvl w:ilvl="0" w:tplc="110C468C">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D979C0"/>
    <w:multiLevelType w:val="singleLevel"/>
    <w:tmpl w:val="D5F23ADC"/>
    <w:lvl w:ilvl="0">
      <w:start w:val="1"/>
      <w:numFmt w:val="bullet"/>
      <w:lvlText w:val="-"/>
      <w:lvlJc w:val="left"/>
      <w:pPr>
        <w:tabs>
          <w:tab w:val="num" w:pos="397"/>
        </w:tabs>
        <w:ind w:left="397" w:hanging="397"/>
      </w:pPr>
      <w:rPr>
        <w:rFonts w:ascii="Times New Roman" w:hAnsi="Times New Roman" w:hint="default"/>
      </w:rPr>
    </w:lvl>
  </w:abstractNum>
  <w:abstractNum w:abstractNumId="21">
    <w:nsid w:val="3F961C29"/>
    <w:multiLevelType w:val="singleLevel"/>
    <w:tmpl w:val="3288F700"/>
    <w:lvl w:ilvl="0">
      <w:start w:val="2"/>
      <w:numFmt w:val="decimal"/>
      <w:lvlText w:val="%1."/>
      <w:lvlJc w:val="left"/>
      <w:pPr>
        <w:tabs>
          <w:tab w:val="num" w:pos="360"/>
        </w:tabs>
        <w:ind w:left="360" w:hanging="360"/>
      </w:pPr>
      <w:rPr>
        <w:rFonts w:cs="Times New Roman"/>
      </w:rPr>
    </w:lvl>
  </w:abstractNum>
  <w:abstractNum w:abstractNumId="22">
    <w:nsid w:val="403F61D0"/>
    <w:multiLevelType w:val="hybridMultilevel"/>
    <w:tmpl w:val="772407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72231D6"/>
    <w:multiLevelType w:val="singleLevel"/>
    <w:tmpl w:val="17DE0A8A"/>
    <w:lvl w:ilvl="0">
      <w:start w:val="1"/>
      <w:numFmt w:val="bullet"/>
      <w:pStyle w:val="a"/>
      <w:lvlText w:val=""/>
      <w:lvlJc w:val="left"/>
      <w:pPr>
        <w:tabs>
          <w:tab w:val="num" w:pos="360"/>
        </w:tabs>
        <w:ind w:left="245" w:hanging="245"/>
      </w:pPr>
      <w:rPr>
        <w:rFonts w:ascii="Symbol" w:hAnsi="Symbol" w:hint="default"/>
        <w:sz w:val="22"/>
        <w:effect w:val="none"/>
      </w:rPr>
    </w:lvl>
  </w:abstractNum>
  <w:abstractNum w:abstractNumId="24">
    <w:nsid w:val="4CC97FCE"/>
    <w:multiLevelType w:val="singleLevel"/>
    <w:tmpl w:val="96303BD6"/>
    <w:lvl w:ilvl="0">
      <w:start w:val="1"/>
      <w:numFmt w:val="decimal"/>
      <w:lvlText w:val="%1"/>
      <w:lvlJc w:val="left"/>
      <w:pPr>
        <w:tabs>
          <w:tab w:val="num" w:pos="960"/>
        </w:tabs>
        <w:ind w:left="960" w:hanging="360"/>
      </w:pPr>
      <w:rPr>
        <w:rFonts w:cs="Times New Roman" w:hint="default"/>
        <w:i/>
      </w:rPr>
    </w:lvl>
  </w:abstractNum>
  <w:abstractNum w:abstractNumId="25">
    <w:nsid w:val="500B0341"/>
    <w:multiLevelType w:val="singleLevel"/>
    <w:tmpl w:val="D5F23ADC"/>
    <w:lvl w:ilvl="0">
      <w:start w:val="1"/>
      <w:numFmt w:val="bullet"/>
      <w:lvlText w:val="-"/>
      <w:lvlJc w:val="left"/>
      <w:pPr>
        <w:tabs>
          <w:tab w:val="num" w:pos="397"/>
        </w:tabs>
        <w:ind w:left="397" w:hanging="397"/>
      </w:pPr>
      <w:rPr>
        <w:rFonts w:ascii="Times New Roman" w:hAnsi="Times New Roman" w:hint="default"/>
      </w:rPr>
    </w:lvl>
  </w:abstractNum>
  <w:abstractNum w:abstractNumId="26">
    <w:nsid w:val="52666AC0"/>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7">
    <w:nsid w:val="57AA64AB"/>
    <w:multiLevelType w:val="hybridMultilevel"/>
    <w:tmpl w:val="8CB09F10"/>
    <w:lvl w:ilvl="0" w:tplc="110C468C">
      <w:start w:val="1"/>
      <w:numFmt w:val="bullet"/>
      <w:lvlText w:val=""/>
      <w:lvlJc w:val="left"/>
      <w:pPr>
        <w:tabs>
          <w:tab w:val="num" w:pos="822"/>
        </w:tabs>
        <w:ind w:left="822" w:hanging="397"/>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8">
    <w:nsid w:val="5BA62A63"/>
    <w:multiLevelType w:val="hybridMultilevel"/>
    <w:tmpl w:val="86560884"/>
    <w:lvl w:ilvl="0" w:tplc="110C468C">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7F0CE9"/>
    <w:multiLevelType w:val="hybridMultilevel"/>
    <w:tmpl w:val="DC344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5CC073A"/>
    <w:multiLevelType w:val="hybridMultilevel"/>
    <w:tmpl w:val="CEFAFEA2"/>
    <w:lvl w:ilvl="0" w:tplc="110C468C">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1421B5"/>
    <w:multiLevelType w:val="singleLevel"/>
    <w:tmpl w:val="212C14DA"/>
    <w:lvl w:ilvl="0">
      <w:start w:val="1"/>
      <w:numFmt w:val="bullet"/>
      <w:lvlText w:val=""/>
      <w:lvlJc w:val="left"/>
      <w:pPr>
        <w:tabs>
          <w:tab w:val="num" w:pos="397"/>
        </w:tabs>
        <w:ind w:left="397" w:hanging="397"/>
      </w:pPr>
      <w:rPr>
        <w:rFonts w:ascii="Symbol" w:hAnsi="Symbol" w:hint="default"/>
        <w:sz w:val="28"/>
      </w:rPr>
    </w:lvl>
  </w:abstractNum>
  <w:abstractNum w:abstractNumId="32">
    <w:nsid w:val="71C60B7E"/>
    <w:multiLevelType w:val="multilevel"/>
    <w:tmpl w:val="3236C856"/>
    <w:lvl w:ilvl="0">
      <w:start w:val="1"/>
      <w:numFmt w:val="bullet"/>
      <w:lvlText w:val=""/>
      <w:lvlJc w:val="left"/>
      <w:pPr>
        <w:tabs>
          <w:tab w:val="num" w:pos="360"/>
        </w:tabs>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5B4193"/>
    <w:multiLevelType w:val="singleLevel"/>
    <w:tmpl w:val="3F646D42"/>
    <w:lvl w:ilvl="0">
      <w:start w:val="1"/>
      <w:numFmt w:val="bullet"/>
      <w:pStyle w:val="1"/>
      <w:lvlText w:val=""/>
      <w:lvlJc w:val="left"/>
      <w:pPr>
        <w:tabs>
          <w:tab w:val="num" w:pos="510"/>
        </w:tabs>
        <w:ind w:left="510" w:hanging="510"/>
      </w:pPr>
      <w:rPr>
        <w:rFonts w:ascii="Wingdings" w:hAnsi="Wingdings" w:hint="default"/>
        <w:sz w:val="36"/>
      </w:rPr>
    </w:lvl>
  </w:abstractNum>
  <w:num w:numId="1">
    <w:abstractNumId w:val="33"/>
  </w:num>
  <w:num w:numId="2">
    <w:abstractNumId w:val="11"/>
  </w:num>
  <w:num w:numId="3">
    <w:abstractNumId w:val="23"/>
  </w:num>
  <w:num w:numId="4">
    <w:abstractNumId w:val="31"/>
  </w:num>
  <w:num w:numId="5">
    <w:abstractNumId w:val="10"/>
  </w:num>
  <w:num w:numId="6">
    <w:abstractNumId w:val="24"/>
  </w:num>
  <w:num w:numId="7">
    <w:abstractNumId w:val="5"/>
  </w:num>
  <w:num w:numId="8">
    <w:abstractNumId w:val="21"/>
  </w:num>
  <w:num w:numId="9">
    <w:abstractNumId w:val="16"/>
  </w:num>
  <w:num w:numId="10">
    <w:abstractNumId w:val="12"/>
  </w:num>
  <w:num w:numId="11">
    <w:abstractNumId w:val="13"/>
  </w:num>
  <w:num w:numId="12">
    <w:abstractNumId w:val="18"/>
  </w:num>
  <w:num w:numId="13">
    <w:abstractNumId w:val="26"/>
  </w:num>
  <w:num w:numId="14">
    <w:abstractNumId w:val="8"/>
  </w:num>
  <w:num w:numId="15">
    <w:abstractNumId w:val="2"/>
  </w:num>
  <w:num w:numId="16">
    <w:abstractNumId w:val="6"/>
  </w:num>
  <w:num w:numId="17">
    <w:abstractNumId w:val="25"/>
  </w:num>
  <w:num w:numId="18">
    <w:abstractNumId w:val="4"/>
  </w:num>
  <w:num w:numId="19">
    <w:abstractNumId w:val="1"/>
  </w:num>
  <w:num w:numId="20">
    <w:abstractNumId w:val="20"/>
  </w:num>
  <w:num w:numId="21">
    <w:abstractNumId w:val="3"/>
  </w:num>
  <w:num w:numId="22">
    <w:abstractNumId w:val="22"/>
  </w:num>
  <w:num w:numId="23">
    <w:abstractNumId w:val="27"/>
  </w:num>
  <w:num w:numId="24">
    <w:abstractNumId w:val="14"/>
  </w:num>
  <w:num w:numId="25">
    <w:abstractNumId w:val="19"/>
  </w:num>
  <w:num w:numId="26">
    <w:abstractNumId w:val="30"/>
  </w:num>
  <w:num w:numId="27">
    <w:abstractNumId w:val="28"/>
  </w:num>
  <w:num w:numId="28">
    <w:abstractNumId w:val="0"/>
  </w:num>
  <w:num w:numId="29">
    <w:abstractNumId w:val="29"/>
  </w:num>
  <w:num w:numId="30">
    <w:abstractNumId w:val="15"/>
  </w:num>
  <w:num w:numId="31">
    <w:abstractNumId w:val="17"/>
  </w:num>
  <w:num w:numId="32">
    <w:abstractNumId w:val="7"/>
  </w:num>
  <w:num w:numId="33">
    <w:abstractNumId w:val="32"/>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4AE"/>
    <w:rsid w:val="00140B04"/>
    <w:rsid w:val="002402BE"/>
    <w:rsid w:val="0047779C"/>
    <w:rsid w:val="006557B0"/>
    <w:rsid w:val="006814F4"/>
    <w:rsid w:val="007A364B"/>
    <w:rsid w:val="00BD05CC"/>
    <w:rsid w:val="00D96273"/>
    <w:rsid w:val="00EE28D2"/>
    <w:rsid w:val="00F559BC"/>
    <w:rsid w:val="00FE3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6"/>
    <o:shapelayout v:ext="edit">
      <o:idmap v:ext="edit" data="1"/>
    </o:shapelayout>
  </w:shapeDefaults>
  <w:decimalSymbol w:val=","/>
  <w:listSeparator w:val=";"/>
  <w14:defaultImageDpi w14:val="0"/>
  <w15:chartTrackingRefBased/>
  <w15:docId w15:val="{E1572347-2BCC-4F43-9689-1DE2A6E6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pPr>
    <w:rPr>
      <w:rFonts w:ascii="Arial" w:hAnsi="Arial"/>
      <w:outline/>
      <w:shadow/>
      <w:sz w:val="24"/>
      <w:lang w:val="en-US"/>
    </w:rPr>
  </w:style>
  <w:style w:type="paragraph" w:styleId="10">
    <w:name w:val="heading 1"/>
    <w:basedOn w:val="a0"/>
    <w:next w:val="a0"/>
    <w:link w:val="11"/>
    <w:uiPriority w:val="9"/>
    <w:qFormat/>
    <w:pPr>
      <w:keepNext/>
      <w:widowControl/>
      <w:jc w:val="both"/>
      <w:outlineLvl w:val="0"/>
    </w:pPr>
    <w:rPr>
      <w:rFonts w:ascii="Times New Roman" w:hAnsi="Times New Roman"/>
      <w:outline w:val="0"/>
      <w:shadow w:val="0"/>
      <w:sz w:val="28"/>
      <w:lang w:val="ru-RU"/>
    </w:rPr>
  </w:style>
  <w:style w:type="paragraph" w:styleId="2">
    <w:name w:val="heading 2"/>
    <w:basedOn w:val="a0"/>
    <w:next w:val="a0"/>
    <w:link w:val="20"/>
    <w:uiPriority w:val="9"/>
    <w:qFormat/>
    <w:pPr>
      <w:keepNext/>
      <w:widowControl/>
      <w:outlineLvl w:val="1"/>
    </w:pPr>
    <w:rPr>
      <w:rFonts w:ascii="Times New Roman" w:hAnsi="Times New Roman"/>
      <w:outline w:val="0"/>
      <w:shadow w:val="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
    <w:name w:val="1"/>
    <w:pPr>
      <w:numPr>
        <w:numId w:val="1"/>
      </w:numPr>
      <w:spacing w:line="360" w:lineRule="auto"/>
    </w:pPr>
    <w:rPr>
      <w:noProof/>
    </w:rPr>
  </w:style>
  <w:style w:type="paragraph" w:customStyle="1" w:styleId="FR3">
    <w:name w:val="FR3"/>
    <w:pPr>
      <w:widowControl w:val="0"/>
      <w:jc w:val="both"/>
    </w:pPr>
    <w:rPr>
      <w:rFonts w:ascii="Arial" w:hAnsi="Arial"/>
      <w:b/>
      <w:sz w:val="16"/>
    </w:rPr>
  </w:style>
  <w:style w:type="paragraph" w:customStyle="1" w:styleId="a">
    <w:name w:val="Достижение"/>
    <w:basedOn w:val="a4"/>
    <w:autoRedefine/>
    <w:pPr>
      <w:numPr>
        <w:numId w:val="3"/>
      </w:numPr>
      <w:tabs>
        <w:tab w:val="clear" w:pos="360"/>
      </w:tabs>
      <w:spacing w:after="60" w:line="220" w:lineRule="atLeast"/>
      <w:ind w:right="-360"/>
      <w:jc w:val="left"/>
    </w:pPr>
    <w:rPr>
      <w:sz w:val="20"/>
    </w:rPr>
  </w:style>
  <w:style w:type="paragraph" w:styleId="a4">
    <w:name w:val="Body Text"/>
    <w:basedOn w:val="a0"/>
    <w:link w:val="a5"/>
    <w:uiPriority w:val="99"/>
    <w:semiHidden/>
    <w:pPr>
      <w:widowControl/>
      <w:jc w:val="both"/>
    </w:pPr>
    <w:rPr>
      <w:rFonts w:ascii="Times New Roman" w:hAnsi="Times New Roman"/>
      <w:outline w:val="0"/>
      <w:shadow w:val="0"/>
      <w:sz w:val="28"/>
      <w:lang w:val="ru-RU"/>
    </w:rPr>
  </w:style>
  <w:style w:type="character" w:customStyle="1" w:styleId="a5">
    <w:name w:val="Основной текст Знак"/>
    <w:link w:val="a4"/>
    <w:uiPriority w:val="99"/>
    <w:semiHidden/>
    <w:locked/>
    <w:rPr>
      <w:rFonts w:ascii="Arial" w:hAnsi="Arial" w:cs="Times New Roman"/>
      <w:outline/>
      <w:shadow/>
      <w:sz w:val="24"/>
      <w:lang w:val="en-US" w:eastAsia="x-none"/>
    </w:rPr>
  </w:style>
  <w:style w:type="paragraph" w:customStyle="1" w:styleId="a6">
    <w:name w:val="Личные сведения"/>
    <w:basedOn w:val="a"/>
    <w:next w:val="a"/>
    <w:pPr>
      <w:numPr>
        <w:numId w:val="0"/>
      </w:numPr>
      <w:spacing w:before="220"/>
      <w:ind w:left="244" w:right="-357" w:hanging="244"/>
    </w:pPr>
  </w:style>
  <w:style w:type="paragraph" w:styleId="a7">
    <w:name w:val="Title"/>
    <w:basedOn w:val="a0"/>
    <w:link w:val="a8"/>
    <w:uiPriority w:val="10"/>
    <w:qFormat/>
    <w:pPr>
      <w:widowControl/>
      <w:jc w:val="center"/>
    </w:pPr>
    <w:rPr>
      <w:rFonts w:ascii="Times New Roman" w:hAnsi="Times New Roman"/>
      <w:outline w:val="0"/>
      <w:shadow w:val="0"/>
      <w:sz w:val="28"/>
      <w:lang w:val="ru-RU"/>
    </w:rPr>
  </w:style>
  <w:style w:type="character" w:customStyle="1" w:styleId="a8">
    <w:name w:val="Название Знак"/>
    <w:link w:val="a7"/>
    <w:uiPriority w:val="10"/>
    <w:locked/>
    <w:rPr>
      <w:rFonts w:ascii="Cambria" w:eastAsia="Times New Roman" w:hAnsi="Cambria" w:cs="Times New Roman"/>
      <w:b/>
      <w:bCs/>
      <w:outline/>
      <w:shadow/>
      <w:kern w:val="28"/>
      <w:sz w:val="32"/>
      <w:szCs w:val="32"/>
      <w:lang w:val="en-US" w:eastAsia="x-none"/>
    </w:rPr>
  </w:style>
  <w:style w:type="paragraph" w:styleId="3">
    <w:name w:val="Body Text 3"/>
    <w:basedOn w:val="a0"/>
    <w:link w:val="30"/>
    <w:uiPriority w:val="99"/>
    <w:semiHidden/>
    <w:pPr>
      <w:widowControl/>
      <w:jc w:val="center"/>
    </w:pPr>
    <w:rPr>
      <w:rFonts w:ascii="Times New Roman" w:hAnsi="Times New Roman"/>
      <w:outline w:val="0"/>
      <w:shadow w:val="0"/>
      <w:lang w:val="ru-RU"/>
    </w:rPr>
  </w:style>
  <w:style w:type="character" w:customStyle="1" w:styleId="30">
    <w:name w:val="Основной текст 3 Знак"/>
    <w:link w:val="3"/>
    <w:uiPriority w:val="99"/>
    <w:semiHidden/>
    <w:locked/>
    <w:rPr>
      <w:rFonts w:ascii="Arial" w:hAnsi="Arial" w:cs="Times New Roman"/>
      <w:outline/>
      <w:shadow/>
      <w:sz w:val="16"/>
      <w:szCs w:val="16"/>
      <w:lang w:val="en-US" w:eastAsia="x-none"/>
    </w:rPr>
  </w:style>
  <w:style w:type="paragraph" w:styleId="a9">
    <w:name w:val="Body Text Indent"/>
    <w:basedOn w:val="a0"/>
    <w:link w:val="aa"/>
    <w:uiPriority w:val="99"/>
    <w:semiHidden/>
    <w:pPr>
      <w:widowControl/>
      <w:ind w:left="1276"/>
      <w:jc w:val="both"/>
    </w:pPr>
    <w:rPr>
      <w:rFonts w:ascii="Times New Roman" w:hAnsi="Times New Roman"/>
      <w:outline w:val="0"/>
      <w:shadow w:val="0"/>
      <w:sz w:val="28"/>
      <w:lang w:val="ru-RU"/>
    </w:rPr>
  </w:style>
  <w:style w:type="character" w:customStyle="1" w:styleId="aa">
    <w:name w:val="Основной текст с отступом Знак"/>
    <w:link w:val="a9"/>
    <w:uiPriority w:val="99"/>
    <w:semiHidden/>
    <w:locked/>
    <w:rPr>
      <w:rFonts w:ascii="Arial" w:hAnsi="Arial" w:cs="Times New Roman"/>
      <w:outline/>
      <w:shadow/>
      <w:sz w:val="24"/>
      <w:lang w:val="en-US" w:eastAsia="x-none"/>
    </w:rPr>
  </w:style>
  <w:style w:type="paragraph" w:styleId="21">
    <w:name w:val="Body Text Indent 2"/>
    <w:basedOn w:val="a0"/>
    <w:link w:val="22"/>
    <w:uiPriority w:val="99"/>
    <w:semiHidden/>
    <w:pPr>
      <w:widowControl/>
      <w:ind w:left="1440" w:hanging="1440"/>
    </w:pPr>
    <w:rPr>
      <w:rFonts w:ascii="Times New Roman" w:hAnsi="Times New Roman"/>
      <w:outline w:val="0"/>
      <w:shadow w:val="0"/>
      <w:sz w:val="28"/>
      <w:lang w:val="ru-RU"/>
    </w:rPr>
  </w:style>
  <w:style w:type="character" w:customStyle="1" w:styleId="22">
    <w:name w:val="Основной текст с отступом 2 Знак"/>
    <w:link w:val="21"/>
    <w:uiPriority w:val="99"/>
    <w:semiHidden/>
    <w:locked/>
    <w:rPr>
      <w:rFonts w:ascii="Arial" w:hAnsi="Arial" w:cs="Times New Roman"/>
      <w:outline/>
      <w:shadow/>
      <w:sz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110" Type="http://schemas.openxmlformats.org/officeDocument/2006/relationships/image" Target="media/image106.wmf"/><Relationship Id="rId115" Type="http://schemas.openxmlformats.org/officeDocument/2006/relationships/image" Target="media/image111.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theme" Target="theme/theme1.xml"/><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8857</Words>
  <Characters>50488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2</vt:lpstr>
    </vt:vector>
  </TitlesOfParts>
  <Company>Кафедра "Учет и Финансы"</Company>
  <LinksUpToDate>false</LinksUpToDate>
  <CharactersWithSpaces>59227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Елена</dc:creator>
  <cp:keywords/>
  <dc:description/>
  <cp:lastModifiedBy>admin</cp:lastModifiedBy>
  <cp:revision>2</cp:revision>
  <cp:lastPrinted>2003-12-23T11:32:00Z</cp:lastPrinted>
  <dcterms:created xsi:type="dcterms:W3CDTF">2014-03-12T14:57:00Z</dcterms:created>
  <dcterms:modified xsi:type="dcterms:W3CDTF">2014-03-12T14:57:00Z</dcterms:modified>
</cp:coreProperties>
</file>