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7A" w:rsidRPr="003214F0" w:rsidRDefault="003214F0" w:rsidP="003214F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214F0">
        <w:rPr>
          <w:b/>
          <w:sz w:val="28"/>
          <w:szCs w:val="28"/>
        </w:rPr>
        <w:t>КРИЗИСЫ ПРОФЕССИОНАЛЬНОГО СТАНОВЛЕНИЯ ЛИЧНОСТИ</w:t>
      </w:r>
    </w:p>
    <w:p w:rsidR="00F43A19" w:rsidRPr="003214F0" w:rsidRDefault="00F43A19" w:rsidP="003214F0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899"/>
        <w:gridCol w:w="3019"/>
      </w:tblGrid>
      <w:tr w:rsidR="00F43A19" w:rsidRPr="006357FB" w:rsidTr="006357FB">
        <w:trPr>
          <w:trHeight w:val="1035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F43A19" w:rsidRPr="006357FB" w:rsidRDefault="00F43A19" w:rsidP="006357FB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43A19" w:rsidRPr="006357FB" w:rsidRDefault="00F43A19" w:rsidP="006357FB">
            <w:pPr>
              <w:spacing w:line="360" w:lineRule="auto"/>
              <w:rPr>
                <w:b/>
                <w:sz w:val="20"/>
                <w:szCs w:val="20"/>
              </w:rPr>
            </w:pPr>
            <w:r w:rsidRPr="006357FB">
              <w:rPr>
                <w:b/>
                <w:sz w:val="20"/>
                <w:szCs w:val="20"/>
              </w:rPr>
              <w:t>Кризис</w:t>
            </w:r>
          </w:p>
          <w:p w:rsidR="00F43A19" w:rsidRPr="006357FB" w:rsidRDefault="00F43A19" w:rsidP="006357F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F43A19" w:rsidRPr="006357FB" w:rsidRDefault="00F43A19" w:rsidP="006357FB">
            <w:pPr>
              <w:spacing w:line="360" w:lineRule="auto"/>
              <w:rPr>
                <w:b/>
                <w:sz w:val="20"/>
                <w:szCs w:val="20"/>
              </w:rPr>
            </w:pPr>
            <w:r w:rsidRPr="006357FB">
              <w:rPr>
                <w:b/>
                <w:sz w:val="20"/>
                <w:szCs w:val="20"/>
              </w:rPr>
              <w:t>Факторы, детерминирующие кризис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F43A19" w:rsidRPr="006357FB" w:rsidRDefault="00F43A19" w:rsidP="006357FB">
            <w:pPr>
              <w:spacing w:line="360" w:lineRule="auto"/>
              <w:rPr>
                <w:b/>
                <w:sz w:val="20"/>
                <w:szCs w:val="20"/>
              </w:rPr>
            </w:pPr>
            <w:r w:rsidRPr="006357FB">
              <w:rPr>
                <w:b/>
                <w:sz w:val="20"/>
                <w:szCs w:val="20"/>
              </w:rPr>
              <w:t>Способы преодоления</w:t>
            </w:r>
          </w:p>
        </w:tc>
      </w:tr>
      <w:tr w:rsidR="00F43A19" w:rsidRPr="006357FB" w:rsidTr="006357FB">
        <w:trPr>
          <w:trHeight w:val="2400"/>
          <w:jc w:val="center"/>
        </w:trPr>
        <w:tc>
          <w:tcPr>
            <w:tcW w:w="2216" w:type="dxa"/>
            <w:shd w:val="clear" w:color="auto" w:fill="auto"/>
          </w:tcPr>
          <w:p w:rsidR="00F43A19" w:rsidRPr="006357FB" w:rsidRDefault="00F43A19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Кризис учебно-профессональной ориентации (14-15 или 16-17 лет) на стадии оптации.</w:t>
            </w:r>
          </w:p>
        </w:tc>
        <w:tc>
          <w:tcPr>
            <w:tcW w:w="3899" w:type="dxa"/>
            <w:shd w:val="clear" w:color="auto" w:fill="auto"/>
          </w:tcPr>
          <w:p w:rsidR="00F43A19" w:rsidRPr="006357FB" w:rsidRDefault="00F43A19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Невозможность реализовать свои профессиональные намерения. Выбор профессии без учета своих индивидуально-психологических особенностей и психофизиологических свойств. Ситуативный выбор профессионального учебного заведения.</w:t>
            </w:r>
          </w:p>
        </w:tc>
        <w:tc>
          <w:tcPr>
            <w:tcW w:w="3019" w:type="dxa"/>
            <w:shd w:val="clear" w:color="auto" w:fill="auto"/>
          </w:tcPr>
          <w:p w:rsidR="00F43A19" w:rsidRPr="006357FB" w:rsidRDefault="00F43A19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Психологически компетентное профессиональное консультирование. Коррекция профессиональных намерений.</w:t>
            </w:r>
          </w:p>
        </w:tc>
      </w:tr>
      <w:tr w:rsidR="00F43A19" w:rsidRPr="006357FB" w:rsidTr="006357FB">
        <w:trPr>
          <w:trHeight w:val="2070"/>
          <w:jc w:val="center"/>
        </w:trPr>
        <w:tc>
          <w:tcPr>
            <w:tcW w:w="2216" w:type="dxa"/>
            <w:shd w:val="clear" w:color="auto" w:fill="auto"/>
          </w:tcPr>
          <w:p w:rsidR="00F43A19" w:rsidRPr="006357FB" w:rsidRDefault="009120EB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 xml:space="preserve">Кризис профессионального выбора (16-18 лет или 19-21 год) на стадии профессионального образования. </w:t>
            </w:r>
          </w:p>
        </w:tc>
        <w:tc>
          <w:tcPr>
            <w:tcW w:w="3899" w:type="dxa"/>
            <w:shd w:val="clear" w:color="auto" w:fill="auto"/>
          </w:tcPr>
          <w:p w:rsidR="00F43A19" w:rsidRPr="006357FB" w:rsidRDefault="009120EB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Неудовлетворенность профессиональным образованием и профессиональной подготовкой. Изменение социально-экономических условий жизни. Перестройка ведущей деятельности.</w:t>
            </w:r>
          </w:p>
        </w:tc>
        <w:tc>
          <w:tcPr>
            <w:tcW w:w="3019" w:type="dxa"/>
            <w:shd w:val="clear" w:color="auto" w:fill="auto"/>
          </w:tcPr>
          <w:p w:rsidR="00F43A19" w:rsidRPr="006357FB" w:rsidRDefault="009120EB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Активизация учебно-позновательной деятельности. Смена мотивов учебно-профессиональной деятельности. Коррекция выбора профессии.</w:t>
            </w:r>
          </w:p>
        </w:tc>
      </w:tr>
      <w:tr w:rsidR="00F43A19" w:rsidRPr="006357FB" w:rsidTr="006357FB">
        <w:trPr>
          <w:trHeight w:val="1725"/>
          <w:jc w:val="center"/>
        </w:trPr>
        <w:tc>
          <w:tcPr>
            <w:tcW w:w="2216" w:type="dxa"/>
            <w:shd w:val="clear" w:color="auto" w:fill="auto"/>
          </w:tcPr>
          <w:p w:rsidR="00F43A19" w:rsidRPr="006357FB" w:rsidRDefault="009120EB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Кризис профессиональных экспектаций (18-20 лет или 21-23 года) на стадии оптации</w:t>
            </w:r>
          </w:p>
        </w:tc>
        <w:tc>
          <w:tcPr>
            <w:tcW w:w="3899" w:type="dxa"/>
            <w:shd w:val="clear" w:color="auto" w:fill="auto"/>
          </w:tcPr>
          <w:p w:rsidR="00F43A19" w:rsidRPr="006357FB" w:rsidRDefault="009120EB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Трудности профессиональной адаптации. Освоение новой ведущей деятельности. Несовпадение профессиональных ожиданий и реальной действительности.</w:t>
            </w:r>
          </w:p>
        </w:tc>
        <w:tc>
          <w:tcPr>
            <w:tcW w:w="3019" w:type="dxa"/>
            <w:shd w:val="clear" w:color="auto" w:fill="auto"/>
          </w:tcPr>
          <w:p w:rsidR="00F43A19" w:rsidRPr="006357FB" w:rsidRDefault="009120EB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 xml:space="preserve">Активизация профессиональных усилий. Корректировка мотивов труда и </w:t>
            </w:r>
            <w:r w:rsidR="00E72B56" w:rsidRPr="006357FB">
              <w:rPr>
                <w:sz w:val="20"/>
                <w:szCs w:val="20"/>
              </w:rPr>
              <w:t>к</w:t>
            </w:r>
            <w:r w:rsidRPr="006357FB">
              <w:rPr>
                <w:sz w:val="20"/>
                <w:szCs w:val="20"/>
              </w:rPr>
              <w:t xml:space="preserve">онцепции. </w:t>
            </w:r>
            <w:r w:rsidR="00E72B56" w:rsidRPr="006357FB">
              <w:rPr>
                <w:sz w:val="20"/>
                <w:szCs w:val="20"/>
              </w:rPr>
              <w:t>Смена специальности и профессии.</w:t>
            </w:r>
          </w:p>
        </w:tc>
      </w:tr>
      <w:tr w:rsidR="00F43A19" w:rsidRPr="006357FB" w:rsidTr="006357FB">
        <w:trPr>
          <w:trHeight w:val="1710"/>
          <w:jc w:val="center"/>
        </w:trPr>
        <w:tc>
          <w:tcPr>
            <w:tcW w:w="2216" w:type="dxa"/>
            <w:shd w:val="clear" w:color="auto" w:fill="auto"/>
          </w:tcPr>
          <w:p w:rsidR="00F43A19" w:rsidRPr="006357FB" w:rsidRDefault="00E72B56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Кризис профессионального роста (30-33 года) на стадии первичной профессионализации.</w:t>
            </w:r>
          </w:p>
        </w:tc>
        <w:tc>
          <w:tcPr>
            <w:tcW w:w="3899" w:type="dxa"/>
            <w:shd w:val="clear" w:color="auto" w:fill="auto"/>
          </w:tcPr>
          <w:p w:rsidR="00F43A19" w:rsidRPr="006357FB" w:rsidRDefault="00E72B56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Неудовлетворенность возможностями занимаемой должности и своим профессиональным ростом. Потребность в профессиональном самоутверждении и трудности ее удовлетворения.</w:t>
            </w:r>
          </w:p>
        </w:tc>
        <w:tc>
          <w:tcPr>
            <w:tcW w:w="3019" w:type="dxa"/>
            <w:shd w:val="clear" w:color="auto" w:fill="auto"/>
          </w:tcPr>
          <w:p w:rsidR="00F43A19" w:rsidRPr="006357FB" w:rsidRDefault="00E72B56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Повышение социально- профессиональной активности и квалификации. Смена места работы и вида деятельности.</w:t>
            </w:r>
          </w:p>
        </w:tc>
      </w:tr>
      <w:tr w:rsidR="00F43A19" w:rsidRPr="006357FB" w:rsidTr="006357FB">
        <w:trPr>
          <w:trHeight w:val="3450"/>
          <w:jc w:val="center"/>
        </w:trPr>
        <w:tc>
          <w:tcPr>
            <w:tcW w:w="2216" w:type="dxa"/>
            <w:shd w:val="clear" w:color="auto" w:fill="auto"/>
          </w:tcPr>
          <w:p w:rsidR="00F43A19" w:rsidRPr="006357FB" w:rsidRDefault="00E72B56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 xml:space="preserve">Кризис профессиональной карьеры (38-40 лет) на стадии вторичной профессионализации. </w:t>
            </w:r>
          </w:p>
        </w:tc>
        <w:tc>
          <w:tcPr>
            <w:tcW w:w="3899" w:type="dxa"/>
            <w:shd w:val="clear" w:color="auto" w:fill="auto"/>
          </w:tcPr>
          <w:p w:rsidR="00F43A19" w:rsidRPr="006357FB" w:rsidRDefault="00E72B56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Неудовлетворенность своим социально- профессиональным статусом, должностью. Новая доминанта профессиональных ценностей. Кризис возрастного развития.</w:t>
            </w:r>
          </w:p>
        </w:tc>
        <w:tc>
          <w:tcPr>
            <w:tcW w:w="3019" w:type="dxa"/>
            <w:shd w:val="clear" w:color="auto" w:fill="auto"/>
          </w:tcPr>
          <w:p w:rsidR="00F43A19" w:rsidRPr="006357FB" w:rsidRDefault="00E72B56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Повышение социально- профессиональной активности. Выработка индивидуального способа деятельности, качественное улучшение способов выполняемой деятельности. Освоение новой специальности, повышение</w:t>
            </w:r>
            <w:r w:rsidR="0053256A" w:rsidRPr="006357FB">
              <w:rPr>
                <w:sz w:val="20"/>
                <w:szCs w:val="20"/>
              </w:rPr>
              <w:t xml:space="preserve"> квалификации. Переход на новую работу.</w:t>
            </w:r>
          </w:p>
        </w:tc>
      </w:tr>
      <w:tr w:rsidR="00F43A19" w:rsidRPr="006357FB" w:rsidTr="006357FB">
        <w:trPr>
          <w:trHeight w:val="1035"/>
          <w:jc w:val="center"/>
        </w:trPr>
        <w:tc>
          <w:tcPr>
            <w:tcW w:w="2216" w:type="dxa"/>
            <w:shd w:val="clear" w:color="auto" w:fill="auto"/>
          </w:tcPr>
          <w:p w:rsidR="00F43A19" w:rsidRPr="006357FB" w:rsidRDefault="0053256A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 xml:space="preserve">Кризис социально- профессиональной самоактуализации (48-50 лет) на стадии мастерства. </w:t>
            </w:r>
          </w:p>
        </w:tc>
        <w:tc>
          <w:tcPr>
            <w:tcW w:w="3899" w:type="dxa"/>
            <w:shd w:val="clear" w:color="auto" w:fill="auto"/>
          </w:tcPr>
          <w:p w:rsidR="00F43A19" w:rsidRPr="006357FB" w:rsidRDefault="0053256A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Неудовлетворенность возможностями реализовать себя в сложившейся профессиональной ситуации. Недовольство своим социально-профессиональным статусом. Психофизиологические изменения и ухудшение состояния здоровья. Профессиональные деформации.</w:t>
            </w:r>
          </w:p>
        </w:tc>
        <w:tc>
          <w:tcPr>
            <w:tcW w:w="3019" w:type="dxa"/>
            <w:shd w:val="clear" w:color="auto" w:fill="auto"/>
          </w:tcPr>
          <w:p w:rsidR="00F43A19" w:rsidRPr="006357FB" w:rsidRDefault="0053256A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Переход на инновационный уровень выполнения деятельности. Сверхнормативная социально-профессиональная  активность. Смена профессиональной позиции.</w:t>
            </w:r>
          </w:p>
        </w:tc>
      </w:tr>
      <w:tr w:rsidR="00F43A19" w:rsidRPr="006357FB" w:rsidTr="006357FB">
        <w:trPr>
          <w:trHeight w:val="2430"/>
          <w:jc w:val="center"/>
        </w:trPr>
        <w:tc>
          <w:tcPr>
            <w:tcW w:w="2216" w:type="dxa"/>
            <w:shd w:val="clear" w:color="auto" w:fill="auto"/>
          </w:tcPr>
          <w:p w:rsidR="00F43A19" w:rsidRPr="006357FB" w:rsidRDefault="0053256A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Кризис утраты профессиональной деятельности (55-60 лет) на стадии утраты профессии.</w:t>
            </w:r>
          </w:p>
        </w:tc>
        <w:tc>
          <w:tcPr>
            <w:tcW w:w="3899" w:type="dxa"/>
            <w:shd w:val="clear" w:color="auto" w:fill="auto"/>
          </w:tcPr>
          <w:p w:rsidR="00F43A19" w:rsidRPr="006357FB" w:rsidRDefault="0053256A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 xml:space="preserve">Уход на пенсию и новая социальная роль. Сужение  социально- профессионального поля. Психофизиологические изменения и ухудшение </w:t>
            </w:r>
            <w:r w:rsidR="00EF1137" w:rsidRPr="006357FB">
              <w:rPr>
                <w:sz w:val="20"/>
                <w:szCs w:val="20"/>
              </w:rPr>
              <w:t>состояния здоровья.</w:t>
            </w:r>
          </w:p>
        </w:tc>
        <w:tc>
          <w:tcPr>
            <w:tcW w:w="3019" w:type="dxa"/>
            <w:shd w:val="clear" w:color="auto" w:fill="auto"/>
          </w:tcPr>
          <w:p w:rsidR="00F43A19" w:rsidRPr="006357FB" w:rsidRDefault="00EF1137" w:rsidP="006357FB">
            <w:pPr>
              <w:spacing w:line="360" w:lineRule="auto"/>
              <w:rPr>
                <w:sz w:val="20"/>
                <w:szCs w:val="20"/>
              </w:rPr>
            </w:pPr>
            <w:r w:rsidRPr="006357FB">
              <w:rPr>
                <w:sz w:val="20"/>
                <w:szCs w:val="20"/>
              </w:rPr>
              <w:t>Социально-психологическая подготовка к новому виду жизнедеятельности.  Организация социально-экономической взаимопомощи пенсионерам. Вовлечение в общественно полезную деятельность.</w:t>
            </w:r>
          </w:p>
        </w:tc>
      </w:tr>
    </w:tbl>
    <w:p w:rsidR="00F43A19" w:rsidRPr="003214F0" w:rsidRDefault="00F43A19" w:rsidP="003214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1137" w:rsidRPr="003214F0" w:rsidRDefault="00EF1137" w:rsidP="003214F0">
      <w:pPr>
        <w:spacing w:line="360" w:lineRule="auto"/>
        <w:ind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Как видно из таблицы, преодоление внутриличностных конфликтов профессионального самоопределения возможно путем:</w:t>
      </w:r>
    </w:p>
    <w:p w:rsidR="00EF1137" w:rsidRPr="003214F0" w:rsidRDefault="00EF1137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развитие психологической компетентности</w:t>
      </w:r>
    </w:p>
    <w:p w:rsidR="00EF1137" w:rsidRPr="003214F0" w:rsidRDefault="00EF1137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разработка альтернативных сценариев профессиональной жизни</w:t>
      </w:r>
    </w:p>
    <w:p w:rsidR="00EF1137" w:rsidRPr="003214F0" w:rsidRDefault="00EF1137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повышения профессиональной активности</w:t>
      </w:r>
    </w:p>
    <w:p w:rsidR="00EF1137" w:rsidRPr="003214F0" w:rsidRDefault="00EF1137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создания оптимистической профессиональной перспективы усиления «авторства»своей профессиональной жизни</w:t>
      </w:r>
    </w:p>
    <w:p w:rsidR="00EF1137" w:rsidRPr="003214F0" w:rsidRDefault="00EF1137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определения новых смыслов профессиональной деятельности</w:t>
      </w:r>
    </w:p>
    <w:p w:rsidR="00EF1137" w:rsidRPr="003214F0" w:rsidRDefault="00EF1137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постоянного повышения своей квалификации</w:t>
      </w:r>
    </w:p>
    <w:p w:rsidR="00EF1137" w:rsidRPr="003214F0" w:rsidRDefault="00EF1137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снижения уровня притязаний</w:t>
      </w:r>
    </w:p>
    <w:p w:rsidR="00EF1137" w:rsidRPr="003214F0" w:rsidRDefault="0039241C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самосохранения</w:t>
      </w:r>
      <w:r w:rsidR="00EF1137" w:rsidRPr="003214F0">
        <w:rPr>
          <w:sz w:val="28"/>
          <w:szCs w:val="28"/>
        </w:rPr>
        <w:t xml:space="preserve"> профессиональн</w:t>
      </w:r>
      <w:r w:rsidRPr="003214F0">
        <w:rPr>
          <w:sz w:val="28"/>
          <w:szCs w:val="28"/>
        </w:rPr>
        <w:t>ой целостности личности, предвидения возможных трудностей и потерь, вынужденного увольнения или смены профессии</w:t>
      </w:r>
    </w:p>
    <w:p w:rsidR="0039241C" w:rsidRPr="003214F0" w:rsidRDefault="0039241C" w:rsidP="003214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предупреждения возможных деформаций, кризисов и др.</w:t>
      </w:r>
    </w:p>
    <w:p w:rsidR="0039241C" w:rsidRPr="003214F0" w:rsidRDefault="0039241C" w:rsidP="003214F0">
      <w:pPr>
        <w:spacing w:line="360" w:lineRule="auto"/>
        <w:ind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Таким образом, можно выделить ряд типичных психологических проблем, порождающих внутриличностные конфликты профессионального самоопределения:</w:t>
      </w:r>
    </w:p>
    <w:p w:rsidR="0039241C" w:rsidRPr="003214F0" w:rsidRDefault="0039241C" w:rsidP="003214F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рассогласование идеального и реального образа профессии и самооценки: « Я</w:t>
      </w:r>
      <w:r w:rsidR="009F08FA" w:rsidRPr="003214F0">
        <w:rPr>
          <w:sz w:val="28"/>
          <w:szCs w:val="28"/>
        </w:rPr>
        <w:t xml:space="preserve"> - ре</w:t>
      </w:r>
      <w:r w:rsidRPr="003214F0">
        <w:rPr>
          <w:sz w:val="28"/>
          <w:szCs w:val="28"/>
        </w:rPr>
        <w:t>ального», «Я</w:t>
      </w:r>
      <w:r w:rsidR="009F08FA" w:rsidRPr="003214F0">
        <w:rPr>
          <w:sz w:val="28"/>
          <w:szCs w:val="28"/>
        </w:rPr>
        <w:t xml:space="preserve"> </w:t>
      </w:r>
      <w:r w:rsidRPr="003214F0">
        <w:rPr>
          <w:sz w:val="28"/>
          <w:szCs w:val="28"/>
        </w:rPr>
        <w:t>-</w:t>
      </w:r>
      <w:r w:rsidR="009F08FA" w:rsidRPr="003214F0">
        <w:rPr>
          <w:sz w:val="28"/>
          <w:szCs w:val="28"/>
        </w:rPr>
        <w:t xml:space="preserve"> </w:t>
      </w:r>
      <w:r w:rsidRPr="003214F0">
        <w:rPr>
          <w:sz w:val="28"/>
          <w:szCs w:val="28"/>
        </w:rPr>
        <w:t>возможного» и «Я</w:t>
      </w:r>
      <w:r w:rsidR="009F08FA" w:rsidRPr="003214F0">
        <w:rPr>
          <w:sz w:val="28"/>
          <w:szCs w:val="28"/>
        </w:rPr>
        <w:t xml:space="preserve"> </w:t>
      </w:r>
      <w:r w:rsidRPr="003214F0">
        <w:rPr>
          <w:sz w:val="28"/>
          <w:szCs w:val="28"/>
        </w:rPr>
        <w:t>-деформированного»</w:t>
      </w:r>
    </w:p>
    <w:p w:rsidR="0039241C" w:rsidRPr="003214F0" w:rsidRDefault="0039241C" w:rsidP="003214F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несоответствие профессиональной квалификации уровню притязаний в области карьеры, материального и морального поощрения</w:t>
      </w:r>
    </w:p>
    <w:p w:rsidR="0039241C" w:rsidRPr="003214F0" w:rsidRDefault="0039241C" w:rsidP="003214F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>неправильный, вынужденный выбор профессии, места работы и должности</w:t>
      </w:r>
    </w:p>
    <w:p w:rsidR="0039241C" w:rsidRPr="003214F0" w:rsidRDefault="0039241C" w:rsidP="003214F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4F0">
        <w:rPr>
          <w:sz w:val="28"/>
          <w:szCs w:val="28"/>
        </w:rPr>
        <w:t xml:space="preserve">противоречия между осознаваемыми составляющими профессионального сознания. </w:t>
      </w:r>
    </w:p>
    <w:p w:rsidR="00F43A19" w:rsidRPr="003214F0" w:rsidRDefault="003214F0" w:rsidP="003214F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используемой литературы</w:t>
      </w:r>
    </w:p>
    <w:p w:rsidR="009F08FA" w:rsidRPr="003214F0" w:rsidRDefault="009F08FA" w:rsidP="003214F0">
      <w:pPr>
        <w:spacing w:line="360" w:lineRule="auto"/>
        <w:jc w:val="both"/>
        <w:rPr>
          <w:sz w:val="28"/>
          <w:szCs w:val="28"/>
        </w:rPr>
      </w:pPr>
    </w:p>
    <w:p w:rsidR="00F43A19" w:rsidRPr="003214F0" w:rsidRDefault="009F08FA" w:rsidP="003214F0">
      <w:pPr>
        <w:spacing w:line="360" w:lineRule="auto"/>
        <w:jc w:val="both"/>
        <w:rPr>
          <w:sz w:val="28"/>
          <w:szCs w:val="28"/>
        </w:rPr>
      </w:pPr>
      <w:r w:rsidRPr="003214F0">
        <w:rPr>
          <w:sz w:val="28"/>
          <w:szCs w:val="28"/>
        </w:rPr>
        <w:t xml:space="preserve">1. Основы профессиональной ориентации: учеб. Пособие для вузов/ Б.С. Волков.- М.: Академический Проект, 2007.-333с. </w:t>
      </w:r>
      <w:bookmarkStart w:id="0" w:name="_GoBack"/>
      <w:bookmarkEnd w:id="0"/>
    </w:p>
    <w:sectPr w:rsidR="00F43A19" w:rsidRPr="003214F0" w:rsidSect="003214F0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FB" w:rsidRDefault="006357FB">
      <w:r>
        <w:separator/>
      </w:r>
    </w:p>
  </w:endnote>
  <w:endnote w:type="continuationSeparator" w:id="0">
    <w:p w:rsidR="006357FB" w:rsidRDefault="0063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19" w:rsidRDefault="00F43A19" w:rsidP="00BE55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A19" w:rsidRDefault="00F43A19" w:rsidP="00F43A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19" w:rsidRDefault="00F43A19" w:rsidP="00BE55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ABF">
      <w:rPr>
        <w:rStyle w:val="a5"/>
        <w:noProof/>
      </w:rPr>
      <w:t>1</w:t>
    </w:r>
    <w:r>
      <w:rPr>
        <w:rStyle w:val="a5"/>
      </w:rPr>
      <w:fldChar w:fldCharType="end"/>
    </w:r>
  </w:p>
  <w:p w:rsidR="00F43A19" w:rsidRDefault="00F43A19" w:rsidP="00F43A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FB" w:rsidRDefault="006357FB">
      <w:r>
        <w:separator/>
      </w:r>
    </w:p>
  </w:footnote>
  <w:footnote w:type="continuationSeparator" w:id="0">
    <w:p w:rsidR="006357FB" w:rsidRDefault="0063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50715"/>
    <w:multiLevelType w:val="hybridMultilevel"/>
    <w:tmpl w:val="0FAA6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40C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A19"/>
    <w:rsid w:val="000108F2"/>
    <w:rsid w:val="0009054B"/>
    <w:rsid w:val="0014527A"/>
    <w:rsid w:val="00197B65"/>
    <w:rsid w:val="00256ABF"/>
    <w:rsid w:val="003214F0"/>
    <w:rsid w:val="0039241C"/>
    <w:rsid w:val="0053256A"/>
    <w:rsid w:val="0059013F"/>
    <w:rsid w:val="005D2DD8"/>
    <w:rsid w:val="006357FB"/>
    <w:rsid w:val="009120EB"/>
    <w:rsid w:val="009F08FA"/>
    <w:rsid w:val="00BE559F"/>
    <w:rsid w:val="00E72B56"/>
    <w:rsid w:val="00EF1137"/>
    <w:rsid w:val="00F4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973FCD-1A91-499E-9929-AA2ECD5F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A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43A19"/>
    <w:rPr>
      <w:rFonts w:cs="Times New Roman"/>
    </w:rPr>
  </w:style>
  <w:style w:type="table" w:styleId="a6">
    <w:name w:val="Table Grid"/>
    <w:basedOn w:val="a1"/>
    <w:uiPriority w:val="59"/>
    <w:rsid w:val="00F43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Кризисы профессионального становления личности</vt:lpstr>
    </vt:vector>
  </TitlesOfParts>
  <Company>my company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Кризисы профессионального становления личности</dc:title>
  <dc:subject/>
  <dc:creator>Customer</dc:creator>
  <cp:keywords/>
  <dc:description/>
  <cp:lastModifiedBy>admin</cp:lastModifiedBy>
  <cp:revision>2</cp:revision>
  <cp:lastPrinted>2009-03-21T20:02:00Z</cp:lastPrinted>
  <dcterms:created xsi:type="dcterms:W3CDTF">2014-04-17T19:34:00Z</dcterms:created>
  <dcterms:modified xsi:type="dcterms:W3CDTF">2014-04-17T19:34:00Z</dcterms:modified>
</cp:coreProperties>
</file>