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26" w:rsidRDefault="00744D9A" w:rsidP="00BE1A26">
      <w:pPr>
        <w:pStyle w:val="3"/>
        <w:widowControl w:val="0"/>
        <w:spacing w:before="0" w:beforeAutospacing="0" w:after="0" w:afterAutospacing="0" w:line="360" w:lineRule="auto"/>
        <w:ind w:firstLine="709"/>
        <w:jc w:val="center"/>
        <w:rPr>
          <w:rFonts w:ascii="Times New Roman" w:hAnsi="Times New Roman" w:cs="Times New Roman"/>
          <w:sz w:val="28"/>
          <w:szCs w:val="28"/>
        </w:rPr>
      </w:pPr>
      <w:r w:rsidRPr="00744D9A">
        <w:rPr>
          <w:rFonts w:ascii="Times New Roman" w:hAnsi="Times New Roman" w:cs="Times New Roman"/>
          <w:sz w:val="28"/>
          <w:szCs w:val="28"/>
        </w:rPr>
        <w:t>Патентный закон Российской Федерации</w:t>
      </w:r>
    </w:p>
    <w:p w:rsidR="00744D9A" w:rsidRPr="00744D9A" w:rsidRDefault="00744D9A" w:rsidP="00BE1A26">
      <w:pPr>
        <w:pStyle w:val="3"/>
        <w:widowControl w:val="0"/>
        <w:spacing w:before="0" w:beforeAutospacing="0" w:after="0" w:afterAutospacing="0" w:line="360" w:lineRule="auto"/>
        <w:ind w:firstLine="709"/>
        <w:jc w:val="center"/>
        <w:rPr>
          <w:rFonts w:ascii="Times New Roman" w:hAnsi="Times New Roman" w:cs="Times New Roman"/>
          <w:sz w:val="28"/>
          <w:szCs w:val="28"/>
        </w:rPr>
      </w:pPr>
      <w:r w:rsidRPr="00744D9A">
        <w:rPr>
          <w:rFonts w:ascii="Times New Roman" w:hAnsi="Times New Roman" w:cs="Times New Roman"/>
          <w:sz w:val="28"/>
          <w:szCs w:val="28"/>
        </w:rPr>
        <w:t>от 23 сентября 1992 г. № 3517-I</w:t>
      </w:r>
      <w:r w:rsidR="00BE1A26">
        <w:rPr>
          <w:rFonts w:ascii="Times New Roman" w:hAnsi="Times New Roman" w:cs="Times New Roman"/>
          <w:sz w:val="28"/>
          <w:szCs w:val="28"/>
        </w:rPr>
        <w:t xml:space="preserve"> </w:t>
      </w:r>
      <w:r w:rsidRPr="00744D9A">
        <w:rPr>
          <w:rFonts w:ascii="Times New Roman" w:hAnsi="Times New Roman" w:cs="Times New Roman"/>
          <w:sz w:val="28"/>
          <w:szCs w:val="28"/>
        </w:rPr>
        <w:t xml:space="preserve">с изменениями и дополнениями, внесенными </w:t>
      </w:r>
      <w:r w:rsidRPr="00443960">
        <w:rPr>
          <w:rFonts w:ascii="Times New Roman" w:hAnsi="Times New Roman" w:cs="Times New Roman"/>
          <w:sz w:val="28"/>
          <w:szCs w:val="28"/>
        </w:rPr>
        <w:t>Федеральным законом от 07 февраля 2003 г. № 22-ФЗ/</w:t>
      </w:r>
      <w:r w:rsidRPr="00744D9A">
        <w:rPr>
          <w:rFonts w:ascii="Times New Roman" w:hAnsi="Times New Roman" w:cs="Times New Roman"/>
          <w:sz w:val="28"/>
          <w:szCs w:val="28"/>
        </w:rPr>
        <w:t>, введенным в действие с 11.03.2003, за исключением абзацев четырнадцатого и пятнадцатого пункта 2, абзаца восьмого пункта 23, пункта 30 статьи 1 и пункта 1 статьи 7 в части, касающейся секретных изобретений, которые вступают в силу с 1 января 2004 года.</w:t>
      </w:r>
    </w:p>
    <w:p w:rsid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(Изменения и дополнения выделены в тексте курсивом)</w:t>
      </w:r>
    </w:p>
    <w:p w:rsidR="00BE1A26" w:rsidRPr="00BE1A26" w:rsidRDefault="00BE1A26" w:rsidP="00BE1A26">
      <w:pPr>
        <w:pStyle w:val="Web"/>
        <w:rPr>
          <w:rFonts w:cs="Times New Roman"/>
        </w:rPr>
      </w:pPr>
    </w:p>
    <w:p w:rsidR="00744D9A" w:rsidRPr="00744D9A" w:rsidRDefault="00744D9A" w:rsidP="00744D9A">
      <w:pPr>
        <w:widowControl w:val="0"/>
        <w:spacing w:line="360" w:lineRule="auto"/>
        <w:ind w:firstLine="709"/>
        <w:jc w:val="both"/>
        <w:rPr>
          <w:sz w:val="28"/>
          <w:szCs w:val="28"/>
        </w:rPr>
        <w:sectPr w:rsidR="00744D9A" w:rsidRPr="00744D9A" w:rsidSect="00744D9A">
          <w:pgSz w:w="11906" w:h="16838" w:code="9"/>
          <w:pgMar w:top="1134" w:right="851" w:bottom="1134" w:left="1701" w:header="709" w:footer="709" w:gutter="0"/>
          <w:cols w:space="708"/>
          <w:docGrid w:linePitch="360"/>
        </w:sectPr>
      </w:pPr>
    </w:p>
    <w:p w:rsidR="00744D9A" w:rsidRPr="00744D9A" w:rsidRDefault="00744D9A" w:rsidP="00BE1A26">
      <w:pPr>
        <w:widowControl w:val="0"/>
        <w:spacing w:line="360" w:lineRule="auto"/>
        <w:jc w:val="both"/>
        <w:rPr>
          <w:sz w:val="28"/>
          <w:szCs w:val="28"/>
        </w:rPr>
      </w:pPr>
      <w:r w:rsidRPr="00744D9A">
        <w:rPr>
          <w:b/>
          <w:bCs/>
          <w:sz w:val="28"/>
          <w:szCs w:val="28"/>
        </w:rPr>
        <w:t>РАЗДЕЛ I Общие положения</w:t>
      </w:r>
    </w:p>
    <w:p w:rsidR="00744D9A" w:rsidRPr="00744D9A" w:rsidRDefault="00744D9A" w:rsidP="00BE1A26">
      <w:pPr>
        <w:widowControl w:val="0"/>
        <w:spacing w:line="360" w:lineRule="auto"/>
        <w:jc w:val="both"/>
        <w:rPr>
          <w:sz w:val="28"/>
          <w:szCs w:val="28"/>
        </w:rPr>
      </w:pPr>
      <w:r w:rsidRPr="00443960">
        <w:rPr>
          <w:sz w:val="28"/>
          <w:szCs w:val="28"/>
        </w:rPr>
        <w:t>Статья 1. Отношения, регулируемые настоящим Законом</w:t>
      </w:r>
    </w:p>
    <w:p w:rsidR="00744D9A" w:rsidRPr="00744D9A" w:rsidRDefault="00744D9A" w:rsidP="00BE1A26">
      <w:pPr>
        <w:widowControl w:val="0"/>
        <w:spacing w:line="360" w:lineRule="auto"/>
        <w:jc w:val="both"/>
        <w:rPr>
          <w:sz w:val="28"/>
          <w:szCs w:val="28"/>
        </w:rPr>
      </w:pPr>
      <w:r w:rsidRPr="00443960">
        <w:rPr>
          <w:sz w:val="28"/>
          <w:szCs w:val="28"/>
        </w:rPr>
        <w:t>Статья 2. Федеральный орган исполнительной власти по интеллектуальной собственности</w:t>
      </w:r>
    </w:p>
    <w:p w:rsidR="00744D9A" w:rsidRPr="00744D9A" w:rsidRDefault="00744D9A" w:rsidP="00BE1A26">
      <w:pPr>
        <w:widowControl w:val="0"/>
        <w:spacing w:line="360" w:lineRule="auto"/>
        <w:jc w:val="both"/>
        <w:rPr>
          <w:sz w:val="28"/>
          <w:szCs w:val="28"/>
        </w:rPr>
      </w:pPr>
      <w:r w:rsidRPr="00443960">
        <w:rPr>
          <w:sz w:val="28"/>
          <w:szCs w:val="28"/>
        </w:rPr>
        <w:t>Статья 3. Правовая охрана изобретения, полезной модели, промышленного образца</w:t>
      </w:r>
    </w:p>
    <w:p w:rsidR="00744D9A" w:rsidRPr="00744D9A" w:rsidRDefault="00744D9A" w:rsidP="00BE1A26">
      <w:pPr>
        <w:widowControl w:val="0"/>
        <w:spacing w:line="360" w:lineRule="auto"/>
        <w:jc w:val="both"/>
        <w:rPr>
          <w:sz w:val="28"/>
          <w:szCs w:val="28"/>
        </w:rPr>
      </w:pPr>
      <w:r w:rsidRPr="00744D9A">
        <w:rPr>
          <w:b/>
          <w:bCs/>
          <w:sz w:val="28"/>
          <w:szCs w:val="28"/>
        </w:rPr>
        <w:t>РАЗДЕЛ II Условия патентоспособности</w:t>
      </w:r>
    </w:p>
    <w:p w:rsidR="00744D9A" w:rsidRPr="00744D9A" w:rsidRDefault="00744D9A" w:rsidP="00BE1A26">
      <w:pPr>
        <w:widowControl w:val="0"/>
        <w:spacing w:line="360" w:lineRule="auto"/>
        <w:jc w:val="both"/>
        <w:rPr>
          <w:sz w:val="28"/>
          <w:szCs w:val="28"/>
        </w:rPr>
      </w:pPr>
      <w:r w:rsidRPr="00443960">
        <w:rPr>
          <w:sz w:val="28"/>
          <w:szCs w:val="28"/>
        </w:rPr>
        <w:t>Статья 4. Условия патентоспособности изобретения</w:t>
      </w:r>
    </w:p>
    <w:p w:rsidR="00744D9A" w:rsidRPr="00744D9A" w:rsidRDefault="00744D9A" w:rsidP="00BE1A26">
      <w:pPr>
        <w:widowControl w:val="0"/>
        <w:spacing w:line="360" w:lineRule="auto"/>
        <w:jc w:val="both"/>
        <w:rPr>
          <w:sz w:val="28"/>
          <w:szCs w:val="28"/>
        </w:rPr>
      </w:pPr>
      <w:r w:rsidRPr="00443960">
        <w:rPr>
          <w:sz w:val="28"/>
          <w:szCs w:val="28"/>
        </w:rPr>
        <w:t>Статья 5. Условия патентоспособности полезной модели</w:t>
      </w:r>
    </w:p>
    <w:p w:rsidR="00744D9A" w:rsidRPr="00744D9A" w:rsidRDefault="00744D9A" w:rsidP="00BE1A26">
      <w:pPr>
        <w:widowControl w:val="0"/>
        <w:spacing w:line="360" w:lineRule="auto"/>
        <w:jc w:val="both"/>
        <w:rPr>
          <w:sz w:val="28"/>
          <w:szCs w:val="28"/>
        </w:rPr>
      </w:pPr>
      <w:r w:rsidRPr="00443960">
        <w:rPr>
          <w:sz w:val="28"/>
          <w:szCs w:val="28"/>
        </w:rPr>
        <w:t>Статья 6. Условия патентоспособности промышленного образца</w:t>
      </w:r>
    </w:p>
    <w:p w:rsidR="00744D9A" w:rsidRPr="00744D9A" w:rsidRDefault="00744D9A" w:rsidP="00BE1A26">
      <w:pPr>
        <w:widowControl w:val="0"/>
        <w:spacing w:line="360" w:lineRule="auto"/>
        <w:jc w:val="both"/>
        <w:rPr>
          <w:sz w:val="28"/>
          <w:szCs w:val="28"/>
        </w:rPr>
      </w:pPr>
      <w:r w:rsidRPr="00744D9A">
        <w:rPr>
          <w:b/>
          <w:bCs/>
          <w:sz w:val="28"/>
          <w:szCs w:val="28"/>
        </w:rPr>
        <w:t>РАЗДЕЛ III Авторы и патентообладатели</w:t>
      </w:r>
    </w:p>
    <w:p w:rsidR="00744D9A" w:rsidRPr="00744D9A" w:rsidRDefault="00744D9A" w:rsidP="00BE1A26">
      <w:pPr>
        <w:widowControl w:val="0"/>
        <w:spacing w:line="360" w:lineRule="auto"/>
        <w:jc w:val="both"/>
        <w:rPr>
          <w:sz w:val="28"/>
          <w:szCs w:val="28"/>
        </w:rPr>
      </w:pPr>
      <w:r w:rsidRPr="00443960">
        <w:rPr>
          <w:sz w:val="28"/>
          <w:szCs w:val="28"/>
        </w:rPr>
        <w:t>Статья 7. Автор изобретения, полезной модели, промышленного образца</w:t>
      </w:r>
    </w:p>
    <w:p w:rsidR="00744D9A" w:rsidRPr="00744D9A" w:rsidRDefault="00744D9A" w:rsidP="00BE1A26">
      <w:pPr>
        <w:widowControl w:val="0"/>
        <w:spacing w:line="360" w:lineRule="auto"/>
        <w:jc w:val="both"/>
        <w:rPr>
          <w:sz w:val="28"/>
          <w:szCs w:val="28"/>
        </w:rPr>
      </w:pPr>
      <w:r w:rsidRPr="00443960">
        <w:rPr>
          <w:sz w:val="28"/>
          <w:szCs w:val="28"/>
        </w:rPr>
        <w:t>Статья 8. Патентообладатель</w:t>
      </w:r>
    </w:p>
    <w:p w:rsidR="00744D9A" w:rsidRPr="00744D9A" w:rsidRDefault="00744D9A" w:rsidP="00BE1A26">
      <w:pPr>
        <w:widowControl w:val="0"/>
        <w:spacing w:line="360" w:lineRule="auto"/>
        <w:jc w:val="both"/>
        <w:rPr>
          <w:sz w:val="28"/>
          <w:szCs w:val="28"/>
        </w:rPr>
      </w:pPr>
      <w:r w:rsidRPr="00443960">
        <w:rPr>
          <w:sz w:val="28"/>
          <w:szCs w:val="28"/>
        </w:rPr>
        <w:t>Статья 9</w:t>
      </w:r>
      <w:r w:rsidRPr="00443960">
        <w:rPr>
          <w:sz w:val="28"/>
          <w:szCs w:val="28"/>
          <w:vertAlign w:val="superscript"/>
        </w:rPr>
        <w:t>1</w:t>
      </w:r>
      <w:r w:rsidRPr="00443960">
        <w:rPr>
          <w:sz w:val="28"/>
          <w:szCs w:val="28"/>
        </w:rPr>
        <w:t>. Право на получение патента на изобретение, полезную модель или промышленный образец, созданные при выполнении работ по государственному контракту</w:t>
      </w:r>
    </w:p>
    <w:p w:rsidR="00744D9A" w:rsidRPr="00744D9A" w:rsidRDefault="00744D9A" w:rsidP="00BE1A26">
      <w:pPr>
        <w:widowControl w:val="0"/>
        <w:spacing w:line="360" w:lineRule="auto"/>
        <w:jc w:val="both"/>
        <w:rPr>
          <w:sz w:val="28"/>
          <w:szCs w:val="28"/>
        </w:rPr>
      </w:pPr>
      <w:r w:rsidRPr="00744D9A">
        <w:rPr>
          <w:b/>
          <w:bCs/>
          <w:sz w:val="28"/>
          <w:szCs w:val="28"/>
        </w:rPr>
        <w:t>РАЗДЕЛ IV Исключительное право на изобретение, полезную модель,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10. Права и обязанности патентообладателя</w:t>
      </w:r>
    </w:p>
    <w:p w:rsidR="00744D9A" w:rsidRPr="00744D9A" w:rsidRDefault="00744D9A" w:rsidP="00BE1A26">
      <w:pPr>
        <w:widowControl w:val="0"/>
        <w:spacing w:line="360" w:lineRule="auto"/>
        <w:jc w:val="both"/>
        <w:rPr>
          <w:sz w:val="28"/>
          <w:szCs w:val="28"/>
        </w:rPr>
      </w:pPr>
      <w:r w:rsidRPr="00443960">
        <w:rPr>
          <w:sz w:val="28"/>
          <w:szCs w:val="28"/>
        </w:rPr>
        <w:t>Статья 11. Действия, не признаваемые нарушением исключительного права патентообладателя</w:t>
      </w:r>
    </w:p>
    <w:p w:rsidR="00744D9A" w:rsidRPr="00744D9A" w:rsidRDefault="00744D9A" w:rsidP="00BE1A26">
      <w:pPr>
        <w:widowControl w:val="0"/>
        <w:spacing w:line="360" w:lineRule="auto"/>
        <w:jc w:val="both"/>
        <w:rPr>
          <w:sz w:val="28"/>
          <w:szCs w:val="28"/>
        </w:rPr>
      </w:pPr>
      <w:r w:rsidRPr="00443960">
        <w:rPr>
          <w:sz w:val="28"/>
          <w:szCs w:val="28"/>
        </w:rPr>
        <w:t>Статья 12. Право преждепользования</w:t>
      </w:r>
    </w:p>
    <w:p w:rsidR="00744D9A" w:rsidRPr="00744D9A" w:rsidRDefault="00744D9A" w:rsidP="00BE1A26">
      <w:pPr>
        <w:widowControl w:val="0"/>
        <w:spacing w:line="360" w:lineRule="auto"/>
        <w:jc w:val="both"/>
        <w:rPr>
          <w:sz w:val="28"/>
          <w:szCs w:val="28"/>
        </w:rPr>
      </w:pPr>
      <w:r w:rsidRPr="00443960">
        <w:rPr>
          <w:sz w:val="28"/>
          <w:szCs w:val="28"/>
        </w:rPr>
        <w:t>Статья 13. Предоставление права на использование изобретения, полезной модели, промышленного образца</w:t>
      </w:r>
    </w:p>
    <w:p w:rsidR="00744D9A" w:rsidRPr="00744D9A" w:rsidRDefault="00744D9A" w:rsidP="00BE1A26">
      <w:pPr>
        <w:widowControl w:val="0"/>
        <w:spacing w:line="360" w:lineRule="auto"/>
        <w:jc w:val="both"/>
        <w:rPr>
          <w:sz w:val="28"/>
          <w:szCs w:val="28"/>
        </w:rPr>
      </w:pPr>
      <w:r w:rsidRPr="00443960">
        <w:rPr>
          <w:sz w:val="28"/>
          <w:szCs w:val="28"/>
        </w:rPr>
        <w:t>Статья 14. Нарушение патента</w:t>
      </w:r>
    </w:p>
    <w:p w:rsidR="00744D9A" w:rsidRPr="00744D9A" w:rsidRDefault="00744D9A" w:rsidP="00BE1A26">
      <w:pPr>
        <w:widowControl w:val="0"/>
        <w:spacing w:line="360" w:lineRule="auto"/>
        <w:jc w:val="both"/>
        <w:rPr>
          <w:sz w:val="28"/>
          <w:szCs w:val="28"/>
        </w:rPr>
      </w:pPr>
      <w:r w:rsidRPr="00744D9A">
        <w:rPr>
          <w:b/>
          <w:bCs/>
          <w:sz w:val="28"/>
          <w:szCs w:val="28"/>
        </w:rPr>
        <w:t>РАЗДЕЛ V Получение патента</w:t>
      </w:r>
    </w:p>
    <w:p w:rsidR="00744D9A" w:rsidRPr="00744D9A" w:rsidRDefault="00744D9A" w:rsidP="00BE1A26">
      <w:pPr>
        <w:widowControl w:val="0"/>
        <w:spacing w:line="360" w:lineRule="auto"/>
        <w:jc w:val="both"/>
        <w:rPr>
          <w:sz w:val="28"/>
          <w:szCs w:val="28"/>
        </w:rPr>
      </w:pPr>
      <w:r w:rsidRPr="00443960">
        <w:rPr>
          <w:sz w:val="28"/>
          <w:szCs w:val="28"/>
        </w:rPr>
        <w:t>Статья 15. Подача заявки на выдачу патента на изобретение, полезную модель или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16. Заявка на выдачу патента на изобретение</w:t>
      </w:r>
    </w:p>
    <w:p w:rsidR="00744D9A" w:rsidRPr="00744D9A" w:rsidRDefault="00744D9A" w:rsidP="00BE1A26">
      <w:pPr>
        <w:widowControl w:val="0"/>
        <w:spacing w:line="360" w:lineRule="auto"/>
        <w:jc w:val="both"/>
        <w:rPr>
          <w:sz w:val="28"/>
          <w:szCs w:val="28"/>
        </w:rPr>
      </w:pPr>
      <w:r w:rsidRPr="00443960">
        <w:rPr>
          <w:sz w:val="28"/>
          <w:szCs w:val="28"/>
        </w:rPr>
        <w:t>Статья 17. Заявка на выдачу патента на полезную модель</w:t>
      </w:r>
    </w:p>
    <w:p w:rsidR="00744D9A" w:rsidRPr="00744D9A" w:rsidRDefault="00744D9A" w:rsidP="00BE1A26">
      <w:pPr>
        <w:widowControl w:val="0"/>
        <w:spacing w:line="360" w:lineRule="auto"/>
        <w:jc w:val="both"/>
        <w:rPr>
          <w:sz w:val="28"/>
          <w:szCs w:val="28"/>
        </w:rPr>
      </w:pPr>
      <w:r w:rsidRPr="00443960">
        <w:rPr>
          <w:sz w:val="28"/>
          <w:szCs w:val="28"/>
        </w:rPr>
        <w:t>Статья 18. Заявка на выдачу патента на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19. Приоритет изобретения, полезной модели, промышленного образца</w:t>
      </w:r>
    </w:p>
    <w:p w:rsidR="00744D9A" w:rsidRPr="00744D9A" w:rsidRDefault="00744D9A" w:rsidP="00BE1A26">
      <w:pPr>
        <w:widowControl w:val="0"/>
        <w:spacing w:line="360" w:lineRule="auto"/>
        <w:jc w:val="both"/>
        <w:rPr>
          <w:sz w:val="28"/>
          <w:szCs w:val="28"/>
        </w:rPr>
      </w:pPr>
      <w:r w:rsidRPr="00443960">
        <w:rPr>
          <w:sz w:val="28"/>
          <w:szCs w:val="28"/>
        </w:rPr>
        <w:t>Статья 20. Внесение изменений в документы заявки на изобретение, полезную модель или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21. Экспертиза заявки на изобретение</w:t>
      </w:r>
    </w:p>
    <w:p w:rsidR="00744D9A" w:rsidRPr="00744D9A" w:rsidRDefault="00744D9A" w:rsidP="00BE1A26">
      <w:pPr>
        <w:widowControl w:val="0"/>
        <w:spacing w:line="360" w:lineRule="auto"/>
        <w:jc w:val="both"/>
        <w:rPr>
          <w:sz w:val="28"/>
          <w:szCs w:val="28"/>
        </w:rPr>
      </w:pPr>
      <w:r w:rsidRPr="00443960">
        <w:rPr>
          <w:sz w:val="28"/>
          <w:szCs w:val="28"/>
        </w:rPr>
        <w:t>Статья 22. Временная правовая охрана</w:t>
      </w:r>
    </w:p>
    <w:p w:rsidR="00744D9A" w:rsidRPr="00744D9A" w:rsidRDefault="00744D9A" w:rsidP="00BE1A26">
      <w:pPr>
        <w:widowControl w:val="0"/>
        <w:spacing w:line="360" w:lineRule="auto"/>
        <w:jc w:val="both"/>
        <w:rPr>
          <w:sz w:val="28"/>
          <w:szCs w:val="28"/>
        </w:rPr>
      </w:pPr>
      <w:r w:rsidRPr="00443960">
        <w:rPr>
          <w:sz w:val="28"/>
          <w:szCs w:val="28"/>
        </w:rPr>
        <w:t>Статья 23. Экспертиза заявки на полезную модель</w:t>
      </w:r>
    </w:p>
    <w:p w:rsidR="00744D9A" w:rsidRPr="00744D9A" w:rsidRDefault="00744D9A" w:rsidP="00BE1A26">
      <w:pPr>
        <w:widowControl w:val="0"/>
        <w:spacing w:line="360" w:lineRule="auto"/>
        <w:jc w:val="both"/>
        <w:rPr>
          <w:sz w:val="28"/>
          <w:szCs w:val="28"/>
        </w:rPr>
      </w:pPr>
      <w:r w:rsidRPr="00443960">
        <w:rPr>
          <w:sz w:val="28"/>
          <w:szCs w:val="28"/>
        </w:rPr>
        <w:t>Статья 24. Экспертиза заявки на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25. Публикация сведений о выдаче патента</w:t>
      </w:r>
    </w:p>
    <w:p w:rsidR="00744D9A" w:rsidRPr="00744D9A" w:rsidRDefault="00744D9A" w:rsidP="00BE1A26">
      <w:pPr>
        <w:widowControl w:val="0"/>
        <w:spacing w:line="360" w:lineRule="auto"/>
        <w:jc w:val="both"/>
        <w:rPr>
          <w:sz w:val="28"/>
          <w:szCs w:val="28"/>
        </w:rPr>
      </w:pPr>
      <w:r w:rsidRPr="00443960">
        <w:rPr>
          <w:sz w:val="28"/>
          <w:szCs w:val="28"/>
        </w:rPr>
        <w:t>Статья 26. Регистрация изобретения, полезной модели, промышленного образца и выдача патента</w:t>
      </w:r>
    </w:p>
    <w:p w:rsidR="00744D9A" w:rsidRPr="00744D9A" w:rsidRDefault="00744D9A" w:rsidP="00BE1A26">
      <w:pPr>
        <w:widowControl w:val="0"/>
        <w:spacing w:line="360" w:lineRule="auto"/>
        <w:jc w:val="both"/>
        <w:rPr>
          <w:sz w:val="28"/>
          <w:szCs w:val="28"/>
        </w:rPr>
      </w:pPr>
      <w:r w:rsidRPr="00443960">
        <w:rPr>
          <w:sz w:val="28"/>
          <w:szCs w:val="28"/>
        </w:rPr>
        <w:t>Статья 27. Отзыв заявки на изобретение, полезную модель или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28. Преобразование заявок</w:t>
      </w:r>
    </w:p>
    <w:p w:rsidR="00744D9A" w:rsidRPr="00744D9A" w:rsidRDefault="00744D9A" w:rsidP="00BE1A26">
      <w:pPr>
        <w:widowControl w:val="0"/>
        <w:spacing w:line="360" w:lineRule="auto"/>
        <w:jc w:val="both"/>
        <w:rPr>
          <w:sz w:val="28"/>
          <w:szCs w:val="28"/>
        </w:rPr>
      </w:pPr>
      <w:r w:rsidRPr="00744D9A">
        <w:rPr>
          <w:b/>
          <w:bCs/>
          <w:sz w:val="28"/>
          <w:szCs w:val="28"/>
        </w:rPr>
        <w:t>РАЗДЕЛ VI Прекращение и восстановление действия патента</w:t>
      </w:r>
    </w:p>
    <w:p w:rsidR="00744D9A" w:rsidRPr="00744D9A" w:rsidRDefault="00744D9A" w:rsidP="00BE1A26">
      <w:pPr>
        <w:widowControl w:val="0"/>
        <w:spacing w:line="360" w:lineRule="auto"/>
        <w:jc w:val="both"/>
        <w:rPr>
          <w:sz w:val="28"/>
          <w:szCs w:val="28"/>
        </w:rPr>
      </w:pPr>
      <w:r w:rsidRPr="00443960">
        <w:rPr>
          <w:sz w:val="28"/>
          <w:szCs w:val="28"/>
        </w:rPr>
        <w:t>Статья 29. Признание недействительным патента на изобретение, полезную модель или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30. Досрочное прекращение действия патента на изобретение, полезную модель или промышленный образец</w:t>
      </w:r>
    </w:p>
    <w:p w:rsidR="00744D9A" w:rsidRPr="00744D9A" w:rsidRDefault="00744D9A" w:rsidP="00BE1A26">
      <w:pPr>
        <w:widowControl w:val="0"/>
        <w:spacing w:line="360" w:lineRule="auto"/>
        <w:jc w:val="both"/>
        <w:rPr>
          <w:sz w:val="28"/>
          <w:szCs w:val="28"/>
        </w:rPr>
      </w:pPr>
      <w:r w:rsidRPr="00443960">
        <w:rPr>
          <w:sz w:val="28"/>
          <w:szCs w:val="28"/>
        </w:rPr>
        <w:t>Статья 30</w:t>
      </w:r>
      <w:r w:rsidRPr="00443960">
        <w:rPr>
          <w:sz w:val="28"/>
          <w:szCs w:val="28"/>
          <w:vertAlign w:val="superscript"/>
        </w:rPr>
        <w:t>1</w:t>
      </w:r>
      <w:r w:rsidRPr="00443960">
        <w:rPr>
          <w:sz w:val="28"/>
          <w:szCs w:val="28"/>
        </w:rPr>
        <w:t>. Восстановление действия патента на изобретение, полезную модель или промышленный образец. Право послепользования</w:t>
      </w:r>
    </w:p>
    <w:p w:rsidR="00744D9A" w:rsidRPr="00744D9A" w:rsidRDefault="00744D9A" w:rsidP="00BE1A26">
      <w:pPr>
        <w:widowControl w:val="0"/>
        <w:spacing w:line="360" w:lineRule="auto"/>
        <w:jc w:val="both"/>
        <w:rPr>
          <w:sz w:val="28"/>
          <w:szCs w:val="28"/>
        </w:rPr>
      </w:pPr>
      <w:r w:rsidRPr="00744D9A">
        <w:rPr>
          <w:b/>
          <w:bCs/>
          <w:sz w:val="28"/>
          <w:szCs w:val="28"/>
        </w:rPr>
        <w:t>РАЗДЕЛ VI</w:t>
      </w:r>
      <w:r w:rsidRPr="00744D9A">
        <w:rPr>
          <w:b/>
          <w:bCs/>
          <w:sz w:val="28"/>
          <w:szCs w:val="28"/>
          <w:vertAlign w:val="superscript"/>
        </w:rPr>
        <w:t>1</w:t>
      </w:r>
      <w:r w:rsidRPr="00744D9A">
        <w:rPr>
          <w:b/>
          <w:bCs/>
          <w:sz w:val="28"/>
          <w:szCs w:val="28"/>
        </w:rPr>
        <w:t xml:space="preserve"> Особенности правовой охраны секретных изобретений</w:t>
      </w:r>
    </w:p>
    <w:p w:rsidR="00744D9A" w:rsidRPr="00744D9A" w:rsidRDefault="00744D9A" w:rsidP="00BE1A26">
      <w:pPr>
        <w:widowControl w:val="0"/>
        <w:spacing w:line="360" w:lineRule="auto"/>
        <w:jc w:val="both"/>
        <w:rPr>
          <w:sz w:val="28"/>
          <w:szCs w:val="28"/>
        </w:rPr>
      </w:pPr>
      <w:r w:rsidRPr="00443960">
        <w:rPr>
          <w:sz w:val="28"/>
          <w:szCs w:val="28"/>
        </w:rPr>
        <w:t>Статья 30</w:t>
      </w:r>
      <w:r w:rsidRPr="00443960">
        <w:rPr>
          <w:sz w:val="28"/>
          <w:szCs w:val="28"/>
          <w:vertAlign w:val="superscript"/>
        </w:rPr>
        <w:t>2</w:t>
      </w:r>
      <w:r w:rsidRPr="00443960">
        <w:rPr>
          <w:sz w:val="28"/>
          <w:szCs w:val="28"/>
        </w:rPr>
        <w:t>. Подача и рассмотрение заявок на выдачу патента на секретные изобретения</w:t>
      </w:r>
    </w:p>
    <w:p w:rsidR="00744D9A" w:rsidRPr="00744D9A" w:rsidRDefault="00744D9A" w:rsidP="00BE1A26">
      <w:pPr>
        <w:widowControl w:val="0"/>
        <w:spacing w:line="360" w:lineRule="auto"/>
        <w:jc w:val="both"/>
        <w:rPr>
          <w:sz w:val="28"/>
          <w:szCs w:val="28"/>
        </w:rPr>
      </w:pPr>
      <w:r w:rsidRPr="00443960">
        <w:rPr>
          <w:sz w:val="28"/>
          <w:szCs w:val="28"/>
        </w:rPr>
        <w:t>Статья 30</w:t>
      </w:r>
      <w:r w:rsidRPr="00443960">
        <w:rPr>
          <w:sz w:val="28"/>
          <w:szCs w:val="28"/>
          <w:vertAlign w:val="superscript"/>
        </w:rPr>
        <w:t>3</w:t>
      </w:r>
      <w:r w:rsidRPr="00443960">
        <w:rPr>
          <w:sz w:val="28"/>
          <w:szCs w:val="28"/>
        </w:rPr>
        <w:t>. Регистрация и выдача патента на секретное изобретение. Распространение сведений о секретном изобретении</w:t>
      </w:r>
    </w:p>
    <w:p w:rsidR="00744D9A" w:rsidRPr="00744D9A" w:rsidRDefault="00744D9A" w:rsidP="00BE1A26">
      <w:pPr>
        <w:widowControl w:val="0"/>
        <w:spacing w:line="360" w:lineRule="auto"/>
        <w:jc w:val="both"/>
        <w:rPr>
          <w:sz w:val="28"/>
          <w:szCs w:val="28"/>
        </w:rPr>
      </w:pPr>
      <w:r w:rsidRPr="00443960">
        <w:rPr>
          <w:sz w:val="28"/>
          <w:szCs w:val="28"/>
        </w:rPr>
        <w:t>Статья 30</w:t>
      </w:r>
      <w:r w:rsidRPr="00443960">
        <w:rPr>
          <w:sz w:val="28"/>
          <w:szCs w:val="28"/>
          <w:vertAlign w:val="superscript"/>
        </w:rPr>
        <w:t>4</w:t>
      </w:r>
      <w:r w:rsidRPr="00443960">
        <w:rPr>
          <w:sz w:val="28"/>
          <w:szCs w:val="28"/>
        </w:rPr>
        <w:t>. Изменение степени секретности и рассекречивание изобретений</w:t>
      </w:r>
    </w:p>
    <w:p w:rsidR="00744D9A" w:rsidRPr="00744D9A" w:rsidRDefault="00744D9A" w:rsidP="00BE1A26">
      <w:pPr>
        <w:widowControl w:val="0"/>
        <w:spacing w:line="360" w:lineRule="auto"/>
        <w:jc w:val="both"/>
        <w:rPr>
          <w:sz w:val="28"/>
          <w:szCs w:val="28"/>
        </w:rPr>
      </w:pPr>
      <w:r w:rsidRPr="00443960">
        <w:rPr>
          <w:sz w:val="28"/>
          <w:szCs w:val="28"/>
        </w:rPr>
        <w:t>Статья 30</w:t>
      </w:r>
      <w:r w:rsidRPr="00443960">
        <w:rPr>
          <w:sz w:val="28"/>
          <w:szCs w:val="28"/>
          <w:vertAlign w:val="superscript"/>
        </w:rPr>
        <w:t>5</w:t>
      </w:r>
      <w:r w:rsidRPr="00443960">
        <w:rPr>
          <w:sz w:val="28"/>
          <w:szCs w:val="28"/>
        </w:rPr>
        <w:t>. Признание недействительным патента на секретное изобретение</w:t>
      </w:r>
    </w:p>
    <w:p w:rsidR="00744D9A" w:rsidRPr="00744D9A" w:rsidRDefault="00744D9A" w:rsidP="00BE1A26">
      <w:pPr>
        <w:widowControl w:val="0"/>
        <w:spacing w:line="360" w:lineRule="auto"/>
        <w:jc w:val="both"/>
        <w:rPr>
          <w:sz w:val="28"/>
          <w:szCs w:val="28"/>
        </w:rPr>
      </w:pPr>
      <w:r w:rsidRPr="00443960">
        <w:rPr>
          <w:sz w:val="28"/>
          <w:szCs w:val="28"/>
        </w:rPr>
        <w:t>Статья 30</w:t>
      </w:r>
      <w:r w:rsidRPr="00443960">
        <w:rPr>
          <w:sz w:val="28"/>
          <w:szCs w:val="28"/>
          <w:vertAlign w:val="superscript"/>
        </w:rPr>
        <w:t>6</w:t>
      </w:r>
      <w:r w:rsidRPr="00443960">
        <w:rPr>
          <w:sz w:val="28"/>
          <w:szCs w:val="28"/>
        </w:rPr>
        <w:t>. Исключительное право на секретное изобретение</w:t>
      </w:r>
    </w:p>
    <w:p w:rsidR="00744D9A" w:rsidRPr="00744D9A" w:rsidRDefault="00744D9A" w:rsidP="00BE1A26">
      <w:pPr>
        <w:widowControl w:val="0"/>
        <w:spacing w:line="360" w:lineRule="auto"/>
        <w:jc w:val="both"/>
        <w:rPr>
          <w:sz w:val="28"/>
          <w:szCs w:val="28"/>
        </w:rPr>
      </w:pPr>
      <w:r w:rsidRPr="00744D9A">
        <w:rPr>
          <w:b/>
          <w:bCs/>
          <w:sz w:val="28"/>
          <w:szCs w:val="28"/>
        </w:rPr>
        <w:t>РАЗДЕЛ VII Защита прав патентообладателей и авторов</w:t>
      </w:r>
    </w:p>
    <w:p w:rsidR="00744D9A" w:rsidRPr="00744D9A" w:rsidRDefault="00744D9A" w:rsidP="00BE1A26">
      <w:pPr>
        <w:widowControl w:val="0"/>
        <w:spacing w:line="360" w:lineRule="auto"/>
        <w:jc w:val="both"/>
        <w:rPr>
          <w:sz w:val="28"/>
          <w:szCs w:val="28"/>
        </w:rPr>
      </w:pPr>
      <w:r w:rsidRPr="00443960">
        <w:rPr>
          <w:sz w:val="28"/>
          <w:szCs w:val="28"/>
        </w:rPr>
        <w:t>Статья 31. Рассмотрение споров в судебном порядке</w:t>
      </w:r>
    </w:p>
    <w:p w:rsidR="00744D9A" w:rsidRPr="00744D9A" w:rsidRDefault="00744D9A" w:rsidP="00BE1A26">
      <w:pPr>
        <w:widowControl w:val="0"/>
        <w:spacing w:line="360" w:lineRule="auto"/>
        <w:jc w:val="both"/>
        <w:rPr>
          <w:sz w:val="28"/>
          <w:szCs w:val="28"/>
        </w:rPr>
      </w:pPr>
      <w:r w:rsidRPr="00443960">
        <w:rPr>
          <w:sz w:val="28"/>
          <w:szCs w:val="28"/>
        </w:rPr>
        <w:t>Статья 32. Ответственность за нарушение настоящего Закона</w:t>
      </w:r>
    </w:p>
    <w:p w:rsidR="00744D9A" w:rsidRPr="00744D9A" w:rsidRDefault="00744D9A" w:rsidP="00BE1A26">
      <w:pPr>
        <w:widowControl w:val="0"/>
        <w:spacing w:line="360" w:lineRule="auto"/>
        <w:jc w:val="both"/>
        <w:rPr>
          <w:sz w:val="28"/>
          <w:szCs w:val="28"/>
        </w:rPr>
      </w:pPr>
      <w:r w:rsidRPr="00744D9A">
        <w:rPr>
          <w:b/>
          <w:bCs/>
          <w:sz w:val="28"/>
          <w:szCs w:val="28"/>
        </w:rPr>
        <w:t>РАЗДЕЛ VIII Заключительные положения</w:t>
      </w:r>
    </w:p>
    <w:p w:rsidR="00744D9A" w:rsidRPr="00744D9A" w:rsidRDefault="00744D9A" w:rsidP="00BE1A26">
      <w:pPr>
        <w:widowControl w:val="0"/>
        <w:spacing w:line="360" w:lineRule="auto"/>
        <w:jc w:val="both"/>
        <w:rPr>
          <w:sz w:val="28"/>
          <w:szCs w:val="28"/>
        </w:rPr>
      </w:pPr>
      <w:r w:rsidRPr="00443960">
        <w:rPr>
          <w:sz w:val="28"/>
          <w:szCs w:val="28"/>
        </w:rPr>
        <w:t>Статья 33. Патентные пошлины</w:t>
      </w:r>
    </w:p>
    <w:p w:rsidR="00744D9A" w:rsidRPr="00744D9A" w:rsidRDefault="00744D9A" w:rsidP="00BE1A26">
      <w:pPr>
        <w:widowControl w:val="0"/>
        <w:spacing w:line="360" w:lineRule="auto"/>
        <w:jc w:val="both"/>
        <w:rPr>
          <w:sz w:val="28"/>
          <w:szCs w:val="28"/>
        </w:rPr>
      </w:pPr>
      <w:r w:rsidRPr="00443960">
        <w:rPr>
          <w:sz w:val="28"/>
          <w:szCs w:val="28"/>
        </w:rPr>
        <w:t>Статья 34. Государственное стимулирование создания и использования изобретений, полезных моделей, промышленных образцов</w:t>
      </w:r>
    </w:p>
    <w:p w:rsidR="00744D9A" w:rsidRPr="00744D9A" w:rsidRDefault="00744D9A" w:rsidP="00BE1A26">
      <w:pPr>
        <w:widowControl w:val="0"/>
        <w:spacing w:line="360" w:lineRule="auto"/>
        <w:jc w:val="both"/>
        <w:rPr>
          <w:sz w:val="28"/>
          <w:szCs w:val="28"/>
        </w:rPr>
      </w:pPr>
      <w:r w:rsidRPr="00443960">
        <w:rPr>
          <w:sz w:val="28"/>
          <w:szCs w:val="28"/>
        </w:rPr>
        <w:t>Статья 35. Патентование изобретений или полезных моделей в иностранных государствах</w:t>
      </w:r>
    </w:p>
    <w:p w:rsidR="00744D9A" w:rsidRPr="00744D9A" w:rsidRDefault="00744D9A" w:rsidP="00BE1A26">
      <w:pPr>
        <w:widowControl w:val="0"/>
        <w:spacing w:line="360" w:lineRule="auto"/>
        <w:jc w:val="both"/>
        <w:rPr>
          <w:sz w:val="28"/>
          <w:szCs w:val="28"/>
        </w:rPr>
      </w:pPr>
      <w:r w:rsidRPr="00443960">
        <w:rPr>
          <w:sz w:val="28"/>
          <w:szCs w:val="28"/>
        </w:rPr>
        <w:t>Статья 36. Права иностранных физических и юридических лиц</w:t>
      </w:r>
    </w:p>
    <w:p w:rsidR="00744D9A" w:rsidRPr="00744D9A" w:rsidRDefault="00744D9A" w:rsidP="00BE1A26">
      <w:pPr>
        <w:widowControl w:val="0"/>
        <w:spacing w:line="360" w:lineRule="auto"/>
        <w:jc w:val="both"/>
        <w:rPr>
          <w:sz w:val="28"/>
          <w:szCs w:val="28"/>
        </w:rPr>
      </w:pPr>
      <w:r w:rsidRPr="00443960">
        <w:rPr>
          <w:sz w:val="28"/>
          <w:szCs w:val="28"/>
        </w:rPr>
        <w:t>Статья 37. Международные договоры</w:t>
      </w:r>
    </w:p>
    <w:p w:rsidR="00744D9A" w:rsidRPr="00744D9A" w:rsidRDefault="00744D9A" w:rsidP="00BE1A26">
      <w:pPr>
        <w:widowControl w:val="0"/>
        <w:spacing w:line="360" w:lineRule="auto"/>
        <w:jc w:val="both"/>
        <w:rPr>
          <w:sz w:val="28"/>
          <w:szCs w:val="28"/>
        </w:rPr>
      </w:pPr>
      <w:r w:rsidRPr="00443960">
        <w:rPr>
          <w:sz w:val="28"/>
          <w:szCs w:val="28"/>
        </w:rPr>
        <w:t>Статья 37</w:t>
      </w:r>
      <w:r w:rsidRPr="00443960">
        <w:rPr>
          <w:sz w:val="28"/>
          <w:szCs w:val="28"/>
          <w:vertAlign w:val="superscript"/>
        </w:rPr>
        <w:t>1</w:t>
      </w:r>
      <w:r w:rsidRPr="00443960">
        <w:rPr>
          <w:sz w:val="28"/>
          <w:szCs w:val="28"/>
        </w:rPr>
        <w:t>. Международные и евразийские заявки, имеющие силу заявок, предусмотренных настоящим Законом</w:t>
      </w:r>
    </w:p>
    <w:p w:rsidR="00744D9A" w:rsidRPr="00744D9A" w:rsidRDefault="00744D9A" w:rsidP="00BE1A26">
      <w:pPr>
        <w:widowControl w:val="0"/>
        <w:spacing w:line="360" w:lineRule="auto"/>
        <w:jc w:val="both"/>
        <w:rPr>
          <w:sz w:val="28"/>
          <w:szCs w:val="28"/>
        </w:rPr>
      </w:pPr>
      <w:r w:rsidRPr="00443960">
        <w:rPr>
          <w:sz w:val="28"/>
          <w:szCs w:val="28"/>
        </w:rPr>
        <w:t>Статья 37</w:t>
      </w:r>
      <w:r w:rsidRPr="00443960">
        <w:rPr>
          <w:sz w:val="28"/>
          <w:szCs w:val="28"/>
          <w:vertAlign w:val="superscript"/>
        </w:rPr>
        <w:t>2</w:t>
      </w:r>
      <w:r w:rsidRPr="00443960">
        <w:rPr>
          <w:sz w:val="28"/>
          <w:szCs w:val="28"/>
        </w:rPr>
        <w:t>. Евразийский патент и патент Российской Федерации на идентичные изобретения</w:t>
      </w:r>
    </w:p>
    <w:p w:rsidR="00744D9A" w:rsidRPr="00744D9A" w:rsidRDefault="00744D9A" w:rsidP="00744D9A">
      <w:pPr>
        <w:widowControl w:val="0"/>
        <w:spacing w:line="360" w:lineRule="auto"/>
        <w:ind w:left="709"/>
        <w:jc w:val="both"/>
        <w:rPr>
          <w:sz w:val="28"/>
          <w:szCs w:val="28"/>
        </w:rPr>
      </w:pPr>
    </w:p>
    <w:p w:rsidR="00744D9A" w:rsidRPr="00744D9A" w:rsidRDefault="00744D9A" w:rsidP="00744D9A">
      <w:pPr>
        <w:widowControl w:val="0"/>
        <w:spacing w:line="360" w:lineRule="auto"/>
        <w:ind w:firstLine="709"/>
        <w:jc w:val="both"/>
        <w:rPr>
          <w:sz w:val="28"/>
          <w:szCs w:val="28"/>
        </w:rPr>
        <w:sectPr w:rsidR="00744D9A" w:rsidRPr="00744D9A" w:rsidSect="00744D9A">
          <w:pgSz w:w="11906" w:h="16838" w:code="9"/>
          <w:pgMar w:top="1134" w:right="851" w:bottom="1134" w:left="1701" w:header="709" w:footer="709" w:gutter="0"/>
          <w:cols w:space="708"/>
          <w:docGrid w:linePitch="360"/>
        </w:sectPr>
      </w:pPr>
    </w:p>
    <w:p w:rsidR="007C52DE"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РАЗДЕЛ I</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Общие положения</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1. Отношения, регулируемые настоящим Законом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Настоящим Законом регулируются отношения, возникающие в связи с правовой охраной и использованием изобретений, полезных моделей и промышленных образцов.</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 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Осуществление государственной политики в сфере правовой охраны изобретений, полезных моделей и промышленных образцов и предусмотренных настоящим Законом функций в этой сфере возлагается на 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Федеральный орган исполнительной власти по интеллектуальной собственности в случаях, предусмотренных настоящим Законом, издает в соответствии со своей компетенцией нормативные правовые акты о применении настоящего Закона.</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3. Правовая охрана изобретения, полезной модели,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Права на изобретение, полезную модель, промышленный образец охраняются законом и подтверждаются соответственно патентом на изобретение, патентом на полезную модель и патентом на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2. Патент удостоверяет приоритет, авторство изобретения, полезной модели или промышленного образца и исключительное право на </w:t>
      </w:r>
      <w:r w:rsidRPr="00744D9A">
        <w:rPr>
          <w:rFonts w:ascii="Times New Roman" w:hAnsi="Times New Roman" w:cs="Times New Roman"/>
          <w:i/>
          <w:iCs/>
          <w:sz w:val="28"/>
          <w:szCs w:val="28"/>
        </w:rPr>
        <w:t>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Патент на изобретение действует до истечения двадцати лет с даты подачи заявки в 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Срок действия патента на изобретение, относящееся к лекарственному средству, пестициду или агрохимикату, для применения которых требуется получение в установленном законом порядке разрешения, продлевается федеральным органом исполнительной власти по интеллектуальной собственности по ходатайству патентообладателя на срок, исчисляемый с даты подачи заявки на изобретение до даты получения первого такого разрешения на применение, за вычетом пяти лет. При этом срок, на который продлевается действие патента на изобретение, не может превышать пять лет. Указанное ходатайство подается в период действия патента до истечения шести месяцев с даты получения такого разрешения или даты выдачи патента в зависимости от того, какой из этих сроков истекает позднее.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Патент на полезную модель действует до истечения пяти лет с даты подачи заявки в федеральный орган исполнительной власти по интеллектуальной собственности. Срок действия патента на полезную модель может быть продлен федеральным органом исполнительной власти по интеллектуальной собственности по ходатайству патентообладателя, но не более чем на три года.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Патент на промышленный образец действует до истечения десяти лет с даты подачи заявки в федеральный орган исполнительной власти по интеллектуальной собственности. Срок действия патента на промышленный образец может быть продлен федеральным органом исполнительной власти по интеллектуальной собственности по ходатайству патентообладателя, но не более чем на пять лет.</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Порядок продления срока действия патента на изобретение, полезную модель или промышленный образец устанавливается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 исчислении указанных в настоящем пункте сроков действия патентов на изобретение, полезную модель, промышленный образец, выданных по выделенным заявкам, датой подачи заявки считается дата подачи первоначальной заявки в 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Объем правовой охраны, предоставляемой патентом на изобретение или полезную модель, определяется их формулой. Для толкования формулы изобретения и формулы полезной модели могут использоваться описание и чертежи.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Объем правовой охраны, предоставляемой патентом на промышленный образец, определяется совокупностью его существенных признаков, нашедших отражение на изображениях изделия и приведенных в перечне существенных признаков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5. Положения настоящего Закона распространяются на секретные изобретения (изобретения, содержащие сведения, составляющие государственную тайну) с особенностями их правовой охраны и использования, установленными в разделе VI</w:t>
      </w:r>
      <w:r w:rsidRPr="00744D9A">
        <w:rPr>
          <w:rFonts w:ascii="Times New Roman" w:hAnsi="Times New Roman" w:cs="Times New Roman"/>
          <w:i/>
          <w:iCs/>
          <w:sz w:val="28"/>
          <w:szCs w:val="28"/>
          <w:vertAlign w:val="superscript"/>
        </w:rPr>
        <w:t>1</w:t>
      </w:r>
      <w:r w:rsidRPr="00744D9A">
        <w:rPr>
          <w:rFonts w:ascii="Times New Roman" w:hAnsi="Times New Roman" w:cs="Times New Roman"/>
          <w:i/>
          <w:iCs/>
          <w:sz w:val="28"/>
          <w:szCs w:val="28"/>
        </w:rPr>
        <w:t xml:space="preserve">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Правовая охрана в соответствии с настоящим Законом не предоставляется полезным моделям и промышленным образцам, содержащим сведения, составляющие государственную тайну.</w:t>
      </w:r>
    </w:p>
    <w:p w:rsidR="00744D9A" w:rsidRPr="00744D9A" w:rsidRDefault="00744D9A" w:rsidP="00744D9A">
      <w:pPr>
        <w:widowControl w:val="0"/>
        <w:spacing w:line="360" w:lineRule="auto"/>
        <w:ind w:firstLine="709"/>
        <w:jc w:val="both"/>
        <w:rPr>
          <w:sz w:val="28"/>
          <w:szCs w:val="28"/>
        </w:rPr>
      </w:pPr>
    </w:p>
    <w:p w:rsidR="007C52DE"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РАЗДЕЛ II </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Условия патентоспособности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4. Условия патентоспособности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Изобретению предоставляется правовая охрана, если оно является новым, имеет изобретательский уровень и промышленно применимо.</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Изобретение является новым, если оно не известно из уровня техники.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Изобретение имеет изобретательский уровень, если оно для специалиста явным образом не следует из уровня техники.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Уровень техники включает любые сведения, ставшие общедоступными в мире до даты приоритета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При установлении новизны изобретения в уровень техники </w:t>
      </w:r>
      <w:r w:rsidRPr="00744D9A">
        <w:rPr>
          <w:rFonts w:ascii="Times New Roman" w:hAnsi="Times New Roman" w:cs="Times New Roman"/>
          <w:i/>
          <w:iCs/>
          <w:sz w:val="28"/>
          <w:szCs w:val="28"/>
        </w:rPr>
        <w:t>также</w:t>
      </w:r>
      <w:r w:rsidRPr="00744D9A">
        <w:rPr>
          <w:rFonts w:ascii="Times New Roman" w:hAnsi="Times New Roman" w:cs="Times New Roman"/>
          <w:sz w:val="28"/>
          <w:szCs w:val="28"/>
        </w:rPr>
        <w:t xml:space="preserve"> включаются при условии их более раннего приоритета все поданные в Российской Федерации другими лицами заявки на изобретения и полезные модели, </w:t>
      </w:r>
      <w:r w:rsidRPr="00744D9A">
        <w:rPr>
          <w:rFonts w:ascii="Times New Roman" w:hAnsi="Times New Roman" w:cs="Times New Roman"/>
          <w:i/>
          <w:iCs/>
          <w:sz w:val="28"/>
          <w:szCs w:val="28"/>
        </w:rPr>
        <w:t xml:space="preserve">с документами которых вправе ознакомиться любое лицо в соответствии с пунктом 6 статьи 21 или частью второй статьи 25 настоящего Закона, и </w:t>
      </w:r>
      <w:r w:rsidRPr="00744D9A">
        <w:rPr>
          <w:rFonts w:ascii="Times New Roman" w:hAnsi="Times New Roman" w:cs="Times New Roman"/>
          <w:sz w:val="28"/>
          <w:szCs w:val="28"/>
        </w:rPr>
        <w:t>запатентованные в Российской Федерации изобретения и полезные модели.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Не признается обстоятельством, препятствующим признанию патентоспособности изобретения, такое раскрытие информации, относящейся к изобретению, автором, заявителем или любым лицом, получившим от них прямо или косвенно эту информацию, при котором сведения о сущности изобретения стали общедоступными, если заявка на изобретение подана </w:t>
      </w:r>
      <w:r w:rsidRPr="00744D9A">
        <w:rPr>
          <w:rFonts w:ascii="Times New Roman" w:hAnsi="Times New Roman" w:cs="Times New Roman"/>
          <w:i/>
          <w:iCs/>
          <w:sz w:val="28"/>
          <w:szCs w:val="28"/>
        </w:rPr>
        <w:t>в федеральный орган исполнительной власти по интеллектуальной собственности</w:t>
      </w:r>
      <w:r w:rsidRPr="00744D9A">
        <w:rPr>
          <w:rFonts w:ascii="Times New Roman" w:hAnsi="Times New Roman" w:cs="Times New Roman"/>
          <w:sz w:val="28"/>
          <w:szCs w:val="28"/>
        </w:rPr>
        <w:t xml:space="preserve"> не позднее шести месяцев с даты раскрытия информации. При этом обязанность доказывания данного факта лежит на заявителе.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Не считаются изобретениями в смысле положений настоящего Закона, в частности: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открытия, а также научные теории и математические методы;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решения, касающиеся только внешнего вида изделий и направленные на удовлетворение эстетических потребностей;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правила и методы игр, интеллектуальной или хозяйственной деятельности;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программы для электронных вычислительных машин;</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решения, заключающиеся только в представлении информации.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i/>
          <w:iCs/>
          <w:sz w:val="28"/>
          <w:szCs w:val="28"/>
        </w:rPr>
      </w:pPr>
      <w:r w:rsidRPr="00744D9A">
        <w:rPr>
          <w:rFonts w:ascii="Times New Roman" w:hAnsi="Times New Roman" w:cs="Times New Roman"/>
          <w:i/>
          <w:iCs/>
          <w:sz w:val="28"/>
          <w:szCs w:val="28"/>
        </w:rPr>
        <w:t>В соответствии с настоящим пунктом исключается возможность отнесения указанных объектов к изобретениям только в случае, если заявка на выдачу патента на изобретение касается указанных объектов как таковых.</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Не признаются патентоспособными в смысле положений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сорта растений, породы животных;</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топологии интегральных микросхем;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решения, противоречащие общественным интересам, принципам гуманности и морали.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5. Условия патентоспособности полезной модели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В качестве полезной модели охраняется техническое решение, относящееся к устройству.</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Полезная модель признается соответствующей условиям патентоспособности,</w:t>
      </w:r>
      <w:r w:rsidRPr="00744D9A">
        <w:rPr>
          <w:rFonts w:ascii="Times New Roman" w:hAnsi="Times New Roman" w:cs="Times New Roman"/>
          <w:sz w:val="28"/>
          <w:szCs w:val="28"/>
        </w:rPr>
        <w:t xml:space="preserve"> если она является новой и промышленно применимой.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Полезная модель является новой, если совокупность ее существенных признаков не известна из уровня техники.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Уровень техники включает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а также сведения об их применении в Российской Федерации. В уровень техники </w:t>
      </w:r>
      <w:r w:rsidRPr="00744D9A">
        <w:rPr>
          <w:rFonts w:ascii="Times New Roman" w:hAnsi="Times New Roman" w:cs="Times New Roman"/>
          <w:i/>
          <w:iCs/>
          <w:sz w:val="28"/>
          <w:szCs w:val="28"/>
        </w:rPr>
        <w:t xml:space="preserve">также </w:t>
      </w:r>
      <w:r w:rsidRPr="00744D9A">
        <w:rPr>
          <w:rFonts w:ascii="Times New Roman" w:hAnsi="Times New Roman" w:cs="Times New Roman"/>
          <w:sz w:val="28"/>
          <w:szCs w:val="28"/>
        </w:rPr>
        <w:t xml:space="preserve">включаются при условии их более раннего приоритета все поданные в Российской Федерации другими лицами заявки на изобретения и полезные модели, </w:t>
      </w:r>
      <w:r w:rsidRPr="00744D9A">
        <w:rPr>
          <w:rFonts w:ascii="Times New Roman" w:hAnsi="Times New Roman" w:cs="Times New Roman"/>
          <w:i/>
          <w:iCs/>
          <w:sz w:val="28"/>
          <w:szCs w:val="28"/>
        </w:rPr>
        <w:t xml:space="preserve">с документами которых вправе ознакомиться любое лицо в соответствии с пунктом 6 статьи 21 или частью второй статьи 25 настоящего Закона, и </w:t>
      </w:r>
      <w:r w:rsidRPr="00744D9A">
        <w:rPr>
          <w:rFonts w:ascii="Times New Roman" w:hAnsi="Times New Roman" w:cs="Times New Roman"/>
          <w:sz w:val="28"/>
          <w:szCs w:val="28"/>
        </w:rPr>
        <w:t>запатентованные в Российской Федерации изобретения и полезные модели.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Не признается обстоятельством, препятствующим признанию патентоспособности полезной модели, такое раскрытие информации, относящейся к полезной модели, автором, заявителем или любым лицом, получившим от них прямо или косвенно эту информацию, при котором сведения о сущности полезной модели стали общедоступными, если заявка на полезную модель подана в ф</w:t>
      </w:r>
      <w:r w:rsidRPr="00744D9A">
        <w:rPr>
          <w:rFonts w:ascii="Times New Roman" w:hAnsi="Times New Roman" w:cs="Times New Roman"/>
          <w:i/>
          <w:iCs/>
          <w:sz w:val="28"/>
          <w:szCs w:val="28"/>
        </w:rPr>
        <w:t>едеральный орган исполнительной власти по интеллектуальной собственности</w:t>
      </w:r>
      <w:r w:rsidRPr="00744D9A">
        <w:rPr>
          <w:rFonts w:ascii="Times New Roman" w:hAnsi="Times New Roman" w:cs="Times New Roman"/>
          <w:sz w:val="28"/>
          <w:szCs w:val="28"/>
        </w:rPr>
        <w:t xml:space="preserve"> не позднее шести месяцев с даты раскрытия информации. При этом обязанность доказывания данного факта лежит на заявителе.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 качестве полезных моделей правовая охрана не предоставляется: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решениям, касающимся только внешнего вида изделий и направленным на удовлетворение эстетических потребностей;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топологиям интегральных микросхем;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решениям, противоречащим общественным интересам, принципам гуманности и морали.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6. Условия патентоспособности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Промышленному образцу предоставляется правовая охрана, если он является новым и оригинальным.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Промышленный образец признается новым, если совокупность его существенных признаков, </w:t>
      </w:r>
      <w:r w:rsidRPr="00744D9A">
        <w:rPr>
          <w:rFonts w:ascii="Times New Roman" w:hAnsi="Times New Roman" w:cs="Times New Roman"/>
          <w:i/>
          <w:iCs/>
          <w:sz w:val="28"/>
          <w:szCs w:val="28"/>
        </w:rPr>
        <w:t xml:space="preserve">нашедших отражение на изображениях изделия и приведенных в перечне существенных признаков промышленного образца, </w:t>
      </w:r>
      <w:r w:rsidRPr="00744D9A">
        <w:rPr>
          <w:rFonts w:ascii="Times New Roman" w:hAnsi="Times New Roman" w:cs="Times New Roman"/>
          <w:sz w:val="28"/>
          <w:szCs w:val="28"/>
        </w:rPr>
        <w:t>не известна из сведений, ставших общедоступными в мире до даты приоритета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При установлении новизны промышленного образца </w:t>
      </w:r>
      <w:r w:rsidRPr="00744D9A">
        <w:rPr>
          <w:rFonts w:ascii="Times New Roman" w:hAnsi="Times New Roman" w:cs="Times New Roman"/>
          <w:i/>
          <w:iCs/>
          <w:sz w:val="28"/>
          <w:szCs w:val="28"/>
        </w:rPr>
        <w:t>также</w:t>
      </w:r>
      <w:r w:rsidRPr="00744D9A">
        <w:rPr>
          <w:rFonts w:ascii="Times New Roman" w:hAnsi="Times New Roman" w:cs="Times New Roman"/>
          <w:sz w:val="28"/>
          <w:szCs w:val="28"/>
        </w:rPr>
        <w:t xml:space="preserve"> учитываются при условии их более раннего приоритета все поданные в Российской Федерации другими лицами заявки на промышленные образцы, </w:t>
      </w:r>
      <w:r w:rsidRPr="00744D9A">
        <w:rPr>
          <w:rFonts w:ascii="Times New Roman" w:hAnsi="Times New Roman" w:cs="Times New Roman"/>
          <w:i/>
          <w:iCs/>
          <w:sz w:val="28"/>
          <w:szCs w:val="28"/>
        </w:rPr>
        <w:t xml:space="preserve">с документами которых вправе ознакомиться любое лицо в соответствии с частью второй статьи 25 настоящего Закона, и </w:t>
      </w:r>
      <w:r w:rsidRPr="00744D9A">
        <w:rPr>
          <w:rFonts w:ascii="Times New Roman" w:hAnsi="Times New Roman" w:cs="Times New Roman"/>
          <w:sz w:val="28"/>
          <w:szCs w:val="28"/>
        </w:rPr>
        <w:t>запатентованные в Российской Федерации промышленные образцы.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Промышленный образец признается оригинальным, если его существенные признаки обуславливают творческий характер особенностей изделия.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К существенным признакам промышленного образца относятся признаки, определяющие эстетические и (или) эргономические особенности внешнего вида изделия, в частности форма, конфигурация, орнамент и сочетание цветов.</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Не признается обстоятельством, препятствующим признанию патентоспособности промышленного образца, такое раскрытие информации, относящейся к промышленному образцу, автором, заявителем или любым лицом, получившим от них прямо или косвенно эту информацию, при котором сведения о сущности промышленного образца стали общедоступными, если заявка на промышленный образец подана в </w:t>
      </w:r>
      <w:r w:rsidRPr="00744D9A">
        <w:rPr>
          <w:rFonts w:ascii="Times New Roman" w:hAnsi="Times New Roman" w:cs="Times New Roman"/>
          <w:i/>
          <w:iCs/>
          <w:sz w:val="28"/>
          <w:szCs w:val="28"/>
        </w:rPr>
        <w:t xml:space="preserve">федеральный орган исполнительной власти по интеллектуальной собственности </w:t>
      </w:r>
      <w:r w:rsidRPr="00744D9A">
        <w:rPr>
          <w:rFonts w:ascii="Times New Roman" w:hAnsi="Times New Roman" w:cs="Times New Roman"/>
          <w:sz w:val="28"/>
          <w:szCs w:val="28"/>
        </w:rPr>
        <w:t>не позднее шести месяцев с даты раскрытия информации. При этом обязанность доказывания данного факта лежит на заявителе.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2. Не признаются патентоспособными промышленными образцами решения: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обусловленные исключительно технической функцией изделия;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объектов архитектуры (кроме малых архитектурных форм), промышленных, гидротехнических и других стационарных сооружений;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объектов неустойчивой формы из жидких, газообразных, сыпучих или им подобных веществ;</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изделий, противоречащих общественным интересам, принципам гуманности и морали.</w:t>
      </w:r>
    </w:p>
    <w:p w:rsidR="00744D9A" w:rsidRPr="00744D9A" w:rsidRDefault="00744D9A" w:rsidP="00744D9A">
      <w:pPr>
        <w:widowControl w:val="0"/>
        <w:spacing w:line="360" w:lineRule="auto"/>
        <w:ind w:firstLine="709"/>
        <w:jc w:val="both"/>
        <w:rPr>
          <w:sz w:val="28"/>
          <w:szCs w:val="28"/>
        </w:rPr>
      </w:pPr>
    </w:p>
    <w:p w:rsidR="006934CC"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РАЗДЕЛ III </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Авторы и патентообладатели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7. Автор изобретения, полезной модели,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1. Автором изобретения, полезной модели, промышленного образца признается физическое лицо, творческим трудом которого они созданы.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2. Если в создании </w:t>
      </w:r>
      <w:r w:rsidRPr="00744D9A">
        <w:rPr>
          <w:rFonts w:ascii="Times New Roman" w:hAnsi="Times New Roman" w:cs="Times New Roman"/>
          <w:i/>
          <w:iCs/>
          <w:sz w:val="28"/>
          <w:szCs w:val="28"/>
        </w:rPr>
        <w:t xml:space="preserve">изобретения, полезной модели или промышленного образца </w:t>
      </w:r>
      <w:r w:rsidRPr="00744D9A">
        <w:rPr>
          <w:rFonts w:ascii="Times New Roman" w:hAnsi="Times New Roman" w:cs="Times New Roman"/>
          <w:sz w:val="28"/>
          <w:szCs w:val="28"/>
        </w:rPr>
        <w:t>участвовало несколько физических лиц, все они считаются его авторами. Порядок пользования правами, принадлежащими авторам, определяется соглашением между ними.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Не признаются авторами физические лица, не внесшие личного творческого вклада в создание </w:t>
      </w:r>
      <w:r w:rsidRPr="00744D9A">
        <w:rPr>
          <w:rFonts w:ascii="Times New Roman" w:hAnsi="Times New Roman" w:cs="Times New Roman"/>
          <w:i/>
          <w:iCs/>
          <w:sz w:val="28"/>
          <w:szCs w:val="28"/>
        </w:rPr>
        <w:t xml:space="preserve">изобретения, полезной модели или промышленного образца, </w:t>
      </w:r>
      <w:r w:rsidRPr="00744D9A">
        <w:rPr>
          <w:rFonts w:ascii="Times New Roman" w:hAnsi="Times New Roman" w:cs="Times New Roman"/>
          <w:sz w:val="28"/>
          <w:szCs w:val="28"/>
        </w:rPr>
        <w:t>оказавшие автору (авторам) только техническую, организационную или материальную помощь либо только способствовавшие оформлению прав на него и его использованию.</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3. Право авторства является неотчуждаемым личным правом и охраняется бессрочно.</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8. Патентообладатель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Патент выдается: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автору изобретения, полезной модели или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работодателю в случаях, предусмотренных пунктом 2 настоящей статьи;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правопреемникам указанных лиц.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Право на получение патента на изобретение, полезную модель или промышленный образец, созданные работником (автором) в связи с выполнением своих трудовых обязанностей или конкретного задания работодателя (служебное изобретение, служебная полезная модель, служебный промышленный образец), принадлежит работодателю, если договором между ним и работником (автором) не предусмотрено иное.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работодатель в течение четырех месяцев с даты уведомления его работником (автором) о полученном им результате, способном к правовой охране в качестве изобретения, полезной модели или промышленного образца, не подаст заявку на выдачу патента на эти изобретение, полезную модель или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 не сообщит работнику (автору) о сохранении информации о соответствующем результате в тайне, право на получение патента на такие изобретение, полезную модель или промышленный образец принадлежит работнику (автору). В этом случае работодатель в течение срока действия патента имеет право на использование служебного изобретения, служебной полезной модели, служебного промышленного образца в собственном производстве с выплатой патентообладателю компенсации, определяемой на основе договора.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либо передаст право на получение патента другому лицу, либо не получит патент по поданной им заявке по зависящим от него причинам, работник (автор), которому не принадлежит право на получение патента на такие изобретение, полезную модель или промышленный образец, имеет право на вознаграждение. Размер вознаграждения и порядок его выплаты определяются договором между работником (автором) и работодателем. В случае недостижения между сторонами соглашения об условиях договора в течение трех месяцев после того, как одна из сторон сделает другой стороне предложение в письменной форме об этих условиях, спор о вознаграждении может быть разрешен в судебном порядке.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Правительство Российской Федерации вправе устанавливать минимальные ставки вознаграждения за служебные изобретения, служебные полезные модели, служебные промышленные образцы.</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9</w:t>
      </w:r>
      <w:r w:rsidRPr="00744D9A">
        <w:rPr>
          <w:rFonts w:ascii="Times New Roman" w:hAnsi="Times New Roman" w:cs="Times New Roman"/>
          <w:b/>
          <w:bCs/>
          <w:i/>
          <w:iCs/>
          <w:sz w:val="28"/>
          <w:szCs w:val="28"/>
          <w:vertAlign w:val="superscript"/>
        </w:rPr>
        <w:t>1</w:t>
      </w:r>
      <w:r w:rsidRPr="00744D9A">
        <w:rPr>
          <w:rFonts w:ascii="Times New Roman" w:hAnsi="Times New Roman" w:cs="Times New Roman"/>
          <w:b/>
          <w:bCs/>
          <w:i/>
          <w:iCs/>
          <w:sz w:val="28"/>
          <w:szCs w:val="28"/>
        </w:rPr>
        <w:t>. Право на получение патента на изобретение, полезную модель или промышленный образец, созданные при выполнении работ по государственному контракту</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Право на получение патента на изобретение, полезную модель или промышленный образец, созданные при выполнении работ по государственному контракту для федеральных государственных нужд или нужд субъекта Российской Федерации, принадлежит исполнителю (подрядчику), если государственным контрактом не установлено, что это право принадлежит Российской Федерации или субъекту Российской Федерации, от имени которых выступает государственный заказчик.</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в соответствии с государственным контрактом право на получение патента принадлежит Российской Федерации или субъекту Российской Федерации, государственный заказчик может подать заявку на выдачу патента в течение шести месяцев с момента его уведомления в письменной форме исполнителем (подрядчиком) о получении результата, способного к правовой охране в качестве изобретения, полезной модели или промышленного образца. В случае, если в течение указанного срока государственный заказчик не подаст заявку, право на получение патента имеет исполнитель (подрядчик).</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 случае, если патент на изобретение, полезную модель или промышленный образец, созданные при выполнении работ по государственному контракту для федеральных государственных нужд или нужд субъекта Российской Федерации, в соответствии с пунктом 1 настоящей статьи получен не Российской Федерацией или субъектом Российской Федерации, патентообладатель по требованию государственного заказчика обязан предоставлять указанному им лицу (лицам) неисключительную безвозмездную лицензию на использование данных изобретения, полезной модели или промышленного образца в целях выполнения работ или осуществления поставок продукции для федеральных государственных нужд или нужд субъекта Российской Федерации.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Автору изобретения, полезной модели или промышленного образца, не являющемуся патентообладателем, выплачивается вознаграждение лицом, получившим патент в соответствии с пунктом 1 настоящей статьи. При выплате вознаграждения применяются соответственно положения пункта 2 статьи 8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 предоставлении неисключительной безвозмездной лицензии в порядке, предусмотренном пунктом 2 настоящей статьи, вознаграждение автору выплачивается государственным заказчиком, по требованию которого предоставлена такая лицензия. Вознаграждение выплачивается из средств, выделяемых государственному заказчику для выполнения работ по государственному контракту.</w:t>
      </w:r>
    </w:p>
    <w:p w:rsidR="00744D9A" w:rsidRPr="00744D9A" w:rsidRDefault="00744D9A" w:rsidP="00744D9A">
      <w:pPr>
        <w:widowControl w:val="0"/>
        <w:spacing w:line="360" w:lineRule="auto"/>
        <w:ind w:firstLine="709"/>
        <w:jc w:val="both"/>
        <w:rPr>
          <w:sz w:val="28"/>
          <w:szCs w:val="28"/>
        </w:rPr>
      </w:pPr>
    </w:p>
    <w:p w:rsidR="006934CC"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РАЗДЕЛ IV</w:t>
      </w:r>
      <w:r w:rsidR="006934CC">
        <w:rPr>
          <w:rFonts w:ascii="Times New Roman" w:hAnsi="Times New Roman" w:cs="Times New Roman"/>
          <w:sz w:val="28"/>
          <w:szCs w:val="28"/>
        </w:rPr>
        <w:t xml:space="preserve"> </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Исключительное право на изобретение, полезную модель, промышленный образец</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10. Права и обязанности патентообладателя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Патентообладателю принадлежит исключительное право на изобретение, полезную модель или промышленный образец. Никто не вправе использовать запатентованные изобретение, полезную модель или промышленный образец без разрешения патентообладателя, в том числе совершать следующие действия, за исключением случаев, если такие действия в соответствии с настоящим Законом не являются нарушением исключительного права патентообладателя: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ввоз на территорию Российской Федерации, изготовление, применение, предложение о продаже, продажу, иное введение в гражданский оборот или хранение для этих целей продукта, в котором использованы запатентованные изобретение, полезная модель, или изделия, в котором использован запатентованный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совершение действий, указанных в абзаце втором настоящего пункта, в отношении продукта, полученного непосредственно запатентованным способом. При этом,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при отсутствии доказательств обратного;</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совершение действий, указанных в абзаце втором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осуществление способа, в котором используется запатентованное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Порядок использования изобретения, полезной модели или промышленного образца, если патент на изобретение, полезную модель или промышленный образец принадлежит нескольким лицам, определяется договором между ними. При отсутствии такого договора каждый из патентообладателей может использовать запатентованные изобретение, полезную модель или промышленный образец по своему усмотрению, но не вправе предоставить лицензию или передать исключительное право (уступить патент) другому лицу без согласия остальных патентообладателей.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Запатентованные изобретение или полезная модель признаются использованными в продукте или способе, если продукт содержит, а в способе использован каждый признак изобретения или полезной модели, приведенный в независимом пункте формулы изобретения или полезной модели, либо признак, эквивалентный ему и ставший известным в качестве такового в данной области техники до совершения действий, указанных в пункте 1 настоящей статьи, в отношении продукта или способа.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Запатентованный промышленный образец признается использованным в изделии, если такое изделие содержит все существенные признаки промышленного образца, нашедшие отражение на изображениях изделия и приведенные в перечне существенных признаков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при использовании запатентованных изобретения или полезной модели используются также все признаки, приведенные в независимом пункте формулы других запатентованных изобретения или полезной модели, а при использовании запатентованного промышленного образца - все признаки, приведенные в перечне существенных признаков другого запатентованного промышленного образца, другие запатентованные изобретение, полезная модель, промышленный образец также признаются использованными.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В случае, если запатентованные изобретение или промышленный образец не используются либо недостаточно используются патентообладателем и лицами, которым переданы права на них, в течение четырех лет с даты выдачи патента, а запатентованная полезная модель - в течение трех лет с даты выдачи патента, что приводит к недостаточному предложению соответствующих товаров или услуг на товарном рынке или рынке услуг, любое лицо, желающее и готовое использовать запатентованные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имеет право обратиться в суд с иском к патентообладателю о предоставлении принудительной неисключительной лицензии на использование на территории Российской Федерации таких изобретения, полезной модели или промышленного образца, указав в исковых требованиях предлагаемые им условия предоставления такой лицензии, в том числе объем использования, размер, порядок и сроки платежей. В случае, если патентообладатель не докажет, что неиспользование или недостаточное использование изобретения, полезной модели или промышленного образца обусловлено уважительными причинами, суд принимает решение о предоставлении указанной лицензии и об условиях ее предоставления. Суммарный размер платежей должен быть установлен не ниже чем цена лицензии, обычно определяемая при сравнимых обстоятельствах.</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Действие принудительной неисключительной лицензии может быть прекращено в судебном порядке в соответствии с иском патентообладателя, если обстоятельства, обусловившие предоставление такой лицензии, перестанут существовать и их возникновение маловероятно. В этом случае суд устанавливает срок и порядок прекращения пользования лицом, получившим принудительную неисключительную лицензию, возникшими в связи с получением такой лицензии правами.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В случае,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патентообладатель имеет право обратиться в суд с иском к обладателю другого патента о предоставлении принудительной неисключительной лицензии на использование на территории Российской Федерации изобретения или полезной модели обладателя другого патента, указав в исковых требованиях предлагаемые им условия предоставления такой лицензии, в том числе объем использования, размер, порядок и сроки платежей, если изобретение, на которое он имеет исключительное право, представляет собой важное техническое достижение, имеющее существенные экономические преимущества перед изобретением или полезной моделью обладателя другого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 предоставлении в соответствии с решением суда указанной лицензии суммарный размер платежей должен быть установлен не ниже чем цена лицензии, обычно определяемая при сравнимых обстоятельствах. В случае предоставления в соответствии с настоящим пунктом принудительной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неисключительной лицензии на использование изобретения, в связи с которым была выдана принудительная неисключительная лицензия, на условиях, соответствующих установившейся практике.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5. Патентообладатель может передать исключительное право на изобретение, полезную модель, промышленный образец (уступить патент) любому физическому или юридическому лицу. Договор о передаче исключительного права (уступке патента) подлежит регистрации в федеральном органе исполнительной власти по интеллектуальной собственности и без такой регистрации считается недействительным.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6. Патент на изобретение, полезную модель, промышленный образец и право на его получение переходят по наследству.</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11. Действия, не признаваемые нарушением исключительного права патентообладателя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Не признаются нарушением исключительного права патентообладателя: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применение продукта, в котором использованы запатентованные изобретение, полезная модель, или изделия, в котором использован запатентованный промышленный образец, в конструкции, во вспомогательном оборудовании или при эксплуатации транспортных средств иностранных государств (водного, воздушного, автомобильного и железнодорожного транспорта и космической техники) при условии, что эти транспортные средства временно или случайно находятся на территории Российской Федерации и указанные продукт или изделие используются исключительно для нужд транспортного средства. Такое действие не признается нарушением исключительного права патентообладателя в отношении транспортных средств иностранных государств, предоставляющих такие же права в отношении транспортных средств, зарегистрированных в Российской Федерации;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проведение научного исследования продукта, способа, в которых использованы запатентованные изобретение, полезная модель, или изделия, в котором использован запатентованный промышленный образец, либо эксперимента над этими продуктом, способом или изделием;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использование запатентованных изобретения, полезной модели или промышленного образца при чрезвычайных обстоятельствах (стихийные бедствия, катастрофы, аварии) с уведомлением патентообладателя в кратчайший срок и последующей выплатой ему соразмерной компенсации;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использование запатентованных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(дохода);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разовое изготовление в аптеках по рецептам врачей лекарственных средств с использованием запатентованного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запатентованные изобретение, полезная модель, или изделия, в котором использован запатентованный промышленный образец, если эти продукт или изделие ранее были введены в гражданский оборот на территории Российской Федерации патентообладателем или иным лицом с разрешения патентообладателя.</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12. Право преждепользования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Любое физическое или юридическое лицо, которое до даты приоритета изобретения, полезной модели, промышленного образца добросовестно использовало на территории Российской Федерации созданное независимо от его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w:t>
      </w:r>
      <w:r w:rsidRPr="00744D9A">
        <w:rPr>
          <w:rFonts w:ascii="Times New Roman" w:hAnsi="Times New Roman" w:cs="Times New Roman"/>
          <w:i/>
          <w:iCs/>
          <w:sz w:val="28"/>
          <w:szCs w:val="28"/>
        </w:rPr>
        <w:t>такого использования.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Право преждепользования может быть передано другому физическому или юридическому лицу только совместно с производством, на котором имело место использование тождественного решения или были сделаны необходимые к этому приготовления.</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13. Предоставление права на использование изобретения, полезной модели,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1. Любое лицо, не являющееся патентообладателем, вправе использовать </w:t>
      </w:r>
      <w:r w:rsidRPr="00744D9A">
        <w:rPr>
          <w:rFonts w:ascii="Times New Roman" w:hAnsi="Times New Roman" w:cs="Times New Roman"/>
          <w:i/>
          <w:iCs/>
          <w:sz w:val="28"/>
          <w:szCs w:val="28"/>
        </w:rPr>
        <w:t>запатентованные</w:t>
      </w:r>
      <w:r w:rsidRPr="00744D9A">
        <w:rPr>
          <w:rFonts w:ascii="Times New Roman" w:hAnsi="Times New Roman" w:cs="Times New Roman"/>
          <w:sz w:val="28"/>
          <w:szCs w:val="28"/>
        </w:rPr>
        <w:t xml:space="preserve"> изобретение, полезную модель, промышленный образец лишь с разрешения патентообладателя (на основе лицензионного договора). По лицензионному договору патентообладатель (лицензиар) обязуется предоставить право на использование охраняемого </w:t>
      </w:r>
      <w:r w:rsidRPr="00744D9A">
        <w:rPr>
          <w:rFonts w:ascii="Times New Roman" w:hAnsi="Times New Roman" w:cs="Times New Roman"/>
          <w:i/>
          <w:iCs/>
          <w:sz w:val="28"/>
          <w:szCs w:val="28"/>
        </w:rPr>
        <w:t>изобретения, полезной модели, промышленного образца</w:t>
      </w:r>
      <w:r w:rsidRPr="00744D9A">
        <w:rPr>
          <w:rFonts w:ascii="Times New Roman" w:hAnsi="Times New Roman" w:cs="Times New Roman"/>
          <w:sz w:val="28"/>
          <w:szCs w:val="28"/>
        </w:rPr>
        <w:t xml:space="preserve">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w:t>
      </w:r>
      <w:r w:rsidRPr="00744D9A">
        <w:rPr>
          <w:rFonts w:ascii="Times New Roman" w:hAnsi="Times New Roman" w:cs="Times New Roman"/>
          <w:i/>
          <w:iCs/>
          <w:sz w:val="28"/>
          <w:szCs w:val="28"/>
        </w:rPr>
        <w:t xml:space="preserve"> (или)</w:t>
      </w:r>
      <w:r w:rsidRPr="00744D9A">
        <w:rPr>
          <w:rFonts w:ascii="Times New Roman" w:hAnsi="Times New Roman" w:cs="Times New Roman"/>
          <w:sz w:val="28"/>
          <w:szCs w:val="28"/>
        </w:rPr>
        <w:t xml:space="preserve"> осуществлять другие действия, предусмотренные договором.</w:t>
      </w:r>
    </w:p>
    <w:p w:rsidR="00744D9A" w:rsidRPr="00744D9A" w:rsidRDefault="00744D9A" w:rsidP="00744D9A">
      <w:pPr>
        <w:widowControl w:val="0"/>
        <w:spacing w:line="360" w:lineRule="auto"/>
        <w:ind w:firstLine="709"/>
        <w:jc w:val="both"/>
        <w:rPr>
          <w:sz w:val="28"/>
          <w:szCs w:val="28"/>
        </w:rPr>
      </w:pPr>
      <w:r w:rsidRPr="00744D9A">
        <w:rPr>
          <w:sz w:val="28"/>
          <w:szCs w:val="28"/>
        </w:rPr>
        <w:t xml:space="preserve">При исключительной лицензии лицензиату передается право на использование </w:t>
      </w:r>
      <w:r w:rsidRPr="00744D9A">
        <w:rPr>
          <w:i/>
          <w:iCs/>
          <w:sz w:val="28"/>
          <w:szCs w:val="28"/>
        </w:rPr>
        <w:t>изобретения, полезной модели или промышленного образца</w:t>
      </w:r>
      <w:r w:rsidRPr="00744D9A">
        <w:rPr>
          <w:sz w:val="28"/>
          <w:szCs w:val="28"/>
        </w:rPr>
        <w:t xml:space="preserve"> в пределах, оговоренных договором, с сохранением за лицензиаром права на его использование в части, не передаваемой лицензиату; при неисключительной лицензии лицензиар, предоставляя лицензиату право на использование </w:t>
      </w:r>
      <w:r w:rsidRPr="00744D9A">
        <w:rPr>
          <w:i/>
          <w:iCs/>
          <w:sz w:val="28"/>
          <w:szCs w:val="28"/>
        </w:rPr>
        <w:t>изобретения, полезной модели или промышленного образца</w:t>
      </w:r>
      <w:r w:rsidRPr="00744D9A">
        <w:rPr>
          <w:sz w:val="28"/>
          <w:szCs w:val="28"/>
        </w:rPr>
        <w:t>, сохраняет за собой все права, подтверждаемые патентом, в том числе и на предоставление лицензий третьим лицам.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Патентообладатель может подать в федеральный орган исполнительной власти по интеллектуальной собственности заявление о предоставлении любому лицу права на использование изобретения, полезной модели или промышленного образца (открытая лицензия). Размер патентной пошлины за поддержание патента в силе уменьшается в этом случае на 50 процентов начиная с года, следующего за годом публикации федеральным органом исполнительной власти по интеллектуальной собственности сведений о таком заявлении. Лицо, изъявившее желание использовать указанные изобретение, полезную модель или промышленный образец, обязано заключить с патентообладателем договор о платежах. В случае, если патентообладатель в течение двух лет с даты такой публикации не получал предложений в письменной форме о заключении договора о платежах,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В этом случае патентная пошлина за поддержание патента в силе подлежит доплате за период, прошедший с даты публикации сведений о заявлении, и в дальнейшем уплачивается в полном размере. Федеральный орган исполнительной власти по интеллектуальной собственности осуществляет публикацию сведений об отзыве заявления.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Заявитель, являющийся автором изобретения, при подаче заявки на выдачу патента на изобретение может приложить к ее документам заявление о том, что в случае выдачи патента он обязуется передать исключительное право на изобретение (уступить патент) на условиях, соответствующих установившейся практике, лицу, первому изъявившему такое желание и уведомившему об этом патентообладателя и федеральный орган исполнительной власти по интеллектуальной собственности, - гражданину Российской Федерации или российскому юридическому лицу. При наличии такого заявления патентные пошлины, предусмотренные настоящим Законом, в отношении заявки на изобретение и патента, выданного по такой заявке, не взимаются. Федеральный орган исполнительной власти по интеллектуальной собственности публикует сведения об указанном заявлении. Патентообладатель обязан заключить договор о передаче исключительного права на изобретение (уступке патента) с лицом, изъявившим такое желание.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Лицо, заключившее с патентообладателем договор о передаче исключительного права на изобретение (уступке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порядке.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Для регистрации федеральным органом исполнительной власти по интеллектуальной собственности договора о передаче исключительного права на изобретение (уступке патента) к заявлению о регистрации договора должен быть приложен документ, подтверждающий уплату всех патентных пошлин, от уплаты которых был освобожден заявитель (патентообладатель).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в течение двух лет с даты публикации сведений о выдаче такого патента в федеральный орган исполнительной власти по интеллектуальной собственности не поступило уведомление в письменной форме о желании заключить договор о передаче исключительного права на изобретение (уступке патента), по истечении двух лет патентообладатель может подать в федеральный орган исполнительной власти по интеллектуальной собственности ходатайство об отзыве своего заявления. В этом случае патентные пошлины, которые предусмотрены настоящим Законом и от уплаты которых заявитель (патентообладатель) был освобожден, подлежат уплате. В дальнейшем патентные пошлины уплачиваются в установленном порядке. Федеральный орган исполнительной власти по интеллектуальной собственности осуществляет публикацию в официальном бюллетене сведений об отзыве указанного заявления.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4. В интересах национальной безопасности Правительство Российской Федерации имеет право разрешить использование </w:t>
      </w:r>
      <w:r w:rsidRPr="00744D9A">
        <w:rPr>
          <w:rFonts w:ascii="Times New Roman" w:hAnsi="Times New Roman" w:cs="Times New Roman"/>
          <w:i/>
          <w:iCs/>
          <w:sz w:val="28"/>
          <w:szCs w:val="28"/>
        </w:rPr>
        <w:t xml:space="preserve">изобретения, полезной модели или промышленного образца </w:t>
      </w:r>
      <w:r w:rsidRPr="00744D9A">
        <w:rPr>
          <w:rFonts w:ascii="Times New Roman" w:hAnsi="Times New Roman" w:cs="Times New Roman"/>
          <w:sz w:val="28"/>
          <w:szCs w:val="28"/>
        </w:rPr>
        <w:t xml:space="preserve">без согласия патентообладателя </w:t>
      </w:r>
      <w:r w:rsidRPr="00744D9A">
        <w:rPr>
          <w:rFonts w:ascii="Times New Roman" w:hAnsi="Times New Roman" w:cs="Times New Roman"/>
          <w:i/>
          <w:iCs/>
          <w:sz w:val="28"/>
          <w:szCs w:val="28"/>
        </w:rPr>
        <w:t>с его уведомлением об этом в кратчайший срок и</w:t>
      </w:r>
      <w:r w:rsidRPr="00744D9A">
        <w:rPr>
          <w:rFonts w:ascii="Times New Roman" w:hAnsi="Times New Roman" w:cs="Times New Roman"/>
          <w:sz w:val="28"/>
          <w:szCs w:val="28"/>
        </w:rPr>
        <w:t xml:space="preserve"> выплатой ему соразмерной компенсации.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5. Лицензионный договор на использование запатентованных изобретения, полезной модели или промышленного образца подлежит регистрации в федеральном органе исполнительной власти по интеллектуальной собственности. Без указанной регистрации лицензионный договор считается недействительным.</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14. Нарушение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1. Любое физическое или юридическое лицо, использующее </w:t>
      </w:r>
      <w:r w:rsidRPr="00744D9A">
        <w:rPr>
          <w:rFonts w:ascii="Times New Roman" w:hAnsi="Times New Roman" w:cs="Times New Roman"/>
          <w:i/>
          <w:iCs/>
          <w:sz w:val="28"/>
          <w:szCs w:val="28"/>
        </w:rPr>
        <w:t>запатентованные</w:t>
      </w:r>
      <w:r w:rsidRPr="00744D9A">
        <w:rPr>
          <w:rFonts w:ascii="Times New Roman" w:hAnsi="Times New Roman" w:cs="Times New Roman"/>
          <w:sz w:val="28"/>
          <w:szCs w:val="28"/>
        </w:rPr>
        <w:t xml:space="preserve"> изобретение, полезную модель или промышленный образец с нарушением настоящего Закона, считается нарушителем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Патентообладатель вправе требовать: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прекращения нарушения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возмещения лицом, виновным в нарушении патента, причиненных убытков в соответствии с гражданским законодательством;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публикации решения суда в целях защиты своей деловой репутации;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осуществления иных способов защиты прав в порядке, предусмотренном законодательством Российской Федерации.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3. Требования к нарушителю патента могут быть заявлены также обладателем исключительной лицензии, если иное не предусмотрено лицензионным договором.</w:t>
      </w:r>
    </w:p>
    <w:p w:rsidR="006934CC" w:rsidRPr="007C52DE" w:rsidRDefault="007C52DE" w:rsidP="007C52DE">
      <w:pPr>
        <w:widowControl w:val="0"/>
        <w:spacing w:line="360" w:lineRule="auto"/>
        <w:ind w:firstLine="709"/>
        <w:jc w:val="both"/>
        <w:rPr>
          <w:b/>
          <w:bCs/>
          <w:sz w:val="28"/>
          <w:szCs w:val="28"/>
        </w:rPr>
      </w:pPr>
      <w:r>
        <w:br w:type="page"/>
      </w:r>
      <w:r w:rsidR="00744D9A" w:rsidRPr="007C52DE">
        <w:rPr>
          <w:b/>
          <w:bCs/>
          <w:sz w:val="28"/>
          <w:szCs w:val="28"/>
        </w:rPr>
        <w:t xml:space="preserve">РАЗДЕЛ V </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Получение патента</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15. Подача заявки на выдачу патента на 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Законом (далее - заявитель).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Ведение дел с федеральным органом исполнительной власти по интеллектуальной собственности может осуществляться заявителем, патентообладателем, иным заинтересованным лицом самостоятельно либо через патентного поверенного, зарегистрированного в федеральном органе исполнительной власти по интеллектуальной собственности, или иного представителя.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Физические лица, постоянно проживающие за пределами Российской Федерации, или иностранные юридические лица либо их патентные поверенные ведут дела с федеральным органом исполнительной власти по интеллектуальной собственности через патентных поверенных, зарегистрированных в федеральном органе исполнительной власти по интеллектуальной собственности. В случаях, предусмотренных международным договором Российской Федерации, физические лица, постоянно проживающие за пределами Российской Федерации, или иностранные юридические лица могут осуществлять самостоятельно подачу заявок, уплату патентных пошлин и иные действия в соответствии с международным договором Российской Федерации.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в соответствии с настоящим пунктом заявитель, патентообладатель, иное заинтересованное лицо ведут дела с федеральным органом исполнительной власти по интеллектуальной собственности самостоятельно или через представителя, иного, чем патентный поверенный, зарегистрированный в федеральном органе исполнительной власти по интеллектуальной собственности, федеральный орган исполнительной власти по интеллектуальной собственности может требовать указания адреса на территории Российской Федерации для переписки.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Полномочия патентного поверенного и иного представителя удостоверяются доверенностью, выданной заявителем, патентообладателем или иным заинтересованным лицом.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правомочия на ведение дел, связанных с правовой охраной изобретений, полезных моделей и промышленных образцов, определяются Правительством Российской Федерации.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В случае, если документы заявки представлены на другом языке, к заявке прилагается их перевод на русский язык.</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Заявление о выдаче патента подписывается заявителем, а в случае подачи заявки через патентного поверенного или иного представителя - заявителем или патентным поверенным либо иным представителем.</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16. Заявка на выдачу патента на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1. Заявка на выдачу патента на изобретение (далее - заявка на изобретение) должна относиться к одному изобретению или группе изобретений, связанных между собой настолько, что они образуют единый изобретательский замысел (требование единства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2. Заявка на изобретение должна содержать: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заявление о выдаче патента с указанием автора (авторов) изобретения и лица (лиц), на имя которого (которых) испрашивается патент, а также их местожительства или местонахождения;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описание изобретения, раскрывающее его с полнотой, достаточной для осуществления;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формулу изобретения, выражающую его сущность и полностью основанную на описании;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чертежи и иные материалы, если они необходимы для понимания сущности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реферат.</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К заявке на изобретение прилагается документ, подтверждающий уплату патентной пошлины в установленном размере, или документ, подтверждающий основания для освобождения от уплаты патентной пошлины, либо уменьшения ее размера, либо отсрочки ее уплаты.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 чертежи, если в описании на них имеется ссылка, или дата поступления последнего документа, если указанные документы представлены не одновременно.</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3. Требования к документам заявки на изобретение устанавливаются </w:t>
      </w:r>
      <w:r w:rsidRPr="00744D9A">
        <w:rPr>
          <w:rFonts w:ascii="Times New Roman" w:hAnsi="Times New Roman" w:cs="Times New Roman"/>
          <w:i/>
          <w:iCs/>
          <w:sz w:val="28"/>
          <w:szCs w:val="28"/>
        </w:rPr>
        <w:t>федеральным органом исполнительной власти по интеллектуальной собственности.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 xml:space="preserve">Статья 17. Заявка на выдачу </w:t>
      </w:r>
      <w:r w:rsidRPr="00744D9A">
        <w:rPr>
          <w:rFonts w:ascii="Times New Roman" w:hAnsi="Times New Roman" w:cs="Times New Roman"/>
          <w:b/>
          <w:bCs/>
          <w:i/>
          <w:iCs/>
          <w:sz w:val="28"/>
          <w:szCs w:val="28"/>
        </w:rPr>
        <w:t>патента</w:t>
      </w:r>
      <w:r w:rsidRPr="00744D9A">
        <w:rPr>
          <w:rFonts w:ascii="Times New Roman" w:hAnsi="Times New Roman" w:cs="Times New Roman"/>
          <w:b/>
          <w:bCs/>
          <w:sz w:val="28"/>
          <w:szCs w:val="28"/>
        </w:rPr>
        <w:t xml:space="preserve"> на полезную модель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1. Заявка на выдачу </w:t>
      </w:r>
      <w:r w:rsidRPr="00744D9A">
        <w:rPr>
          <w:rFonts w:ascii="Times New Roman" w:hAnsi="Times New Roman" w:cs="Times New Roman"/>
          <w:i/>
          <w:iCs/>
          <w:sz w:val="28"/>
          <w:szCs w:val="28"/>
        </w:rPr>
        <w:t xml:space="preserve">патента </w:t>
      </w:r>
      <w:r w:rsidRPr="00744D9A">
        <w:rPr>
          <w:rFonts w:ascii="Times New Roman" w:hAnsi="Times New Roman" w:cs="Times New Roman"/>
          <w:sz w:val="28"/>
          <w:szCs w:val="28"/>
        </w:rPr>
        <w:t>на полезную модель (далее - заявка на полезную модель) должна относиться к одной полезной модели или группе полезных моделей, связанных между собой настолько, что они образуют единый творческий замысел (требование единства полезной модели).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2. Заявка на полезную модель должна содержать: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заявление о выдаче </w:t>
      </w:r>
      <w:r w:rsidRPr="00744D9A">
        <w:rPr>
          <w:rFonts w:ascii="Times New Roman" w:hAnsi="Times New Roman" w:cs="Times New Roman"/>
          <w:i/>
          <w:iCs/>
          <w:sz w:val="28"/>
          <w:szCs w:val="28"/>
        </w:rPr>
        <w:t>патента</w:t>
      </w:r>
      <w:r w:rsidRPr="00744D9A">
        <w:rPr>
          <w:rFonts w:ascii="Times New Roman" w:hAnsi="Times New Roman" w:cs="Times New Roman"/>
          <w:sz w:val="28"/>
          <w:szCs w:val="28"/>
        </w:rPr>
        <w:t xml:space="preserve"> с указанием автора (авторов) полезной модели и лица (лиц), на имя которого (которых) испрашивается </w:t>
      </w:r>
      <w:r w:rsidRPr="00744D9A">
        <w:rPr>
          <w:rFonts w:ascii="Times New Roman" w:hAnsi="Times New Roman" w:cs="Times New Roman"/>
          <w:i/>
          <w:iCs/>
          <w:sz w:val="28"/>
          <w:szCs w:val="28"/>
        </w:rPr>
        <w:t>патент</w:t>
      </w:r>
      <w:r w:rsidRPr="00744D9A">
        <w:rPr>
          <w:rFonts w:ascii="Times New Roman" w:hAnsi="Times New Roman" w:cs="Times New Roman"/>
          <w:sz w:val="28"/>
          <w:szCs w:val="28"/>
        </w:rPr>
        <w:t>, а также их местожительства или местонахождения;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описание полезной модели, раскрывающее ее с полнотой, достаточной для осуществления;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формулу полезной модели, выражающую ее сущность и полностью основанную на описании;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чертежи, если они необходимы для понимания сущности полезной модели;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реферат.</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К заявке на полезную модель прилагается документ, подтверждающий уплату патентной пошлины в установленном размере, или документ, подтверждающий основания для освобождения от уплаты патентной пошлины, либо уменьшения ее размера, либо отсрочки ее уплаты.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 чертежи, если в описании на них имеется ссылка, или дата поступления последнего документа, если указанные документы представлены не одновременно.</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3. Требования к документам заявки на полезную модель устанавливаются </w:t>
      </w:r>
      <w:r w:rsidRPr="00744D9A">
        <w:rPr>
          <w:rFonts w:ascii="Times New Roman" w:hAnsi="Times New Roman" w:cs="Times New Roman"/>
          <w:i/>
          <w:iCs/>
          <w:sz w:val="28"/>
          <w:szCs w:val="28"/>
        </w:rPr>
        <w:t>федеральным органом исполнительной власти по интеллектуальной собственности.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18. Заявка на выдачу патента на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1. Заявка на выдачу патента на промышленный образец (далее - заявка на промышленный образец) должна относиться к одному промышленному образцу </w:t>
      </w:r>
      <w:r w:rsidRPr="00744D9A">
        <w:rPr>
          <w:rFonts w:ascii="Times New Roman" w:hAnsi="Times New Roman" w:cs="Times New Roman"/>
          <w:i/>
          <w:iCs/>
          <w:sz w:val="28"/>
          <w:szCs w:val="28"/>
        </w:rPr>
        <w:t xml:space="preserve">или группе промышленных образцов, связанных между собой настолько, что они образуют единый творческий замысел </w:t>
      </w:r>
      <w:r w:rsidRPr="00744D9A">
        <w:rPr>
          <w:rFonts w:ascii="Times New Roman" w:hAnsi="Times New Roman" w:cs="Times New Roman"/>
          <w:sz w:val="28"/>
          <w:szCs w:val="28"/>
        </w:rPr>
        <w:t>(требование единства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Заявка на промышленный образец должна содержать: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заявление о выдаче патента с указанием автора или авторов промышленного образца и лица или лиц, на имя которых испрашивается патент, а также их местожительства или местонахождения;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комплект изображений изделия, дающих полное детальное представление о внешнем виде изделия;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чертеж общего вида изделия, эргономическую схему, конфекционную карту, если они необходимы для раскрытия сущности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описание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перечень существенных признаков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К заявке на промышленный образец прилагается документ, подтверждающий уплату патентной пошлины в установленном размере, или документ, подтверждающий основания для освобождения от уплаты патентной пошлины, либо уменьшения ее размера, либо отсрочки ее уплаты.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комплект изображений изделия, описание и перечень существенных признаков промышленного образца, или дата поступления последнего документа, если указанные документы представлены не одновременно.</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3. Требования к документам заявки на промышленный образец устанавливаются </w:t>
      </w:r>
      <w:r w:rsidRPr="00744D9A">
        <w:rPr>
          <w:rFonts w:ascii="Times New Roman" w:hAnsi="Times New Roman" w:cs="Times New Roman"/>
          <w:i/>
          <w:iCs/>
          <w:sz w:val="28"/>
          <w:szCs w:val="28"/>
        </w:rPr>
        <w:t>федеральным органом исполнительной власти по интеллектуальной собственности.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19. Приоритет изобретения, полезной модели,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Приоритет изобретения, полезной модели или промышленного образца устанавливается по дате подачи заявки в 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Приоритет изобретения, полезной модели или промышленного образца может быть установлен по дате подачи первой заявки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в течение шести месяцев с указанной даты.</w:t>
      </w:r>
      <w:r w:rsidRPr="00744D9A">
        <w:rPr>
          <w:rFonts w:ascii="Times New Roman" w:hAnsi="Times New Roman" w:cs="Times New Roman"/>
          <w:sz w:val="28"/>
          <w:szCs w:val="28"/>
        </w:rPr>
        <w:t xml:space="preserve"> Если по не зависящим от заявителя обстоятельствам заявка с испрашиванием конвенционного приоритета не могла быть подана в указанный срок, этот срок может быть продлен, но не более чем на два месяца.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Заявитель, желающий воспользоваться правом конвенционного приоритета в отношении заявки на полезную модель или промышленный образец, обязан сообщить об этом в федеральный орган исполнительной власти по интеллектуальной собственности до истечения двух месяцев с даты подачи такой заявки и представить заверенную копию первой заявки до истечения трех месяцев с даты подачи в федеральный орган исполнительной власти по интеллектуальной собственности заявки, по которой испрашивается конвенционный приоритет.</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Заявитель, желающий воспользоваться правом конвенционного приоритета в отношении заявки на изобретение, обязан сообщить об этом в федеральный орган исполнительной власти по интеллектуальной собственности и представить в федеральный орган исполнительной власти по интеллектуальной собственности заверенную копию первой заявки не позднее шестнадцати месяцев с даты ее подачи в патентное ведомство государства - участника Парижской конвенции по охране промышленной собственности. При непредставлении заверенной копии первой заявки в указанный срок право приоритета может быть восстановлено по ходатайству заявителя, поданному им в федеральный орган исполнительной власти по интеллектуальной собственности до истечения указанного срока, при условии, что копия первой заявки запрошена заявителем в патентном ведомстве, в которое подана первая заявка, не позднее четырнадцати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 даты ее получения заявителем. Представление перевода первой заявки на русский язык, если она составлена на другом языке, может быть потребовано федеральным органом исполнительной власти по интеллектуальной собственности от заявителя только в том случае, если проверка действительности притязания на приоритет связана с установлением патентоспособности заявленного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3. Приоритет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 даты получения заявителем уведомления </w:t>
      </w:r>
      <w:r w:rsidRPr="00744D9A">
        <w:rPr>
          <w:rFonts w:ascii="Times New Roman" w:hAnsi="Times New Roman" w:cs="Times New Roman"/>
          <w:i/>
          <w:iCs/>
          <w:sz w:val="28"/>
          <w:szCs w:val="28"/>
        </w:rPr>
        <w:t>федерального органа исполнительной власти по интеллектуальной собственности</w:t>
      </w:r>
      <w:r w:rsidRPr="00744D9A">
        <w:rPr>
          <w:rFonts w:ascii="Times New Roman" w:hAnsi="Times New Roman" w:cs="Times New Roman"/>
          <w:sz w:val="28"/>
          <w:szCs w:val="28"/>
        </w:rPr>
        <w:t xml:space="preserve"> о невозможности принятия во внимание дополнительных материалов в связи с признанием их изменяющими сущность заявленного решения </w:t>
      </w:r>
      <w:r w:rsidRPr="00744D9A">
        <w:rPr>
          <w:rFonts w:ascii="Times New Roman" w:hAnsi="Times New Roman" w:cs="Times New Roman"/>
          <w:i/>
          <w:iCs/>
          <w:sz w:val="28"/>
          <w:szCs w:val="28"/>
        </w:rPr>
        <w:t>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не отозванной и не признанной отозванной на дату подачи заявки, по которой испрашивается такой приоритет, если заявка подана не позднее двенадцати месяцев с даты подачи более ранней заявки на изобретение и шести месяцев с даты подачи более ранней заявки на полезную модель или промышленный образец. При подаче заявки, по которой испрашивается такой приоритет, более ранняя заявка признается отозванной.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Приоритет не может устанавливаться по дате </w:t>
      </w:r>
      <w:r w:rsidRPr="00744D9A">
        <w:rPr>
          <w:rFonts w:ascii="Times New Roman" w:hAnsi="Times New Roman" w:cs="Times New Roman"/>
          <w:i/>
          <w:iCs/>
          <w:sz w:val="28"/>
          <w:szCs w:val="28"/>
        </w:rPr>
        <w:t>подачи</w:t>
      </w:r>
      <w:r w:rsidRPr="00744D9A">
        <w:rPr>
          <w:rFonts w:ascii="Times New Roman" w:hAnsi="Times New Roman" w:cs="Times New Roman"/>
          <w:sz w:val="28"/>
          <w:szCs w:val="28"/>
        </w:rPr>
        <w:t xml:space="preserve"> заявки, по которой уже испрашивался более ранний приоритет.</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5.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если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подача выделенной заявки осуществлена до того, как исчерпана предусмотренная настоящим Законом возможность подачи возражений против решения об отказе в выдаче патента по первоначальной заявке, либо до даты регистрации изобретения, полезной модели или промышленного образца в соответствии со статьей 26 настоящего Закона в случае принятия по первоначальной заявке решения о выдаче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6.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для них условий, указанных соответственно в пунктах 2, 3, 4 и 5 настоящей статьи.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7. В случае, если в процессе экспертизы установлено, что разными заявителями поданы заявки на идентичные изобретения, полезные модели или промышленные образцы и такие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 В случае, если такие заявки поданы одним и тем же заявителем, патент выдается по заявке, выбранной заявителем.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течение двенадцати месяцев с даты получения соответствующего уведомления заявители должны сообщить о достигнутом ими соглашении, а заявитель должен сообщить о своем выборе. При выдаче патента по одной из заявок все авторы, указанные в заявках, признаются соавторами в отношении идентичных изобретений, полезных моделей или промышленных образцов. В случае, если в течение установленного срока в федеральный орган исполнительной власти по интеллектуальной собственности от заявителей (заявителя) не поступит указанное сообщение или ходатайство о продлении установленного срока в порядке, определенном пунктом 8 статьи 21 настоящего Закона, заявки признаются отозванными.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 совпадении дат приоритета изобретения и идентичной ему полезной модели по заявкам одного и того же заявителя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заявления обладателя ранее выданного патента о прекращении действия патента в отношении идентичного изобретения или идентичной полезной модели. Действие ранее выданного патента в отношении идентичного изобретения или идентичной полезной модели прекращается с даты публикации сведений о выдаче патента по другой заявке в соответствии со статьей 25 настоящего Закона. Публикация сведений о выдаче патента по заявке на изобретение или полезную модель и публикация сведений о прекращении действия ранее выданного патента в отношении идентичного изобретения или идентичной полезной модели осуществляются одновременно.</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20. Внесение изменений в документы заявки на 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Заявитель имеет право внести в документы заявки на изобретение, полезную модель или промышленный образец исправления и уточнения без изменения сущности заявленных изобретения, полезной модели или промышленного образца до принятия по этой заявке решения о выдаче патента на изобретение, полезную модель или промышленный образец либо решения об отказе в выдаче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Дополнительные материалы изменяют сущность заявленных изобретения или полезной модели, если они содержат признаки, подлежащие включению в формулу изобретения или полезной модели и отсутствующие на дату подачи заявки в описании, а также в формуле изобретения или полезной модели в случае, если заявка на дату ее подачи содержала формулу изобретения или полезной модели.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Дополнительные материалы изменяют сущность заявленного промышленного образца, если они содержат признаки, подлежащие включению в перечень существенных признаков промышленного образца и отсутствующие на дату подачи заявки на изображениях изделия.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Изменение заявителя при передаче права на получение патента или в результате изменения его наименования, а также исправление очевидных и технических ошибок в документах заявки может быть внесено до даты регистрации изобретения, полезной модели или промышленного образца в соответствии со статьей 26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В случае, если изменения в документы заявки внесены по инициативе заявителя в течение двух месяцев с даты подачи заявки, патентная пошлина за внесение таких изменений не взимается.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Изменения, внесенные заявителем в документы заявки, учитываются при публикации сведений о заявке на изобретение, если такие изменения представлены в федеральный орган исполнительной власти по интеллектуальной собственности в течение двенадцати месяцев с даты подачи заявки.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21. Экспертиза заявки на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16 настоящего Закона, и соблюдение установленных требований к ним.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 случае, если заявителем представлены дополнительные материалы к заявке на изобретение, в соответствии со статьей 20 настоящего Закона проверяется, не изменяют ли они сущность заявленного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Дополнительные материалы в части, изменяющей сущность заявленного изобретения, при рассмотрении заявки на изобретение во внимание не принимаются и могут быть оформлены заявителем в качестве самостоятельной заявки, о чем заявитель уведомляется.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О положительном результате формальной экспертизы и дате подачи заявки на изобретение заявитель уведомляется незамедлительно после завершения формальной экспертизы.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По заявке на изобретение, оформленной с нарушением требований к ее документам, заявителю направляется запрос с предложением в течение двух месяцев с даты его получения представить исправленные или недостающие документы. В случае, если заявитель в установленный срок не представит запрашиваемые документы или ходатайство о продлении установленного срока, заявка признается отозванной. Установленный срок может быть продлен федеральным органом исполнительной власти по интеллектуальной собственности не более чем на десять месяцев с даты его истечения.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5. По заявке на изобретение, поданной с нарушением требования единства изобретения, заявителю предлагается в течение двух месяцев с даты получения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этой заявке изобретения могут быть оформлены выделенными заявками. В случае, если заявитель в установленный срок не сообщит, какое из заявленных изобретений необходимо рассматривать, и не представит соответствующие документы, если они необходимы, рассматривается изобретение, указанное в формуле первым.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6.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своем официальном бюллетене сведения о заявке на изобретение, за исключением случаев, если до истечения двенадцати месяцев с даты подачи такой заявки она была отозвана или признана отозванной либо на ее основании состоялась регистрация изобретения в соответствии со статьей 26 настоящего Закона. Состав публикуемых сведений определяется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Любое лицо после публикации сведений о заявке на изобретение вправе ознакомиться с ее документами, если заявка не отозвана и не признана отозванной на дату публикации сведений о ней.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 даты публикации сведений о заявке на изобретение. Порядок ознакомления с документами заявки устанавливается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 ходатайству заявителя, поданному до истечения двенадцати месяцев с даты подачи заявки, федеральный орган исполнительной власти по интеллектуальной собственности может публиковать сведения о заявке на изобретение до истечения восемнадцати месяцев с даты ее подачи.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Автор изобретения имеет право отказаться быть упомянутым в качестве такового в публикуемых сведениях о заявке на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7. По ходатайству заявителя или третьих лиц, которое может быть подано в федеральный орган исполнительной власти по интеллектуальной собственности в течение трех лет с даты подачи заявки на изобретение, и при условии завершения формальной экспертизы с положительным результатом проводится экспертиза заявки на изобретение по существу. О поступивших ходатайствах третьих лиц заявитель уведомляется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не более чем на два месяца по ходатайству заявителя, поданному до истечения трех лет с даты подачи заявки на изобретение, при условии представления вместе с таким ходатайством документа, подтверждающего уплату патентной пошлины в установленном размере.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ходатайство о проведении экспертизы заявки на изобретение по существу не будет подано в установленный срок, заявка признается отозванной.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Экспертиза заявки на изобретение по существу включает в себя информационный поиск в отношении заявленного изобретения для определения уровня техники и проверку соответствия заявленного изобретения условиям патентоспособности, установленным статьей 4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 истечении шести месяцев с даты начала экспертизы заявки на изобретение по существу заявителю направляется отчет об информационном поиске, если по такой заявке не испрашивается приоритет более ранний, чем дата подачи заявки, и ходатайство о проведении экспертизы заявки на изобретение по существу подано при подаче заявки.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федерального органа исполнительной власти по интеллектуальной собственности,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чем заявитель уведомляется.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Информационный поиск в отношении заявленного изобретения, относящегося к объектам, которые указаны в пунктах 2 и 3 статьи 4 настоящего Закона, не проводится, о чем заявитель уведомляется до истечения шести месяцев с даты начала экспертизы заявки на изобретение по существу.</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Порядок проведения информационного поиска и предоставления отчета о нем устанавливается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8. В процессе экспертизы заявки на изобретение по существу у заявителя могут быть запрошены дополнительные материалы (в том числе измененная формула изобретения), без которых проведение экспертизы невозможно. Дополнительные материалы по запросу экспертизы должны быть представлены без изменения сущности изобретения в течение двух месяцев с даты получения заявителем запроса или копий материалов, противопоставленных заявке, при условии, что указанные копии были запрошены заявителем в течение месяца с даты получения им запроса экспертизы. В случае, если заявитель в установленный срок не представит запрашиваемые материалы или ходатайство о продлении установленного срока, заявка признается отозванной. Установленный срок для представления заявителем запрашиваемых материалов может быть продлен федеральным органом исполнительной власти по интеллектуальной собственности не более чем на десять месяцев с даты его истечения, а при условии подтверждения уважительных причин невозможности соблюдения установленного срока он может быть продлен федеральным органом исполнительной власти по интеллектуальной собственности более чем на десять месяцев с даты его истечения.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в процессе экспертизы заявки на изобретение по существу установлено, что заявленное изобретение, выраженное формулой, предложенной заявителем, соответствует условиям патентоспособности, принимается решение о выдаче патента на изобретение с этой формулой, в котором указывается дата приоритета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в процессе экспертизы заявки на изобретение по существу установлено несоответствие заявленного изобретения, выраженного формулой, предложенной заявителем, условиям патентоспособности, принимается решение об отказе в выдаче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До принятия решения заявителю направляется уведомление о результатах проверки патентоспособности заявленного изобретения с предложением представить свои доводы по приведенным в нем мотивам. Доводы заявителя учитываются при принятии решения по результатам экспертизы заявки по существу, если они представлены в течение шести месяцев с даты направления уведомления.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9. В случае несогласия с решением об отказе в выдаче патента на изобретение, решением о выдаче патента на изобретение или решением о признании заявки отозванной заявитель может подать соответствующее возражение в Палату по патентным спорам федерального органа исполнительной власти по интеллектуальной собственности (далее - Палата по патентным спорам) в течение шести месяцев с даты получения такого решения или запрошенных в федеральном органе исполнительной власти по интеллектуальной собственности копий материалов, противопоставленных заявке и указанных в решении об отказе в выдаче патента, при условии запроса этих копий в течение двух месяцев с даты получения заявителем решения, принятого по заявке на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Порядок подачи возражений в Палату по патентным спорам и порядок их рассмотрения устанавливаются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Решение Палаты по патентным спорам утверждается руководителем федерального органа исполнительной власти по интеллектуальной собственности, вступает в силу с даты утверждения и может быть обжаловано в суд.</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10.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по сравнению с которым будет осуществляться оценка новизны и изобретательского уровня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11. Заявитель имеет право знакомиться со всеми материалами, указанными в запросе экспертизы, решении экспертизы или отчете об информационном поиске. Копии запрашиваемых заявителем в федеральном органе исполнительной власти по интеллектуальной собственности патентных документов направляются заявителю в течение месяца с даты получения запроса заявителя.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12. Пропущенные заявителем срок представления документов или дополнительных материалов по запросу экспертизы, срок подачи ходатайства о проведении экспертизы заявки на изобретение по существу и срок подачи возражения в Палату по патентным спорам могут быть восстановлены федеральным органом исполнительной власти по интеллектуальной собственности при условии подтверждения уважительных причин несоблюдения указанных сроков и уплаты патентной пошлины.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Ходатайство о восстановлении пропущенного срока может быть подано заявителем не позднее двенадцати месяцев с даты истечения установленного срока. Такое ходатайство подается в федеральный орган исполнительной власти по интеллектуальной собственности одновременно с запрошенными документами или дополнительными материалами либо ходатайством о продлении срока представления этих документов или материалов, ходатайством о проведении экспертизы заявки на изобретение по существу или одновременно с возражением в Палату по патентным спорам.</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22. Временная правовая охрана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1. Заявленному изобретению с даты публикации сведений о заявке до даты публикации сведений о выдаче патента предоставляется временная правовая охрана в объеме опубликованной формулы, </w:t>
      </w:r>
      <w:r w:rsidRPr="00744D9A">
        <w:rPr>
          <w:rFonts w:ascii="Times New Roman" w:hAnsi="Times New Roman" w:cs="Times New Roman"/>
          <w:i/>
          <w:iCs/>
          <w:sz w:val="28"/>
          <w:szCs w:val="28"/>
        </w:rPr>
        <w:t>но не в большем, чем объем, определяемый формулой, содержащейся в решении о выдаче патента на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исчерпана предусмотренная настоящим Законом возможность подачи возражения против этого решения.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3. Физическое или юридическое лицо, использующее заявленное изобретение в период, указанный в пункте 1 настоящей статьи, выплачивает патентообладателю после получения патента денежную компенсацию. Размер компенсации определяется соглашением сторон.</w:t>
      </w:r>
    </w:p>
    <w:p w:rsidR="007C52DE"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sectPr w:rsidR="007C52DE" w:rsidSect="00744D9A">
          <w:pgSz w:w="11906" w:h="16838" w:code="9"/>
          <w:pgMar w:top="1134" w:right="851" w:bottom="1134" w:left="1701" w:header="709" w:footer="709" w:gutter="0"/>
          <w:cols w:space="708"/>
          <w:docGrid w:linePitch="360"/>
        </w:sectPr>
      </w:pPr>
      <w:r w:rsidRPr="00744D9A">
        <w:rPr>
          <w:rFonts w:ascii="Times New Roman" w:hAnsi="Times New Roman" w:cs="Times New Roman"/>
          <w:sz w:val="28"/>
          <w:szCs w:val="28"/>
        </w:rPr>
        <w:t>4. Положения пункта 3 настоящей статьи распространяются на изобретения, полезные модели и промышленные образцы с даты уведомления заявителем использующего их лица о поданной заявке на выдачу патента, если в отношении изобретений эта дата наступила ранее даты публикации сведений о заявке, а в отношении полезных моделей и промышленных образцов - ранее даты публикации сведений о выдаче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23. Экспертиза заявки на полезную модель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По заявке на полезную модель, поступившей в федеральный орган исполнительной власти по интеллектуальной собственности, проводится экспертиза, в процессе которой проверяются наличие документов, предусмотренных пунктом 2 статьи 17 настоящего Закона, соблюдение установленных требований к ним и отсутствие нарушения требования единства полезной модели, а также рассматривается вопрос о том, относится ли заявленное решение к охраняемому в качестве полезной модели. Проверка соответствия заявленной полезной модели условиям патентоспособности, установленным пунктом 1 статьи 5 настоящего Закона, не осуществляется.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 проведении экспертизы заявки на полезную модель применяются соответственно положения пунктов 2, 4, 5, 9, 11 и 12 статьи 21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 случае, если в результате экспертизы установлено, что заявка на полезную модель подана на техническое решение, охраняемое в качестве полезной модели, и документы заявки оформлены с соблюдением установленных требований, принимается решение о выдаче патента с указанием даты подачи заявки на полезную модель и установленного приоритета. В случае, если в формуле полезной модели, предложенной заявителем, содержатся признаки, отсутствовавшие на дату подачи заявки в описании и, если заявка на полезную модель на дату ее подачи содержала формулу, в формуле полезной модели, заявителю направляется запрос с предложением исключить указанные признаки из формулы.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в результате экспертизы будет установлено, что заявка на полезную модель подана на решение, неохраняемое в качестве полезной модели, принимается решение об отказе в выдаче патента на полезную модель.</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Заявитель и третьи лица вправе ходатайствовать о проведении информационного поиска в отношении заявленной полезной модели для определения уровня техники, по сравнению с которым может осуществляться оценка патентоспособности полезной модели. Порядок и условия проведения информационного поиска и предоставления сведений о его результатах устанавливаются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В случае, если при рассмотрении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такой заявки приостанавливается до получения от заявителя соответствующего заявления или до рассекречивания заявки.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24. Экспертиза заявки на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По заявке на промышленный образец, поступившей в федеральный орган исполнительной власти по интеллектуальной собственности, проводятся формальная экспертиза, в процессе которой проверяются наличие документов, предусмотренных пунктом 2 статьи 18 настоящего Закона, и соблюдение установленных требований к ним, и при положительном результате формальной экспертизы экспертиза заявки на промышленный образец по существу, которая включает в себя проверку соответствия заявленного промышленного образца условиям патентоспособности, установленным статьей 6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При проведении формальной экспертизы и экспертизы заявки на промышленный образец по существу применяются соответственно положения пунктов 2, 3, 4, 5, 8, 9, 11 и 12 статьи 21 настоящего Закона.</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25. Публикация сведений о выдаче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 xml:space="preserve">Федеральный орган исполнительной власти по интеллектуальной собственности </w:t>
      </w:r>
      <w:r w:rsidRPr="00744D9A">
        <w:rPr>
          <w:rFonts w:ascii="Times New Roman" w:hAnsi="Times New Roman" w:cs="Times New Roman"/>
          <w:sz w:val="28"/>
          <w:szCs w:val="28"/>
        </w:rPr>
        <w:t xml:space="preserve">публикует в своем официальном бюллетене сведения о выдаче патента, включающие имя автора (авторов), если последний (последние) не отказался быть упомянутым в качестве такового (таковых), и патентообладателя, название и формулу изобретения или полезной модели или перечень существенных признаков промышленного образца и его изображение. Полный состав публикуемых сведений определяет </w:t>
      </w:r>
      <w:r w:rsidRPr="00744D9A">
        <w:rPr>
          <w:rFonts w:ascii="Times New Roman" w:hAnsi="Times New Roman" w:cs="Times New Roman"/>
          <w:i/>
          <w:iCs/>
          <w:sz w:val="28"/>
          <w:szCs w:val="28"/>
        </w:rPr>
        <w:t>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После публикации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 Порядок ознакомления с документами заявки и отчетом об информационном поиске устанавливается федеральным органом исполнительной власти по интеллектуальной собственности.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26. Регистрация изобретения, полезной модели, промышленного образца и выдача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Федеральный орган исполнительной власти по интеллектуальной собственности вносит в Государственный реестр изобретений Российской Федерации, Государственный реестр полезных моделей Российской Федерации или Государственный реестр промышленных образцов Российской Федерации (далее - реестры) изобретение, полезную модель или промышленный образец и выдает патент на 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При наличии нескольких лиц, на имя которых испрашивался патент, им выдается один патент.</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При непредставлении в установленном порядке документа, подтверждающего уплату патентной пошлины, регистрация изобретения, полезной модели или промышленного образца и выдача патента не осуществляются, а соответствующая заявка признается отозванной.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2. Форму патента и состав указываемых в нем сведений устанавливает </w:t>
      </w:r>
      <w:r w:rsidRPr="00744D9A">
        <w:rPr>
          <w:rFonts w:ascii="Times New Roman" w:hAnsi="Times New Roman" w:cs="Times New Roman"/>
          <w:i/>
          <w:iCs/>
          <w:sz w:val="28"/>
          <w:szCs w:val="28"/>
        </w:rPr>
        <w:t>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Федеральный орган исполнительной власти по интеллектуальной собственности вносит исправления очевидных и технических ошибок в выданный патент на изобретение, полезную модель или промышленный образец и (или) соответствующий реестр.</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Федеральный орган исполнительной власти по интеллектуальной собственности публикует в своем официальном бюллетене сведения о любых изменениях записей в реестрах.</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27. Отзыв заявки на 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Заявитель вправе отозвать поданную им заявку на изобретение, полезную модель или промышленный образец не позднее даты регистрации изобретения, полезной модели или промышленного образца в соответствующем реестре.</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28. Преобразование заявок</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До публикации сведений о заявке на изобретение, но не позднее даты принятия решения о выдаче патента на изобретение заявитель вправе преобразовать ее в заявку на полезную модель путем подачи соответствующего заявления, за исключением случая, если к заявке приложено заявление, предусмотренное пунктом 3 статьи 13 настоящего Закона. Преобразование заявки на полезную модель в заявку на изобретение возможно до даты принятия решения о выдаче патента, а в случае принятия решения об отказе в выдаче патента - до того, как исчерпана предусмотренная настоящим Законом возможность подачи возражения против этого решения.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 указанных преобразованиях сохраняются приоритет изобретения или полезной модели и дата подачи заявки.</w:t>
      </w:r>
    </w:p>
    <w:p w:rsidR="00744D9A" w:rsidRPr="00744D9A" w:rsidRDefault="00744D9A" w:rsidP="00744D9A">
      <w:pPr>
        <w:widowControl w:val="0"/>
        <w:spacing w:line="360" w:lineRule="auto"/>
        <w:ind w:firstLine="709"/>
        <w:jc w:val="both"/>
        <w:rPr>
          <w:sz w:val="28"/>
          <w:szCs w:val="28"/>
        </w:rPr>
      </w:pPr>
    </w:p>
    <w:p w:rsidR="006934CC"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РАЗДЕЛ VI</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Прекращение </w:t>
      </w:r>
      <w:r w:rsidRPr="00744D9A">
        <w:rPr>
          <w:rFonts w:ascii="Times New Roman" w:hAnsi="Times New Roman" w:cs="Times New Roman"/>
          <w:i/>
          <w:iCs/>
          <w:sz w:val="28"/>
          <w:szCs w:val="28"/>
        </w:rPr>
        <w:t>и восстановление</w:t>
      </w:r>
      <w:r w:rsidRPr="00744D9A">
        <w:rPr>
          <w:rFonts w:ascii="Times New Roman" w:hAnsi="Times New Roman" w:cs="Times New Roman"/>
          <w:sz w:val="28"/>
          <w:szCs w:val="28"/>
        </w:rPr>
        <w:t xml:space="preserve"> действия патента</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29. Признание недействительным патента на 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Патент на изобретение, полезную модель или промышленный образец в течение всего срока его действия может быть признан недействительным полностью или частично в случае: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несоответствия запатентованных изобретения, полезной модели или промышленного образца условиям патентоспособности, установленным настоящим Законом;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наличия в формуле изобретения или полезной модели либо перечне существенных признаков промышленного образца, которые содержатся в решении о выдаче патента, признаков, отсутствовавших на дату подачи заявки в описании изобретения или полезной модели и в формуле изобретения или полезной модели, если заявка на дату ее подачи содержала формулу, либо на изображениях изделия;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указанных в пункте 7 статьи 19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выдачи патента с указанием в нем в качестве автора или патентообладателя лица, не являющегося таковым в соответствии с настоящим Законом, или без указания в патенте в качестве автора или патентообладателя лица, являющегося таковым в соответствии с настоящим Законом.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Возражение против выдачи патента по основаниям, предусмотренным подпунктами 1-3 пункта 1 настоящей статьи, подается в Палату по патентным спорам.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Порядок подачи возражений против выдачи патента в Палату по патентным спорам и порядок их рассмотрения устанавливаются федеральным органом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Решение Палаты по патентным спорам утверждается руководителем федерального органа исполнительной власти по интеллектуальной собственности, вступает в силу с даты утверждения и может быть обжаловано в суд.</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Патент на изобретение, полезную модель или промышленный образец признается недействительным полностью или частично на основании решения, принятого по возражению, поданному в соответствии с пунктом 2 настоящей статьи, или вступившего в законную силу решения суда, в том числе решения суда, принятого по результатам рассмотрения спора по основанию, указанному в подпункте 4 пункта 1 настоящей статьи.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Признанный недействительным полностью или частично патент на изобретение, полезную модель или промышленный образец аннулируется. В случае признания патента недействительным частично выдается новый патент.</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30. Досрочное прекращение действия патента на 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Действие патента на изобретение, полезную модель или промышленный образец прекращается досрочно:</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на основании заявления, поданного патентообладателем в федеральный орган исполнительной власти по интеллектуальной собственности, - с даты поступления заявления. В случае, если патент выдан на группу изобретений, полезных моделей или промышленных образцов, а заявление патентообладателя подано в отношении не всей такой группы, действие патента прекращается только в отношении указанных в заявлении изобретения, полезной модели или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при неуплате в установленный срок патентной пошлины за поддержание патента на изобретение, полезную модель или промышленный образец в силе - с даты истечения установленного срока для уплаты патентной пошлины за поддержание патента в силе.</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30</w:t>
      </w:r>
      <w:r w:rsidRPr="00744D9A">
        <w:rPr>
          <w:rFonts w:ascii="Times New Roman" w:hAnsi="Times New Roman" w:cs="Times New Roman"/>
          <w:b/>
          <w:bCs/>
          <w:i/>
          <w:iCs/>
          <w:sz w:val="28"/>
          <w:szCs w:val="28"/>
          <w:vertAlign w:val="superscript"/>
        </w:rPr>
        <w:t>1</w:t>
      </w:r>
      <w:r w:rsidRPr="00744D9A">
        <w:rPr>
          <w:rFonts w:ascii="Times New Roman" w:hAnsi="Times New Roman" w:cs="Times New Roman"/>
          <w:b/>
          <w:bCs/>
          <w:i/>
          <w:iCs/>
          <w:sz w:val="28"/>
          <w:szCs w:val="28"/>
        </w:rPr>
        <w:t>. Восстановление действия патента на изобретение, полезную модель или промышленный образец. Право послепользования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Действие патента на изобретение, полезную модель или промышленный образец, которое было прекращено в связи с тем, что патентная пошлина за поддержание патента в силе не была уплачена в установленный срок, может быть восстановлено по ходатайству лица, которому принадлежал патент на изобретение, полезную модель или промышленный образец. Такое ходатайство должно быть подано в федеральный орган исполнительной власти по интеллектуальной собственности в течение трех лет с даты истечения срока уплаты указанной патентной пошлины, но до истечения установленного в соответствии с настоящим Законом срока действия патента. К ходатайству должен быть приложен документ, подтверждающий уплату в установленном размере патентной пошлины за восстановление действия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Федеральный орган исполнительной власти по интеллектуальной собственности публикует в своем официальном бюллетене сведения о восстановлении действия патента на изобретение, полезную модель или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Любое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запатентованных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744D9A" w:rsidRPr="00744D9A" w:rsidRDefault="00744D9A" w:rsidP="00744D9A">
      <w:pPr>
        <w:widowControl w:val="0"/>
        <w:spacing w:line="360" w:lineRule="auto"/>
        <w:ind w:firstLine="709"/>
        <w:jc w:val="both"/>
        <w:rPr>
          <w:sz w:val="28"/>
          <w:szCs w:val="28"/>
        </w:rPr>
      </w:pPr>
    </w:p>
    <w:p w:rsidR="006934CC"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РАЗДЕЛ VI</w:t>
      </w:r>
      <w:r w:rsidRPr="00744D9A">
        <w:rPr>
          <w:rFonts w:ascii="Times New Roman" w:hAnsi="Times New Roman" w:cs="Times New Roman"/>
          <w:sz w:val="28"/>
          <w:szCs w:val="28"/>
          <w:vertAlign w:val="superscript"/>
        </w:rPr>
        <w:t xml:space="preserve">1 </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Особенности правовой охраны секретных изобретений</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30</w:t>
      </w:r>
      <w:r w:rsidRPr="00744D9A">
        <w:rPr>
          <w:rFonts w:ascii="Times New Roman" w:hAnsi="Times New Roman" w:cs="Times New Roman"/>
          <w:b/>
          <w:bCs/>
          <w:i/>
          <w:iCs/>
          <w:sz w:val="28"/>
          <w:szCs w:val="28"/>
          <w:vertAlign w:val="superscript"/>
        </w:rPr>
        <w:t>2</w:t>
      </w:r>
      <w:r w:rsidRPr="00744D9A">
        <w:rPr>
          <w:rFonts w:ascii="Times New Roman" w:hAnsi="Times New Roman" w:cs="Times New Roman"/>
          <w:b/>
          <w:bCs/>
          <w:i/>
          <w:iCs/>
          <w:sz w:val="28"/>
          <w:szCs w:val="28"/>
        </w:rPr>
        <w:t>. Подача и рассмотрение заявок на выдачу патента на секретные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Заявки на выдачу патента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органы исполнительной власти (далее - уполномоченные органы). Иные заявки на выдачу патента на секретные изобретения подаются в 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В случае, если при рассмотрении в федеральном органе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заявка на изобретение засекречивается в порядке, установленном законодательством о государственной тайне, и считается заявкой на выдачу патента на секретное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Засекречивание заявки, поданной иностранными гражданами или иностранными юридическими лицами, не допускается.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При рассмотрении заявки на выдачу патента на секретное изобретение (далее - заявка на секретное изобретение) соответственно применяются положения статьи 21 настоящего Закона. При этом публикация сведений о такой заявке, предусмотренная пунктом 6 статьи 21 настоящего Закона, не осуществляется.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Возражение против решения, принятого по заявке на секретное изобретение уполномоченным органом, рассматривается в порядке, установленном этим органом. Решение, принятое по такому возражению, может быть обжаловано в суд.</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При установлении новизны секретного изобретения в уровень техники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них установлена степень секретности не выше, чем степень секретности изобретения, новизна которого устанавливается.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5. К заявкам на секретные изобретения положения статьи 28 настоящего Закона о преобразовании заявки на изобретение в заявку на полезную модель не применяются.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6. Подача заявок на секретные изобретения, рассмотрение этих заявок и обращение с ними осуществляются с соблюдением требований законодательства о государственной тайне.</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30</w:t>
      </w:r>
      <w:r w:rsidRPr="00744D9A">
        <w:rPr>
          <w:rFonts w:ascii="Times New Roman" w:hAnsi="Times New Roman" w:cs="Times New Roman"/>
          <w:b/>
          <w:bCs/>
          <w:i/>
          <w:iCs/>
          <w:sz w:val="28"/>
          <w:szCs w:val="28"/>
          <w:vertAlign w:val="superscript"/>
        </w:rPr>
        <w:t>3</w:t>
      </w:r>
      <w:r w:rsidRPr="00744D9A">
        <w:rPr>
          <w:rFonts w:ascii="Times New Roman" w:hAnsi="Times New Roman" w:cs="Times New Roman"/>
          <w:b/>
          <w:bCs/>
          <w:i/>
          <w:iCs/>
          <w:sz w:val="28"/>
          <w:szCs w:val="28"/>
        </w:rPr>
        <w:t>. Регистрация и выдача патента на секретное изобретение. Распространение сведений о секретном изобретении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Федеральный орган исполнительной власти по интеллектуальной собственности, уполномоченный орган вносят исправления очевидных и технических ошибок в выданный ими патент на секретное изобретение и (или) реестр.</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Сведения о заявках и патентах на секретные изобретения, а также об относящихся к секретным изобретениям изменениях в реестрах не публикуются. Передача сведений о таких патентах осуществляется в соответствии с законодательством о государственной тайне.</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30</w:t>
      </w:r>
      <w:r w:rsidRPr="00744D9A">
        <w:rPr>
          <w:rFonts w:ascii="Times New Roman" w:hAnsi="Times New Roman" w:cs="Times New Roman"/>
          <w:b/>
          <w:bCs/>
          <w:i/>
          <w:iCs/>
          <w:sz w:val="28"/>
          <w:szCs w:val="28"/>
          <w:vertAlign w:val="superscript"/>
        </w:rPr>
        <w:t>4</w:t>
      </w:r>
      <w:r w:rsidRPr="00744D9A">
        <w:rPr>
          <w:rFonts w:ascii="Times New Roman" w:hAnsi="Times New Roman" w:cs="Times New Roman"/>
          <w:b/>
          <w:bCs/>
          <w:i/>
          <w:iCs/>
          <w:sz w:val="28"/>
          <w:szCs w:val="28"/>
        </w:rPr>
        <w:t>. Изменение степени секретности и рассекречивание изобретений</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тайне.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делопроизводство по которой к моменту повышения степени секретности не завершено федеральным органом исполнительной власти по интеллектуальной собственности,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рассматривал заявку.</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При рассекречивании изобретения уполномоченный орган передает имеющиеся у него рассекреченные документы заявки на секретное изобретение в федеральный орган исполнительной власти по интеллектуальной собственности. Дальнейшее рассмотрение заявки, делопроизводство по которой к моменту рассекречивания не завершено уполномоченным органом, осуществляется федеральным органом исполнительной власти по интеллектуальной собственности.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30</w:t>
      </w:r>
      <w:r w:rsidRPr="00744D9A">
        <w:rPr>
          <w:rFonts w:ascii="Times New Roman" w:hAnsi="Times New Roman" w:cs="Times New Roman"/>
          <w:b/>
          <w:bCs/>
          <w:i/>
          <w:iCs/>
          <w:sz w:val="28"/>
          <w:szCs w:val="28"/>
          <w:vertAlign w:val="superscript"/>
        </w:rPr>
        <w:t>5</w:t>
      </w:r>
      <w:r w:rsidRPr="00744D9A">
        <w:rPr>
          <w:rFonts w:ascii="Times New Roman" w:hAnsi="Times New Roman" w:cs="Times New Roman"/>
          <w:b/>
          <w:bCs/>
          <w:i/>
          <w:iCs/>
          <w:sz w:val="28"/>
          <w:szCs w:val="28"/>
        </w:rPr>
        <w:t>. Признание недействительным патента на секретное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Возражение против выдачи уполномоченным органом патента на секретное изобретение по основаниям, предусмотренным подпунктами 1-3 пункта 1 статьи 29 настоящего Закона, подается в данный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 даты его утверждения и может быть обжаловано в суд.</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30</w:t>
      </w:r>
      <w:r w:rsidRPr="00744D9A">
        <w:rPr>
          <w:rFonts w:ascii="Times New Roman" w:hAnsi="Times New Roman" w:cs="Times New Roman"/>
          <w:b/>
          <w:bCs/>
          <w:i/>
          <w:iCs/>
          <w:sz w:val="28"/>
          <w:szCs w:val="28"/>
          <w:vertAlign w:val="superscript"/>
        </w:rPr>
        <w:t>6</w:t>
      </w:r>
      <w:r w:rsidRPr="00744D9A">
        <w:rPr>
          <w:rFonts w:ascii="Times New Roman" w:hAnsi="Times New Roman" w:cs="Times New Roman"/>
          <w:b/>
          <w:bCs/>
          <w:i/>
          <w:iCs/>
          <w:sz w:val="28"/>
          <w:szCs w:val="28"/>
        </w:rPr>
        <w:t>. Исключительное право на секретное изобретение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Использование запатентованного секретного изобретения, передача исключительного права на секретное изобретение (уступка патента) и предоставление права на использование секретного изобретения другим лицам осуществляются с соблюдением законодательства о государственной тайне.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Лицензионный договор на использование запатентованного секретного изобретения подлежит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 Без указанной регистрации лицензионный договор считается недействительным.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3. Заявления об открытой лицензии и о передаче исключительного права на изобретение (уступке патента), предусмотренные соответственно пунктами 2 и 3 статьи 13 настоящего Закона, не могут быть поданы в отношении секретного изобретения. Поданные в отношении такого изобретения заявления не влекут за собой последствия, предусмотренные указанными пунктами.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4. Принудительная лицензия в отношении секретного изобретения, предусмотренная пунктами 3 и 4 статьи 10 настоящего Закона, не предоставляется.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5. Нарушением исключительного права патентообладателя на секретное изобретение помимо действий, предусмотренных статьей 11 настоящего Закона, не признается использование запатентованного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указанное лицо должно прекратить использование запатентованного изобретения или заключить с патентообладателем лицензионный договор, кроме случая, если имело место право преждепользования.</w:t>
      </w:r>
    </w:p>
    <w:p w:rsidR="00744D9A" w:rsidRPr="00744D9A" w:rsidRDefault="00744D9A" w:rsidP="00744D9A">
      <w:pPr>
        <w:widowControl w:val="0"/>
        <w:spacing w:line="360" w:lineRule="auto"/>
        <w:ind w:firstLine="709"/>
        <w:jc w:val="both"/>
        <w:rPr>
          <w:sz w:val="28"/>
          <w:szCs w:val="28"/>
        </w:rPr>
      </w:pPr>
    </w:p>
    <w:p w:rsidR="006934CC"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РАЗДЕЛ VII</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Защита прав патентообладателей и авторов</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31. Рассмотрение споров в судебном порядке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судебном порядке рассматриваются следующие споры: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об авторстве изобретения, полезной модели,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об установлении патентообладателя;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 нарушении исключительного права на изобретение, полезную модель, промышленный образец;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 заключении и об исполнении договоров о передаче исключительного права (уступке патента) и лицензионных договоров на использование изобретения, полезной модели, промышленного образца;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 праве преждепользования;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 праве послепользования;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 размере, сроке и порядке выплаты вознаграждения автору изобретения, полезной модели, промышленного образца в соответствии с настоящим Законом;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о размере, сроке и порядке выплаты компенсаций, предусмотренных настоящим Законом;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другие споры, связанные с охраной прав, удостоверяемых патентом.</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32. Ответственность за нарушение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За нарушение настоящего Закона наступает гражданско-правовая, административная или уголовная ответственность в соответствии с законодательством Российской Федерации.</w:t>
      </w:r>
    </w:p>
    <w:p w:rsidR="00744D9A" w:rsidRPr="00744D9A" w:rsidRDefault="00744D9A" w:rsidP="00744D9A">
      <w:pPr>
        <w:widowControl w:val="0"/>
        <w:spacing w:line="360" w:lineRule="auto"/>
        <w:ind w:firstLine="709"/>
        <w:jc w:val="both"/>
        <w:rPr>
          <w:sz w:val="28"/>
          <w:szCs w:val="28"/>
        </w:rPr>
      </w:pPr>
    </w:p>
    <w:p w:rsidR="006934CC"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РАЗДЕЛ VIII</w:t>
      </w:r>
    </w:p>
    <w:p w:rsidR="00744D9A" w:rsidRPr="00744D9A" w:rsidRDefault="00744D9A" w:rsidP="00744D9A">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Заключительные положения</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33. Патентные пошлины</w:t>
      </w:r>
    </w:p>
    <w:p w:rsidR="007C52DE"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sectPr w:rsidR="007C52DE" w:rsidSect="00744D9A">
          <w:pgSz w:w="11906" w:h="16838" w:code="9"/>
          <w:pgMar w:top="1134" w:right="851" w:bottom="1134" w:left="1701" w:header="709" w:footer="709" w:gutter="0"/>
          <w:cols w:space="708"/>
          <w:docGrid w:linePitch="360"/>
        </w:sectPr>
      </w:pPr>
      <w:r w:rsidRPr="00744D9A">
        <w:rPr>
          <w:rFonts w:ascii="Times New Roman" w:hAnsi="Times New Roman" w:cs="Times New Roman"/>
          <w:sz w:val="28"/>
          <w:szCs w:val="28"/>
        </w:rPr>
        <w:t>За совершение юридически значимых действий, связанных с патентом, взимаются патентные пошлины. Перечень действий, за совершение которых взимаются патентные пошлины, их размеры, порядок и сроки уплаты, а также основания для освобождения от уплаты пошлин, уменьшения их размеров или возврата пошлин устанавливаются Правительством Российской Федерации.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 xml:space="preserve">Статья 34. Государственное стимулирование создания и использования </w:t>
      </w:r>
      <w:r w:rsidRPr="00744D9A">
        <w:rPr>
          <w:rFonts w:ascii="Times New Roman" w:hAnsi="Times New Roman" w:cs="Times New Roman"/>
          <w:b/>
          <w:bCs/>
          <w:i/>
          <w:iCs/>
          <w:sz w:val="28"/>
          <w:szCs w:val="28"/>
        </w:rPr>
        <w:t>изобретений, полезных моделей, промышленных образцов</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 xml:space="preserve">Государство стимулирует создание и использование </w:t>
      </w:r>
      <w:r w:rsidRPr="00744D9A">
        <w:rPr>
          <w:rFonts w:ascii="Times New Roman" w:hAnsi="Times New Roman" w:cs="Times New Roman"/>
          <w:i/>
          <w:iCs/>
          <w:sz w:val="28"/>
          <w:szCs w:val="28"/>
        </w:rPr>
        <w:t>изобретений, полезных моделей, промышленных образцов,</w:t>
      </w:r>
      <w:r w:rsidRPr="00744D9A">
        <w:rPr>
          <w:rFonts w:ascii="Times New Roman" w:hAnsi="Times New Roman" w:cs="Times New Roman"/>
          <w:sz w:val="28"/>
          <w:szCs w:val="28"/>
        </w:rPr>
        <w:t xml:space="preserve"> устанавливает авторам и хозяйствующим субъектам, </w:t>
      </w:r>
      <w:r w:rsidRPr="00744D9A">
        <w:rPr>
          <w:rFonts w:ascii="Times New Roman" w:hAnsi="Times New Roman" w:cs="Times New Roman"/>
          <w:i/>
          <w:iCs/>
          <w:sz w:val="28"/>
          <w:szCs w:val="28"/>
        </w:rPr>
        <w:t xml:space="preserve">их использующим, </w:t>
      </w:r>
      <w:r w:rsidRPr="00744D9A">
        <w:rPr>
          <w:rFonts w:ascii="Times New Roman" w:hAnsi="Times New Roman" w:cs="Times New Roman"/>
          <w:sz w:val="28"/>
          <w:szCs w:val="28"/>
        </w:rPr>
        <w:t>льготные условия налогообложения и кредитования, предоставляет им иные льготы в соответствии с законодательством Российской Федерации.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35. Патентование изобретений или полезных моделей в иностранных государствах</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Заявка на изобретение или полезную модель, созданные в Российской Федерации, может быть подана в иностранные государства или международные организации по истечении шести месяцев с даты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содержания в заявке сведений, составляющих государственную тайну. Порядок проведения проверки содержания в заявке сведений, составляющих государственную тайну, устанавливается Правительством Российской Федерации.</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в ней указана Российская Федерация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36. Права иностранных физических и юридических лиц</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Иностранные физические и юридические лица пользуются правами, предусмотренными настоящим Законом, наравне с физическими и юридическими лицами Российской Федерации в силу международных договоров Российской Федерации или на основе принципа взаимности.</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sz w:val="28"/>
          <w:szCs w:val="28"/>
        </w:rPr>
        <w:t>Статья 37. Международные договоры</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sz w:val="28"/>
          <w:szCs w:val="28"/>
        </w:rPr>
        <w:t>Если международным договором Российской Федерации установлены иные правила, чем те, которые содержатся в настоящем Законе, то применяются правила международного договора.</w:t>
      </w:r>
    </w:p>
    <w:p w:rsidR="00744D9A" w:rsidRPr="00744D9A" w:rsidRDefault="00744D9A" w:rsidP="00744D9A">
      <w:pPr>
        <w:widowControl w:val="0"/>
        <w:spacing w:line="360" w:lineRule="auto"/>
        <w:ind w:firstLine="709"/>
        <w:jc w:val="both"/>
        <w:rPr>
          <w:sz w:val="28"/>
          <w:szCs w:val="28"/>
        </w:rPr>
      </w:pP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37</w:t>
      </w:r>
      <w:r w:rsidRPr="00744D9A">
        <w:rPr>
          <w:rFonts w:ascii="Times New Roman" w:hAnsi="Times New Roman" w:cs="Times New Roman"/>
          <w:b/>
          <w:bCs/>
          <w:i/>
          <w:iCs/>
          <w:sz w:val="28"/>
          <w:szCs w:val="28"/>
          <w:vertAlign w:val="superscript"/>
        </w:rPr>
        <w:t>1</w:t>
      </w:r>
      <w:r w:rsidRPr="00744D9A">
        <w:rPr>
          <w:rFonts w:ascii="Times New Roman" w:hAnsi="Times New Roman" w:cs="Times New Roman"/>
          <w:b/>
          <w:bCs/>
          <w:i/>
          <w:iCs/>
          <w:sz w:val="28"/>
          <w:szCs w:val="28"/>
        </w:rPr>
        <w:t>. Международные и евразийские заявки, имеющие силу заявок, предусмотренных настоящим Законом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указана Российская Федерация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или, если имеется соответствующая просьба заявителя, до его истечения при условии, что международная заявка подана на русском языке или заявителем до истечения указанного срока представлен в федеральный орган исполнительной власти по интеллектуальной собственности перевод на русский язык заявления о выдаче патента на изобретение или полезную модель, содержащегося в международной заявке, поданной на другом языке.</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Представление в федеральный орган исполнительной власти по интеллектуальной собственности перевода на русский язык содержащегося в международной заявке заявления о выдаче патента на изобретение или полезную модель может быть заменено представлением предусмотренного настоящим Законом заявления о выдаче патента.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Срок, установленный пунктом 3 статьи 20 настоящего Закона для внесения изменений в документы заявки, исчисляется с даты начала рассмотрения федеральным органом исполнительной власти по интеллектуальной собственности международной заявки в соответствии с настоящим Законом.</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2. Рассмотрение евразийской заявки на изобретение, имеющей в соответствии с Евразийской патентной конвенцией силу предусмотренной настоящим Законом заявки на изобретение, осуществляется начиная с даты,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 Срок, установленный пунктом 3 статьи 20 настоящего Закона для внесения изменений в документы заявки, исчисляется с этой же даты.</w:t>
      </w:r>
    </w:p>
    <w:p w:rsidR="007C52DE" w:rsidRDefault="00744D9A" w:rsidP="00744D9A">
      <w:pPr>
        <w:pStyle w:val="a4"/>
        <w:widowControl w:val="0"/>
        <w:spacing w:before="0" w:beforeAutospacing="0" w:after="0" w:afterAutospacing="0" w:line="360" w:lineRule="auto"/>
        <w:ind w:firstLine="709"/>
        <w:jc w:val="both"/>
        <w:rPr>
          <w:rFonts w:ascii="Times New Roman" w:hAnsi="Times New Roman" w:cs="Times New Roman"/>
          <w:i/>
          <w:iCs/>
          <w:sz w:val="28"/>
          <w:szCs w:val="28"/>
        </w:rPr>
        <w:sectPr w:rsidR="007C52DE" w:rsidSect="00744D9A">
          <w:pgSz w:w="11906" w:h="16838" w:code="9"/>
          <w:pgMar w:top="1134" w:right="851" w:bottom="1134" w:left="1701" w:header="709" w:footer="709" w:gutter="0"/>
          <w:cols w:space="708"/>
          <w:docGrid w:linePitch="360"/>
        </w:sectPr>
      </w:pPr>
      <w:r w:rsidRPr="00744D9A">
        <w:rPr>
          <w:rFonts w:ascii="Times New Roman" w:hAnsi="Times New Roman" w:cs="Times New Roman"/>
          <w:i/>
          <w:iCs/>
          <w:sz w:val="28"/>
          <w:szCs w:val="28"/>
        </w:rPr>
        <w:t>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пунктом 6 статьи 21 настоящего Закона.</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b/>
          <w:bCs/>
          <w:i/>
          <w:iCs/>
          <w:sz w:val="28"/>
          <w:szCs w:val="28"/>
        </w:rPr>
        <w:t>Статья 37</w:t>
      </w:r>
      <w:r w:rsidRPr="00744D9A">
        <w:rPr>
          <w:rFonts w:ascii="Times New Roman" w:hAnsi="Times New Roman" w:cs="Times New Roman"/>
          <w:b/>
          <w:bCs/>
          <w:i/>
          <w:iCs/>
          <w:sz w:val="28"/>
          <w:szCs w:val="28"/>
          <w:vertAlign w:val="superscript"/>
        </w:rPr>
        <w:t>2</w:t>
      </w:r>
      <w:r w:rsidRPr="00744D9A">
        <w:rPr>
          <w:rFonts w:ascii="Times New Roman" w:hAnsi="Times New Roman" w:cs="Times New Roman"/>
          <w:b/>
          <w:bCs/>
          <w:i/>
          <w:iCs/>
          <w:sz w:val="28"/>
          <w:szCs w:val="28"/>
        </w:rPr>
        <w:t>. Евразийский патент и патент Российской Федерации на идентичные изобретения</w:t>
      </w:r>
    </w:p>
    <w:p w:rsidR="00744D9A" w:rsidRPr="00744D9A" w:rsidRDefault="00744D9A" w:rsidP="00744D9A">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44D9A">
        <w:rPr>
          <w:rFonts w:ascii="Times New Roman" w:hAnsi="Times New Roman" w:cs="Times New Roman"/>
          <w:i/>
          <w:iCs/>
          <w:sz w:val="28"/>
          <w:szCs w:val="28"/>
        </w:rPr>
        <w:t>В случае,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их патентообладателей.</w:t>
      </w:r>
    </w:p>
    <w:p w:rsidR="007C52DE" w:rsidRPr="00744D9A" w:rsidRDefault="00744D9A" w:rsidP="00744D9A">
      <w:pPr>
        <w:widowControl w:val="0"/>
        <w:spacing w:line="360" w:lineRule="auto"/>
        <w:ind w:firstLine="709"/>
        <w:jc w:val="both"/>
        <w:rPr>
          <w:sz w:val="28"/>
          <w:szCs w:val="28"/>
        </w:rPr>
      </w:pPr>
      <w:r w:rsidRPr="00744D9A">
        <w:rPr>
          <w:i/>
          <w:iCs/>
          <w:sz w:val="28"/>
          <w:szCs w:val="28"/>
        </w:rPr>
        <w:t>В случае,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на использование таких изобретений или изобретения и полезной модели в соответствии с лицензионным договором, заключенным на основе этих патентов.</w:t>
      </w:r>
      <w:bookmarkStart w:id="0" w:name="_GoBack"/>
      <w:bookmarkEnd w:id="0"/>
    </w:p>
    <w:sectPr w:rsidR="007C52DE" w:rsidRPr="00744D9A" w:rsidSect="00744D9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8048F"/>
    <w:multiLevelType w:val="hybridMultilevel"/>
    <w:tmpl w:val="309E6426"/>
    <w:lvl w:ilvl="0" w:tplc="79AADE96">
      <w:start w:val="1"/>
      <w:numFmt w:val="bullet"/>
      <w:lvlText w:val=""/>
      <w:lvlJc w:val="left"/>
      <w:pPr>
        <w:tabs>
          <w:tab w:val="num" w:pos="720"/>
        </w:tabs>
        <w:ind w:left="720" w:hanging="360"/>
      </w:pPr>
      <w:rPr>
        <w:rFonts w:ascii="Symbol" w:hAnsi="Symbol" w:cs="Symbol" w:hint="default"/>
        <w:sz w:val="20"/>
        <w:szCs w:val="20"/>
      </w:rPr>
    </w:lvl>
    <w:lvl w:ilvl="1" w:tplc="A8C62450">
      <w:start w:val="1"/>
      <w:numFmt w:val="bullet"/>
      <w:lvlText w:val="o"/>
      <w:lvlJc w:val="left"/>
      <w:pPr>
        <w:tabs>
          <w:tab w:val="num" w:pos="1440"/>
        </w:tabs>
        <w:ind w:left="1440" w:hanging="360"/>
      </w:pPr>
      <w:rPr>
        <w:rFonts w:ascii="Courier New" w:hAnsi="Courier New" w:cs="Courier New" w:hint="default"/>
        <w:sz w:val="20"/>
        <w:szCs w:val="20"/>
      </w:rPr>
    </w:lvl>
    <w:lvl w:ilvl="2" w:tplc="98462DC0">
      <w:start w:val="1"/>
      <w:numFmt w:val="bullet"/>
      <w:lvlText w:val=""/>
      <w:lvlJc w:val="left"/>
      <w:pPr>
        <w:tabs>
          <w:tab w:val="num" w:pos="2160"/>
        </w:tabs>
        <w:ind w:left="2160" w:hanging="360"/>
      </w:pPr>
      <w:rPr>
        <w:rFonts w:ascii="Wingdings" w:hAnsi="Wingdings" w:cs="Wingdings" w:hint="default"/>
        <w:sz w:val="20"/>
        <w:szCs w:val="20"/>
      </w:rPr>
    </w:lvl>
    <w:lvl w:ilvl="3" w:tplc="788297EA">
      <w:start w:val="1"/>
      <w:numFmt w:val="bullet"/>
      <w:lvlText w:val=""/>
      <w:lvlJc w:val="left"/>
      <w:pPr>
        <w:tabs>
          <w:tab w:val="num" w:pos="2880"/>
        </w:tabs>
        <w:ind w:left="2880" w:hanging="360"/>
      </w:pPr>
      <w:rPr>
        <w:rFonts w:ascii="Wingdings" w:hAnsi="Wingdings" w:cs="Wingdings" w:hint="default"/>
        <w:sz w:val="20"/>
        <w:szCs w:val="20"/>
      </w:rPr>
    </w:lvl>
    <w:lvl w:ilvl="4" w:tplc="5DBEC3A4">
      <w:start w:val="1"/>
      <w:numFmt w:val="bullet"/>
      <w:lvlText w:val=""/>
      <w:lvlJc w:val="left"/>
      <w:pPr>
        <w:tabs>
          <w:tab w:val="num" w:pos="3600"/>
        </w:tabs>
        <w:ind w:left="3600" w:hanging="360"/>
      </w:pPr>
      <w:rPr>
        <w:rFonts w:ascii="Wingdings" w:hAnsi="Wingdings" w:cs="Wingdings" w:hint="default"/>
        <w:sz w:val="20"/>
        <w:szCs w:val="20"/>
      </w:rPr>
    </w:lvl>
    <w:lvl w:ilvl="5" w:tplc="150A9226">
      <w:start w:val="1"/>
      <w:numFmt w:val="bullet"/>
      <w:lvlText w:val=""/>
      <w:lvlJc w:val="left"/>
      <w:pPr>
        <w:tabs>
          <w:tab w:val="num" w:pos="4320"/>
        </w:tabs>
        <w:ind w:left="4320" w:hanging="360"/>
      </w:pPr>
      <w:rPr>
        <w:rFonts w:ascii="Wingdings" w:hAnsi="Wingdings" w:cs="Wingdings" w:hint="default"/>
        <w:sz w:val="20"/>
        <w:szCs w:val="20"/>
      </w:rPr>
    </w:lvl>
    <w:lvl w:ilvl="6" w:tplc="4C34BAB0">
      <w:start w:val="1"/>
      <w:numFmt w:val="bullet"/>
      <w:lvlText w:val=""/>
      <w:lvlJc w:val="left"/>
      <w:pPr>
        <w:tabs>
          <w:tab w:val="num" w:pos="5040"/>
        </w:tabs>
        <w:ind w:left="5040" w:hanging="360"/>
      </w:pPr>
      <w:rPr>
        <w:rFonts w:ascii="Wingdings" w:hAnsi="Wingdings" w:cs="Wingdings" w:hint="default"/>
        <w:sz w:val="20"/>
        <w:szCs w:val="20"/>
      </w:rPr>
    </w:lvl>
    <w:lvl w:ilvl="7" w:tplc="9C54D7A2">
      <w:start w:val="1"/>
      <w:numFmt w:val="bullet"/>
      <w:lvlText w:val=""/>
      <w:lvlJc w:val="left"/>
      <w:pPr>
        <w:tabs>
          <w:tab w:val="num" w:pos="5760"/>
        </w:tabs>
        <w:ind w:left="5760" w:hanging="360"/>
      </w:pPr>
      <w:rPr>
        <w:rFonts w:ascii="Wingdings" w:hAnsi="Wingdings" w:cs="Wingdings" w:hint="default"/>
        <w:sz w:val="20"/>
        <w:szCs w:val="20"/>
      </w:rPr>
    </w:lvl>
    <w:lvl w:ilvl="8" w:tplc="0422CBF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D9A"/>
    <w:rsid w:val="000578D2"/>
    <w:rsid w:val="00443960"/>
    <w:rsid w:val="006934CC"/>
    <w:rsid w:val="00744D9A"/>
    <w:rsid w:val="007C52DE"/>
    <w:rsid w:val="00BE1A26"/>
    <w:rsid w:val="00C83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93684-1C19-4F5B-B7E0-079466DD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D9A"/>
    <w:rPr>
      <w:sz w:val="24"/>
      <w:szCs w:val="24"/>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paragraph" w:customStyle="1" w:styleId="a4">
    <w:name w:val="Стиль"/>
    <w:basedOn w:val="a"/>
    <w:next w:val="Web"/>
    <w:uiPriority w:val="99"/>
    <w:rsid w:val="00744D9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14175</Words>
  <Characters>80800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Патентный закон Российской Федерации от 23 сентября 1992 г</vt:lpstr>
    </vt:vector>
  </TitlesOfParts>
  <Company>НФИ КЕмГУ</Company>
  <LinksUpToDate>false</LinksUpToDate>
  <CharactersWithSpaces>94786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Патентный закон Российской Федерации от 23 сентября 1992 г</dc:title>
  <dc:subject/>
  <dc:creator>ИВЦ</dc:creator>
  <cp:keywords/>
  <dc:description/>
  <cp:lastModifiedBy>admin</cp:lastModifiedBy>
  <cp:revision>2</cp:revision>
  <dcterms:created xsi:type="dcterms:W3CDTF">2014-03-06T17:11:00Z</dcterms:created>
  <dcterms:modified xsi:type="dcterms:W3CDTF">2014-03-06T17:11:00Z</dcterms:modified>
</cp:coreProperties>
</file>