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43" w:rsidRDefault="008C7543">
      <w:pPr>
        <w:pStyle w:val="a3"/>
      </w:pPr>
    </w:p>
    <w:p w:rsidR="008C7543" w:rsidRDefault="008C7543">
      <w:pPr>
        <w:pStyle w:val="a3"/>
        <w:rPr>
          <w:shadow/>
        </w:rPr>
      </w:pPr>
      <w:r>
        <w:rPr>
          <w:shadow/>
        </w:rPr>
        <w:t>УНИВЕРСИТЕТ</w:t>
      </w:r>
    </w:p>
    <w:p w:rsidR="008C7543" w:rsidRDefault="008C7543">
      <w:pPr>
        <w:widowControl/>
        <w:jc w:val="center"/>
        <w:rPr>
          <w:shadow/>
          <w:sz w:val="28"/>
          <w:szCs w:val="28"/>
          <w:lang w:val="ru-RU"/>
        </w:rPr>
      </w:pPr>
      <w:r>
        <w:rPr>
          <w:shadow/>
          <w:sz w:val="28"/>
          <w:szCs w:val="28"/>
          <w:lang w:val="ru-RU"/>
        </w:rPr>
        <w:t>ВНУТРЕННИХ    ДЕЛ    УКРАИНЫ</w:t>
      </w:r>
    </w:p>
    <w:p w:rsidR="008C7543" w:rsidRDefault="008C7543">
      <w:pPr>
        <w:widowControl/>
        <w:jc w:val="center"/>
        <w:rPr>
          <w:shadow/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контрольная</w:t>
      </w:r>
    </w:p>
    <w:p w:rsidR="008C7543" w:rsidRDefault="008C7543">
      <w:pPr>
        <w:pStyle w:val="1"/>
        <w:rPr>
          <w:shadow/>
        </w:rPr>
      </w:pPr>
      <w:r>
        <w:rPr>
          <w:shadow/>
          <w:sz w:val="40"/>
          <w:szCs w:val="40"/>
        </w:rPr>
        <w:t>работа</w:t>
      </w:r>
    </w:p>
    <w:p w:rsidR="008C7543" w:rsidRDefault="008C7543">
      <w:pPr>
        <w:widowControl/>
        <w:rPr>
          <w:shadow/>
          <w:lang w:val="ru-RU"/>
        </w:rPr>
      </w:pPr>
    </w:p>
    <w:p w:rsidR="008C7543" w:rsidRDefault="008C7543">
      <w:pPr>
        <w:widowControl/>
        <w:jc w:val="center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widowControl/>
        <w:jc w:val="center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pStyle w:val="6"/>
      </w:pPr>
      <w:r>
        <w:t>ПО</w:t>
      </w:r>
    </w:p>
    <w:p w:rsidR="008C7543" w:rsidRDefault="008C7543">
      <w:pPr>
        <w:pStyle w:val="6"/>
        <w:rPr>
          <w:shadow w:val="0"/>
        </w:rPr>
      </w:pPr>
      <w:r>
        <w:t xml:space="preserve"> АДМИНИСТРАТИВНОЙ ДЕЯТЕЛЬНОСТИ МИЛИЦИИ</w:t>
      </w:r>
    </w:p>
    <w:p w:rsidR="008C7543" w:rsidRDefault="008C7543">
      <w:pPr>
        <w:widowControl/>
        <w:ind w:left="4253"/>
        <w:jc w:val="both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pStyle w:val="6"/>
      </w:pPr>
      <w:r>
        <w:t>Вариант № 2</w:t>
      </w:r>
    </w:p>
    <w:p w:rsidR="008C7543" w:rsidRDefault="008C7543">
      <w:pPr>
        <w:widowControl/>
        <w:jc w:val="center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widowControl/>
        <w:jc w:val="center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widowControl/>
        <w:jc w:val="center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widowControl/>
        <w:jc w:val="center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widowControl/>
        <w:ind w:left="4253"/>
        <w:jc w:val="both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widowControl/>
        <w:ind w:left="4253"/>
        <w:jc w:val="both"/>
        <w:rPr>
          <w:b/>
          <w:bCs/>
          <w:shadow/>
          <w:sz w:val="40"/>
          <w:szCs w:val="40"/>
          <w:lang w:val="ru-RU"/>
        </w:rPr>
      </w:pPr>
    </w:p>
    <w:p w:rsidR="008C7543" w:rsidRDefault="008C7543">
      <w:pPr>
        <w:pStyle w:val="2"/>
        <w:ind w:left="5245" w:hanging="850"/>
        <w:jc w:val="both"/>
        <w:rPr>
          <w:shadow/>
        </w:rPr>
      </w:pPr>
      <w:r>
        <w:rPr>
          <w:shadow/>
        </w:rPr>
        <w:t>Слушатель  102  группы</w:t>
      </w:r>
    </w:p>
    <w:p w:rsidR="008C7543" w:rsidRDefault="008C7543">
      <w:pPr>
        <w:pStyle w:val="4"/>
        <w:ind w:left="5245" w:hanging="850"/>
        <w:jc w:val="both"/>
        <w:rPr>
          <w:shadow/>
        </w:rPr>
      </w:pPr>
      <w:r>
        <w:rPr>
          <w:shadow/>
        </w:rPr>
        <w:t>Факультета  №  7</w:t>
      </w:r>
    </w:p>
    <w:p w:rsidR="008C7543" w:rsidRDefault="008C7543">
      <w:pPr>
        <w:widowControl/>
        <w:ind w:left="5245" w:hanging="850"/>
        <w:jc w:val="both"/>
        <w:rPr>
          <w:b/>
          <w:bCs/>
          <w:shadow/>
          <w:sz w:val="28"/>
          <w:szCs w:val="28"/>
          <w:lang w:val="ru-RU"/>
        </w:rPr>
      </w:pPr>
      <w:r>
        <w:rPr>
          <w:b/>
          <w:bCs/>
          <w:shadow/>
          <w:sz w:val="28"/>
          <w:szCs w:val="28"/>
          <w:lang w:val="ru-RU"/>
        </w:rPr>
        <w:t>Университета Внутренних</w:t>
      </w:r>
      <w:r>
        <w:rPr>
          <w:shadow/>
          <w:lang w:val="ru-RU"/>
        </w:rPr>
        <w:t xml:space="preserve">  </w:t>
      </w:r>
      <w:r>
        <w:rPr>
          <w:b/>
          <w:bCs/>
          <w:shadow/>
          <w:sz w:val="28"/>
          <w:szCs w:val="28"/>
          <w:lang w:val="ru-RU"/>
        </w:rPr>
        <w:t>Дел</w:t>
      </w:r>
    </w:p>
    <w:p w:rsidR="008C7543" w:rsidRDefault="008C7543">
      <w:pPr>
        <w:pStyle w:val="3"/>
        <w:ind w:left="5245" w:hanging="850"/>
        <w:jc w:val="both"/>
        <w:rPr>
          <w:shadow/>
        </w:rPr>
      </w:pPr>
      <w:r>
        <w:rPr>
          <w:shadow/>
        </w:rPr>
        <w:t>лейтенант милиции</w:t>
      </w:r>
    </w:p>
    <w:p w:rsidR="008C7543" w:rsidRDefault="008C7543">
      <w:pPr>
        <w:widowControl/>
        <w:ind w:left="5245" w:hanging="850"/>
        <w:jc w:val="both"/>
        <w:rPr>
          <w:b/>
          <w:bCs/>
          <w:shadow/>
          <w:sz w:val="28"/>
          <w:szCs w:val="28"/>
          <w:lang w:val="ru-RU"/>
        </w:rPr>
      </w:pPr>
      <w:r>
        <w:rPr>
          <w:b/>
          <w:bCs/>
          <w:shadow/>
          <w:sz w:val="28"/>
          <w:szCs w:val="28"/>
          <w:lang w:val="ru-RU"/>
        </w:rPr>
        <w:t>Лущиенко Александр Александрович</w:t>
      </w:r>
    </w:p>
    <w:p w:rsidR="008C7543" w:rsidRDefault="00C06E09">
      <w:pPr>
        <w:widowControl/>
        <w:ind w:left="5245" w:hanging="850"/>
        <w:jc w:val="both"/>
        <w:rPr>
          <w:b/>
          <w:bCs/>
          <w:shadow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3pt;margin-top:21.4pt;width:187.2pt;height:47.4pt;z-index:251657728" o:allowincell="f" stroked="f">
            <v:textbox>
              <w:txbxContent>
                <w:p w:rsidR="008C7543" w:rsidRDefault="008C7543">
                  <w:pPr>
                    <w:pStyle w:val="3"/>
                    <w:rPr>
                      <w:shadow/>
                      <w:sz w:val="32"/>
                      <w:szCs w:val="32"/>
                    </w:rPr>
                  </w:pPr>
                  <w:r>
                    <w:rPr>
                      <w:shadow/>
                      <w:sz w:val="32"/>
                      <w:szCs w:val="32"/>
                    </w:rPr>
                    <w:t>Раб. ( 0552 )  28-66-46</w:t>
                  </w:r>
                </w:p>
                <w:p w:rsidR="008C7543" w:rsidRDefault="008C7543">
                  <w:pPr>
                    <w:widowControl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shadow/>
                      <w:sz w:val="32"/>
                      <w:szCs w:val="32"/>
                      <w:lang w:val="ru-RU"/>
                    </w:rPr>
                    <w:t xml:space="preserve">         ( 0552 )  28-67-64</w:t>
                  </w:r>
                </w:p>
              </w:txbxContent>
            </v:textbox>
          </v:shape>
        </w:pict>
      </w:r>
      <w:r w:rsidR="008C7543">
        <w:rPr>
          <w:b/>
          <w:bCs/>
          <w:shadow/>
          <w:sz w:val="28"/>
          <w:szCs w:val="28"/>
          <w:lang w:val="ru-RU"/>
        </w:rPr>
        <w:t>Адрес : г. Херсон , ул. Лесная, 29, кв.4</w:t>
      </w:r>
    </w:p>
    <w:p w:rsidR="008C7543" w:rsidRDefault="008C7543">
      <w:pPr>
        <w:widowControl/>
        <w:ind w:left="4253" w:hanging="850"/>
        <w:jc w:val="both"/>
        <w:rPr>
          <w:b/>
          <w:bCs/>
          <w:sz w:val="28"/>
          <w:szCs w:val="28"/>
          <w:lang w:val="ru-RU"/>
        </w:rPr>
      </w:pPr>
    </w:p>
    <w:p w:rsidR="008C7543" w:rsidRDefault="008C7543">
      <w:pPr>
        <w:widowControl/>
        <w:ind w:left="4253" w:hanging="850"/>
        <w:jc w:val="both"/>
        <w:rPr>
          <w:b/>
          <w:bCs/>
          <w:sz w:val="40"/>
          <w:szCs w:val="40"/>
          <w:lang w:val="ru-RU"/>
        </w:rPr>
      </w:pPr>
    </w:p>
    <w:p w:rsidR="008C7543" w:rsidRDefault="008C7543">
      <w:pPr>
        <w:widowControl/>
        <w:ind w:left="4253" w:hanging="850"/>
        <w:jc w:val="center"/>
        <w:rPr>
          <w:b/>
          <w:bCs/>
          <w:sz w:val="40"/>
          <w:szCs w:val="40"/>
          <w:lang w:val="ru-RU"/>
        </w:rPr>
      </w:pPr>
    </w:p>
    <w:p w:rsidR="008C7543" w:rsidRDefault="008C7543">
      <w:pPr>
        <w:pStyle w:val="2"/>
        <w:rPr>
          <w:shadow/>
        </w:rPr>
      </w:pPr>
      <w:r>
        <w:rPr>
          <w:shadow/>
        </w:rPr>
        <w:t>Харьков 1999</w:t>
      </w:r>
    </w:p>
    <w:p w:rsidR="008C7543" w:rsidRDefault="008C7543">
      <w:pPr>
        <w:widowControl/>
        <w:rPr>
          <w:lang w:val="ru-RU"/>
        </w:rPr>
      </w:pPr>
    </w:p>
    <w:p w:rsidR="008C7543" w:rsidRDefault="008C7543">
      <w:pPr>
        <w:widowControl/>
        <w:rPr>
          <w:lang w:val="ru-RU"/>
        </w:rPr>
      </w:pPr>
    </w:p>
    <w:p w:rsidR="008C7543" w:rsidRDefault="008C7543">
      <w:pPr>
        <w:widowControl/>
        <w:ind w:right="4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ВАРИАНТ 2</w:t>
      </w:r>
    </w:p>
    <w:p w:rsidR="008C7543" w:rsidRDefault="008C7543">
      <w:pPr>
        <w:widowControl/>
        <w:ind w:right="43" w:firstLine="851"/>
        <w:jc w:val="center"/>
        <w:rPr>
          <w:b/>
          <w:bCs/>
          <w:sz w:val="28"/>
          <w:szCs w:val="28"/>
          <w:lang w:val="ru-RU"/>
        </w:rPr>
      </w:pPr>
    </w:p>
    <w:p w:rsidR="008C7543" w:rsidRDefault="008C7543">
      <w:pPr>
        <w:widowControl/>
        <w:ind w:right="43" w:firstLine="851"/>
        <w:jc w:val="center"/>
        <w:rPr>
          <w:b/>
          <w:bCs/>
          <w:sz w:val="28"/>
          <w:szCs w:val="28"/>
          <w:lang w:val="ru-RU"/>
        </w:rPr>
      </w:pPr>
    </w:p>
    <w:p w:rsidR="008C7543" w:rsidRDefault="008C7543">
      <w:pPr>
        <w:widowControl/>
        <w:ind w:right="4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</w:t>
      </w:r>
    </w:p>
    <w:p w:rsidR="008C7543" w:rsidRDefault="008C7543">
      <w:pPr>
        <w:widowControl/>
        <w:ind w:right="43" w:firstLine="851"/>
        <w:jc w:val="center"/>
        <w:rPr>
          <w:b/>
          <w:bCs/>
          <w:sz w:val="28"/>
          <w:szCs w:val="28"/>
          <w:lang w:val="ru-RU"/>
        </w:rPr>
      </w:pPr>
    </w:p>
    <w:p w:rsidR="008C7543" w:rsidRDefault="008C7543">
      <w:pPr>
        <w:widowControl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*******************************************************************</w:t>
      </w:r>
    </w:p>
    <w:p w:rsidR="008C7543" w:rsidRDefault="008C7543">
      <w:pPr>
        <w:widowControl/>
        <w:jc w:val="center"/>
        <w:rPr>
          <w:b/>
          <w:bCs/>
          <w:sz w:val="28"/>
          <w:szCs w:val="28"/>
          <w:u w:val="single"/>
          <w:lang w:val="ru-RU"/>
        </w:rPr>
      </w:pPr>
    </w:p>
    <w:p w:rsidR="008C7543" w:rsidRDefault="008C7543">
      <w:pPr>
        <w:widowControl/>
        <w:jc w:val="center"/>
        <w:rPr>
          <w:b/>
          <w:bCs/>
          <w:sz w:val="28"/>
          <w:szCs w:val="28"/>
          <w:u w:val="single"/>
          <w:lang w:val="ru-RU"/>
        </w:rPr>
      </w:pPr>
    </w:p>
    <w:p w:rsidR="008C7543" w:rsidRDefault="008C7543">
      <w:pPr>
        <w:widowControl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 1……………………………………………………………..стр. 3</w:t>
      </w:r>
    </w:p>
    <w:p w:rsidR="008C7543" w:rsidRDefault="008C7543">
      <w:pPr>
        <w:widowControl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 2………………………………………………..……………стр. 8</w:t>
      </w:r>
    </w:p>
    <w:p w:rsidR="008C7543" w:rsidRDefault="008C7543">
      <w:pPr>
        <w:widowControl/>
        <w:ind w:left="349" w:right="758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 3…………………………………………..………………....стр. 9</w:t>
      </w:r>
    </w:p>
    <w:p w:rsidR="008C7543" w:rsidRDefault="008C7543">
      <w:pPr>
        <w:widowControl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 4…………………………………………..………………....стр. 10</w:t>
      </w:r>
    </w:p>
    <w:p w:rsidR="008C7543" w:rsidRDefault="008C7543">
      <w:pPr>
        <w:widowControl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 5…………………………………………..………………....стр. 10</w:t>
      </w:r>
    </w:p>
    <w:p w:rsidR="008C7543" w:rsidRDefault="008C7543">
      <w:pPr>
        <w:widowControl/>
        <w:ind w:left="349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Литература………………………………………………………………стр. 12</w:t>
      </w:r>
    </w:p>
    <w:p w:rsidR="008C7543" w:rsidRDefault="008C7543">
      <w:pPr>
        <w:widowControl/>
        <w:rPr>
          <w:sz w:val="28"/>
          <w:szCs w:val="28"/>
          <w:lang w:val="ru-RU"/>
        </w:rPr>
      </w:pPr>
    </w:p>
    <w:p w:rsidR="008C7543" w:rsidRDefault="008C7543">
      <w:pPr>
        <w:widowControl/>
        <w:ind w:right="4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*******************************************************************</w:t>
      </w:r>
    </w:p>
    <w:p w:rsidR="008C7543" w:rsidRDefault="008C7543">
      <w:pPr>
        <w:widowControl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b/>
          <w:bCs/>
          <w:i/>
          <w:iCs/>
          <w:sz w:val="32"/>
          <w:szCs w:val="32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Задание № 1</w:t>
      </w:r>
      <w:r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Изучите главу 14 Кодекса Украины об административных правонарушениях и дайте юридическую характеристику административным правонарушениям, подведомственным ОВД.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Органам внутренних дел подведомственны правонарушения, описанные в статье 222 Кодекса Украины об административных правонарушениях: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2"/>
        </w:numPr>
        <w:tabs>
          <w:tab w:val="clear" w:pos="360"/>
          <w:tab w:val="num" w:pos="435"/>
        </w:tabs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нарушении общественного порядка, </w:t>
      </w:r>
    </w:p>
    <w:p w:rsidR="008C7543" w:rsidRDefault="008C7543">
      <w:pPr>
        <w:widowControl/>
        <w:numPr>
          <w:ilvl w:val="0"/>
          <w:numId w:val="2"/>
        </w:numPr>
        <w:tabs>
          <w:tab w:val="clear" w:pos="360"/>
          <w:tab w:val="num" w:pos="435"/>
        </w:tabs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потреблении наркотических средств без назначения врача, </w:t>
      </w:r>
    </w:p>
    <w:p w:rsidR="008C7543" w:rsidRDefault="008C7543">
      <w:pPr>
        <w:widowControl/>
        <w:numPr>
          <w:ilvl w:val="0"/>
          <w:numId w:val="2"/>
        </w:numPr>
        <w:tabs>
          <w:tab w:val="clear" w:pos="360"/>
          <w:tab w:val="num" w:pos="435"/>
        </w:tabs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незаконных операциях с иностранной валютой и платежными документами, </w:t>
      </w:r>
    </w:p>
    <w:p w:rsidR="008C7543" w:rsidRDefault="008C7543">
      <w:pPr>
        <w:widowControl/>
        <w:numPr>
          <w:ilvl w:val="0"/>
          <w:numId w:val="2"/>
        </w:numPr>
        <w:tabs>
          <w:tab w:val="clear" w:pos="360"/>
          <w:tab w:val="num" w:pos="435"/>
        </w:tabs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нарушении правил:</w:t>
      </w:r>
    </w:p>
    <w:p w:rsidR="008C7543" w:rsidRDefault="008C7543">
      <w:pPr>
        <w:widowControl/>
        <w:numPr>
          <w:ilvl w:val="0"/>
          <w:numId w:val="3"/>
        </w:numPr>
        <w:tabs>
          <w:tab w:val="clear" w:pos="360"/>
          <w:tab w:val="num" w:pos="795"/>
        </w:tabs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пограничного режима, </w:t>
      </w:r>
    </w:p>
    <w:p w:rsidR="008C7543" w:rsidRDefault="008C7543">
      <w:pPr>
        <w:widowControl/>
        <w:numPr>
          <w:ilvl w:val="0"/>
          <w:numId w:val="3"/>
        </w:numPr>
        <w:tabs>
          <w:tab w:val="clear" w:pos="360"/>
          <w:tab w:val="num" w:pos="795"/>
        </w:tabs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 пребывания в СССР и транзитного проезда через территорию СССР иностранных граждан и лиц без гражданства, </w:t>
      </w:r>
    </w:p>
    <w:p w:rsidR="008C7543" w:rsidRDefault="008C7543">
      <w:pPr>
        <w:widowControl/>
        <w:numPr>
          <w:ilvl w:val="0"/>
          <w:numId w:val="3"/>
        </w:numPr>
        <w:tabs>
          <w:tab w:val="clear" w:pos="360"/>
          <w:tab w:val="num" w:pos="795"/>
        </w:tabs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 дорожного движения, </w:t>
      </w:r>
    </w:p>
    <w:p w:rsidR="008C7543" w:rsidRDefault="008C7543">
      <w:pPr>
        <w:widowControl/>
        <w:numPr>
          <w:ilvl w:val="0"/>
          <w:numId w:val="3"/>
        </w:numPr>
        <w:tabs>
          <w:tab w:val="clear" w:pos="360"/>
          <w:tab w:val="num" w:pos="795"/>
        </w:tabs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правил, обеспечивающих безопасность движения транспорта, </w:t>
      </w:r>
    </w:p>
    <w:p w:rsidR="008C7543" w:rsidRDefault="008C7543">
      <w:pPr>
        <w:widowControl/>
        <w:numPr>
          <w:ilvl w:val="0"/>
          <w:numId w:val="3"/>
        </w:numPr>
        <w:tabs>
          <w:tab w:val="clear" w:pos="360"/>
          <w:tab w:val="num" w:pos="795"/>
        </w:tabs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 пользования средствами транспорта, </w:t>
      </w:r>
    </w:p>
    <w:p w:rsidR="008C7543" w:rsidRDefault="008C7543">
      <w:pPr>
        <w:widowControl/>
        <w:numPr>
          <w:ilvl w:val="0"/>
          <w:numId w:val="3"/>
        </w:numPr>
        <w:tabs>
          <w:tab w:val="clear" w:pos="360"/>
          <w:tab w:val="num" w:pos="795"/>
        </w:tabs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правил, направленных на обеспечение сохранности грузов на транспорте, 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173. Мелкое хулиганство.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Объективная сторона: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если они по своему характеру не влекут применения мер уголовного наказания.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умысел, лицо, совершившее мелкое хулиганство, сознаёт, что своими действиями оно нарушает общественный порядок, и желает или сознательно допускает проявление неуважения к обществу.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173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. Распространение ложных слухов.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охраняемые законом общественные отношения, права и законные интересы граждан.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Объективная сторона: распространение ложных слухов, могущих вызвать панику среди граждан или нарушения общественного порядка.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умысел: лицо, сознавало ложность распространяемых слухов и желало или сознательно допускало наступление вредных последствий их распространения или неосторожность.</w:t>
      </w:r>
    </w:p>
    <w:p w:rsidR="008C7543" w:rsidRDefault="008C7543">
      <w:pPr>
        <w:pStyle w:val="23"/>
      </w:pPr>
      <w:r>
        <w:t>Статья 174.  Стрельба из огнестрельного оружия в населённых пунктах и в не отведённых для этого местах или с нарушением установленного порядка.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 и общественная безопасность.</w:t>
      </w:r>
    </w:p>
    <w:p w:rsidR="008C7543" w:rsidRDefault="008C7543">
      <w:pPr>
        <w:pStyle w:val="a8"/>
      </w:pPr>
      <w:r>
        <w:t>Объективная сторона: стрельба из огнестрельного оружия в населённых пунктах и в не отведённых для этого местах или с нарушением установленного порядка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умысел: лицо, сознаёт противоправный характер своего действия и желает его совершить.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 xml:space="preserve"> Статья 175.  Нарушение или невыполнение установленных правил пожарной   безопасности.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общественная безопасность.</w:t>
      </w:r>
    </w:p>
    <w:p w:rsidR="008C7543" w:rsidRDefault="008C7543">
      <w:pPr>
        <w:pStyle w:val="a8"/>
      </w:pPr>
      <w:r>
        <w:t>Объективная сторона: Нарушение или невыполнение установленных правил пожарной   безопасности.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 или неосторожность.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  <w:ind w:left="1843" w:hanging="1843"/>
      </w:pPr>
      <w:r>
        <w:t>Статья 176. Изготовление, хранение самогона и аппаратов для его переработки.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порядок, здоровье граждан.</w:t>
      </w:r>
    </w:p>
    <w:p w:rsidR="008C7543" w:rsidRDefault="008C7543">
      <w:pPr>
        <w:pStyle w:val="a8"/>
      </w:pPr>
      <w:r>
        <w:t>Объективная сторона: изготовление или хранение без цели сбыта самогона или других крепких спиртных напитков домашней выработки, изготовление или хранение без цели сбыта аппаратов для их выработки.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  <w:ind w:left="1843" w:hanging="1843"/>
      </w:pPr>
      <w:r>
        <w:t>Статья 177.     Приобретение самогона и других крепких спиртных напитков домашней выработки.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порядок.</w:t>
      </w:r>
    </w:p>
    <w:p w:rsidR="008C7543" w:rsidRDefault="008C7543">
      <w:pPr>
        <w:pStyle w:val="a8"/>
      </w:pPr>
      <w:r>
        <w:t>Объективная сторона: приобретение самогона и других крепких спиртных напитков домашней выработки.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>Статья 178.  Распитие спиртных напитков в общественных местах и появление в общественных местах в пьяном виде.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порядок.</w:t>
      </w:r>
    </w:p>
    <w:p w:rsidR="008C7543" w:rsidRDefault="008C7543">
      <w:pPr>
        <w:pStyle w:val="a8"/>
      </w:pPr>
      <w:r>
        <w:t xml:space="preserve">Объективная сторона: </w:t>
      </w:r>
    </w:p>
    <w:p w:rsidR="008C7543" w:rsidRDefault="008C7543">
      <w:pPr>
        <w:pStyle w:val="a8"/>
        <w:numPr>
          <w:ilvl w:val="0"/>
          <w:numId w:val="14"/>
        </w:numPr>
      </w:pPr>
      <w:r>
        <w:t>распитие спиртных напитков на улицах, на стадионах, в скверах, парках, во всех видах общественного транспорта и в других общественных местах, кроме предприятий торговли и общественного питания, в которых продажа спиртных напитков на разлив разрешена или появление в общественных местах в пьяном виде, оскорбляющем человеческое достоинство и общественную нравственность;</w:t>
      </w:r>
    </w:p>
    <w:p w:rsidR="008C7543" w:rsidRDefault="008C7543">
      <w:pPr>
        <w:pStyle w:val="a8"/>
        <w:numPr>
          <w:ilvl w:val="0"/>
          <w:numId w:val="14"/>
        </w:numPr>
      </w:pPr>
      <w:r>
        <w:t>те же действия, совершенные повторно в течение года после применения мер административного взыскания;</w:t>
      </w:r>
    </w:p>
    <w:p w:rsidR="008C7543" w:rsidRDefault="008C7543">
      <w:pPr>
        <w:pStyle w:val="a8"/>
        <w:numPr>
          <w:ilvl w:val="0"/>
          <w:numId w:val="14"/>
        </w:numPr>
      </w:pPr>
      <w:r>
        <w:t>действия, предусмотренные частью 1-ой данной статьи, совершенные лицом, которое дважды в течение года подвергалось административному взысканию за распитие спиртных напитков в общественных местах в пьяном виде.</w:t>
      </w:r>
    </w:p>
    <w:p w:rsidR="008C7543" w:rsidRDefault="008C7543">
      <w:pPr>
        <w:pStyle w:val="a8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  <w:ind w:left="1843" w:hanging="1843"/>
      </w:pPr>
      <w:r>
        <w:t>Статья 179. Распитие спиртных напитков на производстве.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трудовая дисциплина, техника безопасности на производстве.</w:t>
      </w:r>
    </w:p>
    <w:p w:rsidR="008C7543" w:rsidRDefault="008C7543">
      <w:pPr>
        <w:pStyle w:val="a8"/>
      </w:pPr>
      <w:r>
        <w:t xml:space="preserve">Объективная сторона: </w:t>
      </w:r>
    </w:p>
    <w:p w:rsidR="008C7543" w:rsidRDefault="008C7543">
      <w:pPr>
        <w:pStyle w:val="a8"/>
        <w:numPr>
          <w:ilvl w:val="0"/>
          <w:numId w:val="15"/>
        </w:numPr>
      </w:pPr>
      <w:r>
        <w:t>распитие спиртных напитков на производстве (на рабочих местах, в помещениях и на территории предприятий, учреждений, организаций) или пребывание на работе в нетрезвом состоянии;</w:t>
      </w:r>
    </w:p>
    <w:p w:rsidR="008C7543" w:rsidRDefault="008C7543">
      <w:pPr>
        <w:pStyle w:val="a8"/>
        <w:numPr>
          <w:ilvl w:val="0"/>
          <w:numId w:val="15"/>
        </w:numPr>
      </w:pPr>
      <w:r>
        <w:t>участие мастеров, начальников участков, смен, цехов и других руководителей в распитии с подчинёнными или работниками спиртных напитков на производстве или непринятие мер к отстранению от работы лиц, находящихся в нетрезвом состоянии, либо сокрытие ими случаев распития спиртных напитков или появления на работе в нетрезвом состоянии подчинённых им работников.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достигшее 16 лет к моменту совершения правонарушения, специальный субъект.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>Статья 180.  Доведение несовершеннолетнего до состояния опьянения.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здоровье несовершеннолетних граждан.</w:t>
      </w:r>
    </w:p>
    <w:p w:rsidR="008C7543" w:rsidRDefault="008C7543">
      <w:pPr>
        <w:pStyle w:val="a8"/>
      </w:pPr>
      <w:r>
        <w:t>Объективная сторона: доведение несовершеннолетнего до состояния опьянения родителями несовершеннолетнего, лицами, их заменяющими, или иными лицами.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физическое лицо, родители несовершеннолетних граждан или лица, их заменяющие.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>Статья 181.  Азартные игры, гадание в общественных местах.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 и законные интересы граждан.</w:t>
      </w:r>
    </w:p>
    <w:p w:rsidR="008C7543" w:rsidRDefault="008C7543">
      <w:pPr>
        <w:pStyle w:val="a8"/>
      </w:pPr>
      <w:r>
        <w:t xml:space="preserve">Объективная сторона: </w:t>
      </w:r>
    </w:p>
    <w:p w:rsidR="008C7543" w:rsidRDefault="008C7543">
      <w:pPr>
        <w:pStyle w:val="a8"/>
        <w:numPr>
          <w:ilvl w:val="0"/>
          <w:numId w:val="16"/>
        </w:numPr>
      </w:pPr>
      <w:r>
        <w:t>участие в азартных играх (карты, рулетка, напёрсток и другие) на деньги, вещи и иные ценности, а равно принятие ставок частными лицами на спортивных или иных состязаниях;</w:t>
      </w:r>
    </w:p>
    <w:p w:rsidR="008C7543" w:rsidRDefault="008C7543">
      <w:pPr>
        <w:pStyle w:val="a8"/>
        <w:numPr>
          <w:ilvl w:val="0"/>
          <w:numId w:val="16"/>
        </w:numPr>
      </w:pPr>
      <w:r>
        <w:t>те же действия, совершённые лицом, которое в течение года было подвергнуто административному взысканию за одно из нарушений, предусмотренных частью 1-ой данной статьи;</w:t>
      </w:r>
    </w:p>
    <w:p w:rsidR="008C7543" w:rsidRDefault="008C7543">
      <w:pPr>
        <w:pStyle w:val="a8"/>
        <w:numPr>
          <w:ilvl w:val="0"/>
          <w:numId w:val="16"/>
        </w:numPr>
      </w:pPr>
      <w:r>
        <w:t>организация азартных игр;</w:t>
      </w:r>
    </w:p>
    <w:p w:rsidR="008C7543" w:rsidRDefault="008C7543">
      <w:pPr>
        <w:pStyle w:val="a8"/>
        <w:numPr>
          <w:ilvl w:val="0"/>
          <w:numId w:val="16"/>
        </w:numPr>
      </w:pPr>
      <w:r>
        <w:t>гадание в общественных местах.</w:t>
      </w:r>
    </w:p>
    <w:p w:rsidR="008C7543" w:rsidRDefault="008C7543">
      <w:pPr>
        <w:pStyle w:val="a8"/>
      </w:pPr>
      <w: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>Статья 181</w:t>
      </w:r>
      <w:r>
        <w:rPr>
          <w:vertAlign w:val="superscript"/>
        </w:rPr>
        <w:t>1</w:t>
      </w:r>
      <w:r>
        <w:t>.  Занятие проституцией.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порядок, общественная мораль.</w:t>
      </w:r>
    </w:p>
    <w:p w:rsidR="008C7543" w:rsidRDefault="008C7543">
      <w:pPr>
        <w:pStyle w:val="a8"/>
      </w:pPr>
      <w:r>
        <w:t>Объективная сторона: торговля своим телом, выражающаяся во вступлении в половую связь за вознаграждение.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Субъект: женщина, достигшая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>Статья 181</w:t>
      </w:r>
      <w:r>
        <w:rPr>
          <w:vertAlign w:val="superscript"/>
        </w:rPr>
        <w:t>2</w:t>
      </w:r>
      <w:r>
        <w:t>. Нарушение общественного порядка, выразившееся в приставании к иностранным гражданам с целью приобретения вещей.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порядок, общественная мораль.</w:t>
      </w:r>
    </w:p>
    <w:p w:rsidR="008C7543" w:rsidRDefault="008C7543">
      <w:pPr>
        <w:pStyle w:val="a8"/>
      </w:pPr>
      <w:r>
        <w:t xml:space="preserve">Объективная сторона: </w:t>
      </w:r>
    </w:p>
    <w:p w:rsidR="008C7543" w:rsidRDefault="008C7543">
      <w:pPr>
        <w:pStyle w:val="a8"/>
        <w:numPr>
          <w:ilvl w:val="0"/>
          <w:numId w:val="17"/>
        </w:numPr>
      </w:pPr>
      <w:r>
        <w:t>нарушение общественного порядка, выразившееся в приставании к иностранным гражданам с целью купли, обмена или приобретения иным способом у них вещей;</w:t>
      </w:r>
    </w:p>
    <w:p w:rsidR="008C7543" w:rsidRDefault="008C7543">
      <w:pPr>
        <w:pStyle w:val="a8"/>
        <w:numPr>
          <w:ilvl w:val="0"/>
          <w:numId w:val="17"/>
        </w:numPr>
      </w:pPr>
      <w:r>
        <w:t>те же действия, совершенные повторно в течение года после наложения административного взыскания.</w:t>
      </w:r>
    </w:p>
    <w:p w:rsidR="008C7543" w:rsidRDefault="008C7543">
      <w:pPr>
        <w:pStyle w:val="a8"/>
      </w:pPr>
      <w: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pStyle w:val="23"/>
      </w:pPr>
      <w:r>
        <w:t>Статья 182. Нарушение тишины в общественных местах.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порядок, нормальный отдых граждан.</w:t>
      </w:r>
    </w:p>
    <w:p w:rsidR="008C7543" w:rsidRDefault="008C7543">
      <w:pPr>
        <w:pStyle w:val="a8"/>
      </w:pPr>
      <w:r>
        <w:t>Объективная сторона: нарушение тишины на улицах, площадях, в парках, общежитиях, жилых домах и иных общественных местах в запрещённое решениями местных гос. администраций время.</w:t>
      </w:r>
    </w:p>
    <w:p w:rsidR="008C7543" w:rsidRDefault="008C7543">
      <w:pPr>
        <w:pStyle w:val="a8"/>
      </w:pPr>
      <w: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>Статья 183. Заведомо ложный вызов специальных служб.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 и общественная безопасность.</w:t>
      </w:r>
    </w:p>
    <w:p w:rsidR="008C7543" w:rsidRDefault="008C7543">
      <w:pPr>
        <w:pStyle w:val="a8"/>
      </w:pPr>
      <w:r>
        <w:t>Объективная сторона: заведомо ложный вызов пожарной охраны, милиции, скорой медицинской помощи или аварийных служб.</w:t>
      </w:r>
    </w:p>
    <w:p w:rsidR="008C7543" w:rsidRDefault="008C7543">
      <w:pPr>
        <w:pStyle w:val="a8"/>
      </w:pPr>
      <w:r>
        <w:t>Субъект: физическое лицо, достигшее 16 лет к моменту совершения правонарушения.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3"/>
      </w:pPr>
      <w:r>
        <w:t>Статья 184. Невыполнение родителями или лицами, их замещающими, обязанностей по по воспитанию и обучению детей.</w:t>
      </w:r>
    </w:p>
    <w:p w:rsidR="008C7543" w:rsidRDefault="008C7543">
      <w:pPr>
        <w:pStyle w:val="23"/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общественный порядок.</w:t>
      </w:r>
    </w:p>
    <w:p w:rsidR="008C7543" w:rsidRDefault="008C7543">
      <w:pPr>
        <w:widowControl/>
        <w:jc w:val="both"/>
        <w:rPr>
          <w:lang w:val="ru-RU"/>
        </w:rPr>
      </w:pPr>
      <w:r>
        <w:rPr>
          <w:sz w:val="28"/>
          <w:szCs w:val="28"/>
          <w:lang w:val="ru-RU"/>
        </w:rPr>
        <w:t>Объективная сторона:</w:t>
      </w:r>
      <w:r>
        <w:rPr>
          <w:lang w:val="ru-RU"/>
        </w:rPr>
        <w:t xml:space="preserve"> </w:t>
      </w:r>
    </w:p>
    <w:p w:rsidR="008C7543" w:rsidRDefault="008C7543">
      <w:pPr>
        <w:widowControl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злостное невыполнение родителями или лицами, их заменяющими, обязанностей по воспитанию и обучению несовершеннолетних детей; </w:t>
      </w:r>
    </w:p>
    <w:p w:rsidR="008C7543" w:rsidRDefault="008C7543">
      <w:pPr>
        <w:widowControl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мелкое хулиганство или хулиганство, совершенное несовершеннолетними в возрасте от четырнадцати до шестнадцати лет, </w:t>
      </w:r>
    </w:p>
    <w:p w:rsidR="008C7543" w:rsidRDefault="008C7543">
      <w:pPr>
        <w:widowControl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появление в общественных местах в пьяном виде несовершеннолетних в возрасте до шестнадцати лет, а равно распитие ими спиртных напитков.</w:t>
      </w:r>
    </w:p>
    <w:p w:rsidR="008C7543" w:rsidRDefault="008C7543">
      <w:pPr>
        <w:pStyle w:val="a8"/>
      </w:pPr>
      <w:r>
        <w:t>Субъект: родители несовершеннолетних – отец и мать, а также лица, их замещающие.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162. Нарушение правил валютных операций.</w:t>
      </w:r>
    </w:p>
    <w:p w:rsidR="008C7543" w:rsidRDefault="008C754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иностранная валюта.</w:t>
      </w:r>
    </w:p>
    <w:p w:rsidR="008C7543" w:rsidRDefault="008C7543">
      <w:pPr>
        <w:pStyle w:val="a8"/>
      </w:pPr>
      <w:r>
        <w:t>Объективная сторона: незаконная скупка, продажа, обмен, использование валютных ценностей как средства платежа или как средства залога, если стоимость предмета не превышает 20-ти минимальных размеров заработной платы.</w:t>
      </w:r>
    </w:p>
    <w:p w:rsidR="008C7543" w:rsidRDefault="008C7543">
      <w:pPr>
        <w:pStyle w:val="a8"/>
      </w:pPr>
      <w:r>
        <w:t>Субъект: частные и должностные лица.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прямой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202. Нарушение правил въезда в пограничную зону и проживания в ней.</w:t>
      </w:r>
    </w:p>
    <w:p w:rsidR="008C7543" w:rsidRDefault="008C75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установленный порядок управления.</w:t>
      </w:r>
    </w:p>
    <w:p w:rsidR="008C7543" w:rsidRDefault="008C7543">
      <w:pPr>
        <w:pStyle w:val="a8"/>
      </w:pPr>
      <w:r>
        <w:t>Объективная сторона: нарушение правил въезда в пограничную зону, а также правил проживания или прописки в ней.</w:t>
      </w:r>
    </w:p>
    <w:p w:rsidR="008C7543" w:rsidRDefault="008C7543">
      <w:pPr>
        <w:pStyle w:val="a8"/>
      </w:pPr>
      <w:r>
        <w:t>Субъект: физическое лицо, гражданин Украины, достигший 16 лет к моменту совершения правонарушения, а также иностранцы, лица без гражданства, проживающие на территории Украины.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прямой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203. Нарушение иностранными гражданами и лицами без гражданства правил пребывания в Украине и транзитного проезда через территорию Украины.</w:t>
      </w:r>
    </w:p>
    <w:p w:rsidR="008C7543" w:rsidRDefault="008C75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установленный порядок управления.</w:t>
      </w:r>
    </w:p>
    <w:p w:rsidR="008C7543" w:rsidRDefault="008C7543">
      <w:pPr>
        <w:pStyle w:val="a8"/>
      </w:pPr>
      <w:r>
        <w:t>Объективная сторона: нарушение иностранными гражданами и лицами без гражданства правил пребывания в Украине, т.е. проживание без документов на право жительства в Украине или проживание по недействительным документам, несоблюдение установленного порядка регистрации или прописки либо передвижения и выбора места жительства, уклонение от выезда по истечении определённого им срока пребывания, а также несоблюдение правил транзитного проезда через территорию Украины.</w:t>
      </w:r>
    </w:p>
    <w:p w:rsidR="008C7543" w:rsidRDefault="008C7543">
      <w:pPr>
        <w:pStyle w:val="a8"/>
      </w:pPr>
      <w:r>
        <w:t>Субъект: также иностранцы, лица без гражданства, проживающие на территории Украины.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Субъективная сторона: прямой или косвенный умысел.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Статьи 121,122,122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,123,124,125,126,127,128,129,130,131,132,133,136, предусматривающие ответственность за правонарушения на транспорте и нарушения правил дорожного движения.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Объектом: являются общественные отношения в области транспорта и дорожного движения.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Объективная сторона: всевозможные нарушения установленных правил на транспорте, а также правил дорожного движения.</w:t>
      </w:r>
    </w:p>
    <w:p w:rsidR="008C7543" w:rsidRDefault="008C7543">
      <w:pPr>
        <w:pStyle w:val="a8"/>
      </w:pPr>
      <w:r>
        <w:t>Субъект: физическое лицо, достигшее 16 лет к моменту совершения правонарушения, а также специальные субъекты, в зависимости от диспозиции конкретной статьи.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Задание № 2. </w:t>
      </w:r>
      <w:r>
        <w:rPr>
          <w:sz w:val="28"/>
          <w:szCs w:val="28"/>
          <w:lang w:val="ru-RU"/>
        </w:rPr>
        <w:t xml:space="preserve">Дежурный районного отдела милиции принял заявление о совершении кражи из квартиры гр-на Н. После регистрации заявления дежурный передал ориентировку, в которой указал, в общих чертах, украденные вещи и их приметы. 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Правомерны ли действия дежурного ?</w:t>
      </w: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Как должен действовать дежурный в данной ситуации ?</w:t>
      </w: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</w:p>
    <w:p w:rsidR="008C7543" w:rsidRDefault="008C7543">
      <w:pPr>
        <w:pStyle w:val="7"/>
        <w:rPr>
          <w:lang w:val="ru-RU"/>
        </w:rPr>
      </w:pPr>
      <w:r>
        <w:rPr>
          <w:lang w:val="ru-RU"/>
        </w:rPr>
        <w:t>Действия дежурного правомерны, он действовал в соответствии с инструкцией по работе дежурных частей, утвержденной приказом МВД Украины № 485 ’92 года. Но кроме этого, немедленно после регистрации заявления о совершении кражи, дежурный обязан выслать следственно-оперативную группу для производства осмотра места происшествия и принятия мер по раскрытию преступления по горячим следам, а также сбора необходимых документов.</w:t>
      </w: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Задание № 3.</w:t>
      </w:r>
      <w:r>
        <w:rPr>
          <w:sz w:val="28"/>
          <w:szCs w:val="28"/>
          <w:lang w:val="ru-RU"/>
        </w:rPr>
        <w:t xml:space="preserve"> Во время несения службы на железнодорожной станции “Волна” милиционеры А. И В. обратили внимание на трёх неизвестных граждан, которые находились в кафе. Двое были похожи на преступников, которые разыскиваются. Старший патруля А. поручил милиционеру В. наблюдать за неизвестными, а сам пошёл на станцию доложить дежурному о сложившейся ситуации. Неизвестные вышли из кафе и направились в сторону леса. Милиционер В. пошёл за ними, а затем обнажил оружие и громким голосом требовал, чтобы незнакомые остановились и предъявили документы. Высказав неудовлетворение, неизвестные остановились, а один начал приближаться к милиционеру В. Расценив приближение как нападение милиционер голосом сделал предупреждение, после которого произвёл выстрел в неизвестного и ранил его. 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Дайте мотивированную юридическую оценку действиям наряда милиции.</w:t>
      </w: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“б” статьи 237 Устава патрульно-постовой службы работник милиции, обязан вести преследование лиц, подозреваемых в совершении преступления, вести с полной отдачей сил, настойчиво, решительно и самоотверженно, не забывая при этом о предохранительных мерах на случай возможного вооружённого или иного физического сопротивления со стороны преследуемого либо его соучастников, которые могут находиться поблизости. Привести в боевую готовность личное оружие: дослать патрон в патронник, сместить кобуру ближе к пряжке ремня, расстегнуть кобуру, проверить легко ли вынимается пистолет, по необходимости переложить оружие в наиболее удобное место и т. д. При преследовании необходимо быть бдительным и иметь ввиду, что преступником могут быть выброшены или утеряны орудия преступления, вещи, принадлежащие потерпевшему и самому преступнику, ценности и другие предметы, имеющие отношение к совершённому преступлению. Во время преследования и розыска преступника необходимо ориентировать о его приметах и похищенных вещах других работников милиции, дружинников, обслуживающий персонал вокзалов, предприятий торговли, общественного питания и т. д. </w:t>
      </w: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Наряд милиции действовал в соответствии с вышеописанным предписанием и вполне правомерно.</w:t>
      </w: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Оружие также было применено правомерно, в соответствии со статьями 15 и 15</w:t>
      </w:r>
      <w:r>
        <w:rPr>
          <w:sz w:val="28"/>
          <w:szCs w:val="28"/>
          <w:vertAlign w:val="superscript"/>
          <w:lang w:val="ru-RU"/>
        </w:rPr>
        <w:t xml:space="preserve">1 </w:t>
      </w:r>
      <w:r>
        <w:rPr>
          <w:sz w:val="28"/>
          <w:szCs w:val="28"/>
          <w:lang w:val="ru-RU"/>
        </w:rPr>
        <w:t>“Закона Украины о милиции”.</w:t>
      </w:r>
    </w:p>
    <w:p w:rsidR="008C7543" w:rsidRDefault="008C7543">
      <w:pPr>
        <w:widowControl/>
        <w:ind w:firstLine="1134"/>
        <w:jc w:val="both"/>
        <w:rPr>
          <w:sz w:val="28"/>
          <w:szCs w:val="28"/>
          <w:vertAlign w:val="superscript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Задание № 4.</w:t>
      </w:r>
      <w:r>
        <w:rPr>
          <w:sz w:val="28"/>
          <w:szCs w:val="28"/>
          <w:lang w:val="ru-RU"/>
        </w:rPr>
        <w:t xml:space="preserve"> Водитель Г. на собственном автомобиле в состоянии лёгкого опьянения поздно вечером вёз в больницу свою дочь, которая требовала срочной медицинской помощи. Возвращаясь домой, был задержан нарядом милиции ДПС. Был составлен административный протокол в соответствии со ст. 130 КоАП Украины. Рассмотрев материалы дела, начальник ГАИ принял решение передать материалы на рассмотрение товарищеского коллектива. Прокурор опротестовал решение начальника ГАИ, указав на то, что в действиях Г. имеются признаки правонарушения и требуется наложение штрафа или лишение права управления транспортным средством.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Какое решение должен принять начальник ГАИ ?</w:t>
      </w: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Кто прав ?</w:t>
      </w: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Дайте юридическую оценку ситуации.</w:t>
      </w:r>
    </w:p>
    <w:p w:rsidR="008C7543" w:rsidRDefault="008C7543">
      <w:pPr>
        <w:widowControl/>
        <w:jc w:val="both"/>
        <w:rPr>
          <w:i/>
          <w:iCs/>
          <w:sz w:val="28"/>
          <w:szCs w:val="28"/>
          <w:lang w:val="ru-RU"/>
        </w:rPr>
      </w:pPr>
    </w:p>
    <w:p w:rsidR="008C7543" w:rsidRDefault="008C7543">
      <w:pPr>
        <w:pStyle w:val="21"/>
      </w:pPr>
      <w:r>
        <w:t>Начальник ГАИ обязан применить взыскание к гр-ну Г. по минимальной санкции.</w:t>
      </w:r>
    </w:p>
    <w:p w:rsidR="008C7543" w:rsidRDefault="008C7543">
      <w:pPr>
        <w:pStyle w:val="21"/>
      </w:pPr>
      <w:r>
        <w:t>Прав в данной ситуации прокурор.</w:t>
      </w:r>
    </w:p>
    <w:p w:rsidR="008C7543" w:rsidRDefault="008C7543">
      <w:pPr>
        <w:pStyle w:val="7"/>
        <w:rPr>
          <w:lang w:val="ru-RU"/>
        </w:rPr>
      </w:pPr>
      <w:r>
        <w:rPr>
          <w:lang w:val="ru-RU"/>
        </w:rPr>
        <w:t>Водитель Г. во время, когда вёз больную дочь в больницу, действовал в состоянии крайней необходимости и ответственности за это нести не должен. Но когда возвращался домой, не должен был управлять автомобилем в нетрезвом состоянии. В данном случае необходимо было вызвать родственников, у которых имеются права на управление автотранспортом и в своём сопровождении прибыть домой, либо же переночевать в автомобиле.</w:t>
      </w:r>
    </w:p>
    <w:p w:rsidR="008C7543" w:rsidRDefault="008C7543">
      <w:pPr>
        <w:widowControl/>
        <w:ind w:firstLine="1134"/>
        <w:rPr>
          <w:lang w:val="ru-RU"/>
        </w:rPr>
      </w:pPr>
    </w:p>
    <w:p w:rsidR="008C7543" w:rsidRDefault="008C7543">
      <w:pPr>
        <w:widowControl/>
        <w:rPr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Задание № 5. </w:t>
      </w:r>
      <w:r>
        <w:rPr>
          <w:sz w:val="28"/>
          <w:szCs w:val="28"/>
          <w:lang w:val="ru-RU"/>
        </w:rPr>
        <w:t>Гражданка З. Обратилась к участковому инспектору милиции с заявлением о том, что её муж злоупотребляет спиртными напитками, устраивает скандалы в семье, выносит вещи из квартиры, негативно воздействует на воспитание детей. Ранее З. Обращалась к врачу-наркологу, который посоветовал ей обратиться в милицию.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Как должен действовать участковый инспектор милиции?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1"/>
      </w:pPr>
      <w:r>
        <w:t>Участковый инспектор милиции может посоветовать гр-ке З. Обратиться в суд для установления попечительства над своим мужем, т.к. лицо, которое вследствие злоупотребления спиртными напитками ставит свою семью в тяжёлое материальное положение, может быть ограничено судом в дееспособности и над ним может быть установлено попечительство. Жена может получать за него зарплату, пенсию или другие платежи.</w:t>
      </w: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Также, участковый инспектор может применить к З. привод  в ОВД для регистрации и официального предостережения о недопустимости антиобщественного поведения.</w:t>
      </w: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случае, если вышеуказанные меры не дадут результата гр-н З. может быть направлен по ходатайству участкового инспектора милиции на принудительное лечение в лечебно-трудовой профилакторий на срок от 1 года до 2-х лет.</w:t>
      </w: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</w:p>
    <w:p w:rsidR="008C7543" w:rsidRDefault="008C7543">
      <w:pPr>
        <w:pStyle w:val="21"/>
        <w:ind w:firstLine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Список использованной литературы</w:t>
      </w:r>
    </w:p>
    <w:p w:rsidR="008C7543" w:rsidRDefault="008C7543">
      <w:pPr>
        <w:pStyle w:val="21"/>
        <w:ind w:firstLine="0"/>
        <w:jc w:val="center"/>
        <w:rPr>
          <w:b/>
          <w:bCs/>
          <w:i/>
          <w:iCs/>
          <w:sz w:val="32"/>
          <w:szCs w:val="32"/>
        </w:rPr>
      </w:pPr>
    </w:p>
    <w:p w:rsidR="008C7543" w:rsidRDefault="008C7543">
      <w:pPr>
        <w:widowControl/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*******************************************************************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 Украины о милиции.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Кодекс Украины об административных правонарушениях: Науч. Практ. Комент. / В.С. Анджиевский, Э.Г. Герасименко, Е.В. Додин и др. – К.: Изд-во “Украина”, 1991. – 623 с. – Библиогр.: с. 590 – 603. 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МВД № 485 ’92 года, “Инструкция по работе дежурных частей”.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Справочник участкового инспектора милиции/Под ред. А.М. Логвинова. – М.: Юрид. Лит., 1990. – 528 с.</w:t>
      </w: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Устав патрульно-постовой службы.</w:t>
      </w:r>
    </w:p>
    <w:p w:rsidR="008C7543" w:rsidRDefault="008C7543">
      <w:pPr>
        <w:widowControl/>
        <w:pBdr>
          <w:bottom w:val="single" w:sz="12" w:space="1" w:color="auto"/>
        </w:pBdr>
        <w:jc w:val="both"/>
        <w:rPr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*******************************************************************</w:t>
      </w:r>
    </w:p>
    <w:p w:rsidR="008C7543" w:rsidRDefault="008C7543">
      <w:pPr>
        <w:widowControl/>
        <w:jc w:val="both"/>
        <w:rPr>
          <w:b/>
          <w:bCs/>
          <w:sz w:val="28"/>
          <w:szCs w:val="28"/>
          <w:lang w:val="ru-RU"/>
        </w:rPr>
      </w:pPr>
    </w:p>
    <w:p w:rsidR="008C7543" w:rsidRDefault="008C7543">
      <w:pPr>
        <w:widowControl/>
        <w:spacing w:line="312" w:lineRule="auto"/>
        <w:ind w:right="-7"/>
        <w:jc w:val="center"/>
        <w:rPr>
          <w:i/>
          <w:iCs/>
          <w:sz w:val="28"/>
          <w:szCs w:val="28"/>
          <w:lang w:val="ru-RU"/>
        </w:rPr>
      </w:pPr>
    </w:p>
    <w:p w:rsidR="008C7543" w:rsidRDefault="008C7543">
      <w:pPr>
        <w:widowControl/>
        <w:jc w:val="both"/>
        <w:rPr>
          <w:b/>
          <w:bCs/>
          <w:sz w:val="28"/>
          <w:szCs w:val="28"/>
          <w:lang w:val="ru-RU"/>
        </w:rPr>
      </w:pPr>
    </w:p>
    <w:p w:rsidR="008C7543" w:rsidRDefault="008C7543">
      <w:pPr>
        <w:widowControl/>
        <w:ind w:firstLine="1134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8C7543">
      <w:headerReference w:type="default" r:id="rId7"/>
      <w:footerReference w:type="default" r:id="rId8"/>
      <w:pgSz w:w="11906" w:h="16838"/>
      <w:pgMar w:top="993" w:right="991" w:bottom="993" w:left="1418" w:header="709" w:footer="709" w:gutter="0"/>
      <w:pgBorders w:display="firstPage">
        <w:top w:val="twistedLines1" w:sz="28" w:space="1" w:color="auto"/>
        <w:left w:val="twistedLines1" w:sz="28" w:space="4" w:color="auto"/>
        <w:bottom w:val="twistedLines1" w:sz="28" w:space="1" w:color="auto"/>
        <w:right w:val="twistedLines1" w:sz="28" w:space="4" w:color="auto"/>
      </w:pgBorders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43" w:rsidRDefault="008C7543">
      <w:r>
        <w:separator/>
      </w:r>
    </w:p>
  </w:endnote>
  <w:endnote w:type="continuationSeparator" w:id="0">
    <w:p w:rsidR="008C7543" w:rsidRDefault="008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43" w:rsidRDefault="008C7A38">
    <w:pPr>
      <w:pStyle w:val="a5"/>
      <w:framePr w:wrap="auto" w:vAnchor="text" w:hAnchor="margin" w:xAlign="right" w:y="1"/>
      <w:rPr>
        <w:rStyle w:val="a7"/>
        <w:sz w:val="20"/>
        <w:szCs w:val="20"/>
      </w:rPr>
    </w:pPr>
    <w:r>
      <w:rPr>
        <w:rStyle w:val="a7"/>
        <w:noProof/>
        <w:sz w:val="20"/>
        <w:szCs w:val="20"/>
      </w:rPr>
      <w:t>2</w:t>
    </w:r>
  </w:p>
  <w:p w:rsidR="008C7543" w:rsidRDefault="008C7543">
    <w:pPr>
      <w:pStyle w:val="a5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43" w:rsidRDefault="008C7543">
      <w:r>
        <w:separator/>
      </w:r>
    </w:p>
  </w:footnote>
  <w:footnote w:type="continuationSeparator" w:id="0">
    <w:p w:rsidR="008C7543" w:rsidRDefault="008C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43" w:rsidRDefault="008C7543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1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A6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EC0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DB79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CAB6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6253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37542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9953D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850D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BE621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4DF73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E71D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BFF4B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4AA50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84B77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C3F7C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C640A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0926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56C7B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58129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B4859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0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9"/>
  </w:num>
  <w:num w:numId="12">
    <w:abstractNumId w:val="8"/>
  </w:num>
  <w:num w:numId="13">
    <w:abstractNumId w:val="17"/>
  </w:num>
  <w:num w:numId="14">
    <w:abstractNumId w:val="3"/>
  </w:num>
  <w:num w:numId="15">
    <w:abstractNumId w:val="14"/>
  </w:num>
  <w:num w:numId="16">
    <w:abstractNumId w:val="6"/>
  </w:num>
  <w:num w:numId="17">
    <w:abstractNumId w:val="13"/>
  </w:num>
  <w:num w:numId="18">
    <w:abstractNumId w:val="12"/>
  </w:num>
  <w:num w:numId="19">
    <w:abstractNumId w:val="19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A38"/>
    <w:rsid w:val="00112238"/>
    <w:rsid w:val="008C7543"/>
    <w:rsid w:val="008C7A38"/>
    <w:rsid w:val="00C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778E102-FBFE-4057-B9A3-B720350B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b/>
      <w:bCs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center"/>
      <w:outlineLvl w:val="1"/>
    </w:pPr>
    <w:rPr>
      <w:b/>
      <w:bCs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outlineLvl w:val="3"/>
    </w:pPr>
    <w:rPr>
      <w:b/>
      <w:bCs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jc w:val="center"/>
      <w:outlineLvl w:val="4"/>
    </w:pPr>
    <w:rPr>
      <w:shadow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jc w:val="center"/>
      <w:outlineLvl w:val="5"/>
    </w:pPr>
    <w:rPr>
      <w:b/>
      <w:bCs/>
      <w:shadow/>
      <w:sz w:val="40"/>
      <w:szCs w:val="40"/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ind w:firstLine="1134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val="en-US"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sz w:val="28"/>
      <w:szCs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page number"/>
    <w:uiPriority w:val="99"/>
  </w:style>
  <w:style w:type="paragraph" w:styleId="21">
    <w:name w:val="Body Text 2"/>
    <w:basedOn w:val="a"/>
    <w:link w:val="22"/>
    <w:uiPriority w:val="99"/>
    <w:pPr>
      <w:widowControl/>
      <w:ind w:firstLine="1134"/>
      <w:jc w:val="both"/>
    </w:pPr>
    <w:rPr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pPr>
      <w:widowControl/>
      <w:jc w:val="both"/>
    </w:pPr>
    <w:rPr>
      <w:sz w:val="28"/>
      <w:szCs w:val="28"/>
      <w:lang w:val="ru-RU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pPr>
      <w:widowControl/>
      <w:ind w:left="1560" w:hanging="1560"/>
      <w:jc w:val="both"/>
    </w:pPr>
    <w:rPr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aa">
    <w:name w:val="Plain Text"/>
    <w:basedOn w:val="a"/>
    <w:link w:val="ab"/>
    <w:uiPriority w:val="99"/>
    <w:pPr>
      <w:widowControl/>
    </w:pPr>
    <w:rPr>
      <w:rFonts w:ascii="Courier New" w:hAnsi="Courier New" w:cs="Courier New"/>
      <w:lang w:val="ru-RU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c">
    <w:name w:val="header"/>
    <w:basedOn w:val="a"/>
    <w:link w:val="ad"/>
    <w:uiPriority w:val="99"/>
    <w:pPr>
      <w:widowControl/>
      <w:tabs>
        <w:tab w:val="center" w:pos="4153"/>
        <w:tab w:val="right" w:pos="8306"/>
      </w:tabs>
    </w:pPr>
    <w:rPr>
      <w:sz w:val="24"/>
      <w:szCs w:val="24"/>
      <w:lang w:val="ru-RU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ХАРЬКОВСКИЙ УНИВЕРСИТЕТ</vt:lpstr>
    </vt:vector>
  </TitlesOfParts>
  <Company>ЭКО ХГУ</Company>
  <LinksUpToDate>false</LinksUpToDate>
  <CharactersWithSpaces>17509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ХАРЬКОВСКИЙ УНИВЕРСИТЕТ</dc:title>
  <dc:subject/>
  <dc:creator>Морозенко </dc:creator>
  <cp:keywords/>
  <dc:description/>
  <cp:lastModifiedBy>admin</cp:lastModifiedBy>
  <cp:revision>2</cp:revision>
  <cp:lastPrinted>1999-08-24T08:03:00Z</cp:lastPrinted>
  <dcterms:created xsi:type="dcterms:W3CDTF">2014-02-20T15:58:00Z</dcterms:created>
  <dcterms:modified xsi:type="dcterms:W3CDTF">2014-02-20T15:58:00Z</dcterms:modified>
</cp:coreProperties>
</file>