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BE7872" w:rsidRDefault="00A95830" w:rsidP="00E2070E">
      <w:pPr>
        <w:pStyle w:val="a3"/>
        <w:spacing w:line="360" w:lineRule="auto"/>
        <w:ind w:firstLine="709"/>
        <w:rPr>
          <w:sz w:val="28"/>
        </w:rPr>
      </w:pPr>
      <w:r w:rsidRPr="00BE7872">
        <w:rPr>
          <w:sz w:val="28"/>
        </w:rPr>
        <w:t>Федеральное агентство по образованию Российской Федерации</w:t>
      </w:r>
    </w:p>
    <w:p w:rsidR="00A95830" w:rsidRPr="00BE7872" w:rsidRDefault="00A95830" w:rsidP="00E2070E">
      <w:pPr>
        <w:pStyle w:val="a3"/>
        <w:spacing w:line="360" w:lineRule="auto"/>
        <w:ind w:firstLine="709"/>
        <w:rPr>
          <w:sz w:val="28"/>
        </w:rPr>
      </w:pPr>
      <w:r w:rsidRPr="00BE7872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</w:rPr>
      </w:pPr>
    </w:p>
    <w:p w:rsidR="00400357" w:rsidRPr="003C2320" w:rsidRDefault="00400357" w:rsidP="00E2070E">
      <w:pPr>
        <w:spacing w:line="360" w:lineRule="auto"/>
        <w:ind w:firstLine="709"/>
        <w:jc w:val="center"/>
        <w:rPr>
          <w:sz w:val="28"/>
          <w:lang w:val="ru-RU"/>
        </w:rPr>
      </w:pPr>
    </w:p>
    <w:p w:rsidR="006317CD" w:rsidRPr="003C2320" w:rsidRDefault="006317CD" w:rsidP="00E2070E">
      <w:pPr>
        <w:spacing w:line="360" w:lineRule="auto"/>
        <w:ind w:firstLine="709"/>
        <w:jc w:val="center"/>
        <w:rPr>
          <w:sz w:val="28"/>
          <w:lang w:val="ru-RU"/>
        </w:rPr>
      </w:pPr>
    </w:p>
    <w:p w:rsidR="002C70F7" w:rsidRPr="003C2320" w:rsidRDefault="002C70F7" w:rsidP="00E2070E">
      <w:pPr>
        <w:spacing w:line="360" w:lineRule="auto"/>
        <w:ind w:firstLine="709"/>
        <w:jc w:val="center"/>
        <w:rPr>
          <w:sz w:val="28"/>
          <w:lang w:val="ru-RU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3C2320" w:rsidRDefault="00A95830" w:rsidP="00E2070E">
      <w:pPr>
        <w:pStyle w:val="4"/>
        <w:spacing w:line="360" w:lineRule="auto"/>
        <w:ind w:firstLine="709"/>
        <w:rPr>
          <w:b w:val="0"/>
          <w:sz w:val="28"/>
          <w:szCs w:val="40"/>
        </w:rPr>
      </w:pPr>
    </w:p>
    <w:p w:rsidR="00A95830" w:rsidRPr="00BE7872" w:rsidRDefault="00A95830" w:rsidP="00E2070E">
      <w:pPr>
        <w:pStyle w:val="4"/>
        <w:spacing w:line="360" w:lineRule="auto"/>
        <w:ind w:firstLine="709"/>
        <w:rPr>
          <w:sz w:val="28"/>
          <w:szCs w:val="40"/>
        </w:rPr>
      </w:pPr>
      <w:r w:rsidRPr="00BE7872">
        <w:rPr>
          <w:sz w:val="28"/>
          <w:szCs w:val="40"/>
        </w:rPr>
        <w:t>Контрольная работа</w:t>
      </w:r>
    </w:p>
    <w:p w:rsidR="00A95830" w:rsidRPr="00BE7872" w:rsidRDefault="00A95830" w:rsidP="00E2070E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BE7872">
        <w:rPr>
          <w:b/>
          <w:sz w:val="28"/>
          <w:szCs w:val="32"/>
          <w:lang w:val="ru-RU"/>
        </w:rPr>
        <w:t>по Административному праву</w:t>
      </w:r>
    </w:p>
    <w:p w:rsidR="0003692B" w:rsidRDefault="0003692B" w:rsidP="00E2070E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t>тема</w:t>
      </w:r>
    </w:p>
    <w:p w:rsidR="00815260" w:rsidRPr="00BE7872" w:rsidRDefault="00815260" w:rsidP="00E2070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BE7872">
        <w:rPr>
          <w:b/>
          <w:sz w:val="28"/>
          <w:szCs w:val="28"/>
          <w:lang w:val="ru-RU"/>
        </w:rPr>
        <w:t>Административная ответственность несовершеннолетних</w:t>
      </w:r>
    </w:p>
    <w:p w:rsidR="00A747EB" w:rsidRPr="00FA2D63" w:rsidRDefault="00BE7872" w:rsidP="00BE7872">
      <w:pPr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A747EB" w:rsidRPr="00FA2D63">
        <w:rPr>
          <w:b/>
          <w:sz w:val="28"/>
          <w:szCs w:val="32"/>
          <w:lang w:val="ru-RU"/>
        </w:rPr>
        <w:t>План</w:t>
      </w:r>
    </w:p>
    <w:p w:rsidR="00A747EB" w:rsidRPr="003C2320" w:rsidRDefault="00A747EB" w:rsidP="00BE787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317CD" w:rsidRPr="003C2320" w:rsidRDefault="002C70F7" w:rsidP="00FA2D63">
      <w:pPr>
        <w:spacing w:line="360" w:lineRule="auto"/>
        <w:jc w:val="both"/>
        <w:rPr>
          <w:sz w:val="28"/>
          <w:szCs w:val="28"/>
          <w:lang w:val="ru-RU"/>
        </w:rPr>
      </w:pPr>
      <w:r w:rsidRPr="003C2320">
        <w:rPr>
          <w:sz w:val="28"/>
          <w:szCs w:val="28"/>
          <w:lang w:val="ru-RU"/>
        </w:rPr>
        <w:t>1.</w:t>
      </w:r>
      <w:r w:rsidR="00FA2D63">
        <w:rPr>
          <w:sz w:val="28"/>
          <w:szCs w:val="28"/>
          <w:lang w:val="ru-RU"/>
        </w:rPr>
        <w:t xml:space="preserve"> </w:t>
      </w:r>
      <w:r w:rsidR="00B768CE" w:rsidRPr="003C2320">
        <w:rPr>
          <w:sz w:val="28"/>
          <w:szCs w:val="28"/>
          <w:lang w:val="ru-RU"/>
        </w:rPr>
        <w:t>Административная ответственность несовершеннолетних</w:t>
      </w:r>
      <w:r w:rsidRPr="003C2320">
        <w:rPr>
          <w:sz w:val="28"/>
          <w:szCs w:val="28"/>
          <w:lang w:val="ru-RU"/>
        </w:rPr>
        <w:t>: понятие, основные черты. Виды административных взысканий п</w:t>
      </w:r>
      <w:r w:rsidR="0068158B">
        <w:rPr>
          <w:sz w:val="28"/>
          <w:szCs w:val="28"/>
          <w:lang w:val="ru-RU"/>
        </w:rPr>
        <w:t>рименяемых к несовершеннолетним</w:t>
      </w:r>
    </w:p>
    <w:p w:rsidR="002C70F7" w:rsidRPr="003C2320" w:rsidRDefault="002C70F7" w:rsidP="00FA2D63">
      <w:pPr>
        <w:spacing w:line="360" w:lineRule="auto"/>
        <w:jc w:val="both"/>
        <w:rPr>
          <w:sz w:val="28"/>
          <w:szCs w:val="28"/>
          <w:lang w:val="ru-RU"/>
        </w:rPr>
      </w:pPr>
      <w:r w:rsidRPr="003C2320">
        <w:rPr>
          <w:sz w:val="28"/>
          <w:szCs w:val="28"/>
          <w:lang w:val="ru-RU"/>
        </w:rPr>
        <w:t>2. Лишение специального права, предоставленного гражданину как м</w:t>
      </w:r>
      <w:r w:rsidR="0068158B">
        <w:rPr>
          <w:sz w:val="28"/>
          <w:szCs w:val="28"/>
          <w:lang w:val="ru-RU"/>
        </w:rPr>
        <w:t>ера административного взыскания</w:t>
      </w:r>
    </w:p>
    <w:p w:rsidR="002C70F7" w:rsidRPr="003C2320" w:rsidRDefault="0068158B" w:rsidP="00FA2D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Задача</w:t>
      </w:r>
    </w:p>
    <w:p w:rsidR="002C70F7" w:rsidRPr="003C2320" w:rsidRDefault="0068158B" w:rsidP="00FA2D6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2C70F7" w:rsidRPr="00FA2D63" w:rsidRDefault="00FA2D63" w:rsidP="00BE787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2C70F7" w:rsidRPr="00FA2D63">
        <w:rPr>
          <w:b/>
          <w:sz w:val="28"/>
          <w:szCs w:val="28"/>
          <w:lang w:val="ru-RU"/>
        </w:rPr>
        <w:t>1. Административная ответственность несовершеннолетних: понятие, основные черты. Виды административных взысканий применяемых к несовершеннолетним</w:t>
      </w:r>
    </w:p>
    <w:p w:rsidR="00173232" w:rsidRPr="003C2320" w:rsidRDefault="00173232" w:rsidP="00BE7872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2C70F7" w:rsidRPr="003C2320" w:rsidRDefault="00173232" w:rsidP="00BE7872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3C2320">
        <w:rPr>
          <w:sz w:val="28"/>
          <w:szCs w:val="24"/>
          <w:lang w:val="ru-RU"/>
        </w:rPr>
        <w:t>Административная ответственность – это применение судей, уполномоченным органом или должностным лицом установленных государством мер административного наказания на основании закона и в порядке, определяемом законом к физическим и юридическим лицам за административные правонарушения, предусмотренные законодательством Российской Федерации и законами субъектов РФ, а также осознанная готовность виновного лица понести это наказание.</w:t>
      </w:r>
    </w:p>
    <w:p w:rsidR="005B003C" w:rsidRPr="003C2320" w:rsidRDefault="00173232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Конституция РФ предоставляет гражданам России право самостоятельно осуществлять в полном объеме свои права и обязанности с 18 лет</w:t>
      </w:r>
      <w:r w:rsidR="00377E85" w:rsidRPr="003C2320">
        <w:rPr>
          <w:color w:val="000000"/>
          <w:sz w:val="28"/>
          <w:szCs w:val="24"/>
          <w:lang w:val="ru-RU"/>
        </w:rPr>
        <w:t>,</w:t>
      </w:r>
      <w:r w:rsidRPr="003C2320">
        <w:rPr>
          <w:color w:val="000000"/>
          <w:sz w:val="28"/>
          <w:szCs w:val="24"/>
          <w:lang w:val="ru-RU"/>
        </w:rPr>
        <w:t xml:space="preserve"> не нарушая при этом права и свободы других лиц. Однако такое регулирование не исключает возможности установления государством иных возрастных границ, связанных с осуществлением гражданами определенных прав и возложением на них обязанностей, в том числе отвечать за свои действия.</w:t>
      </w:r>
      <w:r w:rsidR="002C3D8C">
        <w:rPr>
          <w:color w:val="000000"/>
          <w:sz w:val="28"/>
          <w:szCs w:val="24"/>
          <w:lang w:val="ru-RU"/>
        </w:rPr>
        <w:t xml:space="preserve"> </w:t>
      </w:r>
      <w:r w:rsidR="00AA2758" w:rsidRPr="003C2320">
        <w:rPr>
          <w:color w:val="000000"/>
          <w:sz w:val="28"/>
          <w:szCs w:val="24"/>
          <w:lang w:val="ru-RU"/>
        </w:rPr>
        <w:t xml:space="preserve">Кодекс Российской Федерации об административных правонарушениях (далее – </w:t>
      </w:r>
      <w:r w:rsidR="005B003C" w:rsidRPr="003C2320">
        <w:rPr>
          <w:color w:val="000000"/>
          <w:sz w:val="28"/>
          <w:szCs w:val="24"/>
          <w:lang w:val="ru-RU"/>
        </w:rPr>
        <w:t>КоАП РФ</w:t>
      </w:r>
      <w:r w:rsidR="00AA2758" w:rsidRPr="003C2320">
        <w:rPr>
          <w:color w:val="000000"/>
          <w:sz w:val="28"/>
          <w:szCs w:val="24"/>
          <w:lang w:val="ru-RU"/>
        </w:rPr>
        <w:t>)</w:t>
      </w:r>
      <w:r w:rsidR="005B003C" w:rsidRPr="003C2320">
        <w:rPr>
          <w:color w:val="000000"/>
          <w:sz w:val="28"/>
          <w:szCs w:val="24"/>
          <w:lang w:val="ru-RU"/>
        </w:rPr>
        <w:t xml:space="preserve"> предусматривает возможность наступления административной ответственности для лиц, совершивших административные правонарушения, по достижении ими 16-летнего возраста. Норма данной статьи Кодекса корреспондируется с нормами уголовного, гражданского, трудового и других отраслей права. Так, У</w:t>
      </w:r>
      <w:r w:rsidR="00AA2758" w:rsidRPr="003C2320">
        <w:rPr>
          <w:color w:val="000000"/>
          <w:sz w:val="28"/>
          <w:szCs w:val="24"/>
          <w:lang w:val="ru-RU"/>
        </w:rPr>
        <w:t>головный кодекс</w:t>
      </w:r>
      <w:r w:rsidR="005B003C" w:rsidRPr="003C2320">
        <w:rPr>
          <w:color w:val="000000"/>
          <w:sz w:val="28"/>
          <w:szCs w:val="24"/>
          <w:lang w:val="ru-RU"/>
        </w:rPr>
        <w:t xml:space="preserve"> РФ устанавливает, что, к уголовной ответственности привлекаются лица, достигшие 16-летнего возраста</w:t>
      </w:r>
      <w:r w:rsidR="00377E85" w:rsidRPr="003C2320">
        <w:rPr>
          <w:color w:val="000000"/>
          <w:sz w:val="28"/>
          <w:szCs w:val="24"/>
          <w:lang w:val="ru-RU"/>
        </w:rPr>
        <w:t xml:space="preserve">. </w:t>
      </w:r>
      <w:r w:rsidR="005B003C" w:rsidRPr="003C2320">
        <w:rPr>
          <w:color w:val="000000"/>
          <w:sz w:val="28"/>
          <w:szCs w:val="24"/>
          <w:lang w:val="ru-RU"/>
        </w:rPr>
        <w:t>За причиненный вред в гражданских правоотношениях несовершеннолетние в возрасте от 14 до 18 лет несут ответственность в соответствии с Г</w:t>
      </w:r>
      <w:r w:rsidR="00AA2758" w:rsidRPr="003C2320">
        <w:rPr>
          <w:color w:val="000000"/>
          <w:sz w:val="28"/>
          <w:szCs w:val="24"/>
          <w:lang w:val="ru-RU"/>
        </w:rPr>
        <w:t>ражданским кодексом</w:t>
      </w:r>
      <w:r w:rsidR="005B003C" w:rsidRPr="003C2320">
        <w:rPr>
          <w:color w:val="000000"/>
          <w:sz w:val="28"/>
          <w:szCs w:val="24"/>
          <w:lang w:val="ru-RU"/>
        </w:rPr>
        <w:t xml:space="preserve"> РФ</w:t>
      </w:r>
      <w:r w:rsidR="00377E85" w:rsidRPr="003C2320">
        <w:rPr>
          <w:color w:val="000000"/>
          <w:sz w:val="28"/>
          <w:szCs w:val="24"/>
          <w:lang w:val="ru-RU"/>
        </w:rPr>
        <w:t>.</w:t>
      </w:r>
      <w:r w:rsidR="005B003C" w:rsidRPr="003C2320">
        <w:rPr>
          <w:color w:val="000000"/>
          <w:sz w:val="28"/>
          <w:szCs w:val="24"/>
          <w:lang w:val="ru-RU"/>
        </w:rPr>
        <w:t xml:space="preserve"> Трудовой кодекс РФ допускает заключение трудового договора, с лицами, достигшими 16 лет</w:t>
      </w:r>
      <w:r w:rsidR="00377E85" w:rsidRPr="003C2320">
        <w:rPr>
          <w:color w:val="000000"/>
          <w:sz w:val="28"/>
          <w:szCs w:val="24"/>
          <w:lang w:val="ru-RU"/>
        </w:rPr>
        <w:t>.</w:t>
      </w:r>
      <w:r w:rsidR="005B003C" w:rsidRPr="003C2320">
        <w:rPr>
          <w:color w:val="000000"/>
          <w:sz w:val="28"/>
          <w:szCs w:val="24"/>
          <w:lang w:val="ru-RU"/>
        </w:rPr>
        <w:t xml:space="preserve"> Таким образом, законодатель считает лицо, достигшее 16 лет, обязанным и способным осознавать социальный смысл своего поведения, признавать и уважать права и свободы других лиц, правильно оценивать свои действия и отвечать за них, предвидеть последствия возможных нарушений.</w:t>
      </w:r>
      <w:r w:rsidR="002C3D8C">
        <w:rPr>
          <w:color w:val="000000"/>
          <w:sz w:val="28"/>
          <w:szCs w:val="24"/>
          <w:lang w:val="ru-RU"/>
        </w:rPr>
        <w:t xml:space="preserve"> </w:t>
      </w:r>
      <w:r w:rsidR="005B003C" w:rsidRPr="003C2320">
        <w:rPr>
          <w:color w:val="000000"/>
          <w:sz w:val="28"/>
          <w:szCs w:val="24"/>
          <w:lang w:val="ru-RU"/>
        </w:rPr>
        <w:t>Субъекты административной юрисдикции на всех стадиях административного процесса, в каждом конкретном случае должны удостовериться в личности лица, привлекаемого к административной ответственности, и, в первую очередь, уточнить его возраст. Данные о лице, в отношении которого возбуждено и рассматривается дело, требуется фиксировать в различных процессуальных документах, включая протоколы, постановления и определения по делу. Не</w:t>
      </w:r>
      <w:r w:rsidR="002C3D8C">
        <w:rPr>
          <w:color w:val="000000"/>
          <w:sz w:val="28"/>
          <w:szCs w:val="24"/>
          <w:lang w:val="ru-RU"/>
        </w:rPr>
        <w:t xml:space="preserve"> </w:t>
      </w:r>
      <w:r w:rsidR="005B003C" w:rsidRPr="003C2320">
        <w:rPr>
          <w:color w:val="000000"/>
          <w:sz w:val="28"/>
          <w:szCs w:val="24"/>
          <w:lang w:val="ru-RU"/>
        </w:rPr>
        <w:t>дост</w:t>
      </w:r>
      <w:r w:rsidR="00883FA8">
        <w:rPr>
          <w:color w:val="000000"/>
          <w:sz w:val="28"/>
          <w:szCs w:val="24"/>
          <w:lang w:val="ru-RU"/>
        </w:rPr>
        <w:t>и</w:t>
      </w:r>
      <w:r w:rsidR="005B003C" w:rsidRPr="003C2320">
        <w:rPr>
          <w:color w:val="000000"/>
          <w:sz w:val="28"/>
          <w:szCs w:val="24"/>
          <w:lang w:val="ru-RU"/>
        </w:rPr>
        <w:t xml:space="preserve">жение физическим лицом на момент совершения им противоправных действий требуемого по закону возраста исключает производство по делу либо ведет его к прекращению. </w:t>
      </w:r>
    </w:p>
    <w:p w:rsidR="005B003C" w:rsidRPr="003C2320" w:rsidRDefault="005B003C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Новый Кодекс сохраняет провозглашенный КоАП РСФСР принцип рассмотрения дел о правонарушениях несовершеннолетних специальными органами, основной задачей которых является защита прав несовершеннолетних.</w:t>
      </w:r>
      <w:r w:rsidR="00DA0CD6">
        <w:rPr>
          <w:color w:val="000000"/>
          <w:sz w:val="28"/>
          <w:szCs w:val="24"/>
          <w:lang w:val="ru-RU"/>
        </w:rPr>
        <w:t xml:space="preserve"> </w:t>
      </w:r>
      <w:r w:rsidR="002460FC" w:rsidRPr="003C2320">
        <w:rPr>
          <w:color w:val="000000"/>
          <w:sz w:val="28"/>
          <w:szCs w:val="24"/>
          <w:lang w:val="ru-RU"/>
        </w:rPr>
        <w:t>КоАП РФ</w:t>
      </w:r>
      <w:r w:rsidRPr="003C2320">
        <w:rPr>
          <w:color w:val="000000"/>
          <w:sz w:val="28"/>
          <w:szCs w:val="24"/>
          <w:lang w:val="ru-RU"/>
        </w:rPr>
        <w:t xml:space="preserve"> относит комиссии по делам несовершеннолетних и защите их прав к органам административной юрисдикции, рассматривающим подавляющее большинство дел об административных правонарушениях несовершеннолетних, поскольку несовершеннолетние нуждаются в особой защите государства, в том числе и в специальной юридической защите в случае совершения ими правонарушений.</w:t>
      </w:r>
      <w:r w:rsidR="00DA0CD6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Комиссии по делам несовершеннолетних и защите их прав применяют к нарушителям, достигшим шестнадцатилетнего возраста, наказания, предусмотренные санкциями соответствующих статей Особенной части (за исключением административного ареста, налагаемого на граждан с 18 лет). Меры административного взыскания не должны применяться за отдельные незначительные проступки, в том числе носящие характер озорства, шалости и т.п. Здесь целесообразно ограничиться устным замечанием, сообщить о поведении подростка его семье.</w:t>
      </w:r>
    </w:p>
    <w:p w:rsidR="004B713E" w:rsidRDefault="005B003C" w:rsidP="00F0128A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 xml:space="preserve">Часть 2 </w:t>
      </w:r>
      <w:r w:rsidR="002460FC" w:rsidRPr="003C2320">
        <w:rPr>
          <w:color w:val="000000"/>
          <w:sz w:val="28"/>
          <w:szCs w:val="24"/>
          <w:lang w:val="ru-RU"/>
        </w:rPr>
        <w:t>ст. 2.3 КоАП РФ,</w:t>
      </w:r>
      <w:r w:rsidRPr="003C2320">
        <w:rPr>
          <w:color w:val="000000"/>
          <w:sz w:val="28"/>
          <w:szCs w:val="24"/>
          <w:lang w:val="ru-RU"/>
        </w:rPr>
        <w:t xml:space="preserve"> допускает возможность освобождения лица, совершившего правонарушение, в возрасте от 16 до 18 лет от административной ответственности с применением к нему мер, предусмотренных федеральным законодательством о защите прав несовершеннолетних. Имеются в виду меры, налагаемые указанными комиссиями в соответствии с Положением о комиссиях по делам несовершеннолетних и называемые мерами воздействия (обязанность принесения публичного или в иной форме извинения потерпевшему, предупреждение, выговор или строгий выговор, возмещение материального ущерба, передача несовершеннолетнего под надзор родителей, общественных воспитателей, некоторые другие меры принудительно-воспитательного характера, а также штраф).</w:t>
      </w:r>
      <w:r w:rsidR="00F0128A">
        <w:rPr>
          <w:color w:val="000000"/>
          <w:sz w:val="28"/>
          <w:szCs w:val="24"/>
          <w:lang w:val="ru-RU"/>
        </w:rPr>
        <w:t xml:space="preserve"> </w:t>
      </w:r>
      <w:r w:rsidR="007F5378" w:rsidRPr="003C2320">
        <w:rPr>
          <w:color w:val="000000"/>
          <w:sz w:val="28"/>
          <w:szCs w:val="24"/>
          <w:lang w:val="ru-RU"/>
        </w:rPr>
        <w:t>Обычно административному штрафу, за административные правонарушения своих несовершеннолетних детей, подвергаются родители или лица их замещающие.</w:t>
      </w:r>
      <w:r w:rsidR="00DA0CD6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Предусматривая ответственность граждан за административные правонарушения с 16 лет, Кодекс закрепляет ряд дополнительных гарантий для них. Так, к несовершеннолетним нарушителям, не достигшим 18 лет, не может применяться административный арест; несовершеннолетие является смягчающим ответственность обстоятельством; вовлечение несовершеннолетнего в правонарушение - отягчающее обстоятельство. Кодекс также устанавливает процессуальные гарантии прав несовершеннолетнего, направленные на установление истины, перевоспитание нарушителя и профилактику правонарушений.</w:t>
      </w:r>
      <w:r w:rsidR="00DA0CD6">
        <w:rPr>
          <w:color w:val="000000"/>
          <w:sz w:val="28"/>
          <w:szCs w:val="24"/>
          <w:lang w:val="ru-RU"/>
        </w:rPr>
        <w:t xml:space="preserve"> </w:t>
      </w:r>
      <w:r w:rsidR="004B713E" w:rsidRPr="003C2320">
        <w:rPr>
          <w:color w:val="000000"/>
          <w:sz w:val="28"/>
          <w:szCs w:val="24"/>
          <w:lang w:val="ru-RU"/>
        </w:rPr>
        <w:t xml:space="preserve">Как было сказано выше к несовершеннолетним нарушителям, не достигшим 18 лет, не может применяться административный арест, но может применяться административное задержание. Административное задержание, то есть кратковременное ограничение свободы 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 </w:t>
      </w:r>
      <w:r w:rsidR="00C654C5" w:rsidRPr="003C2320">
        <w:rPr>
          <w:color w:val="000000"/>
          <w:sz w:val="28"/>
          <w:szCs w:val="24"/>
          <w:lang w:val="ru-RU"/>
        </w:rPr>
        <w:t>Такое кратковременное ограничение свободы может применяться к несовершеннолетнему в том случае, если составление протокола об административном правонарушении обязательно, а на месте совершения данного административного правонарушения отсутствует возможность составить такой протокол. Несовершеннолетние, в отношении которых применено административное задержание, содержатся отдельно от взрослых лиц. В случае административного задержания несовершеннолетнего в обязательном порядке уведомляются его родители или законные представители.</w:t>
      </w:r>
      <w:r w:rsidR="00F0128A">
        <w:rPr>
          <w:color w:val="000000"/>
          <w:sz w:val="28"/>
          <w:szCs w:val="24"/>
          <w:lang w:val="ru-RU"/>
        </w:rPr>
        <w:t xml:space="preserve"> </w:t>
      </w:r>
      <w:r w:rsidR="00C654C5" w:rsidRPr="003C2320">
        <w:rPr>
          <w:color w:val="000000"/>
          <w:sz w:val="28"/>
          <w:szCs w:val="24"/>
          <w:lang w:val="ru-RU"/>
        </w:rPr>
        <w:t>При рассмотрении дела об административном правонарушении, совершенном лицом в возрасте до восемнадцати лет, судья, орган или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лица.</w:t>
      </w:r>
      <w:r w:rsidR="00F603AB" w:rsidRPr="003C2320">
        <w:rPr>
          <w:color w:val="000000"/>
          <w:sz w:val="28"/>
          <w:szCs w:val="24"/>
          <w:lang w:val="ru-RU"/>
        </w:rPr>
        <w:t xml:space="preserve"> </w:t>
      </w:r>
      <w:r w:rsidR="00A747EB" w:rsidRPr="003C2320">
        <w:rPr>
          <w:color w:val="000000"/>
          <w:sz w:val="28"/>
          <w:szCs w:val="24"/>
          <w:lang w:val="ru-RU"/>
        </w:rPr>
        <w:t>Законные представители извещаются о месте и времени рассмотрения данного дела. Если законный представитель по каким-либо причинам не явился, в</w:t>
      </w:r>
      <w:r w:rsidR="00F603AB" w:rsidRPr="003C2320">
        <w:rPr>
          <w:color w:val="000000"/>
          <w:sz w:val="28"/>
          <w:szCs w:val="24"/>
          <w:lang w:val="ru-RU"/>
        </w:rPr>
        <w:t xml:space="preserve"> этом случае </w:t>
      </w:r>
      <w:r w:rsidR="00F603AB" w:rsidRPr="003C2320">
        <w:rPr>
          <w:bCs/>
          <w:color w:val="000000"/>
          <w:sz w:val="28"/>
          <w:szCs w:val="24"/>
          <w:lang w:val="ru-RU"/>
        </w:rPr>
        <w:t>применяется привод законного представителя несовершеннолетнего лица, привлекаемого к административной ответственности. Привод осуществляется органом внутренних дел (милицией) на основании определения судьи, должностного лица, рассматривающих дело об административном правонарушении. В остальных случаях при рассмотрении дела</w:t>
      </w:r>
      <w:r w:rsidR="00F603AB" w:rsidRPr="003C2320">
        <w:rPr>
          <w:color w:val="000000"/>
          <w:sz w:val="28"/>
          <w:szCs w:val="24"/>
          <w:lang w:val="ru-RU"/>
        </w:rPr>
        <w:t xml:space="preserve"> об административном правонарушении, совершенном лицом в возрасте до восемнадцати лет законные представители могут не присутствовать.</w:t>
      </w:r>
      <w:r w:rsidR="00F0128A">
        <w:rPr>
          <w:color w:val="000000"/>
          <w:sz w:val="28"/>
          <w:szCs w:val="24"/>
          <w:lang w:val="ru-RU"/>
        </w:rPr>
        <w:t xml:space="preserve"> </w:t>
      </w:r>
      <w:r w:rsidR="004B713E" w:rsidRPr="003C2320">
        <w:rPr>
          <w:color w:val="000000"/>
          <w:sz w:val="28"/>
          <w:szCs w:val="24"/>
          <w:lang w:val="ru-RU"/>
        </w:rPr>
        <w:t>Дела об административных правонарушениях несовершеннолетних, рассматриваются</w:t>
      </w:r>
      <w:r w:rsidR="00880E8C" w:rsidRPr="003C2320">
        <w:rPr>
          <w:color w:val="000000"/>
          <w:sz w:val="28"/>
          <w:szCs w:val="24"/>
          <w:lang w:val="ru-RU"/>
        </w:rPr>
        <w:t xml:space="preserve"> </w:t>
      </w:r>
      <w:r w:rsidR="004B713E" w:rsidRPr="003C2320">
        <w:rPr>
          <w:color w:val="000000"/>
          <w:sz w:val="28"/>
          <w:szCs w:val="24"/>
          <w:lang w:val="ru-RU"/>
        </w:rPr>
        <w:t>по месту жительства лица, в отношении которого ведется производство по делу об административном правонарушении.</w:t>
      </w:r>
    </w:p>
    <w:p w:rsidR="00F0128A" w:rsidRPr="003C2320" w:rsidRDefault="00F0128A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</w:p>
    <w:p w:rsidR="009C21A5" w:rsidRPr="00250FDB" w:rsidRDefault="009C21A5" w:rsidP="00BE787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50FDB">
        <w:rPr>
          <w:b/>
          <w:sz w:val="28"/>
          <w:szCs w:val="28"/>
          <w:lang w:val="ru-RU"/>
        </w:rPr>
        <w:t>2. Лишение специального права, предоставленного гражданину как мера административного взыскания</w:t>
      </w:r>
    </w:p>
    <w:p w:rsidR="009C21A5" w:rsidRPr="00250FDB" w:rsidRDefault="009C21A5" w:rsidP="00BE7872">
      <w:pPr>
        <w:spacing w:line="360" w:lineRule="auto"/>
        <w:ind w:firstLine="709"/>
        <w:jc w:val="both"/>
        <w:rPr>
          <w:b/>
          <w:sz w:val="28"/>
          <w:szCs w:val="24"/>
          <w:lang w:val="ru-RU"/>
        </w:rPr>
      </w:pPr>
    </w:p>
    <w:p w:rsidR="00776AE6" w:rsidRDefault="009C21A5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sz w:val="28"/>
          <w:szCs w:val="24"/>
          <w:lang w:val="ru-RU"/>
        </w:rPr>
        <w:t>Административное наказание – это мера юридической ответственности, назначаемая государством или от имени государства за совершенное административное правонарушение</w:t>
      </w:r>
      <w:r w:rsidR="00F45FAD" w:rsidRPr="003C2320">
        <w:rPr>
          <w:sz w:val="28"/>
          <w:szCs w:val="24"/>
          <w:lang w:val="ru-RU"/>
        </w:rPr>
        <w:t xml:space="preserve">, которое применяется в целях воспитания лица, совершившего административное правонарушение, в духе соблюдения законов и уважения прав и свобод других </w:t>
      </w:r>
      <w:r w:rsidR="00D95C67" w:rsidRPr="003C2320">
        <w:rPr>
          <w:sz w:val="28"/>
          <w:szCs w:val="24"/>
          <w:lang w:val="ru-RU"/>
        </w:rPr>
        <w:t>лиц и правопорядка в целом.</w:t>
      </w:r>
      <w:r w:rsidR="00776AE6">
        <w:rPr>
          <w:sz w:val="28"/>
          <w:szCs w:val="24"/>
          <w:lang w:val="ru-RU"/>
        </w:rPr>
        <w:t xml:space="preserve"> </w:t>
      </w:r>
      <w:r w:rsidR="00D95C67" w:rsidRPr="003C2320">
        <w:rPr>
          <w:sz w:val="28"/>
          <w:szCs w:val="24"/>
          <w:lang w:val="ru-RU"/>
        </w:rPr>
        <w:t xml:space="preserve">Федеральным законодательством установлен исчерпывающий перечень видов административных наказаний. Одним из видов административного наказания является лишение специального права, предоставленного физическому лицу. Этот вид наказания может устанавливаться, и применятся </w:t>
      </w:r>
      <w:r w:rsidR="008C7EA2" w:rsidRPr="003C2320">
        <w:rPr>
          <w:sz w:val="28"/>
          <w:szCs w:val="24"/>
          <w:lang w:val="ru-RU"/>
        </w:rPr>
        <w:t xml:space="preserve">только </w:t>
      </w:r>
      <w:r w:rsidR="00D95C67" w:rsidRPr="003C2320">
        <w:rPr>
          <w:sz w:val="28"/>
          <w:szCs w:val="24"/>
          <w:lang w:val="ru-RU"/>
        </w:rPr>
        <w:t>в качестве основного административного взыскания.</w:t>
      </w:r>
      <w:r w:rsidR="00776AE6">
        <w:rPr>
          <w:sz w:val="28"/>
          <w:szCs w:val="24"/>
          <w:lang w:val="ru-RU"/>
        </w:rPr>
        <w:t xml:space="preserve"> </w:t>
      </w:r>
      <w:r w:rsidR="00D95C67" w:rsidRPr="003C2320">
        <w:rPr>
          <w:color w:val="000000"/>
          <w:sz w:val="28"/>
          <w:szCs w:val="24"/>
          <w:lang w:val="ru-RU"/>
        </w:rPr>
        <w:t>Административное наказание в виде лишения физического лица специального права заключается в том, что в течение определенного срока данному лицу запрещается пользоваться ранее предоставленным ему правом.</w:t>
      </w:r>
      <w:r w:rsidR="00776AE6">
        <w:rPr>
          <w:color w:val="000000"/>
          <w:sz w:val="28"/>
          <w:szCs w:val="24"/>
          <w:lang w:val="ru-RU"/>
        </w:rPr>
        <w:t xml:space="preserve"> </w:t>
      </w:r>
      <w:r w:rsidR="008C7EA2" w:rsidRPr="003C2320">
        <w:rPr>
          <w:color w:val="000000"/>
          <w:sz w:val="28"/>
          <w:szCs w:val="24"/>
          <w:lang w:val="ru-RU"/>
        </w:rPr>
        <w:t xml:space="preserve">К специальным правам относятся право управления транспортным средством, </w:t>
      </w:r>
      <w:r w:rsidR="00B96685" w:rsidRPr="003C2320">
        <w:rPr>
          <w:color w:val="000000"/>
          <w:sz w:val="28"/>
          <w:szCs w:val="24"/>
          <w:lang w:val="ru-RU"/>
        </w:rPr>
        <w:t xml:space="preserve">трактором, самоходной машиной или другими видами техники; право управления судном (в том числе маломерным); право на эксплуатацию радиоэлектронных средств или высокочастотных устройств; </w:t>
      </w:r>
      <w:r w:rsidR="008C7EA2" w:rsidRPr="003C2320">
        <w:rPr>
          <w:color w:val="000000"/>
          <w:sz w:val="28"/>
          <w:szCs w:val="24"/>
          <w:lang w:val="ru-RU"/>
        </w:rPr>
        <w:t>право охоты</w:t>
      </w:r>
      <w:r w:rsidR="00B96685" w:rsidRPr="003C2320">
        <w:rPr>
          <w:color w:val="000000"/>
          <w:sz w:val="28"/>
          <w:szCs w:val="24"/>
          <w:lang w:val="ru-RU"/>
        </w:rPr>
        <w:t>.</w:t>
      </w:r>
    </w:p>
    <w:p w:rsidR="00782D68" w:rsidRPr="003C2320" w:rsidRDefault="00782D68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Лишение права управления транспортным средством, трактором, самоходной машиной или другими видами техники</w:t>
      </w:r>
      <w:r w:rsidR="008A12FB" w:rsidRPr="003C2320">
        <w:rPr>
          <w:color w:val="000000"/>
          <w:sz w:val="28"/>
          <w:szCs w:val="24"/>
          <w:lang w:val="ru-RU"/>
        </w:rPr>
        <w:t>, а также воздушным судном или морским судном (в т.ч. маломерным)</w:t>
      </w:r>
      <w:r w:rsidRPr="003C2320">
        <w:rPr>
          <w:color w:val="000000"/>
          <w:sz w:val="28"/>
          <w:szCs w:val="24"/>
          <w:lang w:val="ru-RU"/>
        </w:rPr>
        <w:t xml:space="preserve"> может применяться за:</w:t>
      </w:r>
    </w:p>
    <w:p w:rsidR="00782D68" w:rsidRPr="003C2320" w:rsidRDefault="008F78B6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</w:t>
      </w:r>
      <w:r w:rsidR="00782D68" w:rsidRPr="003C2320">
        <w:rPr>
          <w:color w:val="000000"/>
          <w:sz w:val="28"/>
          <w:szCs w:val="24"/>
          <w:lang w:val="ru-RU"/>
        </w:rPr>
        <w:t>арушение правил или норм эксплуатации тракторов, самоходных, дорожно-строительн</w:t>
      </w:r>
      <w:r w:rsidRPr="003C2320">
        <w:rPr>
          <w:color w:val="000000"/>
          <w:sz w:val="28"/>
          <w:szCs w:val="24"/>
          <w:lang w:val="ru-RU"/>
        </w:rPr>
        <w:t>ых и иных машин, прицепов к ним</w:t>
      </w:r>
      <w:r w:rsidR="00D86591" w:rsidRPr="003C2320">
        <w:rPr>
          <w:color w:val="000000"/>
          <w:sz w:val="28"/>
          <w:szCs w:val="24"/>
          <w:lang w:val="ru-RU"/>
        </w:rPr>
        <w:t>,</w:t>
      </w:r>
      <w:r w:rsidR="00782D68" w:rsidRPr="003C2320">
        <w:rPr>
          <w:color w:val="000000"/>
          <w:sz w:val="28"/>
          <w:szCs w:val="24"/>
          <w:lang w:val="ru-RU"/>
        </w:rPr>
        <w:t xml:space="preserve"> </w:t>
      </w:r>
      <w:r w:rsidR="00D86591" w:rsidRPr="003C2320">
        <w:rPr>
          <w:color w:val="000000"/>
          <w:sz w:val="28"/>
          <w:szCs w:val="24"/>
          <w:lang w:val="ru-RU"/>
        </w:rPr>
        <w:t xml:space="preserve">нарушение ПДД или правил эксплуатации транспортного средства, повлекшее причинение легкого вреда здоровью потерпевшего </w:t>
      </w:r>
      <w:r w:rsidRPr="003C2320">
        <w:rPr>
          <w:color w:val="000000"/>
          <w:sz w:val="28"/>
          <w:szCs w:val="24"/>
          <w:lang w:val="ru-RU"/>
        </w:rPr>
        <w:t xml:space="preserve">– </w:t>
      </w:r>
      <w:r w:rsidR="00782D68" w:rsidRPr="003C2320">
        <w:rPr>
          <w:color w:val="000000"/>
          <w:sz w:val="28"/>
          <w:szCs w:val="24"/>
          <w:lang w:val="ru-RU"/>
        </w:rPr>
        <w:t xml:space="preserve">на срок от </w:t>
      </w:r>
      <w:r w:rsidR="00D86591" w:rsidRPr="003C2320">
        <w:rPr>
          <w:color w:val="000000"/>
          <w:sz w:val="28"/>
          <w:szCs w:val="24"/>
          <w:lang w:val="ru-RU"/>
        </w:rPr>
        <w:t>3</w:t>
      </w:r>
      <w:r w:rsidR="00782D68" w:rsidRPr="003C2320">
        <w:rPr>
          <w:color w:val="000000"/>
          <w:sz w:val="28"/>
          <w:szCs w:val="24"/>
          <w:lang w:val="ru-RU"/>
        </w:rPr>
        <w:t xml:space="preserve"> до </w:t>
      </w:r>
      <w:r w:rsidR="00D86591" w:rsidRPr="003C2320">
        <w:rPr>
          <w:color w:val="000000"/>
          <w:sz w:val="28"/>
          <w:szCs w:val="24"/>
          <w:lang w:val="ru-RU"/>
        </w:rPr>
        <w:t>6</w:t>
      </w:r>
      <w:r w:rsidR="00782D68" w:rsidRPr="003C2320">
        <w:rPr>
          <w:color w:val="000000"/>
          <w:sz w:val="28"/>
          <w:szCs w:val="24"/>
          <w:lang w:val="ru-RU"/>
        </w:rPr>
        <w:t xml:space="preserve"> месяцев;</w:t>
      </w:r>
    </w:p>
    <w:p w:rsidR="008F78B6" w:rsidRPr="003C2320" w:rsidRDefault="008F78B6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управление транспортным средством в состоянии опьянения, или передачу управления транспортным средством лицу, находящемуся в состоянии опьянения</w:t>
      </w:r>
      <w:r w:rsidR="000173F4" w:rsidRPr="003C2320">
        <w:rPr>
          <w:color w:val="000000"/>
          <w:sz w:val="28"/>
          <w:szCs w:val="24"/>
          <w:lang w:val="ru-RU"/>
        </w:rPr>
        <w:t xml:space="preserve">, </w:t>
      </w:r>
      <w:r w:rsidR="00D86591" w:rsidRPr="003C2320">
        <w:rPr>
          <w:color w:val="000000"/>
          <w:sz w:val="28"/>
          <w:szCs w:val="24"/>
          <w:lang w:val="ru-RU"/>
        </w:rPr>
        <w:t xml:space="preserve">а также </w:t>
      </w:r>
      <w:r w:rsidR="000173F4" w:rsidRPr="003C2320">
        <w:rPr>
          <w:color w:val="000000"/>
          <w:sz w:val="28"/>
          <w:szCs w:val="24"/>
          <w:lang w:val="ru-RU"/>
        </w:rPr>
        <w:t xml:space="preserve">невыполнение законного требования сотрудника милиции о прохождении медицинского освидетельствования на состояние опьянения – на срок </w:t>
      </w:r>
      <w:r w:rsidR="00D86591" w:rsidRPr="003C2320">
        <w:rPr>
          <w:color w:val="000000"/>
          <w:sz w:val="28"/>
          <w:szCs w:val="24"/>
          <w:lang w:val="ru-RU"/>
        </w:rPr>
        <w:t>1</w:t>
      </w:r>
      <w:r w:rsidR="000173F4" w:rsidRPr="003C2320">
        <w:rPr>
          <w:color w:val="000000"/>
          <w:sz w:val="28"/>
          <w:szCs w:val="24"/>
          <w:lang w:val="ru-RU"/>
        </w:rPr>
        <w:t xml:space="preserve"> год</w:t>
      </w:r>
      <w:r w:rsidRPr="003C2320">
        <w:rPr>
          <w:color w:val="000000"/>
          <w:sz w:val="28"/>
          <w:szCs w:val="24"/>
          <w:lang w:val="ru-RU"/>
        </w:rPr>
        <w:t>;</w:t>
      </w:r>
    </w:p>
    <w:p w:rsidR="008F78B6" w:rsidRPr="003C2320" w:rsidRDefault="008F78B6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 xml:space="preserve">превышение установленной скорости движения транспортного средства более </w:t>
      </w:r>
      <w:smartTag w:uri="urn:schemas-microsoft-com:office:smarttags" w:element="metricconverter">
        <w:smartTagPr>
          <w:attr w:name="ProductID" w:val="60 километров"/>
        </w:smartTagPr>
        <w:r w:rsidRPr="003C2320">
          <w:rPr>
            <w:color w:val="000000"/>
            <w:sz w:val="28"/>
            <w:szCs w:val="24"/>
            <w:lang w:val="ru-RU"/>
          </w:rPr>
          <w:t>60 километров</w:t>
        </w:r>
      </w:smartTag>
      <w:r w:rsidRPr="003C2320">
        <w:rPr>
          <w:color w:val="000000"/>
          <w:sz w:val="28"/>
          <w:szCs w:val="24"/>
          <w:lang w:val="ru-RU"/>
        </w:rPr>
        <w:t xml:space="preserve"> в час</w:t>
      </w:r>
      <w:r w:rsidR="00D86591" w:rsidRPr="003C2320">
        <w:rPr>
          <w:color w:val="000000"/>
          <w:sz w:val="28"/>
          <w:szCs w:val="24"/>
          <w:lang w:val="ru-RU"/>
        </w:rPr>
        <w:t>,</w:t>
      </w:r>
      <w:r w:rsidRPr="003C2320">
        <w:rPr>
          <w:color w:val="000000"/>
          <w:sz w:val="28"/>
          <w:szCs w:val="24"/>
          <w:lang w:val="ru-RU"/>
        </w:rPr>
        <w:t xml:space="preserve"> </w:t>
      </w:r>
      <w:r w:rsidR="00D86591" w:rsidRPr="003C2320">
        <w:rPr>
          <w:color w:val="000000"/>
          <w:sz w:val="28"/>
          <w:szCs w:val="24"/>
          <w:lang w:val="ru-RU"/>
        </w:rPr>
        <w:t xml:space="preserve">выезд на сторону проезжей части дороги, предназначенную для встречного движения, в случаях, если это запрещено ПДД </w:t>
      </w:r>
      <w:r w:rsidRPr="003C2320">
        <w:rPr>
          <w:color w:val="000000"/>
          <w:sz w:val="28"/>
          <w:szCs w:val="24"/>
          <w:lang w:val="ru-RU"/>
        </w:rPr>
        <w:t xml:space="preserve">– на срок от </w:t>
      </w:r>
      <w:r w:rsidR="00D86591" w:rsidRPr="003C2320">
        <w:rPr>
          <w:color w:val="000000"/>
          <w:sz w:val="28"/>
          <w:szCs w:val="24"/>
          <w:lang w:val="ru-RU"/>
        </w:rPr>
        <w:t>2</w:t>
      </w:r>
      <w:r w:rsidRPr="003C2320">
        <w:rPr>
          <w:color w:val="000000"/>
          <w:sz w:val="28"/>
          <w:szCs w:val="24"/>
          <w:lang w:val="ru-RU"/>
        </w:rPr>
        <w:t xml:space="preserve"> до </w:t>
      </w:r>
      <w:r w:rsidR="00D86591" w:rsidRPr="003C2320">
        <w:rPr>
          <w:color w:val="000000"/>
          <w:sz w:val="28"/>
          <w:szCs w:val="24"/>
          <w:lang w:val="ru-RU"/>
        </w:rPr>
        <w:t>4</w:t>
      </w:r>
      <w:r w:rsidRPr="003C2320">
        <w:rPr>
          <w:color w:val="000000"/>
          <w:sz w:val="28"/>
          <w:szCs w:val="24"/>
          <w:lang w:val="ru-RU"/>
        </w:rPr>
        <w:t xml:space="preserve"> месяцев;</w:t>
      </w:r>
    </w:p>
    <w:p w:rsidR="008F78B6" w:rsidRPr="003C2320" w:rsidRDefault="008F78B6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</w:t>
      </w:r>
      <w:r w:rsidR="00E26775" w:rsidRPr="003C2320">
        <w:rPr>
          <w:color w:val="000000"/>
          <w:sz w:val="28"/>
          <w:szCs w:val="24"/>
          <w:lang w:val="ru-RU"/>
        </w:rPr>
        <w:t>у</w:t>
      </w:r>
      <w:r w:rsidRPr="003C2320">
        <w:rPr>
          <w:color w:val="000000"/>
          <w:sz w:val="28"/>
          <w:szCs w:val="24"/>
          <w:lang w:val="ru-RU"/>
        </w:rPr>
        <w:t xml:space="preserve"> или стоянк</w:t>
      </w:r>
      <w:r w:rsidR="00E26775" w:rsidRPr="003C2320">
        <w:rPr>
          <w:color w:val="000000"/>
          <w:sz w:val="28"/>
          <w:szCs w:val="24"/>
          <w:lang w:val="ru-RU"/>
        </w:rPr>
        <w:t>у</w:t>
      </w:r>
      <w:r w:rsidRPr="003C2320">
        <w:rPr>
          <w:color w:val="000000"/>
          <w:sz w:val="28"/>
          <w:szCs w:val="24"/>
          <w:lang w:val="ru-RU"/>
        </w:rPr>
        <w:t xml:space="preserve"> на железнодорожном переезде</w:t>
      </w:r>
      <w:r w:rsidR="00E26775" w:rsidRPr="003C2320">
        <w:rPr>
          <w:color w:val="000000"/>
          <w:sz w:val="28"/>
          <w:szCs w:val="24"/>
          <w:lang w:val="ru-RU"/>
        </w:rPr>
        <w:t xml:space="preserve"> – на</w:t>
      </w:r>
      <w:r w:rsidR="00E330F3" w:rsidRPr="003C2320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 xml:space="preserve">срок от </w:t>
      </w:r>
      <w:r w:rsidR="00D86591" w:rsidRPr="003C2320">
        <w:rPr>
          <w:color w:val="000000"/>
          <w:sz w:val="28"/>
          <w:szCs w:val="24"/>
          <w:lang w:val="ru-RU"/>
        </w:rPr>
        <w:t>3</w:t>
      </w:r>
      <w:r w:rsidRPr="003C2320">
        <w:rPr>
          <w:color w:val="000000"/>
          <w:sz w:val="28"/>
          <w:szCs w:val="24"/>
          <w:lang w:val="ru-RU"/>
        </w:rPr>
        <w:t xml:space="preserve"> до </w:t>
      </w:r>
      <w:r w:rsidR="00D86591" w:rsidRPr="003C2320">
        <w:rPr>
          <w:color w:val="000000"/>
          <w:sz w:val="28"/>
          <w:szCs w:val="24"/>
          <w:lang w:val="ru-RU"/>
        </w:rPr>
        <w:t>6</w:t>
      </w:r>
      <w:r w:rsidRPr="003C2320">
        <w:rPr>
          <w:color w:val="000000"/>
          <w:sz w:val="28"/>
          <w:szCs w:val="24"/>
          <w:lang w:val="ru-RU"/>
        </w:rPr>
        <w:t xml:space="preserve"> месяцев</w:t>
      </w:r>
      <w:r w:rsidR="00E26775" w:rsidRPr="003C2320">
        <w:rPr>
          <w:color w:val="000000"/>
          <w:sz w:val="28"/>
          <w:szCs w:val="24"/>
          <w:lang w:val="ru-RU"/>
        </w:rPr>
        <w:t>;</w:t>
      </w:r>
    </w:p>
    <w:p w:rsidR="008F78B6" w:rsidRPr="003C2320" w:rsidRDefault="00250FDB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непредставление</w:t>
      </w:r>
      <w:r w:rsidR="008F78B6" w:rsidRPr="003C2320">
        <w:rPr>
          <w:color w:val="000000"/>
          <w:sz w:val="28"/>
          <w:szCs w:val="24"/>
          <w:lang w:val="ru-RU"/>
        </w:rPr>
        <w:t xml:space="preserve">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</w:t>
      </w:r>
      <w:r w:rsidR="00D86591" w:rsidRPr="003C2320">
        <w:rPr>
          <w:color w:val="000000"/>
          <w:sz w:val="28"/>
          <w:szCs w:val="24"/>
          <w:lang w:val="ru-RU"/>
        </w:rPr>
        <w:t>,</w:t>
      </w:r>
      <w:r w:rsidR="008F78B6" w:rsidRPr="003C2320">
        <w:rPr>
          <w:color w:val="000000"/>
          <w:sz w:val="28"/>
          <w:szCs w:val="24"/>
          <w:lang w:val="ru-RU"/>
        </w:rPr>
        <w:t xml:space="preserve"> </w:t>
      </w:r>
      <w:r w:rsidR="00D86591" w:rsidRPr="003C2320">
        <w:rPr>
          <w:color w:val="000000"/>
          <w:sz w:val="28"/>
          <w:szCs w:val="24"/>
          <w:lang w:val="ru-RU"/>
        </w:rPr>
        <w:t xml:space="preserve">нарушение правил перевозки опасных, крупногабаритных или тяжеловесных грузов </w:t>
      </w:r>
      <w:r w:rsidR="00E26775" w:rsidRPr="003C2320">
        <w:rPr>
          <w:color w:val="000000"/>
          <w:sz w:val="28"/>
          <w:szCs w:val="24"/>
          <w:lang w:val="ru-RU"/>
        </w:rPr>
        <w:t xml:space="preserve">– </w:t>
      </w:r>
      <w:r w:rsidR="008F78B6" w:rsidRPr="003C2320">
        <w:rPr>
          <w:color w:val="000000"/>
          <w:sz w:val="28"/>
          <w:szCs w:val="24"/>
          <w:lang w:val="ru-RU"/>
        </w:rPr>
        <w:t xml:space="preserve">на срок от </w:t>
      </w:r>
      <w:r w:rsidR="00D86591" w:rsidRPr="003C2320">
        <w:rPr>
          <w:color w:val="000000"/>
          <w:sz w:val="28"/>
          <w:szCs w:val="24"/>
          <w:lang w:val="ru-RU"/>
        </w:rPr>
        <w:t>1</w:t>
      </w:r>
      <w:r w:rsidR="008F78B6" w:rsidRPr="003C2320">
        <w:rPr>
          <w:color w:val="000000"/>
          <w:sz w:val="28"/>
          <w:szCs w:val="24"/>
          <w:lang w:val="ru-RU"/>
        </w:rPr>
        <w:t xml:space="preserve"> до </w:t>
      </w:r>
      <w:r w:rsidR="00D86591" w:rsidRPr="003C2320">
        <w:rPr>
          <w:color w:val="000000"/>
          <w:sz w:val="28"/>
          <w:szCs w:val="24"/>
          <w:lang w:val="ru-RU"/>
        </w:rPr>
        <w:t>3</w:t>
      </w:r>
      <w:r w:rsidR="008F78B6" w:rsidRPr="003C2320">
        <w:rPr>
          <w:color w:val="000000"/>
          <w:sz w:val="28"/>
          <w:szCs w:val="24"/>
          <w:lang w:val="ru-RU"/>
        </w:rPr>
        <w:t xml:space="preserve"> месяцев</w:t>
      </w:r>
      <w:r w:rsidR="00E26775" w:rsidRPr="003C2320">
        <w:rPr>
          <w:color w:val="000000"/>
          <w:sz w:val="28"/>
          <w:szCs w:val="24"/>
          <w:lang w:val="ru-RU"/>
        </w:rPr>
        <w:t>;</w:t>
      </w:r>
    </w:p>
    <w:p w:rsidR="008F78B6" w:rsidRPr="003C2320" w:rsidRDefault="00E26775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о</w:t>
      </w:r>
      <w:r w:rsidR="008F78B6" w:rsidRPr="003C2320">
        <w:rPr>
          <w:color w:val="000000"/>
          <w:sz w:val="28"/>
          <w:szCs w:val="24"/>
          <w:lang w:val="ru-RU"/>
        </w:rPr>
        <w:t xml:space="preserve">ставление водителем в нарушение </w:t>
      </w:r>
      <w:r w:rsidRPr="003C2320">
        <w:rPr>
          <w:color w:val="000000"/>
          <w:sz w:val="28"/>
          <w:szCs w:val="24"/>
          <w:lang w:val="ru-RU"/>
        </w:rPr>
        <w:t>ПДД</w:t>
      </w:r>
      <w:r w:rsidR="008F78B6" w:rsidRPr="003C2320">
        <w:rPr>
          <w:color w:val="000000"/>
          <w:sz w:val="28"/>
          <w:szCs w:val="24"/>
          <w:lang w:val="ru-RU"/>
        </w:rPr>
        <w:t xml:space="preserve"> места дорожно-транспортного происшествия, участником которого он являлся</w:t>
      </w:r>
      <w:r w:rsidRPr="003C2320">
        <w:rPr>
          <w:color w:val="000000"/>
          <w:sz w:val="28"/>
          <w:szCs w:val="24"/>
          <w:lang w:val="ru-RU"/>
        </w:rPr>
        <w:t xml:space="preserve"> –</w:t>
      </w:r>
      <w:r w:rsidR="00E330F3" w:rsidRPr="003C2320">
        <w:rPr>
          <w:color w:val="000000"/>
          <w:sz w:val="28"/>
          <w:szCs w:val="24"/>
          <w:lang w:val="ru-RU"/>
        </w:rPr>
        <w:t xml:space="preserve"> </w:t>
      </w:r>
      <w:r w:rsidR="008F78B6" w:rsidRPr="003C2320">
        <w:rPr>
          <w:color w:val="000000"/>
          <w:sz w:val="28"/>
          <w:szCs w:val="24"/>
          <w:lang w:val="ru-RU"/>
        </w:rPr>
        <w:t xml:space="preserve">на срок от </w:t>
      </w:r>
      <w:r w:rsidR="00D86591" w:rsidRPr="003C2320">
        <w:rPr>
          <w:color w:val="000000"/>
          <w:sz w:val="28"/>
          <w:szCs w:val="24"/>
          <w:lang w:val="ru-RU"/>
        </w:rPr>
        <w:t>6</w:t>
      </w:r>
      <w:r w:rsidR="008F78B6" w:rsidRPr="003C2320">
        <w:rPr>
          <w:color w:val="000000"/>
          <w:sz w:val="28"/>
          <w:szCs w:val="24"/>
          <w:lang w:val="ru-RU"/>
        </w:rPr>
        <w:t xml:space="preserve"> месяцев до </w:t>
      </w:r>
      <w:r w:rsidR="00D86591" w:rsidRPr="003C2320">
        <w:rPr>
          <w:color w:val="000000"/>
          <w:sz w:val="28"/>
          <w:szCs w:val="24"/>
          <w:lang w:val="ru-RU"/>
        </w:rPr>
        <w:t>1</w:t>
      </w:r>
      <w:r w:rsidR="008F78B6" w:rsidRPr="003C2320">
        <w:rPr>
          <w:color w:val="000000"/>
          <w:sz w:val="28"/>
          <w:szCs w:val="24"/>
          <w:lang w:val="ru-RU"/>
        </w:rPr>
        <w:t xml:space="preserve"> года</w:t>
      </w:r>
      <w:r w:rsidRPr="003C2320">
        <w:rPr>
          <w:color w:val="000000"/>
          <w:sz w:val="28"/>
          <w:szCs w:val="24"/>
          <w:lang w:val="ru-RU"/>
        </w:rPr>
        <w:t>;</w:t>
      </w:r>
      <w:r w:rsidR="008F78B6" w:rsidRPr="003C2320">
        <w:rPr>
          <w:color w:val="000000"/>
          <w:sz w:val="28"/>
          <w:szCs w:val="24"/>
          <w:lang w:val="ru-RU"/>
        </w:rPr>
        <w:t xml:space="preserve"> </w:t>
      </w:r>
    </w:p>
    <w:p w:rsidR="008F78B6" w:rsidRPr="003C2320" w:rsidRDefault="000173F4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</w:t>
      </w:r>
      <w:r w:rsidR="008A12FB" w:rsidRPr="003C2320">
        <w:rPr>
          <w:color w:val="000000"/>
          <w:sz w:val="28"/>
          <w:szCs w:val="24"/>
          <w:lang w:val="ru-RU"/>
        </w:rPr>
        <w:t xml:space="preserve">арушение правил безопасности эксплуатации воздушных судов </w:t>
      </w:r>
      <w:r w:rsidRPr="003C2320">
        <w:rPr>
          <w:color w:val="000000"/>
          <w:sz w:val="28"/>
          <w:szCs w:val="24"/>
          <w:lang w:val="ru-RU"/>
        </w:rPr>
        <w:t xml:space="preserve">– </w:t>
      </w:r>
      <w:r w:rsidR="008A12FB" w:rsidRPr="003C2320">
        <w:rPr>
          <w:color w:val="000000"/>
          <w:sz w:val="28"/>
          <w:szCs w:val="24"/>
          <w:lang w:val="ru-RU"/>
        </w:rPr>
        <w:t xml:space="preserve">на срок до </w:t>
      </w:r>
      <w:r w:rsidR="00D86591" w:rsidRPr="003C2320">
        <w:rPr>
          <w:color w:val="000000"/>
          <w:sz w:val="28"/>
          <w:szCs w:val="24"/>
          <w:lang w:val="ru-RU"/>
        </w:rPr>
        <w:t xml:space="preserve">1 </w:t>
      </w:r>
      <w:r w:rsidR="008A12FB" w:rsidRPr="003C2320">
        <w:rPr>
          <w:color w:val="000000"/>
          <w:sz w:val="28"/>
          <w:szCs w:val="24"/>
          <w:lang w:val="ru-RU"/>
        </w:rPr>
        <w:t>года</w:t>
      </w:r>
      <w:r w:rsidR="00F63F0D" w:rsidRPr="003C2320">
        <w:rPr>
          <w:color w:val="000000"/>
          <w:sz w:val="28"/>
          <w:szCs w:val="24"/>
          <w:lang w:val="ru-RU"/>
        </w:rPr>
        <w:t>;</w:t>
      </w:r>
    </w:p>
    <w:p w:rsidR="000173F4" w:rsidRPr="003C2320" w:rsidRDefault="000173F4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 xml:space="preserve">нарушение лицом, управляющим судном (за исключением маломерного) на морском, внутреннем водном транспорте, правил плавания и стоянки судов, входа судов в порт и выхода их из порта, буксировки составов и плотов, подачи звуковых и световых сигналов, несения судовых огней и знаков – на срок до </w:t>
      </w:r>
      <w:r w:rsidR="00D86591" w:rsidRPr="003C2320">
        <w:rPr>
          <w:color w:val="000000"/>
          <w:sz w:val="28"/>
          <w:szCs w:val="24"/>
          <w:lang w:val="ru-RU"/>
        </w:rPr>
        <w:t>1</w:t>
      </w:r>
      <w:r w:rsidRPr="003C2320">
        <w:rPr>
          <w:color w:val="000000"/>
          <w:sz w:val="28"/>
          <w:szCs w:val="24"/>
          <w:lang w:val="ru-RU"/>
        </w:rPr>
        <w:t xml:space="preserve"> года</w:t>
      </w:r>
      <w:r w:rsidR="00F63F0D" w:rsidRPr="003C2320">
        <w:rPr>
          <w:color w:val="000000"/>
          <w:sz w:val="28"/>
          <w:szCs w:val="24"/>
          <w:lang w:val="ru-RU"/>
        </w:rPr>
        <w:t>;</w:t>
      </w:r>
      <w:r w:rsidRPr="003C2320">
        <w:rPr>
          <w:color w:val="000000"/>
          <w:sz w:val="28"/>
          <w:szCs w:val="24"/>
          <w:lang w:val="ru-RU"/>
        </w:rPr>
        <w:t xml:space="preserve"> </w:t>
      </w:r>
    </w:p>
    <w:p w:rsidR="000173F4" w:rsidRPr="003C2320" w:rsidRDefault="000173F4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превышение лицом, управляющим маломерным судном, установленной скорости</w:t>
      </w:r>
      <w:r w:rsidR="00B23FDF">
        <w:rPr>
          <w:color w:val="000000"/>
          <w:sz w:val="28"/>
          <w:szCs w:val="24"/>
          <w:lang w:val="ru-RU"/>
        </w:rPr>
        <w:t xml:space="preserve">. </w:t>
      </w:r>
      <w:r w:rsidR="00B23FDF" w:rsidRPr="003C2320">
        <w:rPr>
          <w:color w:val="000000"/>
          <w:sz w:val="28"/>
          <w:szCs w:val="24"/>
          <w:lang w:val="ru-RU"/>
        </w:rPr>
        <w:t>Н</w:t>
      </w:r>
      <w:r w:rsidRPr="003C2320">
        <w:rPr>
          <w:color w:val="000000"/>
          <w:sz w:val="28"/>
          <w:szCs w:val="24"/>
          <w:lang w:val="ru-RU"/>
        </w:rPr>
        <w:t>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–</w:t>
      </w:r>
      <w:r w:rsidR="00E330F3" w:rsidRPr="003C2320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 xml:space="preserve">на срок до </w:t>
      </w:r>
      <w:r w:rsidR="00D86591" w:rsidRPr="003C2320">
        <w:rPr>
          <w:color w:val="000000"/>
          <w:sz w:val="28"/>
          <w:szCs w:val="24"/>
          <w:lang w:val="ru-RU"/>
        </w:rPr>
        <w:t>6</w:t>
      </w:r>
      <w:r w:rsidRPr="003C2320">
        <w:rPr>
          <w:color w:val="000000"/>
          <w:sz w:val="28"/>
          <w:szCs w:val="24"/>
          <w:lang w:val="ru-RU"/>
        </w:rPr>
        <w:t xml:space="preserve"> месяцев</w:t>
      </w:r>
      <w:r w:rsidR="00F63F0D" w:rsidRPr="003C2320">
        <w:rPr>
          <w:color w:val="000000"/>
          <w:sz w:val="28"/>
          <w:szCs w:val="24"/>
          <w:lang w:val="ru-RU"/>
        </w:rPr>
        <w:t>;</w:t>
      </w:r>
    </w:p>
    <w:p w:rsidR="000173F4" w:rsidRPr="003C2320" w:rsidRDefault="000173F4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управление судном (в том числе маломерным) лицом, находящимися в состоянии опьянения, передач</w:t>
      </w:r>
      <w:r w:rsidR="00D86591" w:rsidRPr="003C2320">
        <w:rPr>
          <w:color w:val="000000"/>
          <w:sz w:val="28"/>
          <w:szCs w:val="24"/>
          <w:lang w:val="ru-RU"/>
        </w:rPr>
        <w:t>у</w:t>
      </w:r>
      <w:r w:rsidRPr="003C2320">
        <w:rPr>
          <w:color w:val="000000"/>
          <w:sz w:val="28"/>
          <w:szCs w:val="24"/>
          <w:lang w:val="ru-RU"/>
        </w:rPr>
        <w:t xml:space="preserve"> управления судном лицу, находящемуся в состоянии опьянения</w:t>
      </w:r>
      <w:r w:rsidR="00D86591" w:rsidRPr="003C2320">
        <w:rPr>
          <w:color w:val="000000"/>
          <w:sz w:val="28"/>
          <w:szCs w:val="24"/>
          <w:lang w:val="ru-RU"/>
        </w:rPr>
        <w:t>, а также уклонение лица, управляющего судном, от прохождения медицинского освидетельствования на состояние опьянения</w:t>
      </w:r>
      <w:r w:rsidRPr="003C2320">
        <w:rPr>
          <w:color w:val="000000"/>
          <w:sz w:val="28"/>
          <w:szCs w:val="24"/>
          <w:lang w:val="ru-RU"/>
        </w:rPr>
        <w:t xml:space="preserve"> – на срок от </w:t>
      </w:r>
      <w:r w:rsidR="00D86591" w:rsidRPr="003C2320">
        <w:rPr>
          <w:color w:val="000000"/>
          <w:sz w:val="28"/>
          <w:szCs w:val="24"/>
          <w:lang w:val="ru-RU"/>
        </w:rPr>
        <w:t>1</w:t>
      </w:r>
      <w:r w:rsidRPr="003C2320">
        <w:rPr>
          <w:color w:val="000000"/>
          <w:sz w:val="28"/>
          <w:szCs w:val="24"/>
          <w:lang w:val="ru-RU"/>
        </w:rPr>
        <w:t xml:space="preserve"> года до </w:t>
      </w:r>
      <w:r w:rsidR="00D86591" w:rsidRPr="003C2320">
        <w:rPr>
          <w:color w:val="000000"/>
          <w:sz w:val="28"/>
          <w:szCs w:val="24"/>
          <w:lang w:val="ru-RU"/>
        </w:rPr>
        <w:t>2</w:t>
      </w:r>
      <w:r w:rsidR="00F63F0D" w:rsidRPr="003C2320">
        <w:rPr>
          <w:color w:val="000000"/>
          <w:sz w:val="28"/>
          <w:szCs w:val="24"/>
          <w:lang w:val="ru-RU"/>
        </w:rPr>
        <w:t xml:space="preserve"> лет;</w:t>
      </w:r>
      <w:r w:rsidRPr="003C2320">
        <w:rPr>
          <w:color w:val="000000"/>
          <w:sz w:val="28"/>
          <w:szCs w:val="24"/>
          <w:lang w:val="ru-RU"/>
        </w:rPr>
        <w:t xml:space="preserve"> </w:t>
      </w:r>
    </w:p>
    <w:p w:rsidR="000173F4" w:rsidRPr="003C2320" w:rsidRDefault="00D86591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</w:t>
      </w:r>
      <w:r w:rsidR="000173F4" w:rsidRPr="003C2320">
        <w:rPr>
          <w:color w:val="000000"/>
          <w:sz w:val="28"/>
          <w:szCs w:val="24"/>
          <w:lang w:val="ru-RU"/>
        </w:rPr>
        <w:t>арушение судоводителем правил погрузки и разгрузки судов, в том числе маломерных</w:t>
      </w:r>
      <w:r w:rsidRPr="003C2320">
        <w:rPr>
          <w:color w:val="000000"/>
          <w:sz w:val="28"/>
          <w:szCs w:val="24"/>
          <w:lang w:val="ru-RU"/>
        </w:rPr>
        <w:t xml:space="preserve"> –</w:t>
      </w:r>
      <w:r w:rsidR="000173F4" w:rsidRPr="003C2320">
        <w:rPr>
          <w:color w:val="000000"/>
          <w:sz w:val="28"/>
          <w:szCs w:val="24"/>
          <w:lang w:val="ru-RU"/>
        </w:rPr>
        <w:t xml:space="preserve"> срок до </w:t>
      </w:r>
      <w:r w:rsidRPr="003C2320">
        <w:rPr>
          <w:color w:val="000000"/>
          <w:sz w:val="28"/>
          <w:szCs w:val="24"/>
          <w:lang w:val="ru-RU"/>
        </w:rPr>
        <w:t>1</w:t>
      </w:r>
      <w:r w:rsidR="000173F4" w:rsidRPr="003C2320">
        <w:rPr>
          <w:color w:val="000000"/>
          <w:sz w:val="28"/>
          <w:szCs w:val="24"/>
          <w:lang w:val="ru-RU"/>
        </w:rPr>
        <w:t xml:space="preserve"> года. </w:t>
      </w:r>
    </w:p>
    <w:p w:rsidR="000173F4" w:rsidRPr="003C2320" w:rsidRDefault="00F63F0D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Лишение права охоты применяется за нарушение правил охоты –</w:t>
      </w:r>
      <w:r w:rsidR="00D86591" w:rsidRPr="003C2320">
        <w:rPr>
          <w:color w:val="000000"/>
          <w:sz w:val="28"/>
          <w:szCs w:val="24"/>
          <w:lang w:val="ru-RU"/>
        </w:rPr>
        <w:t xml:space="preserve"> на срок до </w:t>
      </w:r>
      <w:r w:rsidRPr="003C2320">
        <w:rPr>
          <w:color w:val="000000"/>
          <w:sz w:val="28"/>
          <w:szCs w:val="24"/>
          <w:lang w:val="ru-RU"/>
        </w:rPr>
        <w:t>2 лет.</w:t>
      </w:r>
    </w:p>
    <w:p w:rsidR="00782D68" w:rsidRPr="003C2320" w:rsidRDefault="00782D68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highlight w:val="red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На сегодняшний день, в статьях Особенной части Кодекса не предусмотрена ответственность в виде лишения права на эксплуатацию радиоэлектронных средств или высокочастотных устройств.</w:t>
      </w:r>
    </w:p>
    <w:p w:rsidR="0058112B" w:rsidRPr="003C2320" w:rsidRDefault="0058112B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Исполнение постановления о лишении права:</w:t>
      </w:r>
    </w:p>
    <w:p w:rsidR="00782D68" w:rsidRPr="003C2320" w:rsidRDefault="0058112B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управления транспортным средством соответствующего вида или другими видами техники</w:t>
      </w:r>
      <w:r w:rsidR="00782D68" w:rsidRPr="003C2320">
        <w:rPr>
          <w:color w:val="000000"/>
          <w:sz w:val="28"/>
          <w:szCs w:val="24"/>
          <w:lang w:val="ru-RU"/>
        </w:rPr>
        <w:t>,</w:t>
      </w:r>
      <w:r w:rsidRPr="003C2320">
        <w:rPr>
          <w:color w:val="000000"/>
          <w:sz w:val="28"/>
          <w:szCs w:val="24"/>
          <w:lang w:val="ru-RU"/>
        </w:rPr>
        <w:t xml:space="preserve"> осуществляется путем изъятия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техники; </w:t>
      </w:r>
    </w:p>
    <w:p w:rsidR="0058112B" w:rsidRPr="003C2320" w:rsidRDefault="00782D68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охоты, осуществляется путем изъятия охотничьего билета;</w:t>
      </w:r>
    </w:p>
    <w:p w:rsidR="0058112B" w:rsidRPr="003C2320" w:rsidRDefault="0058112B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на эксплуатацию радиоэлектронных средств или высокочастотных устройств</w:t>
      </w:r>
      <w:r w:rsidR="00782D68" w:rsidRPr="003C2320">
        <w:rPr>
          <w:color w:val="000000"/>
          <w:sz w:val="28"/>
          <w:szCs w:val="24"/>
          <w:lang w:val="ru-RU"/>
        </w:rPr>
        <w:t>,</w:t>
      </w:r>
      <w:r w:rsidRPr="003C2320">
        <w:rPr>
          <w:color w:val="000000"/>
          <w:sz w:val="28"/>
          <w:szCs w:val="24"/>
          <w:lang w:val="ru-RU"/>
        </w:rPr>
        <w:t xml:space="preserve"> осуществляется путем изъятия специального разрешения на эксплуатацию радиоэлектронных средств или высокочастотных устройств; </w:t>
      </w:r>
    </w:p>
    <w:p w:rsidR="009A1920" w:rsidRPr="003C2320" w:rsidRDefault="000F489B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Минимальный срок лишения специального права не может быть менее одного месяца, а максимальный срок лишения специального права не может превышать два года.</w:t>
      </w:r>
    </w:p>
    <w:p w:rsidR="009A1920" w:rsidRPr="003C2320" w:rsidRDefault="009A1920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Течение срока лишения специального права начинается со дня вступления постановления о назначении данного вида наказания в законную силу.</w:t>
      </w:r>
      <w:r w:rsidR="000F489B" w:rsidRPr="003C2320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Течение срока прерывается в случае, когда привлеченное к административной ответственности лицо уклоняется от сдачи соответствующего удостоверения или иных документов. Это может заключаться в сокрытии указанных документов, а также в сокрытии самого лица.</w:t>
      </w:r>
    </w:p>
    <w:p w:rsidR="009A1920" w:rsidRPr="003C2320" w:rsidRDefault="009A1920" w:rsidP="00BE7872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 xml:space="preserve">В таком случае течение срока лишения специального права начинается со дня сдачи привлеченным к ответственности лицом либо изъятия у него соответствующего удостоверения или иных документов. </w:t>
      </w:r>
    </w:p>
    <w:p w:rsidR="009A1920" w:rsidRPr="003C2320" w:rsidRDefault="009A1920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Возможна ситуация, когда лицо, лишенное специального права, вновь совершает правонарушение, за которое оно снова привлекается к административной ответственности в виде лишения того же специального права. В этом случае течение срока вновь назначенного лишения специального права начинается со дня, следующего за днем окончания срока административного наказания, которое было применено ранее. Таким образом, после окончания исполнения постановления о ранее назначенном наказании фактически начинается исполнение вновь назначенного наказания в виде лишения одного и того же специального права.</w:t>
      </w:r>
    </w:p>
    <w:p w:rsidR="009A1920" w:rsidRPr="003C2320" w:rsidRDefault="009A1920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По истечении срока лишения специального права документы, изъятые у лица, подвергнутого данному виду административного наказания, подлежат возврату.</w:t>
      </w:r>
    </w:p>
    <w:p w:rsidR="002E1F85" w:rsidRDefault="002E1F85" w:rsidP="00BE787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717A3" w:rsidRPr="00250FDB" w:rsidRDefault="00C717A3" w:rsidP="00BE787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50FDB">
        <w:rPr>
          <w:b/>
          <w:sz w:val="28"/>
          <w:szCs w:val="28"/>
          <w:lang w:val="ru-RU"/>
        </w:rPr>
        <w:t>3. Задача</w:t>
      </w:r>
    </w:p>
    <w:p w:rsidR="00C717A3" w:rsidRPr="003C2320" w:rsidRDefault="00C717A3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C717A3" w:rsidRPr="003C2320" w:rsidRDefault="00C717A3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Осуществляя торговлю картофелем на рынке, Р. попросила свою знакомую С. посмотреть за товаром и при возможности осуществлять торговлю, в то время, пока Р. заберет своего 4</w:t>
      </w:r>
      <w:r w:rsidR="007E24ED" w:rsidRPr="003C2320">
        <w:rPr>
          <w:color w:val="000000"/>
          <w:sz w:val="28"/>
          <w:szCs w:val="24"/>
          <w:lang w:val="ru-RU"/>
        </w:rPr>
        <w:t>-</w:t>
      </w:r>
      <w:r w:rsidRPr="003C2320">
        <w:rPr>
          <w:color w:val="000000"/>
          <w:sz w:val="28"/>
          <w:szCs w:val="24"/>
          <w:lang w:val="ru-RU"/>
        </w:rPr>
        <w:t>летнего сына из детского сада. За время осуществления торговли картофелем вместо Р., С. произвела обсчет одного покупателя на сумму 5 рублей, другого покупателя – на сумму 3 рубля 31 копейка и была задержана сотрудниками милиции. Доверяя С. осуществлять продажу картофеля, Р. никаких документов на товар не имела, о чем С. не знала.</w:t>
      </w:r>
    </w:p>
    <w:p w:rsidR="00250FDB" w:rsidRDefault="00C717A3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Вопросы:</w:t>
      </w:r>
    </w:p>
    <w:p w:rsidR="00C717A3" w:rsidRPr="003C2320" w:rsidRDefault="00C717A3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1. Квалифицируйте деяния С. и Р.</w:t>
      </w:r>
    </w:p>
    <w:p w:rsidR="00C717A3" w:rsidRPr="003C2320" w:rsidRDefault="00C717A3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 xml:space="preserve">2. К какому виду ответственности </w:t>
      </w:r>
      <w:r w:rsidR="007E24ED" w:rsidRPr="003C2320">
        <w:rPr>
          <w:color w:val="000000"/>
          <w:sz w:val="28"/>
          <w:szCs w:val="24"/>
          <w:lang w:val="ru-RU"/>
        </w:rPr>
        <w:t>должны быть привлечены С., и Р., за повторное совершение аналогичных деяний в течение 1 года.</w:t>
      </w:r>
    </w:p>
    <w:p w:rsidR="003D3724" w:rsidRPr="003C2320" w:rsidRDefault="00621EFC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Квалифицируйте</w:t>
      </w:r>
      <w:r w:rsidR="003D3724" w:rsidRPr="003C2320">
        <w:rPr>
          <w:color w:val="000000"/>
          <w:sz w:val="28"/>
          <w:szCs w:val="24"/>
          <w:lang w:val="ru-RU"/>
        </w:rPr>
        <w:t xml:space="preserve"> деяния С. и Р.</w:t>
      </w:r>
    </w:p>
    <w:p w:rsidR="003D3724" w:rsidRPr="003C2320" w:rsidRDefault="003D3724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Д</w:t>
      </w:r>
      <w:r w:rsidR="00E3358B" w:rsidRPr="003C2320">
        <w:rPr>
          <w:color w:val="000000"/>
          <w:sz w:val="28"/>
          <w:szCs w:val="24"/>
          <w:lang w:val="ru-RU"/>
        </w:rPr>
        <w:t xml:space="preserve">еяния Р. </w:t>
      </w:r>
      <w:r w:rsidR="00DB1DB0" w:rsidRPr="003C2320">
        <w:rPr>
          <w:color w:val="000000"/>
          <w:sz w:val="28"/>
          <w:szCs w:val="24"/>
          <w:lang w:val="ru-RU"/>
        </w:rPr>
        <w:t>можно квалифицировать по нескольким статьям.</w:t>
      </w:r>
      <w:r w:rsidRPr="003C2320">
        <w:rPr>
          <w:color w:val="000000"/>
          <w:sz w:val="28"/>
          <w:szCs w:val="24"/>
          <w:lang w:val="ru-RU"/>
        </w:rPr>
        <w:t xml:space="preserve"> </w:t>
      </w:r>
    </w:p>
    <w:p w:rsidR="00471E64" w:rsidRPr="003C2320" w:rsidRDefault="003C70AE" w:rsidP="001C1FEB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 xml:space="preserve">Из условия задачи, не ясно является ли Р. индивидуальным предпринимателем или нет. </w:t>
      </w:r>
      <w:r w:rsidR="00471E64" w:rsidRPr="003C2320">
        <w:rPr>
          <w:color w:val="000000"/>
          <w:sz w:val="28"/>
          <w:szCs w:val="24"/>
          <w:lang w:val="ru-RU"/>
        </w:rPr>
        <w:t>Под предпринимательской деятельностью (предпринимательством) понимается,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 до двадцати минимальных размеров оплаты труда.</w:t>
      </w:r>
      <w:r w:rsidR="001C1FEB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Предпринимательской деятельностью вправе заниматься как юридические лица, так и граждане - индивидуальные предприниматели. Как мы видим из вышеупомянутого определения, такое право наступает только после государственной регистрации в качестве юридического лица или индивидуального предпринимателя.</w:t>
      </w:r>
      <w:r w:rsidR="001C1FEB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Если же она все-таки является индивидуальным предпринимателем, то вышеупомяну</w:t>
      </w:r>
      <w:r w:rsidR="00471E64" w:rsidRPr="003C2320">
        <w:rPr>
          <w:color w:val="000000"/>
          <w:sz w:val="28"/>
          <w:szCs w:val="24"/>
          <w:lang w:val="ru-RU"/>
        </w:rPr>
        <w:t xml:space="preserve">тое наложение административного штрафа </w:t>
      </w:r>
      <w:r w:rsidRPr="003C2320">
        <w:rPr>
          <w:color w:val="000000"/>
          <w:sz w:val="28"/>
          <w:szCs w:val="24"/>
          <w:lang w:val="ru-RU"/>
        </w:rPr>
        <w:t>можно исключить.</w:t>
      </w:r>
      <w:r w:rsidR="001C1FEB">
        <w:rPr>
          <w:color w:val="000000"/>
          <w:sz w:val="28"/>
          <w:szCs w:val="24"/>
          <w:lang w:val="ru-RU"/>
        </w:rPr>
        <w:t xml:space="preserve"> </w:t>
      </w:r>
      <w:r w:rsidR="00471E64" w:rsidRPr="003C2320">
        <w:rPr>
          <w:color w:val="000000"/>
          <w:sz w:val="28"/>
          <w:szCs w:val="24"/>
          <w:lang w:val="ru-RU"/>
        </w:rPr>
        <w:t>Следуем дальше. Продажа товаров, выполнение работ либо оказание населению услуг с нарушением санитарных правил или без сертификата соответствия (декларации о соответствии), удостоверяющего (удостоверяющей) безопасность таких товаров, работ либо услуг для жизни и здоровья людей, - влечет наложение административного штрафа на граждан в размере от двадцати до двадцати пяти минимальных размеров оплаты труда с конфискацией товаров или без таковой; на должностных лиц - от сорока до пятидесяти минимальных размеров оплаты труда с конфискацией товаров или без таковой; на юридических лиц - от четырехсот до пятисот минимальных размеров оплаты труда с конфискацией товаров или без таковой.</w:t>
      </w:r>
    </w:p>
    <w:p w:rsidR="00775B29" w:rsidRPr="003C2320" w:rsidRDefault="00FF4760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Исходя, опять же, из условия: …«Доверяя С. осуществлять продажу картофеля, Р. никаких документов на товар не имела»… Значит, продажа товаров с нарушением</w:t>
      </w:r>
      <w:r w:rsidR="00E330F3" w:rsidRPr="003C2320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санитарных правил или без сертификата соответствия, удостоверяющего безопасность такого товара (картофеля) для жизни и здоровья людей – это подходящая статья для привлечения к административной ответственности.</w:t>
      </w:r>
      <w:r w:rsidR="008F6517" w:rsidRPr="003C2320">
        <w:rPr>
          <w:color w:val="000000"/>
          <w:sz w:val="28"/>
          <w:szCs w:val="24"/>
          <w:lang w:val="ru-RU"/>
        </w:rPr>
        <w:t xml:space="preserve"> В случае</w:t>
      </w:r>
      <w:r w:rsidR="00C01FCD" w:rsidRPr="003C2320">
        <w:rPr>
          <w:color w:val="000000"/>
          <w:sz w:val="28"/>
          <w:szCs w:val="24"/>
          <w:lang w:val="ru-RU"/>
        </w:rPr>
        <w:t>,</w:t>
      </w:r>
      <w:r w:rsidR="008F6517" w:rsidRPr="003C2320">
        <w:rPr>
          <w:color w:val="000000"/>
          <w:sz w:val="28"/>
          <w:szCs w:val="24"/>
          <w:lang w:val="ru-RU"/>
        </w:rPr>
        <w:t xml:space="preserve"> если в статьях разделов I, III, IV, V настоящего Кодекса не указано, что установленные данными статьями нормы применяются только к физическому лицу или только к юридическому лицу, данные нормы в равной мере действуют в отношении и физического, и юридического лица, за исключением случаев, если по смыслу данные нормы относятся и могут быть применены только к физическому лицу</w:t>
      </w:r>
      <w:r w:rsidR="00C01FCD" w:rsidRPr="003C2320">
        <w:rPr>
          <w:color w:val="000000"/>
          <w:sz w:val="28"/>
          <w:szCs w:val="24"/>
          <w:lang w:val="ru-RU"/>
        </w:rPr>
        <w:t xml:space="preserve">. Согласно этому к Р. может быть применено и положение части 1 ст. 14.8 КоАП РФ. Данное положение звучит так: «Нарушение права потребителя на получение необходимой и достоверной информации о реализуемом товаре (работе, услуге), об изготовителе, о продавце, об исполнителе и о режиме их работы - влечет наложение административного штрафа на должностных лиц в размере от пяти до десяти минимальных размеров оплаты труда; на юридических лиц - от пятидесяти до ста минимальных размеров оплаты труда». </w:t>
      </w:r>
      <w:r w:rsidR="00CA632A" w:rsidRPr="003C2320">
        <w:rPr>
          <w:color w:val="000000"/>
          <w:sz w:val="28"/>
          <w:szCs w:val="24"/>
          <w:lang w:val="ru-RU"/>
        </w:rPr>
        <w:t xml:space="preserve">Объективную сторону </w:t>
      </w:r>
      <w:r w:rsidR="003E52E9" w:rsidRPr="003C2320">
        <w:rPr>
          <w:color w:val="000000"/>
          <w:sz w:val="28"/>
          <w:szCs w:val="24"/>
          <w:lang w:val="ru-RU"/>
        </w:rPr>
        <w:t xml:space="preserve">данного </w:t>
      </w:r>
      <w:r w:rsidR="00CA632A" w:rsidRPr="003C2320">
        <w:rPr>
          <w:color w:val="000000"/>
          <w:sz w:val="28"/>
          <w:szCs w:val="24"/>
          <w:lang w:val="ru-RU"/>
        </w:rPr>
        <w:t>административного правонарушения, составляют действия или бездействие изготовителя, исполнителя, продавца, направленные на уклонение от исполнения или ненадлежащее исполнение обязанностей по предоставлению потребителю необходимой и достоверной информации; нарушение требований, касающихся способов доведения информации до сведения потребителя.</w:t>
      </w:r>
      <w:r w:rsidR="001C1FEB">
        <w:rPr>
          <w:color w:val="000000"/>
          <w:sz w:val="28"/>
          <w:szCs w:val="24"/>
          <w:lang w:val="ru-RU"/>
        </w:rPr>
        <w:t xml:space="preserve"> </w:t>
      </w:r>
      <w:r w:rsidR="003E52E9" w:rsidRPr="003C2320">
        <w:rPr>
          <w:color w:val="000000"/>
          <w:sz w:val="28"/>
          <w:szCs w:val="24"/>
          <w:lang w:val="ru-RU"/>
        </w:rPr>
        <w:t>С</w:t>
      </w:r>
      <w:r w:rsidR="00CA632A" w:rsidRPr="003C2320">
        <w:rPr>
          <w:color w:val="000000"/>
          <w:sz w:val="28"/>
          <w:szCs w:val="24"/>
          <w:lang w:val="ru-RU"/>
        </w:rPr>
        <w:t>убъектами данного административного правонарушения являются должностные лица, юридические лица, индивидуальные предприниматели.</w:t>
      </w:r>
      <w:r w:rsidR="003E52E9" w:rsidRPr="003C2320">
        <w:rPr>
          <w:color w:val="000000"/>
          <w:sz w:val="28"/>
          <w:szCs w:val="24"/>
          <w:lang w:val="ru-RU"/>
        </w:rPr>
        <w:t xml:space="preserve"> </w:t>
      </w:r>
      <w:r w:rsidR="00CA632A" w:rsidRPr="003C2320">
        <w:rPr>
          <w:color w:val="000000"/>
          <w:sz w:val="28"/>
          <w:szCs w:val="24"/>
          <w:lang w:val="ru-RU"/>
        </w:rPr>
        <w:t>С субъективной стороны данное правонарушение может быть совершено как с прямым умыслом, так и по неосторожности.</w:t>
      </w:r>
      <w:r w:rsidR="003E52E9" w:rsidRPr="003C2320">
        <w:rPr>
          <w:color w:val="000000"/>
          <w:sz w:val="28"/>
          <w:szCs w:val="24"/>
          <w:lang w:val="ru-RU"/>
        </w:rPr>
        <w:t xml:space="preserve"> </w:t>
      </w:r>
      <w:r w:rsidR="009E07CE" w:rsidRPr="003C2320">
        <w:rPr>
          <w:color w:val="000000"/>
          <w:sz w:val="28"/>
          <w:szCs w:val="24"/>
          <w:lang w:val="ru-RU"/>
        </w:rPr>
        <w:t>В то</w:t>
      </w:r>
      <w:r w:rsidR="003E52E9" w:rsidRPr="003C2320">
        <w:rPr>
          <w:color w:val="000000"/>
          <w:sz w:val="28"/>
          <w:szCs w:val="24"/>
          <w:lang w:val="ru-RU"/>
        </w:rPr>
        <w:t xml:space="preserve"> же </w:t>
      </w:r>
      <w:r w:rsidR="009E07CE" w:rsidRPr="003C2320">
        <w:rPr>
          <w:color w:val="000000"/>
          <w:sz w:val="28"/>
          <w:szCs w:val="24"/>
          <w:lang w:val="ru-RU"/>
        </w:rPr>
        <w:t xml:space="preserve">время </w:t>
      </w:r>
      <w:r w:rsidR="003E52E9" w:rsidRPr="003C2320">
        <w:rPr>
          <w:color w:val="000000"/>
          <w:sz w:val="28"/>
          <w:szCs w:val="24"/>
          <w:lang w:val="ru-RU"/>
        </w:rPr>
        <w:t>следует обратить внимание на 4-летнего сына Р</w:t>
      </w:r>
      <w:r w:rsidR="00D5142E" w:rsidRPr="003C2320">
        <w:rPr>
          <w:color w:val="000000"/>
          <w:sz w:val="28"/>
          <w:szCs w:val="24"/>
          <w:lang w:val="ru-RU"/>
        </w:rPr>
        <w:t>.</w:t>
      </w:r>
      <w:r w:rsidR="009E07CE" w:rsidRPr="003C2320">
        <w:rPr>
          <w:color w:val="000000"/>
          <w:sz w:val="28"/>
          <w:szCs w:val="24"/>
          <w:lang w:val="ru-RU"/>
        </w:rPr>
        <w:t>,</w:t>
      </w:r>
      <w:r w:rsidR="003E52E9" w:rsidRPr="003C2320">
        <w:rPr>
          <w:color w:val="000000"/>
          <w:sz w:val="28"/>
          <w:szCs w:val="24"/>
          <w:lang w:val="ru-RU"/>
        </w:rPr>
        <w:t xml:space="preserve"> </w:t>
      </w:r>
      <w:r w:rsidR="009E07CE" w:rsidRPr="003C2320">
        <w:rPr>
          <w:color w:val="000000"/>
          <w:sz w:val="28"/>
          <w:szCs w:val="24"/>
          <w:lang w:val="ru-RU"/>
        </w:rPr>
        <w:t>п</w:t>
      </w:r>
      <w:r w:rsidR="003E52E9" w:rsidRPr="003C2320">
        <w:rPr>
          <w:color w:val="000000"/>
          <w:sz w:val="28"/>
          <w:szCs w:val="24"/>
          <w:lang w:val="ru-RU"/>
        </w:rPr>
        <w:t xml:space="preserve">о этому поводу КоАП говорит вот, что: </w:t>
      </w:r>
      <w:r w:rsidR="009E07CE" w:rsidRPr="003C2320">
        <w:rPr>
          <w:color w:val="000000"/>
          <w:sz w:val="28"/>
          <w:szCs w:val="24"/>
          <w:lang w:val="ru-RU"/>
        </w:rPr>
        <w:t xml:space="preserve">«совершение административного правонарушения беременной женщиной или женщиной, имеющей малолетнего ребенка» – это обстоятельство признается смягчающим административную ответственность. Малолетними в соответствии со ст. 28 ГК РФ признаются несовершеннолетние, не достигшие четырнадцати лет. </w:t>
      </w:r>
      <w:r w:rsidR="003E52E9" w:rsidRPr="003C2320">
        <w:rPr>
          <w:color w:val="000000"/>
          <w:sz w:val="28"/>
          <w:szCs w:val="24"/>
          <w:lang w:val="ru-RU"/>
        </w:rPr>
        <w:t xml:space="preserve">На этом в принципе все, что касается Р. </w:t>
      </w:r>
      <w:r w:rsidR="009E07CE" w:rsidRPr="003C2320">
        <w:rPr>
          <w:color w:val="000000"/>
          <w:sz w:val="28"/>
          <w:szCs w:val="24"/>
          <w:lang w:val="ru-RU"/>
        </w:rPr>
        <w:t xml:space="preserve">Что же </w:t>
      </w:r>
      <w:r w:rsidR="00D32E62" w:rsidRPr="003C2320">
        <w:rPr>
          <w:color w:val="000000"/>
          <w:sz w:val="28"/>
          <w:szCs w:val="24"/>
          <w:lang w:val="ru-RU"/>
        </w:rPr>
        <w:t>касается С., то к ней применимы все те же виды статей административного кодекса, что и к Р.</w:t>
      </w:r>
      <w:r w:rsidR="001C1FEB">
        <w:rPr>
          <w:color w:val="000000"/>
          <w:sz w:val="28"/>
          <w:szCs w:val="24"/>
          <w:lang w:val="ru-RU"/>
        </w:rPr>
        <w:t xml:space="preserve"> </w:t>
      </w:r>
      <w:r w:rsidR="00D32E62" w:rsidRPr="003C2320">
        <w:rPr>
          <w:color w:val="000000"/>
          <w:sz w:val="28"/>
          <w:szCs w:val="24"/>
          <w:lang w:val="ru-RU"/>
        </w:rPr>
        <w:t>Сюда можно еще добавить и статью 14.7 КоАП РФ</w:t>
      </w:r>
      <w:r w:rsidR="003D3724" w:rsidRPr="003C2320">
        <w:rPr>
          <w:color w:val="000000"/>
          <w:sz w:val="28"/>
          <w:szCs w:val="24"/>
          <w:lang w:val="ru-RU"/>
        </w:rPr>
        <w:t xml:space="preserve"> «Обман потребителей»</w:t>
      </w:r>
      <w:r w:rsidR="00D32E62" w:rsidRPr="003C2320">
        <w:rPr>
          <w:color w:val="000000"/>
          <w:sz w:val="28"/>
          <w:szCs w:val="24"/>
          <w:lang w:val="ru-RU"/>
        </w:rPr>
        <w:t>. Обмеривание, обвешивание, обсчет, введение в заблуждение относительно потребительских свойств, качества товара (работы, услуги) или иной обман потребителей в организациях, осуществляющих реализацию товаров, выполняющих работы либо оказывающих услуги населению, а равно гражданами, зарегистрированными в качестве индивидуальных предпринимателей в сфере торговли (услуг), а также гражданами, работающими у индивидуальных предпринимателей – влечет наложение административного штрафа на граждан в размере от десяти до двадцати минимальных размеров оплаты труда;</w:t>
      </w:r>
    </w:p>
    <w:p w:rsidR="00D32E62" w:rsidRPr="003C2320" w:rsidRDefault="003D3724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К какому виду ответственности должны быть привлечены С., и Р., за повторное совершение аналогичных деяний в течение 1 года</w:t>
      </w:r>
      <w:r w:rsidR="00621EFC" w:rsidRPr="003C2320">
        <w:rPr>
          <w:color w:val="000000"/>
          <w:sz w:val="28"/>
          <w:szCs w:val="24"/>
          <w:lang w:val="ru-RU"/>
        </w:rPr>
        <w:t>?</w:t>
      </w:r>
    </w:p>
    <w:p w:rsidR="006126E1" w:rsidRPr="003C2320" w:rsidRDefault="00C61124" w:rsidP="001C1FEB">
      <w:pPr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По общему правилу назначения административного наказания, п</w:t>
      </w:r>
      <w:r w:rsidR="003D3724" w:rsidRPr="003C2320">
        <w:rPr>
          <w:color w:val="000000"/>
          <w:sz w:val="28"/>
          <w:szCs w:val="24"/>
          <w:lang w:val="ru-RU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3C2320">
        <w:rPr>
          <w:color w:val="000000"/>
          <w:sz w:val="28"/>
          <w:szCs w:val="24"/>
          <w:lang w:val="ru-RU"/>
        </w:rPr>
        <w:t>министративную ответственность.</w:t>
      </w:r>
      <w:r w:rsidR="001C1FEB">
        <w:rPr>
          <w:color w:val="000000"/>
          <w:sz w:val="28"/>
          <w:szCs w:val="24"/>
          <w:lang w:val="ru-RU"/>
        </w:rPr>
        <w:t xml:space="preserve"> </w:t>
      </w:r>
      <w:r w:rsidRPr="003C2320">
        <w:rPr>
          <w:color w:val="000000"/>
          <w:sz w:val="28"/>
          <w:szCs w:val="24"/>
          <w:lang w:val="ru-RU"/>
        </w:rPr>
        <w:t>П</w:t>
      </w:r>
      <w:r w:rsidR="003D3724" w:rsidRPr="003C2320">
        <w:rPr>
          <w:color w:val="000000"/>
          <w:sz w:val="28"/>
          <w:szCs w:val="24"/>
          <w:lang w:val="ru-RU"/>
        </w:rPr>
        <w:t xml:space="preserve">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3C2320">
        <w:rPr>
          <w:color w:val="000000"/>
          <w:sz w:val="28"/>
          <w:szCs w:val="24"/>
          <w:lang w:val="ru-RU"/>
        </w:rPr>
        <w:t>КоАП РФ (1 год) – является обстоятельством, отягчающим административную ответственность.</w:t>
      </w:r>
      <w:r w:rsidR="00797647" w:rsidRPr="003C2320">
        <w:rPr>
          <w:color w:val="000000"/>
          <w:sz w:val="28"/>
          <w:szCs w:val="24"/>
          <w:lang w:val="ru-RU"/>
        </w:rPr>
        <w:t xml:space="preserve"> </w:t>
      </w:r>
      <w:r w:rsidR="003D3724" w:rsidRPr="003C2320">
        <w:rPr>
          <w:color w:val="000000"/>
          <w:sz w:val="28"/>
          <w:szCs w:val="24"/>
          <w:lang w:val="ru-RU"/>
        </w:rPr>
        <w:t xml:space="preserve">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признается отягчающим обстоятельством. Оно свидетельствует об устойчивой противоправной установке нарушителя, в отношении которого не оказало своего воспитательного и предупредительного воздействия административное наказание, назначенное за первое правонарушение. Отягчающим обстоятельством повторное административное правонарушение </w:t>
      </w:r>
      <w:r w:rsidR="00797647" w:rsidRPr="003C2320">
        <w:rPr>
          <w:color w:val="000000"/>
          <w:sz w:val="28"/>
          <w:szCs w:val="24"/>
          <w:lang w:val="ru-RU"/>
        </w:rPr>
        <w:t xml:space="preserve">должно быть </w:t>
      </w:r>
      <w:r w:rsidR="003D3724" w:rsidRPr="003C2320">
        <w:rPr>
          <w:color w:val="000000"/>
          <w:sz w:val="28"/>
          <w:szCs w:val="24"/>
          <w:lang w:val="ru-RU"/>
        </w:rPr>
        <w:t>признано, если</w:t>
      </w:r>
      <w:r w:rsidR="006126E1" w:rsidRPr="003C2320">
        <w:rPr>
          <w:color w:val="000000"/>
          <w:sz w:val="28"/>
          <w:szCs w:val="24"/>
          <w:lang w:val="ru-RU"/>
        </w:rPr>
        <w:t>:</w:t>
      </w:r>
    </w:p>
    <w:p w:rsidR="006126E1" w:rsidRPr="003C2320" w:rsidRDefault="003D3724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лицо, ранее подвергавшееся административному наказанию, вновь совершает административные правонарушения</w:t>
      </w:r>
      <w:r w:rsidR="00797647" w:rsidRPr="003C2320">
        <w:rPr>
          <w:color w:val="000000"/>
          <w:sz w:val="28"/>
          <w:szCs w:val="24"/>
          <w:lang w:val="ru-RU"/>
        </w:rPr>
        <w:t>;</w:t>
      </w:r>
    </w:p>
    <w:p w:rsidR="006126E1" w:rsidRPr="003C2320" w:rsidRDefault="003D3724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правонарушение совершено лицом, к которому за первое однородное правонарушение было применено административное наказание</w:t>
      </w:r>
      <w:r w:rsidR="00797647" w:rsidRPr="003C2320">
        <w:rPr>
          <w:color w:val="000000"/>
          <w:sz w:val="28"/>
          <w:szCs w:val="24"/>
          <w:lang w:val="ru-RU"/>
        </w:rPr>
        <w:t>;</w:t>
      </w:r>
    </w:p>
    <w:p w:rsidR="00775B29" w:rsidRPr="003C2320" w:rsidRDefault="00797647" w:rsidP="00BE7872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3C2320">
        <w:rPr>
          <w:color w:val="000000"/>
          <w:sz w:val="28"/>
          <w:szCs w:val="24"/>
          <w:lang w:val="ru-RU"/>
        </w:rPr>
        <w:t>не истек годичный срок со дня окончания исполнения постановления о назначении административного наказания.</w:t>
      </w:r>
    </w:p>
    <w:p w:rsidR="0037022E" w:rsidRPr="002F4ECD" w:rsidRDefault="002F4ECD" w:rsidP="00BE787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37022E" w:rsidRPr="002F4ECD">
        <w:rPr>
          <w:b/>
          <w:sz w:val="28"/>
          <w:szCs w:val="28"/>
          <w:lang w:val="ru-RU"/>
        </w:rPr>
        <w:t>Литература</w:t>
      </w:r>
    </w:p>
    <w:p w:rsidR="0037022E" w:rsidRPr="003C2320" w:rsidRDefault="0037022E" w:rsidP="00BE7872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37022E" w:rsidRPr="003C2320" w:rsidRDefault="00D40487" w:rsidP="002F4ECD">
      <w:pPr>
        <w:spacing w:line="360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 </w:t>
      </w:r>
      <w:r w:rsidR="0037022E" w:rsidRPr="003C2320">
        <w:rPr>
          <w:sz w:val="28"/>
          <w:szCs w:val="24"/>
          <w:lang w:val="ru-RU"/>
        </w:rPr>
        <w:t>Кодекс Российской Федерации об административных правонарушениях</w:t>
      </w:r>
    </w:p>
    <w:p w:rsidR="0037022E" w:rsidRPr="003C2320" w:rsidRDefault="00D40487" w:rsidP="002F4ECD">
      <w:pPr>
        <w:spacing w:line="360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2. </w:t>
      </w:r>
      <w:r w:rsidR="0037022E" w:rsidRPr="003C2320">
        <w:rPr>
          <w:sz w:val="28"/>
          <w:szCs w:val="24"/>
          <w:lang w:val="ru-RU"/>
        </w:rPr>
        <w:t xml:space="preserve">Козлов Ю.М. Административное право: Учебник. – 2-е изд., переработан и дополнен – М. </w:t>
      </w:r>
      <w:r w:rsidR="00562E8A" w:rsidRPr="003C2320">
        <w:rPr>
          <w:sz w:val="28"/>
          <w:szCs w:val="24"/>
          <w:lang w:val="ru-RU"/>
        </w:rPr>
        <w:t>Юрист</w:t>
      </w:r>
      <w:r w:rsidR="0037022E" w:rsidRPr="003C2320">
        <w:rPr>
          <w:sz w:val="28"/>
          <w:szCs w:val="24"/>
          <w:lang w:val="ru-RU"/>
        </w:rPr>
        <w:t>, 2004.</w:t>
      </w:r>
    </w:p>
    <w:p w:rsidR="0037022E" w:rsidRPr="003C2320" w:rsidRDefault="00D40487" w:rsidP="002F4ECD">
      <w:pPr>
        <w:spacing w:line="360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3. </w:t>
      </w:r>
      <w:r w:rsidR="0037022E" w:rsidRPr="003C2320">
        <w:rPr>
          <w:sz w:val="28"/>
          <w:szCs w:val="24"/>
          <w:lang w:val="ru-RU"/>
        </w:rPr>
        <w:t>Овсянко Д.М. Административное право: Учебное пособие</w:t>
      </w:r>
      <w:r w:rsidR="00562E8A" w:rsidRPr="003C2320">
        <w:rPr>
          <w:sz w:val="28"/>
          <w:szCs w:val="24"/>
          <w:lang w:val="ru-RU"/>
        </w:rPr>
        <w:t>. / П</w:t>
      </w:r>
      <w:r w:rsidR="0037022E" w:rsidRPr="003C2320">
        <w:rPr>
          <w:sz w:val="28"/>
          <w:szCs w:val="24"/>
          <w:lang w:val="ru-RU"/>
        </w:rPr>
        <w:t xml:space="preserve">од редакцией профессора Туманова Г.А. – М. </w:t>
      </w:r>
      <w:r w:rsidR="00562E8A" w:rsidRPr="003C2320">
        <w:rPr>
          <w:sz w:val="28"/>
          <w:szCs w:val="24"/>
          <w:lang w:val="ru-RU"/>
        </w:rPr>
        <w:t>Юрист</w:t>
      </w:r>
      <w:r w:rsidR="0037022E" w:rsidRPr="003C2320">
        <w:rPr>
          <w:sz w:val="28"/>
          <w:szCs w:val="24"/>
          <w:lang w:val="ru-RU"/>
        </w:rPr>
        <w:t>, 1997.</w:t>
      </w:r>
    </w:p>
    <w:p w:rsidR="0037022E" w:rsidRPr="003C2320" w:rsidRDefault="00D40487" w:rsidP="002F4ECD">
      <w:pPr>
        <w:spacing w:line="360" w:lineRule="auto"/>
        <w:jc w:val="both"/>
        <w:rPr>
          <w:color w:val="000000"/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4. </w:t>
      </w:r>
      <w:r w:rsidR="0037022E" w:rsidRPr="003C2320">
        <w:rPr>
          <w:sz w:val="28"/>
          <w:szCs w:val="24"/>
          <w:lang w:val="ru-RU"/>
        </w:rPr>
        <w:t>Четвериков В.С. Административное право. Серия «Высшее образование». Ростов-на-Дону: Феникс, 2004.</w:t>
      </w:r>
      <w:bookmarkStart w:id="0" w:name="_GoBack"/>
      <w:bookmarkEnd w:id="0"/>
    </w:p>
    <w:sectPr w:rsidR="0037022E" w:rsidRPr="003C2320" w:rsidSect="0039362C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20" w:rsidRDefault="00177420">
      <w:r>
        <w:separator/>
      </w:r>
    </w:p>
  </w:endnote>
  <w:endnote w:type="continuationSeparator" w:id="0">
    <w:p w:rsidR="00177420" w:rsidRDefault="0017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20" w:rsidRDefault="00177420">
      <w:r>
        <w:separator/>
      </w:r>
    </w:p>
  </w:footnote>
  <w:footnote w:type="continuationSeparator" w:id="0">
    <w:p w:rsidR="00177420" w:rsidRDefault="0017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173F4"/>
    <w:rsid w:val="0003692B"/>
    <w:rsid w:val="000541F0"/>
    <w:rsid w:val="00066A02"/>
    <w:rsid w:val="00075529"/>
    <w:rsid w:val="000F489B"/>
    <w:rsid w:val="00127D88"/>
    <w:rsid w:val="00161D31"/>
    <w:rsid w:val="00173232"/>
    <w:rsid w:val="00177420"/>
    <w:rsid w:val="001A5513"/>
    <w:rsid w:val="001C1FEB"/>
    <w:rsid w:val="001F15CD"/>
    <w:rsid w:val="002460FC"/>
    <w:rsid w:val="00250FDB"/>
    <w:rsid w:val="002A32F8"/>
    <w:rsid w:val="002C3D8C"/>
    <w:rsid w:val="002C70F7"/>
    <w:rsid w:val="002E1F85"/>
    <w:rsid w:val="002F4ECD"/>
    <w:rsid w:val="00303F15"/>
    <w:rsid w:val="0037022E"/>
    <w:rsid w:val="00377E85"/>
    <w:rsid w:val="0039362C"/>
    <w:rsid w:val="003C2320"/>
    <w:rsid w:val="003C70AE"/>
    <w:rsid w:val="003D3724"/>
    <w:rsid w:val="003E52E9"/>
    <w:rsid w:val="00400357"/>
    <w:rsid w:val="00471E64"/>
    <w:rsid w:val="004B3E61"/>
    <w:rsid w:val="004B713E"/>
    <w:rsid w:val="004E5EA2"/>
    <w:rsid w:val="00510B3B"/>
    <w:rsid w:val="00562E8A"/>
    <w:rsid w:val="00577183"/>
    <w:rsid w:val="0058112B"/>
    <w:rsid w:val="005A074D"/>
    <w:rsid w:val="005B003C"/>
    <w:rsid w:val="005E239D"/>
    <w:rsid w:val="006126E1"/>
    <w:rsid w:val="0061647E"/>
    <w:rsid w:val="00621EFC"/>
    <w:rsid w:val="006317CD"/>
    <w:rsid w:val="006470F0"/>
    <w:rsid w:val="00680020"/>
    <w:rsid w:val="0068158B"/>
    <w:rsid w:val="006905AA"/>
    <w:rsid w:val="006913BB"/>
    <w:rsid w:val="006B4642"/>
    <w:rsid w:val="00775B29"/>
    <w:rsid w:val="00776AE6"/>
    <w:rsid w:val="00782D68"/>
    <w:rsid w:val="00797647"/>
    <w:rsid w:val="007E24ED"/>
    <w:rsid w:val="007E33DB"/>
    <w:rsid w:val="007F5378"/>
    <w:rsid w:val="00815260"/>
    <w:rsid w:val="00837A0C"/>
    <w:rsid w:val="00880E8C"/>
    <w:rsid w:val="00883FA8"/>
    <w:rsid w:val="008A12FB"/>
    <w:rsid w:val="008C7EA2"/>
    <w:rsid w:val="008F6517"/>
    <w:rsid w:val="008F78B6"/>
    <w:rsid w:val="009062CF"/>
    <w:rsid w:val="00936333"/>
    <w:rsid w:val="00960112"/>
    <w:rsid w:val="009A1920"/>
    <w:rsid w:val="009B1574"/>
    <w:rsid w:val="009C21A5"/>
    <w:rsid w:val="009E07CE"/>
    <w:rsid w:val="009F08E8"/>
    <w:rsid w:val="00A747EB"/>
    <w:rsid w:val="00A95830"/>
    <w:rsid w:val="00AA2758"/>
    <w:rsid w:val="00AA70F8"/>
    <w:rsid w:val="00B1757C"/>
    <w:rsid w:val="00B23FDF"/>
    <w:rsid w:val="00B56849"/>
    <w:rsid w:val="00B72FF1"/>
    <w:rsid w:val="00B768CE"/>
    <w:rsid w:val="00B96685"/>
    <w:rsid w:val="00BA2C3F"/>
    <w:rsid w:val="00BE7872"/>
    <w:rsid w:val="00C01FCD"/>
    <w:rsid w:val="00C2618F"/>
    <w:rsid w:val="00C61124"/>
    <w:rsid w:val="00C654C5"/>
    <w:rsid w:val="00C717A3"/>
    <w:rsid w:val="00CA632A"/>
    <w:rsid w:val="00D32E62"/>
    <w:rsid w:val="00D40487"/>
    <w:rsid w:val="00D458AE"/>
    <w:rsid w:val="00D5142E"/>
    <w:rsid w:val="00D86591"/>
    <w:rsid w:val="00D95C67"/>
    <w:rsid w:val="00DA0CD6"/>
    <w:rsid w:val="00DB1DB0"/>
    <w:rsid w:val="00E2070E"/>
    <w:rsid w:val="00E26775"/>
    <w:rsid w:val="00E330F3"/>
    <w:rsid w:val="00E3358B"/>
    <w:rsid w:val="00F0128A"/>
    <w:rsid w:val="00F03097"/>
    <w:rsid w:val="00F431C5"/>
    <w:rsid w:val="00F45FAD"/>
    <w:rsid w:val="00F51899"/>
    <w:rsid w:val="00F603AB"/>
    <w:rsid w:val="00F63F0D"/>
    <w:rsid w:val="00F86F81"/>
    <w:rsid w:val="00FA2D63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DC1EE-3F8C-454E-9B19-AAFE1EA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3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A95830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5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Title"/>
    <w:basedOn w:val="a"/>
    <w:link w:val="a4"/>
    <w:uiPriority w:val="99"/>
    <w:qFormat/>
    <w:rsid w:val="00A95830"/>
    <w:pPr>
      <w:overflowPunct/>
      <w:autoSpaceDE/>
      <w:autoSpaceDN/>
      <w:adjustRightInd/>
      <w:jc w:val="center"/>
      <w:textAlignment w:val="auto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Heading">
    <w:name w:val="Heading"/>
    <w:uiPriority w:val="99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377E85"/>
  </w:style>
  <w:style w:type="character" w:customStyle="1" w:styleId="a6">
    <w:name w:val="Текст сноски Знак"/>
    <w:link w:val="a5"/>
    <w:uiPriority w:val="99"/>
    <w:semiHidden/>
    <w:rPr>
      <w:sz w:val="20"/>
      <w:szCs w:val="20"/>
      <w:lang w:val="en-US"/>
    </w:rPr>
  </w:style>
  <w:style w:type="character" w:styleId="a7">
    <w:name w:val="footnote reference"/>
    <w:uiPriority w:val="99"/>
    <w:semiHidden/>
    <w:rsid w:val="00377E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-</Company>
  <LinksUpToDate>false</LinksUpToDate>
  <CharactersWithSpaces>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Dimonchik</dc:creator>
  <cp:keywords/>
  <dc:description/>
  <cp:lastModifiedBy>admin</cp:lastModifiedBy>
  <cp:revision>2</cp:revision>
  <dcterms:created xsi:type="dcterms:W3CDTF">2014-02-20T16:03:00Z</dcterms:created>
  <dcterms:modified xsi:type="dcterms:W3CDTF">2014-02-20T16:03:00Z</dcterms:modified>
</cp:coreProperties>
</file>