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C7" w:rsidRPr="008128AB" w:rsidRDefault="00AB7CC7" w:rsidP="008128AB">
      <w:pPr>
        <w:pStyle w:val="aff6"/>
      </w:pPr>
      <w:r w:rsidRPr="008128AB">
        <w:t>Юридический факультет</w:t>
      </w:r>
    </w:p>
    <w:p w:rsidR="008128AB" w:rsidRDefault="00AB7CC7" w:rsidP="008128AB">
      <w:pPr>
        <w:pStyle w:val="aff6"/>
      </w:pPr>
      <w:r w:rsidRPr="008128AB">
        <w:t>Заочное отделение</w:t>
      </w:r>
    </w:p>
    <w:p w:rsidR="008128AB" w:rsidRPr="008128AB" w:rsidRDefault="00AB7CC7" w:rsidP="008128AB">
      <w:pPr>
        <w:pStyle w:val="aff6"/>
      </w:pPr>
      <w:r w:rsidRPr="008128AB">
        <w:t>Кафедра юридических дисциплин</w:t>
      </w: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F4236B" w:rsidRDefault="00F4236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2E05EE" w:rsidRPr="008128AB" w:rsidRDefault="002E05EE" w:rsidP="008128AB">
      <w:pPr>
        <w:pStyle w:val="aff6"/>
      </w:pPr>
      <w:r w:rsidRPr="008128AB">
        <w:t>Контрольная работа</w:t>
      </w:r>
    </w:p>
    <w:p w:rsidR="008128AB" w:rsidRDefault="002E05EE" w:rsidP="008128AB">
      <w:pPr>
        <w:pStyle w:val="aff6"/>
      </w:pPr>
      <w:r w:rsidRPr="008128AB">
        <w:t xml:space="preserve">По дисциплине </w:t>
      </w:r>
    </w:p>
    <w:p w:rsidR="002E05EE" w:rsidRPr="008128AB" w:rsidRDefault="008128AB" w:rsidP="008128AB">
      <w:pPr>
        <w:pStyle w:val="aff6"/>
      </w:pPr>
      <w:r w:rsidRPr="008128AB">
        <w:t>"</w:t>
      </w:r>
      <w:r>
        <w:t>П</w:t>
      </w:r>
      <w:r w:rsidR="002E05EE" w:rsidRPr="008128AB">
        <w:t>равовое регулирование рынка ценных бумаг</w:t>
      </w:r>
      <w:r w:rsidRPr="008128AB">
        <w:t>"</w:t>
      </w:r>
    </w:p>
    <w:p w:rsidR="008128AB" w:rsidRDefault="006470C8" w:rsidP="008128AB">
      <w:pPr>
        <w:pStyle w:val="aff6"/>
      </w:pPr>
      <w:r w:rsidRPr="008128AB">
        <w:t>Тема</w:t>
      </w:r>
      <w:r w:rsidR="008128AB" w:rsidRPr="008128AB">
        <w:t xml:space="preserve">: </w:t>
      </w:r>
      <w:r w:rsidRPr="008128AB">
        <w:t>Акции</w:t>
      </w: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8128AB" w:rsidP="008128AB">
      <w:pPr>
        <w:pStyle w:val="aff6"/>
      </w:pPr>
    </w:p>
    <w:p w:rsidR="008128AB" w:rsidRDefault="002E05EE" w:rsidP="008128AB">
      <w:pPr>
        <w:pStyle w:val="aff6"/>
      </w:pPr>
      <w:r w:rsidRPr="008128AB">
        <w:t>2008</w:t>
      </w:r>
      <w:r w:rsidR="00F048D6">
        <w:t xml:space="preserve"> </w:t>
      </w:r>
      <w:r w:rsidRPr="008128AB">
        <w:t>г</w:t>
      </w:r>
      <w:r w:rsidR="008128AB">
        <w:t>.</w:t>
      </w:r>
    </w:p>
    <w:p w:rsidR="008128AB" w:rsidRPr="008128AB" w:rsidRDefault="000A70B0" w:rsidP="00C609C2">
      <w:pPr>
        <w:pStyle w:val="aff0"/>
      </w:pPr>
      <w:r w:rsidRPr="008128AB">
        <w:br w:type="page"/>
      </w:r>
      <w:r w:rsidR="00AC5675" w:rsidRPr="008128AB">
        <w:t>Содержание</w:t>
      </w:r>
    </w:p>
    <w:p w:rsidR="008128AB" w:rsidRDefault="008128AB" w:rsidP="008128AB">
      <w:pPr>
        <w:widowControl w:val="0"/>
        <w:autoSpaceDE w:val="0"/>
        <w:autoSpaceDN w:val="0"/>
        <w:adjustRightInd w:val="0"/>
        <w:ind w:firstLine="709"/>
      </w:pP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Введение</w:t>
      </w: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1. Понятие акции, ее значение</w:t>
      </w: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2. Виды акций</w:t>
      </w: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2.1 Обыкновенные акции</w:t>
      </w: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2.2 Привилегированные акции и их виды</w:t>
      </w: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3. Стандарты выпуска акций</w:t>
      </w: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Заключение</w:t>
      </w:r>
    </w:p>
    <w:p w:rsidR="00C609C2" w:rsidRDefault="00C609C2">
      <w:pPr>
        <w:pStyle w:val="26"/>
        <w:rPr>
          <w:smallCaps w:val="0"/>
          <w:noProof/>
          <w:sz w:val="24"/>
          <w:szCs w:val="24"/>
        </w:rPr>
      </w:pPr>
      <w:r w:rsidRPr="00DD56BB">
        <w:rPr>
          <w:rStyle w:val="af5"/>
          <w:noProof/>
        </w:rPr>
        <w:t>Список литературы</w:t>
      </w:r>
    </w:p>
    <w:p w:rsidR="00C609C2" w:rsidRDefault="00C609C2" w:rsidP="008128AB">
      <w:pPr>
        <w:widowControl w:val="0"/>
        <w:autoSpaceDE w:val="0"/>
        <w:autoSpaceDN w:val="0"/>
        <w:adjustRightInd w:val="0"/>
        <w:ind w:firstLine="709"/>
      </w:pPr>
    </w:p>
    <w:p w:rsidR="008128AB" w:rsidRPr="008128AB" w:rsidRDefault="00483C80" w:rsidP="008128AB">
      <w:pPr>
        <w:pStyle w:val="2"/>
      </w:pPr>
      <w:r w:rsidRPr="008128AB">
        <w:br w:type="page"/>
      </w:r>
      <w:bookmarkStart w:id="0" w:name="_Toc231977802"/>
      <w:r w:rsidR="00E47D04" w:rsidRPr="008128AB">
        <w:t>Введение</w:t>
      </w:r>
      <w:bookmarkEnd w:id="0"/>
    </w:p>
    <w:p w:rsidR="008128AB" w:rsidRDefault="008128AB" w:rsidP="008128AB">
      <w:pPr>
        <w:widowControl w:val="0"/>
        <w:autoSpaceDE w:val="0"/>
        <w:autoSpaceDN w:val="0"/>
        <w:adjustRightInd w:val="0"/>
        <w:ind w:firstLine="709"/>
      </w:pPr>
    </w:p>
    <w:p w:rsidR="008128AB" w:rsidRDefault="00B62055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В </w:t>
      </w:r>
      <w:r w:rsidR="004F0B4E" w:rsidRPr="008128AB">
        <w:t>Гражданском кодексе РФ</w:t>
      </w:r>
      <w:r w:rsidRPr="008128AB">
        <w:t xml:space="preserve"> ценные бумаги как объекты гражданских прав выделены в отдельную главу и рассматриваются в качестве самостоятельного института</w:t>
      </w:r>
      <w:r w:rsidR="008128AB" w:rsidRPr="008128AB">
        <w:t xml:space="preserve">. </w:t>
      </w:r>
      <w:r w:rsidRPr="008128AB">
        <w:t>В последние годы законодательство, касающееся ценных бумаг, одно из наиболее динамично развивающихся</w:t>
      </w:r>
      <w:r w:rsidR="008128AB" w:rsidRPr="008128AB">
        <w:t xml:space="preserve">. </w:t>
      </w:r>
      <w:r w:rsidRPr="008128AB">
        <w:t>Подробное правовое регулирование отдельных видов ценных бумаг предусмотрено законами о ценных бумагах или в порядке, установленном иными нормативными актами</w:t>
      </w:r>
      <w:r w:rsidR="008128AB" w:rsidRPr="008128AB">
        <w:t xml:space="preserve">. </w:t>
      </w:r>
      <w:r w:rsidRPr="008128AB">
        <w:t xml:space="preserve">Так, порядок выпуска и обращения акций регулируется Законом </w:t>
      </w:r>
      <w:r w:rsidR="008128AB" w:rsidRPr="008128AB">
        <w:t>"</w:t>
      </w:r>
      <w:r w:rsidRPr="008128AB">
        <w:t>О рынке ценных бумаг</w:t>
      </w:r>
      <w:r w:rsidR="008128AB" w:rsidRPr="008128AB">
        <w:t>"</w:t>
      </w:r>
      <w:r w:rsidR="008128AB">
        <w:t>.</w:t>
      </w:r>
    </w:p>
    <w:p w:rsidR="008128AB" w:rsidRDefault="000B3328" w:rsidP="008128AB">
      <w:pPr>
        <w:widowControl w:val="0"/>
        <w:autoSpaceDE w:val="0"/>
        <w:autoSpaceDN w:val="0"/>
        <w:adjustRightInd w:val="0"/>
        <w:ind w:firstLine="709"/>
      </w:pPr>
      <w:r w:rsidRPr="008128AB">
        <w:t>Интерес широкой общественности к акциям возник несколько лет назад, когда закон позволил создавать предприятия, основанные на новом типе отношения к собственности,</w:t>
      </w:r>
      <w:r w:rsidR="008128AB" w:rsidRPr="008128AB">
        <w:t xml:space="preserve"> - </w:t>
      </w:r>
      <w:r w:rsidRPr="008128AB">
        <w:t>акционерные общества</w:t>
      </w:r>
      <w:r w:rsidR="008128AB" w:rsidRPr="008128AB">
        <w:t xml:space="preserve">. </w:t>
      </w:r>
      <w:r w:rsidRPr="008128AB">
        <w:t>И если тогда многое осталось лишь на формально юридическом уровне, то теперь</w:t>
      </w:r>
      <w:r w:rsidR="008128AB" w:rsidRPr="008128AB">
        <w:t xml:space="preserve"> - </w:t>
      </w:r>
      <w:r w:rsidRPr="008128AB">
        <w:t>в ходе все более масштабной приватизации</w:t>
      </w:r>
      <w:r w:rsidR="008128AB" w:rsidRPr="008128AB">
        <w:t xml:space="preserve"> - </w:t>
      </w:r>
      <w:r w:rsidRPr="008128AB">
        <w:t>понятие об акциях и акционерных обществах становится все более важным для каждого человека</w:t>
      </w:r>
      <w:r w:rsidR="008128AB">
        <w:t>.</w:t>
      </w:r>
    </w:p>
    <w:p w:rsidR="008128AB" w:rsidRDefault="00CF0D9C" w:rsidP="008128AB">
      <w:pPr>
        <w:widowControl w:val="0"/>
        <w:autoSpaceDE w:val="0"/>
        <w:autoSpaceDN w:val="0"/>
        <w:adjustRightInd w:val="0"/>
        <w:ind w:firstLine="709"/>
      </w:pPr>
      <w:r w:rsidRPr="008128AB">
        <w:t>Акции играют огромную роль в инвестиционном процессе</w:t>
      </w:r>
      <w:r w:rsidR="008128AB" w:rsidRPr="008128AB">
        <w:t xml:space="preserve">. </w:t>
      </w:r>
      <w:r w:rsidRPr="008128AB">
        <w:t>С их помощью денежные сбережения физических и юридических лиц превращаются в реальные материальные объекты, оборудование и технологию</w:t>
      </w:r>
      <w:r w:rsidR="008128AB" w:rsidRPr="008128AB">
        <w:t xml:space="preserve">. </w:t>
      </w:r>
      <w:r w:rsidR="00307CB2" w:rsidRPr="008128AB">
        <w:t>Они перераспределяют денежные средства, предоставляют определенные права их владельцам, помимо права на капитал, обеспечивают получение дохода и (или</w:t>
      </w:r>
      <w:r w:rsidR="008128AB" w:rsidRPr="008128AB">
        <w:t xml:space="preserve">) </w:t>
      </w:r>
      <w:r w:rsidR="00307CB2" w:rsidRPr="008128AB">
        <w:t>возврат самого капитала</w:t>
      </w:r>
      <w:r w:rsidR="008128AB">
        <w:t>.</w:t>
      </w:r>
    </w:p>
    <w:p w:rsidR="008128AB" w:rsidRDefault="00C04048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Акция </w:t>
      </w:r>
      <w:r w:rsidR="008128AB">
        <w:t>-</w:t>
      </w:r>
      <w:r w:rsidRPr="008128AB">
        <w:t xml:space="preserve"> единственная корпоративная ценная бумага в российском законодательстве, удостоверяющая право членства в акционерном обществе</w:t>
      </w:r>
      <w:r w:rsidR="008128AB" w:rsidRPr="008128AB">
        <w:t xml:space="preserve">. </w:t>
      </w:r>
      <w:r w:rsidR="00117D4B" w:rsidRPr="008128AB">
        <w:t>Выпуск акций, как видно из самого их названия, может осуществляться только акционерными обществами, которые таким образом формируют свой уставный капитал</w:t>
      </w:r>
      <w:r w:rsidR="008128AB">
        <w:t>.</w:t>
      </w:r>
    </w:p>
    <w:p w:rsidR="008128AB" w:rsidRDefault="00FC4796" w:rsidP="008128AB">
      <w:pPr>
        <w:widowControl w:val="0"/>
        <w:autoSpaceDE w:val="0"/>
        <w:autoSpaceDN w:val="0"/>
        <w:adjustRightInd w:val="0"/>
        <w:ind w:firstLine="709"/>
      </w:pPr>
      <w:r w:rsidRPr="008128AB">
        <w:t>Современная экономика цивилизованной страны предполагает наличие крупного сектора, базирующегося на акционерном капитале</w:t>
      </w:r>
      <w:r w:rsidR="008128AB" w:rsidRPr="008128AB">
        <w:t xml:space="preserve">. </w:t>
      </w:r>
      <w:r w:rsidRPr="008128AB">
        <w:t>Данный сектор развивается по своим законам, используя акцию в качестве универсального финансового инструмента, служащего специфическим целям</w:t>
      </w:r>
      <w:r w:rsidR="008128AB">
        <w:t>.</w:t>
      </w:r>
    </w:p>
    <w:p w:rsidR="008128AB" w:rsidRDefault="00D72704" w:rsidP="008128AB">
      <w:pPr>
        <w:widowControl w:val="0"/>
        <w:autoSpaceDE w:val="0"/>
        <w:autoSpaceDN w:val="0"/>
        <w:adjustRightInd w:val="0"/>
        <w:ind w:firstLine="709"/>
      </w:pPr>
      <w:r w:rsidRPr="008128AB">
        <w:t>Вопрос о правовой природе акций не получил однозначного решения</w:t>
      </w:r>
      <w:r w:rsidR="00316FCE" w:rsidRPr="008128AB">
        <w:t xml:space="preserve"> в юридической литературе</w:t>
      </w:r>
      <w:r w:rsidR="008128AB" w:rsidRPr="008128AB">
        <w:t xml:space="preserve">. </w:t>
      </w:r>
      <w:r w:rsidR="00316FCE" w:rsidRPr="008128AB">
        <w:t>Попытки объяснить юридическую природу удостоверяемых акцией прав предпринимались в прошло</w:t>
      </w:r>
      <w:r w:rsidR="00133583" w:rsidRPr="008128AB">
        <w:t>е</w:t>
      </w:r>
      <w:r w:rsidR="00316FCE" w:rsidRPr="008128AB">
        <w:t xml:space="preserve"> и в настоящее</w:t>
      </w:r>
      <w:r w:rsidR="00133583" w:rsidRPr="008128AB">
        <w:t xml:space="preserve"> время</w:t>
      </w:r>
      <w:r w:rsidR="008128AB">
        <w:t>.</w:t>
      </w:r>
    </w:p>
    <w:p w:rsidR="008128AB" w:rsidRDefault="00133583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В данной </w:t>
      </w:r>
      <w:r w:rsidR="004F0B4E" w:rsidRPr="008128AB">
        <w:t>контрольной</w:t>
      </w:r>
      <w:r w:rsidRPr="008128AB">
        <w:t xml:space="preserve"> работе мы рассмотрим существующие виды акций и права, которые они дают их держателям</w:t>
      </w:r>
      <w:r w:rsidR="008128AB">
        <w:t>.</w:t>
      </w:r>
    </w:p>
    <w:p w:rsidR="008128AB" w:rsidRPr="008128AB" w:rsidRDefault="00F90644" w:rsidP="008128AB">
      <w:pPr>
        <w:pStyle w:val="2"/>
      </w:pPr>
      <w:r w:rsidRPr="008128AB">
        <w:br w:type="page"/>
      </w:r>
      <w:bookmarkStart w:id="1" w:name="_Toc231977803"/>
      <w:r w:rsidR="00C975ED" w:rsidRPr="008128AB">
        <w:t>1</w:t>
      </w:r>
      <w:r w:rsidR="008128AB" w:rsidRPr="008128AB">
        <w:t xml:space="preserve">. </w:t>
      </w:r>
      <w:r w:rsidR="00C975ED" w:rsidRPr="008128AB">
        <w:t>Понятие акции, е</w:t>
      </w:r>
      <w:r w:rsidR="008C544E" w:rsidRPr="008128AB">
        <w:t>е</w:t>
      </w:r>
      <w:r w:rsidR="00C975ED" w:rsidRPr="008128AB">
        <w:t xml:space="preserve"> значение</w:t>
      </w:r>
      <w:bookmarkEnd w:id="1"/>
    </w:p>
    <w:p w:rsidR="008128AB" w:rsidRDefault="008128AB" w:rsidP="008128AB">
      <w:pPr>
        <w:widowControl w:val="0"/>
        <w:autoSpaceDE w:val="0"/>
        <w:autoSpaceDN w:val="0"/>
        <w:adjustRightInd w:val="0"/>
        <w:ind w:firstLine="709"/>
      </w:pP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Среди ценных бумаг в настоящее время самыми распространенными являются акции</w:t>
      </w:r>
      <w:r w:rsidR="008128AB" w:rsidRPr="008128AB">
        <w:t xml:space="preserve">. </w:t>
      </w:r>
      <w:r w:rsidRPr="008128AB">
        <w:t xml:space="preserve">Они также являются основным видом корпоративных </w:t>
      </w:r>
      <w:r w:rsidR="008128AB" w:rsidRPr="008128AB">
        <w:t xml:space="preserve">т.е. </w:t>
      </w:r>
      <w:r w:rsidRPr="008128AB">
        <w:t>негосударственных ценных</w:t>
      </w:r>
      <w:r w:rsidR="00666F7C" w:rsidRPr="008128AB">
        <w:t xml:space="preserve"> бумаг</w:t>
      </w:r>
      <w:r w:rsidR="008128AB">
        <w:t>.</w:t>
      </w:r>
    </w:p>
    <w:p w:rsidR="008128AB" w:rsidRDefault="008C582F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Федеральный закон </w:t>
      </w:r>
      <w:r w:rsidR="008128AB" w:rsidRPr="008128AB">
        <w:t>"</w:t>
      </w:r>
      <w:r w:rsidRPr="008128AB">
        <w:t>О рынке ценных бумаг</w:t>
      </w:r>
      <w:r w:rsidR="008128AB" w:rsidRPr="008128AB">
        <w:t>"</w:t>
      </w:r>
      <w:r w:rsidR="00BE0C61" w:rsidRPr="008128AB">
        <w:t xml:space="preserve"> определяет акцию как</w:t>
      </w:r>
      <w:r w:rsidRPr="008128AB">
        <w:t xml:space="preserve"> эмиссионн</w:t>
      </w:r>
      <w:r w:rsidR="00BE0C61" w:rsidRPr="008128AB">
        <w:t>ую</w:t>
      </w:r>
      <w:r w:rsidRPr="008128AB">
        <w:t xml:space="preserve"> ценн</w:t>
      </w:r>
      <w:r w:rsidR="00BE0C61" w:rsidRPr="008128AB">
        <w:t>ую</w:t>
      </w:r>
      <w:r w:rsidRPr="008128AB">
        <w:t xml:space="preserve"> бумаг</w:t>
      </w:r>
      <w:r w:rsidR="00BE0C61" w:rsidRPr="008128AB">
        <w:t>у</w:t>
      </w:r>
      <w:r w:rsidRPr="008128AB">
        <w:t>, закрепляющ</w:t>
      </w:r>
      <w:r w:rsidR="00BE0C61" w:rsidRPr="008128AB">
        <w:t>ую</w:t>
      </w:r>
      <w:r w:rsidRPr="008128AB">
        <w:t xml:space="preserve"> права ее владельца (акционера</w:t>
      </w:r>
      <w:r w:rsidR="008128AB" w:rsidRPr="008128AB">
        <w:t xml:space="preserve">) </w:t>
      </w:r>
      <w:r w:rsidRPr="008128AB">
        <w:t>на получение части прибыли акционерного общества в виде дивидендов, на участие в управлении акционерным обществом и на часть имущества</w:t>
      </w:r>
      <w:r w:rsidR="008128AB">
        <w:t>, о</w:t>
      </w:r>
      <w:r w:rsidRPr="008128AB">
        <w:t>стающегося после его ликвидации</w:t>
      </w:r>
      <w:r w:rsidR="00BE0C61" w:rsidRPr="008128AB">
        <w:t xml:space="preserve"> (ст</w:t>
      </w:r>
      <w:r w:rsidR="008128AB">
        <w:t>.2</w:t>
      </w:r>
      <w:r w:rsidR="008128AB" w:rsidRPr="008128AB">
        <w:t>)</w:t>
      </w:r>
    </w:p>
    <w:p w:rsidR="008128AB" w:rsidRDefault="00181996" w:rsidP="008128AB">
      <w:pPr>
        <w:widowControl w:val="0"/>
        <w:autoSpaceDE w:val="0"/>
        <w:autoSpaceDN w:val="0"/>
        <w:adjustRightInd w:val="0"/>
        <w:ind w:firstLine="709"/>
      </w:pPr>
      <w:r w:rsidRPr="008128AB">
        <w:t>Таким образом, акция за её держателем закрепляет три вида прав</w:t>
      </w:r>
      <w:r w:rsidR="008128AB" w:rsidRPr="008128AB">
        <w:t>:</w:t>
      </w:r>
    </w:p>
    <w:p w:rsidR="008128AB" w:rsidRDefault="00376821" w:rsidP="008128AB">
      <w:pPr>
        <w:widowControl w:val="0"/>
        <w:autoSpaceDE w:val="0"/>
        <w:autoSpaceDN w:val="0"/>
        <w:adjustRightInd w:val="0"/>
        <w:ind w:firstLine="709"/>
      </w:pPr>
      <w:r w:rsidRPr="008128AB">
        <w:t>на участие в получении прибыли (дивиденда</w:t>
      </w:r>
      <w:r w:rsidR="008128AB" w:rsidRPr="008128AB">
        <w:t>)</w:t>
      </w:r>
      <w:r w:rsidR="008128AB">
        <w:t>.</w:t>
      </w:r>
    </w:p>
    <w:p w:rsidR="008128AB" w:rsidRDefault="00376821" w:rsidP="008128AB">
      <w:pPr>
        <w:widowControl w:val="0"/>
        <w:autoSpaceDE w:val="0"/>
        <w:autoSpaceDN w:val="0"/>
        <w:adjustRightInd w:val="0"/>
        <w:ind w:firstLine="709"/>
      </w:pPr>
      <w:r w:rsidRPr="008128AB">
        <w:t>на участие в управлении (акция дает право голоса</w:t>
      </w:r>
      <w:r w:rsidR="008128AB" w:rsidRPr="008128AB">
        <w:t>)</w:t>
      </w:r>
      <w:r w:rsidR="008128AB">
        <w:t>.</w:t>
      </w:r>
    </w:p>
    <w:p w:rsidR="008128AB" w:rsidRDefault="00376821" w:rsidP="008128AB">
      <w:pPr>
        <w:widowControl w:val="0"/>
        <w:autoSpaceDE w:val="0"/>
        <w:autoSpaceDN w:val="0"/>
        <w:adjustRightInd w:val="0"/>
        <w:ind w:firstLine="709"/>
      </w:pPr>
      <w:r w:rsidRPr="008128AB">
        <w:t>на долю имущества при ликвидации (ликвидационную стоимость</w:t>
      </w:r>
      <w:r w:rsidR="008128AB" w:rsidRPr="008128AB">
        <w:t>)</w:t>
      </w:r>
      <w:r w:rsidR="008128AB">
        <w:t>.</w:t>
      </w:r>
    </w:p>
    <w:p w:rsidR="00971D7E" w:rsidRPr="008128AB" w:rsidRDefault="00971D7E" w:rsidP="008128AB">
      <w:pPr>
        <w:widowControl w:val="0"/>
        <w:autoSpaceDE w:val="0"/>
        <w:autoSpaceDN w:val="0"/>
        <w:adjustRightInd w:val="0"/>
        <w:ind w:firstLine="709"/>
      </w:pPr>
      <w:r w:rsidRPr="008128AB">
        <w:t>Обязанность выплачивать дивиденды у акционерного общества возникает только после принятия решения об их выплате</w:t>
      </w:r>
      <w:r w:rsidR="008128AB" w:rsidRPr="008128AB">
        <w:t xml:space="preserve">. </w:t>
      </w:r>
      <w:r w:rsidRPr="008128AB">
        <w:t>До этого у акционерного общества существует лишь право на выплату д</w:t>
      </w:r>
      <w:r w:rsidR="00A331F7" w:rsidRPr="008128AB">
        <w:t>ивидендов</w:t>
      </w:r>
      <w:r w:rsidR="008128AB" w:rsidRPr="008128AB">
        <w:t xml:space="preserve">. </w:t>
      </w:r>
      <w:r w:rsidR="00A331F7" w:rsidRPr="008128AB">
        <w:t>В случае невыплаты объявленных дивидендов в установленный срок акционер вправе обратиться с иском в суд</w:t>
      </w:r>
      <w:r w:rsidR="00EC589E" w:rsidRPr="008128AB">
        <w:t xml:space="preserve"> о взыскании с общества причитающейся ему суммы дивидендов, а также процентов за просрочку исполнения денежного обязательства на основании статьи 395 ГК РФ</w:t>
      </w:r>
      <w:r w:rsidR="008128AB" w:rsidRPr="008128AB">
        <w:t xml:space="preserve">. </w:t>
      </w:r>
      <w:r w:rsidR="00EC589E" w:rsidRPr="008128AB">
        <w:rPr>
          <w:rStyle w:val="af1"/>
          <w:sz w:val="20"/>
          <w:szCs w:val="20"/>
        </w:rPr>
        <w:footnoteReference w:id="1"/>
      </w:r>
    </w:p>
    <w:p w:rsidR="00376821" w:rsidRPr="008128AB" w:rsidRDefault="00376821" w:rsidP="008128AB">
      <w:pPr>
        <w:widowControl w:val="0"/>
        <w:autoSpaceDE w:val="0"/>
        <w:autoSpaceDN w:val="0"/>
        <w:adjustRightInd w:val="0"/>
        <w:ind w:firstLine="709"/>
      </w:pPr>
      <w:r w:rsidRPr="008128AB">
        <w:t>Особенностью акций как корпоративных ценных бумаг</w:t>
      </w:r>
      <w:r w:rsidR="009B46B3" w:rsidRPr="008128AB">
        <w:t>, закрепляющих право участия в делах акционерного общества, является предоставляемая ими возможность, при наличии определенного их количества, оказывать влияние на осуществление акционерным обществом предпринимательской и иной деятельности</w:t>
      </w:r>
      <w:r w:rsidR="008128AB" w:rsidRPr="008128AB">
        <w:t xml:space="preserve">. </w:t>
      </w:r>
      <w:r w:rsidR="009B46B3" w:rsidRPr="008128AB">
        <w:t>Аккумулирование определенного количества акций и, соответственно, прав, предоставляемых ими, приводят к качественным изменениям правового статуса их владельца</w:t>
      </w:r>
      <w:r w:rsidR="008128AB" w:rsidRPr="008128AB">
        <w:t xml:space="preserve">. </w:t>
      </w:r>
      <w:r w:rsidR="009B46B3" w:rsidRPr="008128AB">
        <w:t>Кроме традиционной триады правомочий такие акции предоставляют и иные права, позволяющие определять деятельность акционерного общества, а в ряде случаев и контролировать ее</w:t>
      </w:r>
      <w:r w:rsidR="008128AB" w:rsidRPr="008128AB">
        <w:t xml:space="preserve">. </w:t>
      </w:r>
      <w:r w:rsidR="009B46B3" w:rsidRPr="008128AB">
        <w:t xml:space="preserve">Причем, чем большим количеством акций владеет акционер, тем больший объем его прав, соответствующий </w:t>
      </w:r>
      <w:r w:rsidR="00276696" w:rsidRPr="008128AB">
        <w:t>его доле в уставном капитале</w:t>
      </w:r>
      <w:r w:rsidR="008128AB" w:rsidRPr="008128AB">
        <w:t xml:space="preserve">. </w:t>
      </w:r>
      <w:r w:rsidR="00812B48" w:rsidRPr="008128AB">
        <w:rPr>
          <w:rStyle w:val="af1"/>
          <w:sz w:val="20"/>
          <w:szCs w:val="20"/>
        </w:rPr>
        <w:footnoteReference w:id="2"/>
      </w:r>
    </w:p>
    <w:p w:rsidR="008128AB" w:rsidRDefault="001E7077" w:rsidP="008128AB">
      <w:pPr>
        <w:widowControl w:val="0"/>
        <w:autoSpaceDE w:val="0"/>
        <w:autoSpaceDN w:val="0"/>
        <w:adjustRightInd w:val="0"/>
        <w:ind w:firstLine="709"/>
      </w:pPr>
      <w:r w:rsidRPr="008128AB">
        <w:t>Акция предоставляет право на получение ликвидационной квоты</w:t>
      </w:r>
      <w:r w:rsidR="008128AB" w:rsidRPr="008128AB">
        <w:t xml:space="preserve"> - </w:t>
      </w:r>
      <w:r w:rsidRPr="008128AB">
        <w:t>части имущества акционерного общества при его ликвидации</w:t>
      </w:r>
      <w:r w:rsidR="008128AB" w:rsidRPr="008128AB">
        <w:t xml:space="preserve">. </w:t>
      </w:r>
      <w:r w:rsidRPr="008128AB">
        <w:t>Право на получение ликвидационной квоты у акционеров возникает после утверждения</w:t>
      </w:r>
      <w:r w:rsidR="00565B2D" w:rsidRPr="008128AB">
        <w:t xml:space="preserve"> общим собранием акционеров по согласованию с государственным регистрирующим органом ликвидационного баланса</w:t>
      </w:r>
      <w:r w:rsidR="008128AB" w:rsidRPr="008128AB">
        <w:t xml:space="preserve">. </w:t>
      </w:r>
      <w:r w:rsidR="00565B2D" w:rsidRPr="008128AB">
        <w:t>Получение ликвидационной квоты означает, что акционером осуществлено последнее право, предоставляемое акцией</w:t>
      </w:r>
      <w:r w:rsidR="007E70B6" w:rsidRPr="008128AB">
        <w:t>, вследствие чего прекращается отношение акционера с акционерным обществом, которое находится в процессе ликвидации</w:t>
      </w:r>
      <w:r w:rsidR="008128AB">
        <w:t>.</w:t>
      </w:r>
    </w:p>
    <w:p w:rsidR="008128AB" w:rsidRDefault="00276696" w:rsidP="008128AB">
      <w:pPr>
        <w:widowControl w:val="0"/>
        <w:autoSpaceDE w:val="0"/>
        <w:autoSpaceDN w:val="0"/>
        <w:adjustRightInd w:val="0"/>
        <w:ind w:firstLine="709"/>
      </w:pPr>
      <w:r w:rsidRPr="008128AB">
        <w:t>К выпуску акций эмитент прибегает в силу того, что</w:t>
      </w:r>
      <w:r w:rsidR="008128AB" w:rsidRPr="008128AB">
        <w:t>:</w:t>
      </w:r>
    </w:p>
    <w:p w:rsidR="008128AB" w:rsidRDefault="00276696" w:rsidP="008128AB">
      <w:pPr>
        <w:widowControl w:val="0"/>
        <w:autoSpaceDE w:val="0"/>
        <w:autoSpaceDN w:val="0"/>
        <w:adjustRightInd w:val="0"/>
        <w:ind w:firstLine="709"/>
      </w:pPr>
      <w:r w:rsidRPr="008128AB">
        <w:t>это установленный законом способ формирования уставного капитала</w:t>
      </w:r>
      <w:r w:rsidR="00C609C2">
        <w:t>,</w:t>
      </w:r>
    </w:p>
    <w:p w:rsidR="008128AB" w:rsidRDefault="00276696" w:rsidP="008128AB">
      <w:pPr>
        <w:widowControl w:val="0"/>
        <w:autoSpaceDE w:val="0"/>
        <w:autoSpaceDN w:val="0"/>
        <w:adjustRightInd w:val="0"/>
        <w:ind w:firstLine="709"/>
      </w:pPr>
      <w:r w:rsidRPr="008128AB">
        <w:t>акционерное общество не обязано возвращать инвесторам их капитал, вложенный в покупку акций</w:t>
      </w:r>
      <w:r w:rsidR="008128AB" w:rsidRPr="008128AB">
        <w:t xml:space="preserve">. </w:t>
      </w:r>
      <w:r w:rsidRPr="008128AB">
        <w:t>Покупка ими акций рассматривается как долгосрочное финансирование затрат эмитента держателями акций</w:t>
      </w:r>
      <w:r w:rsidR="008128AB" w:rsidRPr="008128AB">
        <w:t xml:space="preserve">. </w:t>
      </w:r>
      <w:r w:rsidRPr="008128AB">
        <w:t xml:space="preserve">Хотя законом предусматриваются случаи, когда акционеры-владельцы голосующих акций вправе требовать выкупа всех или части принадлежащих им </w:t>
      </w:r>
      <w:r w:rsidR="0005297D" w:rsidRPr="008128AB">
        <w:t>акций,</w:t>
      </w:r>
      <w:r w:rsidRPr="008128AB">
        <w:t xml:space="preserve"> если затрагиваются </w:t>
      </w:r>
      <w:r w:rsidR="00FE54AF" w:rsidRPr="008128AB">
        <w:t>их имущественные права</w:t>
      </w:r>
      <w:r w:rsidR="008128AB" w:rsidRPr="008128AB">
        <w:t xml:space="preserve">. </w:t>
      </w:r>
      <w:r w:rsidR="00FE54AF" w:rsidRPr="008128AB">
        <w:t>Например, если они голосовали против решения о реорганизации акционерного общества, против совершения крупной сделки или не принимали участия в голосовании, но эти решения приняты</w:t>
      </w:r>
      <w:r w:rsidR="00C609C2">
        <w:t>,</w:t>
      </w:r>
    </w:p>
    <w:p w:rsidR="008128AB" w:rsidRDefault="00FE54AF" w:rsidP="008128AB">
      <w:pPr>
        <w:widowControl w:val="0"/>
        <w:autoSpaceDE w:val="0"/>
        <w:autoSpaceDN w:val="0"/>
        <w:adjustRightInd w:val="0"/>
        <w:ind w:firstLine="709"/>
      </w:pPr>
      <w:r w:rsidRPr="008128AB">
        <w:t>выплата дивидендов не гарантируется</w:t>
      </w:r>
      <w:r w:rsidR="00C609C2">
        <w:t>,</w:t>
      </w:r>
    </w:p>
    <w:p w:rsidR="008128AB" w:rsidRDefault="0005297D" w:rsidP="008128AB">
      <w:pPr>
        <w:widowControl w:val="0"/>
        <w:autoSpaceDE w:val="0"/>
        <w:autoSpaceDN w:val="0"/>
        <w:adjustRightInd w:val="0"/>
        <w:ind w:firstLine="709"/>
      </w:pPr>
      <w:r w:rsidRPr="008128AB">
        <w:t>р</w:t>
      </w:r>
      <w:r w:rsidR="00FE54AF" w:rsidRPr="008128AB">
        <w:t>азмер дивидендов может устанавливаться произвольно, независимо от прибыли</w:t>
      </w:r>
      <w:r w:rsidR="00C609C2">
        <w:t>.</w:t>
      </w:r>
    </w:p>
    <w:p w:rsidR="00C609C2" w:rsidRDefault="00FE54AF" w:rsidP="008128AB">
      <w:pPr>
        <w:widowControl w:val="0"/>
        <w:autoSpaceDE w:val="0"/>
        <w:autoSpaceDN w:val="0"/>
        <w:adjustRightInd w:val="0"/>
        <w:ind w:firstLine="709"/>
      </w:pPr>
      <w:r w:rsidRPr="008128AB">
        <w:t>Инвестора в акциях привлекает следующее</w:t>
      </w:r>
      <w:r w:rsidR="008128AB" w:rsidRPr="008128AB">
        <w:t>:</w:t>
      </w:r>
      <w:r w:rsidR="00C609C2">
        <w:t xml:space="preserve"> </w:t>
      </w:r>
    </w:p>
    <w:p w:rsidR="008128AB" w:rsidRDefault="00FE54AF" w:rsidP="00C609C2">
      <w:pPr>
        <w:pStyle w:val="a"/>
      </w:pPr>
      <w:r w:rsidRPr="008128AB">
        <w:t>право голоса в обмен на вложенный в акции капитал</w:t>
      </w:r>
      <w:r w:rsidR="008128AB">
        <w:t>.</w:t>
      </w:r>
    </w:p>
    <w:p w:rsidR="008128AB" w:rsidRDefault="00C609C2" w:rsidP="00C609C2">
      <w:pPr>
        <w:pStyle w:val="a"/>
      </w:pPr>
      <w:r>
        <w:t>п</w:t>
      </w:r>
      <w:r w:rsidR="00FE54AF" w:rsidRPr="008128AB">
        <w:t>рирост капитала, связанный с возможным ростом цены акции на рынке</w:t>
      </w:r>
      <w:r w:rsidR="008128AB">
        <w:t>.</w:t>
      </w:r>
    </w:p>
    <w:p w:rsidR="008128AB" w:rsidRDefault="00FE54AF" w:rsidP="00C609C2">
      <w:pPr>
        <w:pStyle w:val="a"/>
      </w:pPr>
      <w:r w:rsidRPr="008128AB">
        <w:t>дополнительные льготы, которые может предоставить акционерное общество своим акционерам</w:t>
      </w:r>
      <w:r w:rsidR="008128AB" w:rsidRPr="008128AB">
        <w:t xml:space="preserve">. </w:t>
      </w:r>
      <w:r w:rsidRPr="008128AB">
        <w:t>Они принимают форму скидок при приобретении продукции или пользовании услугами</w:t>
      </w:r>
      <w:r w:rsidR="008128AB">
        <w:t>.</w:t>
      </w:r>
    </w:p>
    <w:p w:rsidR="008128AB" w:rsidRDefault="00FE54AF" w:rsidP="00C609C2">
      <w:pPr>
        <w:pStyle w:val="a"/>
      </w:pPr>
      <w:r w:rsidRPr="008128AB">
        <w:t>право преимущественного приобретения вновь выпущенных акций</w:t>
      </w:r>
      <w:r w:rsidR="008128AB">
        <w:t>.</w:t>
      </w:r>
    </w:p>
    <w:p w:rsidR="008128AB" w:rsidRDefault="00FE54AF" w:rsidP="00C609C2">
      <w:pPr>
        <w:pStyle w:val="a"/>
      </w:pPr>
      <w:r w:rsidRPr="008128AB">
        <w:t>право на часть имущества акционерного общества, остающегося после его ликвидации и расчетов со всеми иными кредиторами</w:t>
      </w:r>
      <w:r w:rsidR="008128AB">
        <w:t>.</w:t>
      </w:r>
    </w:p>
    <w:p w:rsidR="008128AB" w:rsidRDefault="00006E89" w:rsidP="008128AB">
      <w:pPr>
        <w:widowControl w:val="0"/>
        <w:autoSpaceDE w:val="0"/>
        <w:autoSpaceDN w:val="0"/>
        <w:adjustRightInd w:val="0"/>
        <w:ind w:firstLine="709"/>
      </w:pPr>
      <w:r w:rsidRPr="008128AB">
        <w:t>Вместе с тем приобретение акций связано с определенным риском</w:t>
      </w:r>
      <w:r w:rsidR="008128AB" w:rsidRPr="008128AB">
        <w:t xml:space="preserve">. </w:t>
      </w:r>
      <w:r w:rsidRPr="008128AB">
        <w:t>Выплата дивидендов не гарантируется</w:t>
      </w:r>
      <w:r w:rsidR="008128AB" w:rsidRPr="008128AB">
        <w:t xml:space="preserve">. </w:t>
      </w:r>
      <w:r w:rsidRPr="008128AB">
        <w:t>Право акционера на часть имущества при ликвидации реализуется в последнюю очередь</w:t>
      </w:r>
      <w:r w:rsidR="008128AB" w:rsidRPr="008128AB">
        <w:t xml:space="preserve">. </w:t>
      </w:r>
      <w:r w:rsidRPr="008128AB">
        <w:t>Значительное влияние на принятие решения в процессе управления имеет только держатель крупного пакета акций при обычной форме голосования</w:t>
      </w:r>
      <w:r w:rsidR="008128AB" w:rsidRPr="008128AB">
        <w:t xml:space="preserve">. </w:t>
      </w:r>
      <w:r w:rsidRPr="008128AB">
        <w:t>Рост цен акций нестабилен, к тому же он характерен для крупных успешно работающих акционерных обществ</w:t>
      </w:r>
      <w:r w:rsidR="008128AB">
        <w:t>.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Акция</w:t>
      </w:r>
      <w:r w:rsidR="008128AB" w:rsidRPr="008128AB">
        <w:t xml:space="preserve"> - </w:t>
      </w:r>
      <w:r w:rsidRPr="008128AB">
        <w:t>это формальный документ, поэтому согласно определению ценной бумаги имеет обязательные реквизиты</w:t>
      </w:r>
      <w:r w:rsidR="008128AB" w:rsidRPr="008128AB">
        <w:t xml:space="preserve">. </w:t>
      </w:r>
      <w:r w:rsidRPr="008128AB">
        <w:t>Согласно существующим нормативным документам бланки акций должны содержать следующие реквизиты</w:t>
      </w:r>
      <w:r w:rsidR="008128AB" w:rsidRPr="008128AB">
        <w:t>: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1</w:t>
      </w:r>
      <w:r w:rsidR="008128AB" w:rsidRPr="008128AB">
        <w:rPr>
          <w:noProof/>
        </w:rPr>
        <w:t xml:space="preserve">) </w:t>
      </w:r>
      <w:r w:rsidRPr="008128AB">
        <w:t>фирменное наименование акционерного общества и его местонахождение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2</w:t>
      </w:r>
      <w:r w:rsidR="008128AB" w:rsidRPr="008128AB">
        <w:rPr>
          <w:noProof/>
        </w:rPr>
        <w:t xml:space="preserve">) </w:t>
      </w:r>
      <w:r w:rsidRPr="008128AB">
        <w:t>наименование ценной бумаги</w:t>
      </w:r>
      <w:r w:rsidR="008128AB" w:rsidRPr="008128AB">
        <w:rPr>
          <w:noProof/>
        </w:rPr>
        <w:t xml:space="preserve"> - </w:t>
      </w:r>
      <w:r w:rsidR="008128AB" w:rsidRPr="008128AB">
        <w:t>"</w:t>
      </w:r>
      <w:r w:rsidRPr="008128AB">
        <w:t>акция</w:t>
      </w:r>
      <w:r w:rsidR="008128AB" w:rsidRPr="008128AB">
        <w:t>";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3</w:t>
      </w:r>
      <w:r w:rsidR="008128AB" w:rsidRPr="008128AB">
        <w:rPr>
          <w:noProof/>
        </w:rPr>
        <w:t xml:space="preserve">) </w:t>
      </w:r>
      <w:r w:rsidRPr="008128AB">
        <w:t>ее порядковый номер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4</w:t>
      </w:r>
      <w:r w:rsidR="008128AB" w:rsidRPr="008128AB">
        <w:rPr>
          <w:noProof/>
        </w:rPr>
        <w:t xml:space="preserve">) </w:t>
      </w:r>
      <w:r w:rsidRPr="008128AB">
        <w:t>дату выпуска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5</w:t>
      </w:r>
      <w:r w:rsidR="008128AB" w:rsidRPr="008128AB">
        <w:rPr>
          <w:noProof/>
        </w:rPr>
        <w:t xml:space="preserve">) </w:t>
      </w:r>
      <w:r w:rsidRPr="008128AB">
        <w:t>вид акции (простая или привилегированная</w:t>
      </w:r>
      <w:r w:rsidR="008128AB" w:rsidRPr="008128AB">
        <w:t>);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6</w:t>
      </w:r>
      <w:r w:rsidR="008128AB" w:rsidRPr="008128AB">
        <w:rPr>
          <w:noProof/>
        </w:rPr>
        <w:t xml:space="preserve">) </w:t>
      </w:r>
      <w:r w:rsidRPr="008128AB">
        <w:t>номинальную стоимость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7</w:t>
      </w:r>
      <w:r w:rsidR="008128AB" w:rsidRPr="008128AB">
        <w:rPr>
          <w:noProof/>
        </w:rPr>
        <w:t xml:space="preserve">) </w:t>
      </w:r>
      <w:r w:rsidRPr="008128AB">
        <w:t>имя держателя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8</w:t>
      </w:r>
      <w:r w:rsidR="008128AB" w:rsidRPr="008128AB">
        <w:rPr>
          <w:noProof/>
        </w:rPr>
        <w:t xml:space="preserve">) </w:t>
      </w:r>
      <w:r w:rsidRPr="008128AB">
        <w:t>размер уставного фонда на день выпуска акций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9</w:t>
      </w:r>
      <w:r w:rsidR="008128AB" w:rsidRPr="008128AB">
        <w:rPr>
          <w:noProof/>
        </w:rPr>
        <w:t xml:space="preserve">) </w:t>
      </w:r>
      <w:r w:rsidRPr="008128AB">
        <w:t>количество выпускаемых акций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10</w:t>
      </w:r>
      <w:r w:rsidR="008128AB" w:rsidRPr="008128AB">
        <w:rPr>
          <w:noProof/>
        </w:rPr>
        <w:t xml:space="preserve">) </w:t>
      </w:r>
      <w:r w:rsidRPr="008128AB">
        <w:t>срок выплаты дивидендов</w:t>
      </w:r>
      <w:r w:rsidR="00F108B9" w:rsidRPr="008128AB">
        <w:t xml:space="preserve">, </w:t>
      </w:r>
      <w:r w:rsidRPr="008128AB">
        <w:t>ставк</w:t>
      </w:r>
      <w:r w:rsidR="00F108B9" w:rsidRPr="008128AB">
        <w:t>а</w:t>
      </w:r>
      <w:r w:rsidRPr="008128AB">
        <w:t xml:space="preserve"> дивиденда</w:t>
      </w:r>
      <w:r w:rsidR="00F108B9" w:rsidRPr="008128AB">
        <w:t xml:space="preserve"> и ликвидацион</w:t>
      </w:r>
      <w:r w:rsidR="00EF597F" w:rsidRPr="008128AB">
        <w:t>ная стоимость</w:t>
      </w:r>
      <w:r w:rsidRPr="008128AB">
        <w:t xml:space="preserve"> </w:t>
      </w:r>
      <w:r w:rsidR="00EF597F" w:rsidRPr="008128AB">
        <w:t>(</w:t>
      </w:r>
      <w:r w:rsidRPr="008128AB">
        <w:t>только для привилегированных акций</w:t>
      </w:r>
      <w:r w:rsidR="008128AB" w:rsidRPr="008128AB">
        <w:t>)</w:t>
      </w:r>
      <w:r w:rsidR="008128AB">
        <w:t>.</w:t>
      </w:r>
    </w:p>
    <w:p w:rsidR="008128AB" w:rsidRDefault="00EF597F" w:rsidP="008128AB">
      <w:pPr>
        <w:widowControl w:val="0"/>
        <w:autoSpaceDE w:val="0"/>
        <w:autoSpaceDN w:val="0"/>
        <w:adjustRightInd w:val="0"/>
        <w:ind w:firstLine="709"/>
      </w:pPr>
      <w:r w:rsidRPr="008128AB">
        <w:t>11</w:t>
      </w:r>
      <w:r w:rsidR="008128AB" w:rsidRPr="008128AB">
        <w:t xml:space="preserve">) </w:t>
      </w:r>
      <w:r w:rsidRPr="008128AB">
        <w:t>подпись председателя правления акционерного общества</w:t>
      </w:r>
      <w:r w:rsidR="008128AB">
        <w:t>.</w:t>
      </w:r>
    </w:p>
    <w:p w:rsidR="008128AB" w:rsidRDefault="00EF597F" w:rsidP="008128AB">
      <w:pPr>
        <w:widowControl w:val="0"/>
        <w:autoSpaceDE w:val="0"/>
        <w:autoSpaceDN w:val="0"/>
        <w:adjustRightInd w:val="0"/>
        <w:ind w:firstLine="709"/>
      </w:pPr>
      <w:r w:rsidRPr="008128AB">
        <w:t>12</w:t>
      </w:r>
      <w:r w:rsidR="008128AB" w:rsidRPr="008128AB">
        <w:t xml:space="preserve">) </w:t>
      </w:r>
      <w:r w:rsidRPr="008128AB">
        <w:t xml:space="preserve">печать компании </w:t>
      </w:r>
      <w:r w:rsidR="008128AB">
        <w:t>-</w:t>
      </w:r>
      <w:r w:rsidRPr="008128AB">
        <w:t xml:space="preserve"> эмитента</w:t>
      </w:r>
      <w:r w:rsidR="008128AB">
        <w:t>.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Кроме того, возможно указание регистратора и его местонахождения, а также банка-агента, производящего выплату дивидендов</w:t>
      </w:r>
      <w:r w:rsidR="008128AB">
        <w:t>.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Предприятие, выпустившее акцию с указанием ее номинальной цены, еще не гарантирует ее реальную ценность</w:t>
      </w:r>
      <w:r w:rsidR="008128AB" w:rsidRPr="008128AB">
        <w:t xml:space="preserve">. </w:t>
      </w:r>
      <w:r w:rsidRPr="008128AB">
        <w:t>Такую ценность определяет только рынок</w:t>
      </w:r>
      <w:r w:rsidR="008128AB" w:rsidRPr="008128AB">
        <w:t xml:space="preserve">. </w:t>
      </w:r>
      <w:r w:rsidRPr="008128AB">
        <w:t>Номинальная стоимость отражает размер уставного капитала акционерного общества, приходящегося на одну акцию, на дату его формирования</w:t>
      </w:r>
      <w:r w:rsidR="008128AB">
        <w:t>.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Наряду с номинальной ценой различают также</w:t>
      </w:r>
      <w:r w:rsidR="008128AB" w:rsidRPr="008128AB">
        <w:t>: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эмиссионную цену</w:t>
      </w:r>
      <w:r w:rsidR="008128AB" w:rsidRPr="008128AB">
        <w:t xml:space="preserve">. </w:t>
      </w:r>
      <w:r w:rsidRPr="008128AB">
        <w:t>Это цена акции, впервые выпускаемой на рынок ценных бумаг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рыночную, или курсовую цену, по которой акция оценивается (котируется</w:t>
      </w:r>
      <w:r w:rsidR="008128AB" w:rsidRPr="008128AB">
        <w:t xml:space="preserve">) </w:t>
      </w:r>
      <w:r w:rsidRPr="008128AB">
        <w:t>на вторичном рынке ценных бумаг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балансовую цену</w:t>
      </w:r>
      <w:r w:rsidR="008128AB" w:rsidRPr="008128AB">
        <w:t xml:space="preserve">. </w:t>
      </w:r>
      <w:r w:rsidRPr="008128AB">
        <w:t>Она представляет собой учетную цену, определяемую по данным бухгалтерской отчетности как отношение стоимости чистых активов общества к количеству выпушенных акций</w:t>
      </w:r>
      <w:r w:rsidR="008128AB" w:rsidRPr="008128AB">
        <w:t xml:space="preserve">. </w:t>
      </w:r>
      <w:r w:rsidRPr="008128AB">
        <w:t>Фактическая цена акций всегда отклоняется от номинальной цены на сумму превышения, уплаченную эмит</w:t>
      </w:r>
      <w:r w:rsidR="008F386B" w:rsidRPr="008128AB">
        <w:t xml:space="preserve">енту из-за ожидаемой ее высокой </w:t>
      </w:r>
      <w:r w:rsidRPr="008128AB">
        <w:t>доходности, или на сумму снижения в результате низкой ликвидности</w:t>
      </w:r>
      <w:r w:rsidR="008128AB">
        <w:t>.</w:t>
      </w:r>
    </w:p>
    <w:p w:rsidR="008128AB" w:rsidRDefault="00480539" w:rsidP="008128AB">
      <w:pPr>
        <w:widowControl w:val="0"/>
        <w:autoSpaceDE w:val="0"/>
        <w:autoSpaceDN w:val="0"/>
        <w:adjustRightInd w:val="0"/>
        <w:ind w:firstLine="709"/>
      </w:pPr>
      <w:r w:rsidRPr="008128AB">
        <w:t>Держателей (акционеров</w:t>
      </w:r>
      <w:r w:rsidR="008128AB" w:rsidRPr="008128AB">
        <w:t xml:space="preserve">) </w:t>
      </w:r>
      <w:r w:rsidRPr="008128AB">
        <w:t>можно разделить на</w:t>
      </w:r>
      <w:r w:rsidR="008128AB" w:rsidRPr="008128AB">
        <w:t>: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1</w:t>
      </w:r>
      <w:r w:rsidR="008128AB" w:rsidRPr="008128AB">
        <w:rPr>
          <w:noProof/>
        </w:rPr>
        <w:t xml:space="preserve">) </w:t>
      </w:r>
      <w:r w:rsidRPr="008128AB">
        <w:t>физических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2</w:t>
      </w:r>
      <w:r w:rsidR="008128AB" w:rsidRPr="008128AB">
        <w:rPr>
          <w:noProof/>
        </w:rPr>
        <w:t xml:space="preserve">) </w:t>
      </w:r>
      <w:r w:rsidRPr="008128AB">
        <w:t>коллективных</w:t>
      </w:r>
      <w:r w:rsidR="008128AB" w:rsidRPr="008128AB">
        <w:t>;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3</w:t>
      </w:r>
      <w:r w:rsidR="008128AB" w:rsidRPr="008128AB">
        <w:rPr>
          <w:noProof/>
        </w:rPr>
        <w:t xml:space="preserve">) </w:t>
      </w:r>
      <w:r w:rsidRPr="008128AB">
        <w:t>корпоративных</w:t>
      </w:r>
      <w:r w:rsidR="008128AB">
        <w:t>.</w:t>
      </w:r>
    </w:p>
    <w:p w:rsidR="008128AB" w:rsidRDefault="00F90644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России основная масса инвесторов</w:t>
      </w:r>
      <w:r w:rsidR="008128AB" w:rsidRPr="008128AB">
        <w:rPr>
          <w:noProof/>
        </w:rPr>
        <w:t xml:space="preserve"> - </w:t>
      </w:r>
      <w:r w:rsidRPr="008128AB">
        <w:t>это физические лица, получившие акции при приватизации государственных предприятий</w:t>
      </w:r>
      <w:r w:rsidR="008128AB">
        <w:t>.</w:t>
      </w:r>
    </w:p>
    <w:p w:rsidR="00F90644" w:rsidRPr="008128AB" w:rsidRDefault="00986286" w:rsidP="00C609C2">
      <w:pPr>
        <w:pStyle w:val="2"/>
      </w:pPr>
      <w:r w:rsidRPr="008128AB">
        <w:br w:type="page"/>
      </w:r>
      <w:bookmarkStart w:id="2" w:name="_Toc231977804"/>
      <w:r w:rsidR="008C544E" w:rsidRPr="008128AB">
        <w:t>2</w:t>
      </w:r>
      <w:r w:rsidR="008128AB" w:rsidRPr="008128AB">
        <w:t xml:space="preserve">. </w:t>
      </w:r>
      <w:r w:rsidR="008C544E" w:rsidRPr="008128AB">
        <w:t>Виды акций</w:t>
      </w:r>
      <w:bookmarkEnd w:id="2"/>
    </w:p>
    <w:p w:rsidR="00C609C2" w:rsidRDefault="00C609C2" w:rsidP="008128AB">
      <w:pPr>
        <w:widowControl w:val="0"/>
        <w:autoSpaceDE w:val="0"/>
        <w:autoSpaceDN w:val="0"/>
        <w:adjustRightInd w:val="0"/>
        <w:ind w:firstLine="709"/>
      </w:pPr>
    </w:p>
    <w:p w:rsidR="008128AB" w:rsidRPr="008128AB" w:rsidRDefault="008128AB" w:rsidP="00C609C2">
      <w:pPr>
        <w:pStyle w:val="2"/>
      </w:pPr>
      <w:bookmarkStart w:id="3" w:name="_Toc231977805"/>
      <w:r>
        <w:t xml:space="preserve">2.1 </w:t>
      </w:r>
      <w:r w:rsidR="008C544E" w:rsidRPr="008128AB">
        <w:t>Обыкновенные акции</w:t>
      </w:r>
      <w:bookmarkEnd w:id="3"/>
    </w:p>
    <w:p w:rsidR="00C609C2" w:rsidRDefault="00C609C2" w:rsidP="008128AB">
      <w:pPr>
        <w:widowControl w:val="0"/>
        <w:autoSpaceDE w:val="0"/>
        <w:autoSpaceDN w:val="0"/>
        <w:adjustRightInd w:val="0"/>
        <w:ind w:firstLine="709"/>
      </w:pP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Обыкновенные акции довольно важный инструмент финансового рынка</w:t>
      </w:r>
      <w:r w:rsidR="008128AB" w:rsidRPr="008128AB">
        <w:t xml:space="preserve">. </w:t>
      </w:r>
      <w:r w:rsidRPr="008128AB">
        <w:t>В формировании финансовых ресурсов акционерных обществ обыкновенные акции играют решающую роль</w:t>
      </w:r>
      <w:r w:rsidR="008128AB" w:rsidRPr="008128AB">
        <w:t xml:space="preserve">. </w:t>
      </w:r>
      <w:r w:rsidRPr="008128AB">
        <w:t>Их доля в уставном капитале общества в соответствии с российским законодательством не может быть менее</w:t>
      </w:r>
      <w:r w:rsidRPr="008128AB">
        <w:rPr>
          <w:noProof/>
        </w:rPr>
        <w:t xml:space="preserve"> 75%</w:t>
      </w:r>
      <w:r w:rsidR="008128AB" w:rsidRPr="008128AB">
        <w:rPr>
          <w:noProof/>
        </w:rPr>
        <w:t xml:space="preserve">. </w:t>
      </w:r>
      <w:r w:rsidRPr="008128AB">
        <w:t>В подавляющем большинстве удельный вес обыкновенных акций в капитале компаний значительно выше</w:t>
      </w:r>
      <w:r w:rsidR="008128AB" w:rsidRPr="008128AB">
        <w:t xml:space="preserve">. </w:t>
      </w:r>
      <w:r w:rsidRPr="008128AB">
        <w:t>Во многих обществах уставный капитал сформирован только за счет обыкновенных акций</w:t>
      </w:r>
      <w:r w:rsidR="008128AB" w:rsidRPr="008128AB">
        <w:t xml:space="preserve">. </w:t>
      </w:r>
      <w:r w:rsidRPr="008128AB">
        <w:t>Владельцы обыкновенных акций имеют следующие права и преимущества перед владельцами привилегированных акций</w:t>
      </w:r>
      <w:r w:rsidR="008128AB" w:rsidRPr="008128AB">
        <w:t>: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право участвовать в управлении АО через голосование на собраниях акционеров</w:t>
      </w:r>
      <w:r w:rsidR="008128AB" w:rsidRPr="008128AB">
        <w:t>;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право на получение дивиденда</w:t>
      </w:r>
      <w:r w:rsidR="008128AB" w:rsidRPr="008128AB">
        <w:t xml:space="preserve">. </w:t>
      </w:r>
      <w:r w:rsidR="001E2640" w:rsidRPr="008128AB">
        <w:t>Объявление дивидендов отнесено к компетенции общего собрания,</w:t>
      </w:r>
      <w:r w:rsidR="0059778F" w:rsidRPr="008128AB">
        <w:t xml:space="preserve"> однако здесь велика роль и совета директоров, который представляет общему собранию акционеров рекомендации по определению размера дивидендов и порядок их выплаты</w:t>
      </w:r>
      <w:r w:rsidR="008128AB" w:rsidRPr="008128AB">
        <w:t xml:space="preserve">. </w:t>
      </w:r>
      <w:r w:rsidR="0059778F" w:rsidRPr="008128AB">
        <w:t>Общее собрание при принятии решения не</w:t>
      </w:r>
      <w:r w:rsidR="000E0F35" w:rsidRPr="008128AB">
        <w:t xml:space="preserve"> может превысить их размер</w:t>
      </w:r>
      <w:r w:rsidR="008128AB" w:rsidRPr="008128AB">
        <w:t xml:space="preserve">; </w:t>
      </w:r>
      <w:r w:rsidR="000E0F35" w:rsidRPr="008128AB">
        <w:rPr>
          <w:rStyle w:val="af1"/>
          <w:sz w:val="20"/>
          <w:szCs w:val="20"/>
        </w:rPr>
        <w:footnoteReference w:id="3"/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возможность быстро нарастить вложенный капитал, увеличение которого идет за счет двух факторов</w:t>
      </w:r>
      <w:r w:rsidR="008128AB" w:rsidRPr="008128AB">
        <w:t xml:space="preserve">: </w:t>
      </w:r>
      <w:r w:rsidRPr="008128AB">
        <w:t>начисления дивидендов и роста курсовой стоимости акций</w:t>
      </w:r>
      <w:r w:rsidR="008128AB" w:rsidRPr="008128AB">
        <w:t>;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возможность достаточно легко продать или купить дополнительные акции, так как обыкновенные акции в большей степени, чем привилегированные, удовлетворяют условиям рынка</w:t>
      </w:r>
      <w:r w:rsidR="008128AB" w:rsidRPr="008128AB">
        <w:t>;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право на получение части имущества АО при его ликвидации, но после удовлетворения требований кредиторов и владельцев привилегированных акций</w:t>
      </w:r>
      <w:r w:rsidR="008128AB">
        <w:t>.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Одна из главных особенностей обыкновенной</w:t>
      </w:r>
      <w:r w:rsidR="001C6DA6" w:rsidRPr="008128AB">
        <w:t xml:space="preserve"> акции как носителя права собст</w:t>
      </w:r>
      <w:r w:rsidRPr="008128AB">
        <w:t>венности заключается в том, что акционе</w:t>
      </w:r>
      <w:r w:rsidR="001C6DA6" w:rsidRPr="008128AB">
        <w:t>р в большинстве слу</w:t>
      </w:r>
      <w:r w:rsidRPr="008128AB">
        <w:t>чаев не может потребовать</w:t>
      </w:r>
      <w:r w:rsidR="001C6DA6" w:rsidRPr="008128AB">
        <w:t xml:space="preserve"> у АО вернуть ему внесенную сум</w:t>
      </w:r>
      <w:r w:rsidRPr="008128AB">
        <w:t>му</w:t>
      </w:r>
      <w:r w:rsidR="008128AB" w:rsidRPr="008128AB">
        <w:t xml:space="preserve">. </w:t>
      </w:r>
      <w:r w:rsidRPr="008128AB">
        <w:t>Именно это позволяет АО свободно распоряжаться своим капиталом, не опасаясь, чт</w:t>
      </w:r>
      <w:r w:rsidR="001C6DA6" w:rsidRPr="008128AB">
        <w:t>о часть его придется вернуть ак</w:t>
      </w:r>
      <w:r w:rsidRPr="008128AB">
        <w:t>ционерам по их запросу</w:t>
      </w:r>
      <w:r w:rsidR="008128AB" w:rsidRPr="008128AB">
        <w:t xml:space="preserve">. </w:t>
      </w:r>
      <w:r w:rsidRPr="008128AB">
        <w:t>Отсюда следует, что обыкновенная акция</w:t>
      </w:r>
      <w:r w:rsidR="008128AB" w:rsidRPr="008128AB">
        <w:rPr>
          <w:noProof/>
        </w:rPr>
        <w:t xml:space="preserve"> - </w:t>
      </w:r>
      <w:r w:rsidRPr="008128AB">
        <w:t>это бессрочная ценн</w:t>
      </w:r>
      <w:r w:rsidR="001C6DA6" w:rsidRPr="008128AB">
        <w:t>ая бумага, которая не выпускает</w:t>
      </w:r>
      <w:r w:rsidRPr="008128AB">
        <w:t>ся на какой-то оговоренны</w:t>
      </w:r>
      <w:r w:rsidR="001C6DA6" w:rsidRPr="008128AB">
        <w:t>й период</w:t>
      </w:r>
      <w:r w:rsidR="008128AB" w:rsidRPr="008128AB">
        <w:t xml:space="preserve">. </w:t>
      </w:r>
      <w:r w:rsidR="001C6DA6" w:rsidRPr="008128AB">
        <w:t>Жизнь акции заканчива</w:t>
      </w:r>
      <w:r w:rsidRPr="008128AB">
        <w:t>ется лишь с прекращением существования АО</w:t>
      </w:r>
      <w:r w:rsidR="008128AB" w:rsidRPr="008128AB">
        <w:t xml:space="preserve">. </w:t>
      </w:r>
      <w:r w:rsidRPr="008128AB">
        <w:t>Это может произойти при добровольной ликвидации фирмы, поглощении ее другой фирмой или слиянии с ней, а также в результате принудительной ликвидаци</w:t>
      </w:r>
      <w:r w:rsidR="001C6DA6" w:rsidRPr="008128AB">
        <w:t>и по решению суда, если предпри</w:t>
      </w:r>
      <w:r w:rsidRPr="008128AB">
        <w:t xml:space="preserve">ятие признано банкротом и </w:t>
      </w:r>
      <w:r w:rsidR="001C6DA6" w:rsidRPr="008128AB">
        <w:t>нецелесообразно проведение реор</w:t>
      </w:r>
      <w:r w:rsidRPr="008128AB">
        <w:t>ганизационных процедур</w:t>
      </w:r>
      <w:r w:rsidR="008128AB">
        <w:t>.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Обыкновенные акции всегда связаны с риском финансовых потерь</w:t>
      </w:r>
      <w:r w:rsidR="008128AB" w:rsidRPr="008128AB">
        <w:t xml:space="preserve">. </w:t>
      </w:r>
      <w:r w:rsidRPr="008128AB">
        <w:t>В случае ликвидации АО по причине несостоятельности, а этот случай нельзя исключить, выстраивается очередь из тех, кто имеет права на имущество раз</w:t>
      </w:r>
      <w:r w:rsidR="001C6DA6" w:rsidRPr="008128AB">
        <w:t>орившегося общества</w:t>
      </w:r>
      <w:r w:rsidR="008128AB" w:rsidRPr="008128AB">
        <w:t xml:space="preserve">. </w:t>
      </w:r>
      <w:r w:rsidR="001C6DA6" w:rsidRPr="008128AB">
        <w:t>Прежде все</w:t>
      </w:r>
      <w:r w:rsidRPr="008128AB">
        <w:t>го подлежат урегулированию отношения со всеми кредиторами, затем</w:t>
      </w:r>
      <w:r w:rsidR="008128AB" w:rsidRPr="008128AB">
        <w:rPr>
          <w:noProof/>
        </w:rPr>
        <w:t xml:space="preserve"> - </w:t>
      </w:r>
      <w:r w:rsidRPr="008128AB">
        <w:t>с владельцами привилегированных акций, и на самом последнем месте стоят владельцы обыкновенных акций</w:t>
      </w:r>
      <w:r w:rsidR="008128AB">
        <w:t>.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Компании широко ис</w:t>
      </w:r>
      <w:r w:rsidR="00E109B6" w:rsidRPr="008128AB">
        <w:t>пользуют механизм функционирова</w:t>
      </w:r>
      <w:r w:rsidRPr="008128AB">
        <w:t>ния акций для формирования и увеличения уставного капитала</w:t>
      </w:r>
      <w:r w:rsidR="008128AB" w:rsidRPr="008128AB">
        <w:t xml:space="preserve">. </w:t>
      </w:r>
      <w:r w:rsidRPr="008128AB">
        <w:t>На первом этапе в момент создания АО учредители определяют необходимый им размер уставного капитала и покрывают его за счет своих взносов, получая эквивалентное число акций</w:t>
      </w:r>
      <w:r w:rsidR="008128AB" w:rsidRPr="008128AB">
        <w:t xml:space="preserve">. </w:t>
      </w:r>
      <w:r w:rsidRPr="008128AB">
        <w:t>При учреждении АО весь уставный капитал должен быть полностью распределен между учредителями</w:t>
      </w:r>
      <w:r w:rsidR="008128AB">
        <w:t>.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В </w:t>
      </w:r>
      <w:r w:rsidR="00E6132C" w:rsidRPr="008128AB">
        <w:t>странах с развитой инфраструкту</w:t>
      </w:r>
      <w:r w:rsidRPr="008128AB">
        <w:t>рой фондового рынка суще</w:t>
      </w:r>
      <w:r w:rsidR="00E6132C" w:rsidRPr="008128AB">
        <w:t>ствуют различные типы обыкновен</w:t>
      </w:r>
      <w:r w:rsidRPr="008128AB">
        <w:t>ных акций, ограничивающие права акционеров</w:t>
      </w:r>
      <w:r w:rsidR="008128AB" w:rsidRPr="008128AB">
        <w:t xml:space="preserve">. </w:t>
      </w:r>
      <w:r w:rsidRPr="008128AB">
        <w:t>Эмитент, чтобы не допустить скупку контроль</w:t>
      </w:r>
      <w:r w:rsidR="00E6132C" w:rsidRPr="008128AB">
        <w:t>ного пакета, выпускает разновид</w:t>
      </w:r>
      <w:r w:rsidRPr="008128AB">
        <w:t>ности обыкновенных акций с ограничением права голоса</w:t>
      </w:r>
      <w:r w:rsidR="008128AB" w:rsidRPr="008128AB">
        <w:t xml:space="preserve">. </w:t>
      </w:r>
      <w:r w:rsidRPr="008128AB">
        <w:t>Эти акции называют ограниченными</w:t>
      </w:r>
      <w:r w:rsidR="008128AB">
        <w:t>.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В зависимости от наличия </w:t>
      </w:r>
      <w:r w:rsidR="00E6132C" w:rsidRPr="008128AB">
        <w:t>права голоса можно выделить сле</w:t>
      </w:r>
      <w:r w:rsidRPr="008128AB">
        <w:t>дующие типы ограниченных обыкновенных акций</w:t>
      </w:r>
      <w:r w:rsidR="008128AB" w:rsidRPr="008128AB">
        <w:t>: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8128AB">
        <w:rPr>
          <w:noProof/>
        </w:rPr>
        <w:t>1</w:t>
      </w:r>
      <w:r w:rsidR="008128AB" w:rsidRPr="008128AB">
        <w:rPr>
          <w:noProof/>
        </w:rPr>
        <w:t xml:space="preserve">) </w:t>
      </w:r>
      <w:r w:rsidRPr="008128AB">
        <w:t>неголосующие акции во</w:t>
      </w:r>
      <w:r w:rsidR="00E6132C" w:rsidRPr="008128AB">
        <w:t>обще не дают их обладателям пра</w:t>
      </w:r>
      <w:r w:rsidRPr="008128AB">
        <w:t>ва голоса на собрании акционеров</w:t>
      </w:r>
      <w:r w:rsidR="008128AB" w:rsidRPr="008128AB">
        <w:t xml:space="preserve">. </w:t>
      </w:r>
      <w:r w:rsidRPr="008128AB">
        <w:t>С точки зрения права голоса данный тип акций приравнен к привилеги</w:t>
      </w:r>
      <w:r w:rsidR="00E6132C" w:rsidRPr="008128AB">
        <w:t>рован</w:t>
      </w:r>
      <w:r w:rsidRPr="008128AB">
        <w:t>ным акциям (не голосуют</w:t>
      </w:r>
      <w:r w:rsidR="008128AB" w:rsidRPr="008128AB">
        <w:t>),</w:t>
      </w:r>
      <w:r w:rsidRPr="008128AB">
        <w:t xml:space="preserve"> а с точки зрения получения дивидендов и имущества при ликвидации АО</w:t>
      </w:r>
      <w:r w:rsidR="008128AB" w:rsidRPr="008128AB">
        <w:rPr>
          <w:noProof/>
        </w:rPr>
        <w:t xml:space="preserve"> - </w:t>
      </w:r>
      <w:r w:rsidR="00E6132C" w:rsidRPr="008128AB">
        <w:t>к обык</w:t>
      </w:r>
      <w:r w:rsidRPr="008128AB">
        <w:t>новенным (дивиденд н</w:t>
      </w:r>
      <w:r w:rsidR="00E6132C" w:rsidRPr="008128AB">
        <w:t>е фиксирован, и акционер получа</w:t>
      </w:r>
      <w:r w:rsidRPr="008128AB">
        <w:t>ет свою долю в иму</w:t>
      </w:r>
      <w:r w:rsidR="00E6132C" w:rsidRPr="008128AB">
        <w:t>ществе ликвидированного АО в по</w:t>
      </w:r>
      <w:r w:rsidRPr="008128AB">
        <w:t>следнюю очередь</w:t>
      </w:r>
      <w:r w:rsidR="008128AB" w:rsidRPr="008128AB">
        <w:t xml:space="preserve">). </w:t>
      </w:r>
      <w:r w:rsidRPr="008128AB">
        <w:t>Однако данные акции пользую</w:t>
      </w:r>
      <w:r w:rsidR="00E6132C" w:rsidRPr="008128AB">
        <w:t>тся по</w:t>
      </w:r>
      <w:r w:rsidRPr="008128AB">
        <w:t>пулярностью у тех инвесторов, которые не претендуют на участие в управлении предприятием, но рассчитывают на получение стабильного и более высокого дохода на вложенный капитал, так как дивиденд по всем видам обыкновенных акций выплачивается в одинак</w:t>
      </w:r>
      <w:r w:rsidR="00E6132C" w:rsidRPr="008128AB">
        <w:t>овом раз</w:t>
      </w:r>
      <w:r w:rsidRPr="008128AB">
        <w:t>мере, а рыночная стоимость неголосующих акций ниже, чем обыкновенных акций с правом голоса</w:t>
      </w:r>
      <w:r w:rsidR="008128AB" w:rsidRPr="008128AB">
        <w:t xml:space="preserve">. </w:t>
      </w:r>
      <w:r w:rsidRPr="008128AB">
        <w:t>К выпуску неголосующих акций</w:t>
      </w:r>
      <w:r w:rsidR="00E6132C" w:rsidRPr="008128AB">
        <w:t xml:space="preserve"> могут прибегать компании, кото</w:t>
      </w:r>
      <w:r w:rsidRPr="008128AB">
        <w:t>рые регулярно вып</w:t>
      </w:r>
      <w:r w:rsidR="00E6132C" w:rsidRPr="008128AB">
        <w:t>лачивают дивиденды по обыкновен</w:t>
      </w:r>
      <w:r w:rsidRPr="008128AB">
        <w:t>ным акциям</w:t>
      </w:r>
      <w:r w:rsidR="008128AB" w:rsidRPr="008128AB">
        <w:t xml:space="preserve">. </w:t>
      </w:r>
      <w:r w:rsidRPr="008128AB">
        <w:t xml:space="preserve">Так, компания </w:t>
      </w:r>
      <w:r w:rsidR="008128AB" w:rsidRPr="008128AB">
        <w:t>"</w:t>
      </w:r>
      <w:r w:rsidRPr="008128AB">
        <w:t>Форд</w:t>
      </w:r>
      <w:r w:rsidR="008128AB" w:rsidRPr="008128AB">
        <w:t>"</w:t>
      </w:r>
      <w:r w:rsidRPr="008128AB">
        <w:t xml:space="preserve"> в 80-х годах </w:t>
      </w:r>
      <w:r w:rsidR="00E6132C" w:rsidRPr="008128AB">
        <w:t>выпус</w:t>
      </w:r>
      <w:r w:rsidRPr="008128AB">
        <w:t>тила два типа акций, один из которых ограничивал право голоса</w:t>
      </w:r>
      <w:r w:rsidR="008128AB" w:rsidRPr="008128AB">
        <w:t xml:space="preserve">. </w:t>
      </w:r>
      <w:r w:rsidRPr="008128AB">
        <w:t>В результате размещения акций семья Фордов и директора компании получили</w:t>
      </w:r>
      <w:r w:rsidRPr="008128AB">
        <w:rPr>
          <w:noProof/>
        </w:rPr>
        <w:t xml:space="preserve"> 9%</w:t>
      </w:r>
      <w:r w:rsidRPr="008128AB">
        <w:t xml:space="preserve"> выпущенных акций, которые обеспечили</w:t>
      </w:r>
      <w:r w:rsidRPr="008128AB">
        <w:rPr>
          <w:noProof/>
        </w:rPr>
        <w:t xml:space="preserve"> 40%</w:t>
      </w:r>
      <w:r w:rsidRPr="008128AB">
        <w:t xml:space="preserve"> голосов</w:t>
      </w:r>
      <w:r w:rsidR="008128AB" w:rsidRPr="008128AB">
        <w:rPr>
          <w:noProof/>
        </w:rPr>
        <w:t>;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2</w:t>
      </w:r>
      <w:r w:rsidR="008128AB" w:rsidRPr="008128AB">
        <w:rPr>
          <w:noProof/>
        </w:rPr>
        <w:t xml:space="preserve">) </w:t>
      </w:r>
      <w:r w:rsidRPr="008128AB">
        <w:t>подчиненные акции дают право голоса, но в меньшей степени, чем обыкно</w:t>
      </w:r>
      <w:r w:rsidR="00E6132C" w:rsidRPr="008128AB">
        <w:t>венные акции другого типа, выпу</w:t>
      </w:r>
      <w:r w:rsidRPr="008128AB">
        <w:t>щенные данным АО</w:t>
      </w:r>
      <w:r w:rsidR="008128AB" w:rsidRPr="008128AB">
        <w:t xml:space="preserve">. </w:t>
      </w:r>
      <w:r w:rsidRPr="008128AB">
        <w:t>Например, в США компании иногда выпускают обыкновенны</w:t>
      </w:r>
      <w:r w:rsidR="00E6132C" w:rsidRPr="008128AB">
        <w:t>е акции типа А и типа В</w:t>
      </w:r>
      <w:r w:rsidR="008128AB" w:rsidRPr="008128AB">
        <w:t xml:space="preserve">. </w:t>
      </w:r>
      <w:r w:rsidR="00E6132C" w:rsidRPr="008128AB">
        <w:t>В усло</w:t>
      </w:r>
      <w:r w:rsidRPr="008128AB">
        <w:t>виях выпуска компания может указать, что акции типа А дают</w:t>
      </w:r>
      <w:r w:rsidRPr="008128AB">
        <w:rPr>
          <w:noProof/>
        </w:rPr>
        <w:t xml:space="preserve"> 1</w:t>
      </w:r>
      <w:r w:rsidRPr="008128AB">
        <w:t xml:space="preserve"> голос на</w:t>
      </w:r>
      <w:r w:rsidRPr="008128AB">
        <w:rPr>
          <w:noProof/>
        </w:rPr>
        <w:t xml:space="preserve"> 1</w:t>
      </w:r>
      <w:r w:rsidRPr="008128AB">
        <w:t xml:space="preserve"> акцию на собрании акционеров, а акции типа В</w:t>
      </w:r>
      <w:r w:rsidR="008128AB" w:rsidRPr="008128AB">
        <w:rPr>
          <w:noProof/>
        </w:rPr>
        <w:t xml:space="preserve"> - </w:t>
      </w:r>
      <w:r w:rsidRPr="008128AB">
        <w:rPr>
          <w:noProof/>
        </w:rPr>
        <w:t>1</w:t>
      </w:r>
      <w:r w:rsidRPr="008128AB">
        <w:t xml:space="preserve"> голос на</w:t>
      </w:r>
      <w:r w:rsidRPr="008128AB">
        <w:rPr>
          <w:noProof/>
        </w:rPr>
        <w:t xml:space="preserve"> 10</w:t>
      </w:r>
      <w:r w:rsidRPr="008128AB">
        <w:t xml:space="preserve"> а</w:t>
      </w:r>
      <w:r w:rsidR="00E6132C" w:rsidRPr="008128AB">
        <w:t>кций</w:t>
      </w:r>
      <w:r w:rsidR="008128AB" w:rsidRPr="008128AB">
        <w:t xml:space="preserve">. </w:t>
      </w:r>
      <w:r w:rsidR="00E6132C" w:rsidRPr="008128AB">
        <w:t>Все другие условия, касаю</w:t>
      </w:r>
      <w:r w:rsidRPr="008128AB">
        <w:t xml:space="preserve">щиеся начисления дивидендов, участия в управлении и </w:t>
      </w:r>
      <w:r w:rsidR="008128AB">
        <w:t>т.п.</w:t>
      </w:r>
      <w:r w:rsidR="008128AB" w:rsidRPr="008128AB">
        <w:t>,</w:t>
      </w:r>
      <w:r w:rsidRPr="008128AB">
        <w:t xml:space="preserve"> у этих акций такие</w:t>
      </w:r>
      <w:r w:rsidR="00CB1039" w:rsidRPr="008128AB">
        <w:t xml:space="preserve"> же, как для всех других обыкно</w:t>
      </w:r>
      <w:r w:rsidRPr="008128AB">
        <w:t>венных акций</w:t>
      </w:r>
      <w:r w:rsidR="008128AB" w:rsidRPr="008128AB">
        <w:t>;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3</w:t>
      </w:r>
      <w:r w:rsidR="008128AB" w:rsidRPr="008128AB">
        <w:rPr>
          <w:noProof/>
        </w:rPr>
        <w:t xml:space="preserve">) </w:t>
      </w:r>
      <w:r w:rsidRPr="008128AB">
        <w:t xml:space="preserve">акции с ограниченным </w:t>
      </w:r>
      <w:r w:rsidR="00CB1039" w:rsidRPr="008128AB">
        <w:t>правом голоса дают владельцу пра</w:t>
      </w:r>
      <w:r w:rsidRPr="008128AB">
        <w:t>во голоса только при н</w:t>
      </w:r>
      <w:r w:rsidR="00CB1039" w:rsidRPr="008128AB">
        <w:t>аличии у него определенного чис</w:t>
      </w:r>
      <w:r w:rsidRPr="008128AB">
        <w:t>ла акций</w:t>
      </w:r>
      <w:r w:rsidR="008128AB" w:rsidRPr="008128AB">
        <w:t xml:space="preserve">. </w:t>
      </w:r>
      <w:r w:rsidRPr="008128AB">
        <w:t>Например, акционер получает право голоса, если он владеет не менее чем</w:t>
      </w:r>
      <w:r w:rsidRPr="008128AB">
        <w:rPr>
          <w:noProof/>
        </w:rPr>
        <w:t xml:space="preserve"> 200</w:t>
      </w:r>
      <w:r w:rsidRPr="008128AB">
        <w:t xml:space="preserve"> акций, и </w:t>
      </w:r>
      <w:r w:rsidR="008128AB">
        <w:t>т.п.</w:t>
      </w:r>
      <w:r w:rsidR="008128AB" w:rsidRPr="008128AB">
        <w:t xml:space="preserve"> </w:t>
      </w:r>
      <w:r w:rsidRPr="008128AB">
        <w:t>Ограниченные акции вызывают недовольство инвесторов, так как рядовому акционеру трудно разобраться во всех тонкостях прав и полномочий, которые дают</w:t>
      </w:r>
      <w:r w:rsidR="00CB1039" w:rsidRPr="008128AB">
        <w:t xml:space="preserve"> различные типы обыкновенных ак</w:t>
      </w:r>
      <w:r w:rsidRPr="008128AB">
        <w:t>ций</w:t>
      </w:r>
      <w:r w:rsidR="008128AB" w:rsidRPr="008128AB">
        <w:t xml:space="preserve">. </w:t>
      </w:r>
      <w:r w:rsidRPr="008128AB">
        <w:t>В этой связи важная роль в</w:t>
      </w:r>
      <w:r w:rsidR="00CB1039" w:rsidRPr="008128AB">
        <w:t xml:space="preserve"> разъяснении особенностей дейст</w:t>
      </w:r>
      <w:r w:rsidRPr="008128AB">
        <w:t>вия акций различных типов пр</w:t>
      </w:r>
      <w:r w:rsidR="00CB1039" w:rsidRPr="008128AB">
        <w:t>инадлежит средствам массовой ин</w:t>
      </w:r>
      <w:r w:rsidRPr="008128AB">
        <w:t>формации</w:t>
      </w:r>
      <w:r w:rsidR="008128AB" w:rsidRPr="008128AB">
        <w:t xml:space="preserve">. </w:t>
      </w:r>
      <w:r w:rsidRPr="008128AB">
        <w:t xml:space="preserve">Фондовые биржи и </w:t>
      </w:r>
      <w:r w:rsidR="00CB1039" w:rsidRPr="008128AB">
        <w:t>государственные органы регулиро</w:t>
      </w:r>
      <w:r w:rsidRPr="008128AB">
        <w:t>вания фондового рынка требуют</w:t>
      </w:r>
      <w:r w:rsidR="00CB1039" w:rsidRPr="008128AB">
        <w:t xml:space="preserve"> от эмитентов, чтобы они обеспе</w:t>
      </w:r>
      <w:r w:rsidRPr="008128AB">
        <w:t>чивали добросовестный выпуск ограниченных акций</w:t>
      </w:r>
      <w:r w:rsidR="008128AB" w:rsidRPr="008128AB">
        <w:t xml:space="preserve">. </w:t>
      </w:r>
      <w:r w:rsidRPr="008128AB">
        <w:t>Поэтому обыкновенные огр</w:t>
      </w:r>
      <w:r w:rsidR="00CB1039" w:rsidRPr="008128AB">
        <w:t>аниченные акции должны быть обо</w:t>
      </w:r>
      <w:r w:rsidRPr="008128AB">
        <w:t>значены особым кодом или термином (например, акции типа В</w:t>
      </w:r>
      <w:r w:rsidR="008128AB" w:rsidRPr="008128AB">
        <w:t xml:space="preserve">); </w:t>
      </w:r>
      <w:r w:rsidRPr="008128AB">
        <w:t>при публикации проспекта эмиссии описываются все свойства ограниченных акций</w:t>
      </w:r>
      <w:r w:rsidR="008128AB" w:rsidRPr="008128AB">
        <w:t xml:space="preserve">; </w:t>
      </w:r>
      <w:r w:rsidRPr="008128AB">
        <w:t>держатели ограниченн</w:t>
      </w:r>
      <w:r w:rsidR="00CB1039" w:rsidRPr="008128AB">
        <w:t>ых акций должны получать все до</w:t>
      </w:r>
      <w:r w:rsidRPr="008128AB">
        <w:t>кументы, которые рассылаются владельцам голосующих акций</w:t>
      </w:r>
      <w:r w:rsidR="008128AB" w:rsidRPr="008128AB">
        <w:t xml:space="preserve">; </w:t>
      </w:r>
      <w:r w:rsidRPr="008128AB">
        <w:t>владельцы огранич</w:t>
      </w:r>
      <w:r w:rsidR="00CB1039" w:rsidRPr="008128AB">
        <w:t>енных акций должны иметь свобод</w:t>
      </w:r>
      <w:r w:rsidRPr="008128AB">
        <w:t>ный доступ на собра</w:t>
      </w:r>
      <w:r w:rsidR="00CB1039" w:rsidRPr="008128AB">
        <w:t>ния акционеров с правом высказы</w:t>
      </w:r>
      <w:r w:rsidRPr="008128AB">
        <w:t>вать свое мнение</w:t>
      </w:r>
      <w:r w:rsidR="008128AB">
        <w:t>.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Российской Федерации выпуск обыкновенных акций с ограниченным правом голоса фактически запрещен, так как законодательство предусматрива</w:t>
      </w:r>
      <w:r w:rsidR="00CB1039" w:rsidRPr="008128AB">
        <w:t>ет, что все владельцы обыкновен</w:t>
      </w:r>
      <w:r w:rsidRPr="008128AB">
        <w:t>ных акций имеют равные права</w:t>
      </w:r>
      <w:r w:rsidR="008128AB">
        <w:t>.</w:t>
      </w:r>
    </w:p>
    <w:p w:rsidR="008128AB" w:rsidRDefault="00013E4C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ряде случаев компании в уставе оговаривают для опре</w:t>
      </w:r>
      <w:r w:rsidR="00CB1039" w:rsidRPr="008128AB">
        <w:t>де</w:t>
      </w:r>
      <w:r w:rsidRPr="008128AB">
        <w:t>ленных групп владельцев обыкновенных акций особые права</w:t>
      </w:r>
      <w:r w:rsidR="008128AB" w:rsidRPr="008128AB">
        <w:t xml:space="preserve">. </w:t>
      </w:r>
      <w:r w:rsidRPr="008128AB">
        <w:t>Примером таких ценных бу</w:t>
      </w:r>
      <w:r w:rsidR="00CB1039" w:rsidRPr="008128AB">
        <w:t>маг могут быть учредительные ак</w:t>
      </w:r>
      <w:r w:rsidRPr="008128AB">
        <w:t>ции, которые закрепляют з</w:t>
      </w:r>
      <w:r w:rsidR="00CB1039" w:rsidRPr="008128AB">
        <w:t>а учредителями определенный про</w:t>
      </w:r>
      <w:r w:rsidRPr="008128AB">
        <w:t>цент акций</w:t>
      </w:r>
      <w:r w:rsidR="008128AB" w:rsidRPr="008128AB">
        <w:t xml:space="preserve">. </w:t>
      </w:r>
      <w:r w:rsidRPr="008128AB">
        <w:t>Например, в учредительных документах может быть предусмотрено, что доля учредителей (всех или части из них</w:t>
      </w:r>
      <w:r w:rsidR="008128AB" w:rsidRPr="008128AB">
        <w:t xml:space="preserve">) </w:t>
      </w:r>
      <w:r w:rsidRPr="008128AB">
        <w:t>не должна быть ниже</w:t>
      </w:r>
      <w:r w:rsidRPr="008128AB">
        <w:rPr>
          <w:noProof/>
        </w:rPr>
        <w:t xml:space="preserve"> 40%</w:t>
      </w:r>
      <w:r w:rsidR="008128AB" w:rsidRPr="008128AB">
        <w:rPr>
          <w:noProof/>
        </w:rPr>
        <w:t xml:space="preserve">. </w:t>
      </w:r>
      <w:r w:rsidRPr="008128AB">
        <w:t xml:space="preserve">Это </w:t>
      </w:r>
      <w:r w:rsidR="00CB1039" w:rsidRPr="008128AB">
        <w:t>означает, что при всех последую</w:t>
      </w:r>
      <w:r w:rsidRPr="008128AB">
        <w:t>щих эмиссиях учредители получат акции, соответствующие</w:t>
      </w:r>
      <w:r w:rsidRPr="008128AB">
        <w:rPr>
          <w:noProof/>
        </w:rPr>
        <w:t xml:space="preserve"> 40% </w:t>
      </w:r>
      <w:r w:rsidRPr="008128AB">
        <w:t>добавочного капитала</w:t>
      </w:r>
      <w:r w:rsidR="008128AB" w:rsidRPr="008128AB">
        <w:t xml:space="preserve">. </w:t>
      </w:r>
      <w:r w:rsidRPr="008128AB">
        <w:t>Иногда в уставе предусматривается право учредителей представлять в наблюдател</w:t>
      </w:r>
      <w:r w:rsidR="00CB1039" w:rsidRPr="008128AB">
        <w:t>ьном совете определен</w:t>
      </w:r>
      <w:r w:rsidRPr="008128AB">
        <w:t>ное число директоров или нак</w:t>
      </w:r>
      <w:r w:rsidR="00262FAC" w:rsidRPr="008128AB">
        <w:t>ладывать вето на некоторые реше</w:t>
      </w:r>
      <w:r w:rsidRPr="008128AB">
        <w:t>ния, принимаемые на общем собрании, независимо от числа имеющихся у них голосов</w:t>
      </w:r>
      <w:r w:rsidR="008128AB">
        <w:t>.</w:t>
      </w:r>
    </w:p>
    <w:p w:rsidR="008128AB" w:rsidRPr="008128AB" w:rsidRDefault="00C609C2" w:rsidP="00C609C2">
      <w:pPr>
        <w:pStyle w:val="2"/>
      </w:pPr>
      <w:r>
        <w:br w:type="page"/>
      </w:r>
      <w:bookmarkStart w:id="4" w:name="_Toc231977806"/>
      <w:r w:rsidR="008128AB">
        <w:t xml:space="preserve">2.2 </w:t>
      </w:r>
      <w:r w:rsidR="00262FAC" w:rsidRPr="008128AB">
        <w:t>Привилегированные акции и их виды</w:t>
      </w:r>
      <w:bookmarkEnd w:id="4"/>
    </w:p>
    <w:p w:rsidR="00C609C2" w:rsidRDefault="00C609C2" w:rsidP="008128AB">
      <w:pPr>
        <w:widowControl w:val="0"/>
        <w:autoSpaceDE w:val="0"/>
        <w:autoSpaceDN w:val="0"/>
        <w:adjustRightInd w:val="0"/>
        <w:ind w:firstLine="709"/>
      </w:pP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Привилегированная акция, в отличии от обычной, не дает права голоса на общем собрании акционеров, а привилегии владельца такой акции заключаются в том, что в уставе должны быть определены размер дивиденда и/или стоимость, выплачиваемая при ликвидации общества (ликвидационная стоимость</w:t>
      </w:r>
      <w:r w:rsidR="008128AB" w:rsidRPr="008128AB">
        <w:t>),</w:t>
      </w:r>
      <w:r w:rsidRPr="008128AB">
        <w:t xml:space="preserve"> которые определяются в твердой дене</w:t>
      </w:r>
      <w:r w:rsidR="00F31E0E" w:rsidRPr="008128AB">
        <w:t>жной сумме или в процентах к но</w:t>
      </w:r>
      <w:r w:rsidRPr="008128AB">
        <w:t>минальной стоимости привилегирова</w:t>
      </w:r>
      <w:r w:rsidR="00F31E0E" w:rsidRPr="008128AB">
        <w:t>нных акций</w:t>
      </w:r>
      <w:r w:rsidR="008128AB" w:rsidRPr="008128AB">
        <w:t xml:space="preserve">. </w:t>
      </w:r>
      <w:r w:rsidR="00F31E0E" w:rsidRPr="008128AB">
        <w:t>Однако закон опреде</w:t>
      </w:r>
      <w:r w:rsidRPr="008128AB">
        <w:t>ляет случаи, когда владелец привилегированной акции получает право участвовать в общем собрании акционеров с правом голоса при решении вопросов</w:t>
      </w:r>
      <w:r w:rsidR="008128AB" w:rsidRPr="008128AB">
        <w:t>: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о реорганизации и ликвидации общества</w:t>
      </w:r>
      <w:r w:rsidR="008128AB" w:rsidRPr="008128AB">
        <w:t>;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о внесении изменений и дополнений в устав общества, ограничивающих или изменяющих права акционеров, владельцев привилегированных акций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Право голоса владелец привилегированных акций получает и в том случае, если на годовом собрании акционеров принимается решение о невыплате или неполной выплате установленных дивидендов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В законе об акционерных обществах предусматривается выпуск одного или нескольких типов привилегированных акций</w:t>
      </w:r>
      <w:r w:rsidR="008128AB" w:rsidRPr="008128AB">
        <w:t xml:space="preserve">. </w:t>
      </w:r>
      <w:r w:rsidRPr="008128AB">
        <w:t>Выделяются два типа привилегированных акций</w:t>
      </w:r>
      <w:r w:rsidR="008128AB" w:rsidRPr="008128AB">
        <w:t xml:space="preserve">: </w:t>
      </w:r>
      <w:r w:rsidRPr="008128AB">
        <w:t>кумулятивные и конвертируемые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Кумулятивными считаются такие акции, по которым невыплаченный или не полностью выплаченный дивиденд, размер которого определен в уставе, накапливается и выплачивается впоследствии</w:t>
      </w:r>
      <w:r w:rsidR="008128AB" w:rsidRPr="008128AB">
        <w:t xml:space="preserve">. </w:t>
      </w:r>
      <w:r w:rsidRPr="008128AB">
        <w:t>Выпуск таких акций может привлечь инвесторов возможностью увеличения своих доходов</w:t>
      </w:r>
      <w:r w:rsidR="008128AB" w:rsidRPr="008128AB">
        <w:t xml:space="preserve">. </w:t>
      </w:r>
      <w:r w:rsidRPr="008128AB">
        <w:t>Если владелец привилегированной акции такого типа решит продать ее при невыплате дивидендов, то он будет вынужден продавать ее по низкой курсовой стоимости</w:t>
      </w:r>
      <w:r w:rsidR="008128AB" w:rsidRPr="008128AB">
        <w:t xml:space="preserve">. </w:t>
      </w:r>
      <w:r w:rsidRPr="008128AB">
        <w:t>Купивший же такую акцию имеет возможность получить дивиденды за весь период, в течение которого они не выплачивались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Владелец кумулятивной привилегированной акции получает право голоса на тот период, в течение которого он не получает дивиденд, и теряет это право с момента выплаты всех накопленных по указанной акции дивидендов в полном размере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При выпуске конвертируемых привилегированных акций должны быть определены возможность и условия их конвертации в обыкновенные акции или привилегированные акции иных типов</w:t>
      </w:r>
      <w:r w:rsidR="008128AB" w:rsidRPr="008128AB">
        <w:t xml:space="preserve">. </w:t>
      </w:r>
      <w:r w:rsidRPr="008128AB">
        <w:t>При выпуске конвертируемых акций необходимо установить период, пропорциональность и курс обмена</w:t>
      </w:r>
      <w:r w:rsidR="008128AB" w:rsidRPr="008128AB">
        <w:t xml:space="preserve">. </w:t>
      </w:r>
      <w:r w:rsidRPr="008128AB">
        <w:t>Период обмена конвертируемых акций должен быть не менее трех лет</w:t>
      </w:r>
      <w:r w:rsidR="008128AB" w:rsidRPr="008128AB">
        <w:t xml:space="preserve">. </w:t>
      </w:r>
      <w:r w:rsidRPr="008128AB">
        <w:t xml:space="preserve">Курс конвертации устанавливается в момент выпуска таких </w:t>
      </w:r>
      <w:r w:rsidR="00F26B06" w:rsidRPr="008128AB">
        <w:t>акций,</w:t>
      </w:r>
      <w:r w:rsidRPr="008128AB">
        <w:t xml:space="preserve"> и он немного превышает текущий рыночный курс обыкновенных акций в тот период</w:t>
      </w:r>
      <w:r w:rsidR="008128AB" w:rsidRPr="008128AB">
        <w:t xml:space="preserve">. </w:t>
      </w:r>
      <w:r w:rsidRPr="008128AB">
        <w:t>Поэтому если в установленный период обмена текущий рыночный курс обыкновенных акций превысит курс конвертации, владелец конвертируемой привилегированной акции имеет возможность получить дополнительный доход, обменяв свою акцию по курсу конвертации и тут же продав ее по более высокому курсу</w:t>
      </w:r>
      <w:r w:rsidR="008128AB" w:rsidRPr="008128AB">
        <w:t xml:space="preserve">. </w:t>
      </w:r>
      <w:r w:rsidRPr="008128AB">
        <w:t>Такая возможность позволяет эмитенту устанавливать по конвертируемым привилегированным акциям дивиденд ниже, чем по другим типам привилегированных акций</w:t>
      </w:r>
      <w:r w:rsidR="008128AB" w:rsidRPr="008128AB">
        <w:t xml:space="preserve">. </w:t>
      </w:r>
      <w:r w:rsidRPr="008128AB">
        <w:t>Если срок обмена закончен, а владелец конвертируемой привилегированной акции не обменял ее ни на какую другую акцию, она признается прямой (простой</w:t>
      </w:r>
      <w:r w:rsidR="008128AB" w:rsidRPr="008128AB">
        <w:t xml:space="preserve">) </w:t>
      </w:r>
      <w:r w:rsidRPr="008128AB">
        <w:t>привилегированной акцией</w:t>
      </w:r>
      <w:r w:rsidR="008128AB">
        <w:t>.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целом конвертацию можно подразделить на следующие типы</w:t>
      </w:r>
      <w:r w:rsidR="008128AB" w:rsidRPr="008128AB">
        <w:t>: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конвертация акций в акции с большей номинальной стоимостью</w:t>
      </w:r>
      <w:r w:rsidR="008128AB" w:rsidRPr="008128AB">
        <w:t>;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конвертация акций в акции с меньшей номинальной стоимостью</w:t>
      </w:r>
      <w:r w:rsidR="008128AB" w:rsidRPr="008128AB">
        <w:t>;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конвертация акций в акции с иными правами</w:t>
      </w:r>
      <w:r w:rsidR="008128AB" w:rsidRPr="008128AB">
        <w:t>;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конвертация облигаций в акции</w:t>
      </w:r>
      <w:r w:rsidR="008128AB" w:rsidRPr="008128AB">
        <w:t>;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конвертация облигаций в облигации</w:t>
      </w:r>
      <w:r w:rsidR="008128AB" w:rsidRPr="008128AB">
        <w:t>;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конвертация ценных бумаг при реорганизации коммерческих организаций (Конвертация ценных бумаг при реорганизации коммерческих организаций регулируется Стандартами эмиссии акций и облигаций и их проспектов эмиссии при реорганизации коммерческих организаций, утвержденными постановлением ФКЦБ России от 11 ноября 1998 г</w:t>
      </w:r>
      <w:r w:rsidR="008128AB" w:rsidRPr="008128AB">
        <w:t xml:space="preserve">. </w:t>
      </w:r>
      <w:r w:rsidRPr="008128AB">
        <w:t>№ 48</w:t>
      </w:r>
      <w:r w:rsidR="008128AB" w:rsidRPr="008128AB">
        <w:t xml:space="preserve">. </w:t>
      </w:r>
      <w:r w:rsidRPr="008128AB">
        <w:t>Вопросы конвертации ценных бумаг при реорганизации коммерческих организаций в настоящей статье не рассматриваются</w:t>
      </w:r>
      <w:r w:rsidR="008128AB" w:rsidRPr="008128AB">
        <w:t>)</w:t>
      </w:r>
      <w:r w:rsidR="008128AB">
        <w:t>.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Законодательством Российской Федерации о ценных бумагах не предусматривается возможность конвертации акций в облигации, что фактически также означает запрет такой конвертации</w:t>
      </w:r>
      <w:r w:rsidR="008128AB">
        <w:t>.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Конвертация акций в акции с большей или меньшей номинальной стоимостью может осуществляться как с изменением размера уставного капитала акционерного общества, так и без такого изменения</w:t>
      </w:r>
      <w:r w:rsidR="008128AB">
        <w:t>.</w:t>
      </w:r>
    </w:p>
    <w:p w:rsidR="008128AB" w:rsidRDefault="00E94FC8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При конвертации акций в акции с иными правами необходимо различать конвертацию привилегированных акций определенного типа в привилегированные акции с иным объемом прав, но того же типа, и конвертацию привилегированных конвертируемых акций определенного типа в обыкновенные акции или привилегированные акции другого типа (конвертацию как осуществление прав по ценной бумаге</w:t>
      </w:r>
      <w:r w:rsidR="008128AB" w:rsidRPr="008128AB">
        <w:t>)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Устав может наделить владельца конвертируемой привилегированной акции правом голоса на общем собрании акционеров, при этом количество голосов должно</w:t>
      </w:r>
      <w:r w:rsidR="008128AB" w:rsidRPr="008128AB">
        <w:t xml:space="preserve"> </w:t>
      </w:r>
      <w:r w:rsidRPr="008128AB">
        <w:t>соответствовать тому количеству обыкновенных акций, на которые обменивается принадлежащая ему привилегированная акция</w:t>
      </w:r>
      <w:r w:rsidR="008128AB" w:rsidRPr="008128AB">
        <w:t xml:space="preserve">. </w:t>
      </w:r>
      <w:r w:rsidRPr="008128AB">
        <w:t>Акционерное общество по закону может выпускать два и более типа привилегированных акций</w:t>
      </w:r>
      <w:r w:rsidR="008128AB" w:rsidRPr="008128AB">
        <w:t xml:space="preserve">. </w:t>
      </w:r>
      <w:r w:rsidRPr="008128AB">
        <w:t>Большое распространение за рубежом получили отзывные, или возвратные, привилегированные акции</w:t>
      </w:r>
      <w:r w:rsidR="008128AB" w:rsidRPr="008128AB">
        <w:t xml:space="preserve">. </w:t>
      </w:r>
      <w:r w:rsidRPr="008128AB">
        <w:t>Суть их заключается в том, что они могут быть погашены в отличие от обычных, которые не могут гаситься до тех пор, пока существует акционерное общество, их выпустившее</w:t>
      </w:r>
      <w:r w:rsidR="008128AB" w:rsidRPr="008128AB">
        <w:t xml:space="preserve">. </w:t>
      </w:r>
      <w:r w:rsidRPr="008128AB">
        <w:t>Отзыв или возвратность акционерное общество может обеспечить разными способами</w:t>
      </w:r>
      <w:r w:rsidR="008128AB" w:rsidRPr="008128AB">
        <w:t>: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1</w:t>
      </w:r>
      <w:r w:rsidR="008128AB" w:rsidRPr="008128AB">
        <w:rPr>
          <w:noProof/>
        </w:rPr>
        <w:t xml:space="preserve">. </w:t>
      </w:r>
      <w:r w:rsidRPr="008128AB">
        <w:t>Выкуп с премией</w:t>
      </w:r>
      <w:r w:rsidR="008128AB" w:rsidRPr="008128AB">
        <w:t xml:space="preserve">. </w:t>
      </w:r>
      <w:r w:rsidRPr="008128AB">
        <w:t>Премия выступает в роли своеобразной компенсации инвестору за то, что он теряет принадлежащий ему источник дохода</w:t>
      </w:r>
      <w:r w:rsidR="008128AB" w:rsidRPr="008128AB">
        <w:t xml:space="preserve">. </w:t>
      </w:r>
      <w:r w:rsidRPr="008128AB">
        <w:t>При этом выкуп может происходить целиком в любое время после уведомления о выкупе или частями в установленные сроки</w:t>
      </w:r>
      <w:r w:rsidR="008128AB" w:rsidRPr="008128AB">
        <w:t xml:space="preserve">. </w:t>
      </w:r>
      <w:r w:rsidRPr="008128AB">
        <w:t>Погашение происходит по цене, которая устанавливается выше номинала с учетом невыплаченных дивидендов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2</w:t>
      </w:r>
      <w:r w:rsidR="008128AB" w:rsidRPr="008128AB">
        <w:rPr>
          <w:noProof/>
        </w:rPr>
        <w:t xml:space="preserve">. </w:t>
      </w:r>
      <w:r w:rsidRPr="008128AB">
        <w:t>Выкуп через выкупной или отложенный фонды</w:t>
      </w:r>
      <w:r w:rsidR="008128AB" w:rsidRPr="008128AB">
        <w:t xml:space="preserve">. </w:t>
      </w:r>
      <w:r w:rsidRPr="008128AB">
        <w:t>Формирование выкупного фонда дает возможность ежегодно выкупать через вторичный рынок определенную часть привилегированных отзывных акций и тем самым способствовать стабилизации рынка своих акций</w:t>
      </w:r>
      <w:r w:rsidR="008128AB" w:rsidRPr="008128AB">
        <w:t xml:space="preserve">. </w:t>
      </w:r>
      <w:r w:rsidRPr="008128AB">
        <w:t>Отложенный фонд формируется акционерным обществом для того, чтобы произвести выкуп с премией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rPr>
          <w:noProof/>
        </w:rPr>
        <w:t>3</w:t>
      </w:r>
      <w:r w:rsidR="008128AB" w:rsidRPr="008128AB">
        <w:rPr>
          <w:noProof/>
        </w:rPr>
        <w:t xml:space="preserve">. </w:t>
      </w:r>
      <w:r w:rsidRPr="008128AB">
        <w:t>Обеспечение гарантий досрочного выкупа по инициативе держателя за счет выпуска так называемых ретрективных привилегированных акций</w:t>
      </w:r>
      <w:r w:rsidR="008128AB" w:rsidRPr="008128AB">
        <w:t xml:space="preserve">. </w:t>
      </w:r>
      <w:r w:rsidRPr="008128AB">
        <w:t>К их выпуску прибегают тогда, когда у эмитента нет абсолютных гарантий отзыва привилегированных акций путем погашения с помощью выкупа</w:t>
      </w:r>
      <w:r w:rsidR="008128AB" w:rsidRPr="008128AB">
        <w:t xml:space="preserve">. </w:t>
      </w:r>
      <w:r w:rsidRPr="008128AB">
        <w:t>При выпуске таких типов привилегированных акций держатель сам устанавливает срок гашения, уведомляет об этом эмитента и при наступлении срока гашения предъявляет их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Акционерное общество может выпустить привилегированные акции с долей участия</w:t>
      </w:r>
      <w:r w:rsidR="008128AB" w:rsidRPr="008128AB">
        <w:t xml:space="preserve">. </w:t>
      </w:r>
      <w:r w:rsidRPr="008128AB">
        <w:t>Такие акции дают право ее владельцу не только на фиксированный дивиденд, установленный при ее выпуске, но и на дополнительный дивиденд, если дивиденд по обыкновенным акциям по итогам года его превысит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В зарубежной практике получают распространение привилегированные акции с плавающей ставкой дивиденда, ориентированной на доходность каких-либо общепризнанных ценных бумаг (например, в нашей практике на доходность по ГКО</w:t>
      </w:r>
      <w:r w:rsidR="008128AB" w:rsidRPr="008128AB">
        <w:t>)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Могут выпускаться гарантированные привилегированные акции</w:t>
      </w:r>
      <w:r w:rsidR="008128AB" w:rsidRPr="008128AB">
        <w:t xml:space="preserve">. </w:t>
      </w:r>
      <w:r w:rsidRPr="008128AB">
        <w:t>Такие акции могут быть выпущены дочерними предприятиями</w:t>
      </w:r>
      <w:r w:rsidR="008128AB" w:rsidRPr="008128AB">
        <w:t xml:space="preserve">. </w:t>
      </w:r>
      <w:r w:rsidRPr="008128AB">
        <w:t>В этом случае дивиденд по привилегированным акциям гарантируется репутацией вышестоящей организации</w:t>
      </w:r>
      <w:r w:rsidR="008128AB" w:rsidRPr="008128AB">
        <w:t xml:space="preserve">. </w:t>
      </w:r>
      <w:r w:rsidRPr="008128AB">
        <w:t>Это должно привлечь инвесторов к покупке акций дочернего предприятия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России существуют специфические привилегированные акции</w:t>
      </w:r>
      <w:r w:rsidR="008128AB" w:rsidRPr="008128AB">
        <w:t xml:space="preserve">: </w:t>
      </w:r>
      <w:r w:rsidRPr="008128AB">
        <w:t>типа А и Б</w:t>
      </w:r>
      <w:r w:rsidR="008128AB" w:rsidRPr="008128AB">
        <w:t xml:space="preserve">. </w:t>
      </w:r>
      <w:r w:rsidRPr="008128AB">
        <w:t>Они появились в ходе тотальной приватизации</w:t>
      </w:r>
      <w:r w:rsidR="008128AB" w:rsidRPr="008128AB">
        <w:t xml:space="preserve">. </w:t>
      </w:r>
      <w:r w:rsidRPr="008128AB">
        <w:t>Привилегированные акции типа А выпускались при создании открытых акционерных обществ и предназначались работникам преобразуемых предприятий, получавшим их бесплатно</w:t>
      </w:r>
      <w:r w:rsidR="008128AB" w:rsidRPr="008128AB">
        <w:t xml:space="preserve">. </w:t>
      </w:r>
      <w:r w:rsidRPr="008128AB">
        <w:t>Число привилегированных акций типа А составляет</w:t>
      </w:r>
      <w:r w:rsidRPr="008128AB">
        <w:rPr>
          <w:noProof/>
        </w:rPr>
        <w:t xml:space="preserve"> 25</w:t>
      </w:r>
      <w:r w:rsidR="008128AB" w:rsidRPr="008128AB">
        <w:rPr>
          <w:noProof/>
        </w:rPr>
        <w:t>%</w:t>
      </w:r>
      <w:r w:rsidRPr="008128AB">
        <w:t xml:space="preserve"> уставного капитала, а для выплаты дивидендов по этим акциям выделяется</w:t>
      </w:r>
      <w:r w:rsidRPr="008128AB">
        <w:rPr>
          <w:noProof/>
        </w:rPr>
        <w:t xml:space="preserve"> 10%</w:t>
      </w:r>
      <w:r w:rsidRPr="008128AB">
        <w:t xml:space="preserve"> чистой прибыли</w:t>
      </w:r>
      <w:r w:rsidR="008128AB" w:rsidRPr="008128AB">
        <w:t xml:space="preserve">. </w:t>
      </w:r>
      <w:r w:rsidRPr="008128AB">
        <w:t>Эти акции дают право владельцам присутствовать на ежегодных собраниях акционеров, вносить предложения по обсуждаемым вопросам, но не дают права голоса</w:t>
      </w:r>
      <w:r w:rsidR="008128AB" w:rsidRPr="008128AB">
        <w:t xml:space="preserve">. </w:t>
      </w:r>
      <w:r w:rsidRPr="008128AB">
        <w:t>Собственники таких акций имеют право свободной их продажи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Привилегированные акции типа Б выпускались в счет доли уставного капитала, принадлежащей фонду имущества, и владельцем таких акций становился фонд имущества, также получавший их бесплатно</w:t>
      </w:r>
      <w:r w:rsidR="008128AB" w:rsidRPr="008128AB">
        <w:t xml:space="preserve">. </w:t>
      </w:r>
      <w:r w:rsidRPr="008128AB">
        <w:t>Для выплаты дивидендов по таким акциям направляется</w:t>
      </w:r>
      <w:r w:rsidRPr="008128AB">
        <w:rPr>
          <w:noProof/>
        </w:rPr>
        <w:t xml:space="preserve"> 5</w:t>
      </w:r>
      <w:r w:rsidR="008128AB" w:rsidRPr="008128AB">
        <w:rPr>
          <w:noProof/>
        </w:rPr>
        <w:t>%</w:t>
      </w:r>
      <w:r w:rsidRPr="008128AB">
        <w:t xml:space="preserve"> чистой прибыли, но размер дивиденда по ним не должен быть ниже дивиденда, выплачиваемого по обыкновенным акциям</w:t>
      </w:r>
      <w:r w:rsidR="008128AB" w:rsidRPr="008128AB">
        <w:t xml:space="preserve">. </w:t>
      </w:r>
      <w:r w:rsidRPr="008128AB">
        <w:t>Число таких акций не должно превышать</w:t>
      </w:r>
      <w:r w:rsidRPr="008128AB">
        <w:rPr>
          <w:noProof/>
        </w:rPr>
        <w:t xml:space="preserve"> 25</w:t>
      </w:r>
      <w:r w:rsidR="008128AB" w:rsidRPr="008128AB">
        <w:rPr>
          <w:noProof/>
        </w:rPr>
        <w:t>%</w:t>
      </w:r>
      <w:r w:rsidRPr="008128AB">
        <w:t xml:space="preserve"> уставного капитала</w:t>
      </w:r>
      <w:r w:rsidR="008128AB" w:rsidRPr="008128AB">
        <w:t xml:space="preserve">. </w:t>
      </w:r>
      <w:r w:rsidRPr="008128AB">
        <w:t>Фонд имущества, который является держателем акций данного типа, имеет право без согласия других акционеров свободно продавать их неограниченному кругу покупателей, однако при их продаже они автоматически конвертируются в обыкновенные акции</w:t>
      </w:r>
      <w:r w:rsidR="008128AB" w:rsidRPr="008128AB">
        <w:t xml:space="preserve">. </w:t>
      </w:r>
      <w:r w:rsidRPr="008128AB">
        <w:t>Держатель привилегированных акций типа Б не имеет права голоса, хотя может присутствовать на собраниях акционеров и вносить свои предложения по обсуждаемым вопросам</w:t>
      </w:r>
      <w:r w:rsidR="008128AB">
        <w:t>.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Итак, привилегированные акции</w:t>
      </w:r>
      <w:r w:rsidR="008128AB" w:rsidRPr="008128AB">
        <w:t>: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а</w:t>
      </w:r>
      <w:r w:rsidR="008128AB" w:rsidRPr="008128AB">
        <w:t xml:space="preserve">) </w:t>
      </w:r>
      <w:r w:rsidRPr="008128AB">
        <w:t>практически безрисковые</w:t>
      </w:r>
      <w:r w:rsidR="008128AB" w:rsidRPr="008128AB">
        <w:t>;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б</w:t>
      </w:r>
      <w:r w:rsidR="008128AB" w:rsidRPr="008128AB">
        <w:t xml:space="preserve">) </w:t>
      </w:r>
      <w:r w:rsidRPr="008128AB">
        <w:t>ставка их дивиденда может даже превышать ставку по обычным акциям</w:t>
      </w:r>
      <w:r w:rsidR="008128AB" w:rsidRPr="008128AB">
        <w:t>;</w:t>
      </w:r>
    </w:p>
    <w:p w:rsidR="008128AB" w:rsidRDefault="00DF3F90" w:rsidP="008128AB">
      <w:pPr>
        <w:widowControl w:val="0"/>
        <w:autoSpaceDE w:val="0"/>
        <w:autoSpaceDN w:val="0"/>
        <w:adjustRightInd w:val="0"/>
        <w:ind w:firstLine="709"/>
      </w:pPr>
      <w:r w:rsidRPr="008128AB">
        <w:t>в</w:t>
      </w:r>
      <w:r w:rsidR="008128AB" w:rsidRPr="008128AB">
        <w:t xml:space="preserve">) </w:t>
      </w:r>
      <w:r w:rsidRPr="008128AB">
        <w:t>но они не позволяют владельцу участвовать в управлении организацией</w:t>
      </w:r>
      <w:r w:rsidR="008128AB">
        <w:t>.</w:t>
      </w:r>
    </w:p>
    <w:p w:rsidR="008128AB" w:rsidRPr="008128AB" w:rsidRDefault="00C609C2" w:rsidP="00C609C2">
      <w:pPr>
        <w:pStyle w:val="2"/>
      </w:pPr>
      <w:r>
        <w:br w:type="page"/>
      </w:r>
      <w:bookmarkStart w:id="5" w:name="_Toc231977807"/>
      <w:r w:rsidR="00256E36" w:rsidRPr="008128AB">
        <w:t>3</w:t>
      </w:r>
      <w:r w:rsidR="008128AB" w:rsidRPr="008128AB">
        <w:t xml:space="preserve">. </w:t>
      </w:r>
      <w:r w:rsidR="008C544E" w:rsidRPr="008128AB">
        <w:t>Стандарты выпуска акций</w:t>
      </w:r>
      <w:bookmarkEnd w:id="5"/>
    </w:p>
    <w:p w:rsidR="00C609C2" w:rsidRDefault="00C609C2" w:rsidP="008128AB">
      <w:pPr>
        <w:widowControl w:val="0"/>
        <w:autoSpaceDE w:val="0"/>
        <w:autoSpaceDN w:val="0"/>
        <w:adjustRightInd w:val="0"/>
        <w:ind w:firstLine="709"/>
      </w:pPr>
      <w:bookmarkStart w:id="6" w:name="glme"/>
      <w:bookmarkEnd w:id="6"/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Большинство акционерных обществ испытывают острую потребность в дополнительных средствах для своего развития</w:t>
      </w:r>
      <w:r w:rsidR="008128AB" w:rsidRPr="008128AB">
        <w:t xml:space="preserve">. </w:t>
      </w:r>
      <w:r w:rsidRPr="008128AB">
        <w:t>Не всегда находится крупный стратегический инвестор, способный решить стоящие перед предприятием проблемы и не нарушить стратегический баланс в управлении обществом</w:t>
      </w:r>
      <w:r w:rsidR="008128AB" w:rsidRPr="008128AB">
        <w:t xml:space="preserve">. </w:t>
      </w:r>
      <w:r w:rsidRPr="008128AB">
        <w:t>Поэтому одним из главных механизмов привлечения акционерным обществом капитала является выпуск акций и иных ценных бумаг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Прежде, чем приступить к рассмотрению требований, предъявляемых к выпуску акций и облигаций, необходимо рассмотреть условия осуществления их выпуска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Законом </w:t>
      </w:r>
      <w:r w:rsidR="008128AB" w:rsidRPr="008128AB">
        <w:t>"</w:t>
      </w:r>
      <w:r w:rsidRPr="008128AB">
        <w:t>Об акционерных обществах</w:t>
      </w:r>
      <w:r w:rsidR="008128AB" w:rsidRPr="008128AB">
        <w:t>"</w:t>
      </w:r>
      <w:r w:rsidRPr="008128AB">
        <w:t xml:space="preserve"> определено, что общество вправе размещать обыкновенные акции, а также один или несколько типов привилегированных акций и облигации</w:t>
      </w:r>
      <w:r w:rsidR="008128AB" w:rsidRPr="008128AB">
        <w:t xml:space="preserve">. </w:t>
      </w:r>
      <w:r w:rsidRPr="008128AB">
        <w:t>Номинальная стоимость размещенных привилегированных акций не должна превышать 25% от уставного капитала общества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Акционерное общество имеет уставный капитал, разделенный на определенное число акций равной номинальной стоимости, которые выпускаются (эмитируются</w:t>
      </w:r>
      <w:r w:rsidR="008128AB" w:rsidRPr="008128AB">
        <w:t xml:space="preserve">) </w:t>
      </w:r>
      <w:r w:rsidRPr="008128AB">
        <w:t>обществом в обращение на рынок ценных бумаг</w:t>
      </w:r>
      <w:r w:rsidR="008128AB" w:rsidRPr="008128AB">
        <w:t xml:space="preserve">. </w:t>
      </w:r>
      <w:r w:rsidRPr="008128AB">
        <w:t>Уставный капитал акционерного общества состоит из номинальной стоимости размещенных акций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В соответствии с </w:t>
      </w:r>
      <w:r w:rsidRPr="00DD56BB">
        <w:t>Законом</w:t>
      </w:r>
      <w:r w:rsidR="0014696C" w:rsidRPr="00DD56BB">
        <w:t xml:space="preserve"> </w:t>
      </w:r>
      <w:r w:rsidR="008128AB" w:rsidRPr="00DD56BB">
        <w:t>"</w:t>
      </w:r>
      <w:r w:rsidRPr="00DD56BB">
        <w:t>Об</w:t>
      </w:r>
      <w:r w:rsidR="0014696C" w:rsidRPr="00DD56BB">
        <w:t xml:space="preserve"> </w:t>
      </w:r>
      <w:r w:rsidRPr="00DD56BB">
        <w:t>акционерном обществе</w:t>
      </w:r>
      <w:r w:rsidR="008128AB" w:rsidRPr="00DD56BB">
        <w:t>"</w:t>
      </w:r>
      <w:r w:rsidRPr="008128AB">
        <w:t>, общество осуществляет размещение акций в трех случаях</w:t>
      </w:r>
      <w:r w:rsidR="008128AB" w:rsidRPr="008128AB">
        <w:t>: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при учреждении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соответствии с решением об увеличении уставного капитала путем размещения дополнительных акций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при конвертации в акции иных ценных бумаг</w:t>
      </w:r>
      <w:r w:rsidR="008128AB">
        <w:t>.</w:t>
      </w:r>
    </w:p>
    <w:p w:rsidR="0014696C" w:rsidRPr="008128AB" w:rsidRDefault="0014696C" w:rsidP="008128AB">
      <w:pPr>
        <w:widowControl w:val="0"/>
        <w:autoSpaceDE w:val="0"/>
        <w:autoSpaceDN w:val="0"/>
        <w:adjustRightInd w:val="0"/>
        <w:ind w:firstLine="709"/>
      </w:pPr>
      <w:r w:rsidRPr="008128AB">
        <w:t>Уставный капитал общества при его учреждении составляется из номинальной стоимости акций, приобретенных учредителями общества</w:t>
      </w:r>
      <w:r w:rsidR="008128AB" w:rsidRPr="008128AB">
        <w:t xml:space="preserve">. </w:t>
      </w:r>
      <w:r w:rsidRPr="008128AB">
        <w:t xml:space="preserve">В уставе должны быть определены количество, номинальная стоимость, категории и типы акций, права, предоставляемые акциями и условия их оплаты </w:t>
      </w:r>
      <w:r w:rsidRPr="00DD56BB">
        <w:t>(п</w:t>
      </w:r>
      <w:r w:rsidR="008128AB" w:rsidRPr="00DD56BB">
        <w:t>.3</w:t>
      </w:r>
      <w:r w:rsidRPr="00DD56BB">
        <w:t>ст</w:t>
      </w:r>
      <w:r w:rsidR="008128AB" w:rsidRPr="00DD56BB">
        <w:t>.1</w:t>
      </w:r>
      <w:r w:rsidRPr="00DD56BB">
        <w:t>1</w:t>
      </w:r>
      <w:r w:rsidR="008128AB" w:rsidRPr="00DD56BB">
        <w:t xml:space="preserve">) 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bookmarkStart w:id="7" w:name="uska"/>
      <w:bookmarkEnd w:id="7"/>
      <w:r w:rsidRPr="008128AB">
        <w:t>Общество вправе размещать дополнительные акции, если уставом общества определены права, предоставляемые акциями общества каждой категории (типа</w:t>
      </w:r>
      <w:r w:rsidR="008128AB" w:rsidRPr="008128AB">
        <w:t>),</w:t>
      </w:r>
      <w:r w:rsidRPr="008128AB">
        <w:t xml:space="preserve"> которые оно размещает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bookmarkStart w:id="8" w:name="reda"/>
      <w:bookmarkStart w:id="9" w:name="opre"/>
      <w:bookmarkEnd w:id="8"/>
      <w:bookmarkEnd w:id="9"/>
      <w:r w:rsidRPr="008128AB">
        <w:t>Решением об увеличении уставного капитала путем размещения дополнительных акций (решение о размещении дополнительных акций</w:t>
      </w:r>
      <w:r w:rsidR="008128AB" w:rsidRPr="008128AB">
        <w:t xml:space="preserve">) </w:t>
      </w:r>
      <w:r w:rsidRPr="008128AB">
        <w:t>должно быть определено</w:t>
      </w:r>
      <w:r w:rsidR="008128AB" w:rsidRPr="008128AB">
        <w:t>: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количество размещаемых дополнительных обыкновенных акций и размещаемых дополнительных привилегированных акций каждого типа в пределах количества объявленных акций таких категорий и типов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условия размещения акций, включая цену размещения для акционеров, имеющих преимущественное право приобретения размещаемых акций, а также форму и сроки оплаты в соответствии с требованиями закона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По существу, речь идет об утверждении </w:t>
      </w:r>
      <w:r w:rsidRPr="00DD56BB">
        <w:t>эмиссионного проспекта</w:t>
      </w:r>
      <w:r w:rsidR="008128AB" w:rsidRPr="00DD56BB">
        <w:t xml:space="preserve">. 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Если принятие решения о внесении в устав общества положений об объявленных акциях входит в компетенцию общего собрания акционеров</w:t>
      </w:r>
      <w:r w:rsidR="008128AB" w:rsidRPr="008128AB">
        <w:t xml:space="preserve"> </w:t>
      </w:r>
      <w:r w:rsidRPr="008128AB">
        <w:t>и не может быть передано другим органам, то решение об увеличении уставного капитала путем размещения дополнительных акций и внесении соответствующих изменений в устав может быть делегировано уставом общества или решением общего собрания совету директоров</w:t>
      </w:r>
      <w:r w:rsidR="008128AB" w:rsidRPr="008128AB">
        <w:t xml:space="preserve">. </w:t>
      </w:r>
      <w:r w:rsidRPr="008128AB">
        <w:t>Это дает возможность акционерному обществу более оперативно решать вопросы, связанные с привлечением крупных инвесторов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Решение о размещении акций путем конвертации ценных бумаг, конвертируемых в акции, принимается советом директоров общества, если иное не установлено уставом общества (п</w:t>
      </w:r>
      <w:r w:rsidR="008128AB">
        <w:t>.2</w:t>
      </w:r>
      <w:r w:rsidRPr="008128AB">
        <w:t xml:space="preserve"> </w:t>
      </w:r>
      <w:r w:rsidRPr="00DD56BB">
        <w:t>ст</w:t>
      </w:r>
      <w:r w:rsidR="008128AB" w:rsidRPr="00DD56BB">
        <w:t>.3</w:t>
      </w:r>
      <w:r w:rsidRPr="00DD56BB">
        <w:t>3</w:t>
      </w:r>
      <w:r w:rsidR="008128AB" w:rsidRPr="008128AB">
        <w:t>),</w:t>
      </w:r>
      <w:r w:rsidRPr="008128AB">
        <w:t xml:space="preserve"> в котором устанавливается порядок и условия такого размещения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bookmarkStart w:id="10" w:name="uspr"/>
      <w:bookmarkEnd w:id="10"/>
      <w:r w:rsidRPr="008128AB">
        <w:t xml:space="preserve">Постановление ФКЦБ России </w:t>
      </w:r>
      <w:r w:rsidR="008128AB" w:rsidRPr="00DD56BB">
        <w:t>"</w:t>
      </w:r>
      <w:r w:rsidR="004B0B1E" w:rsidRPr="00DD56BB">
        <w:t xml:space="preserve">Об утверждении Стандартов эмиссии акций при учреждении акционерных обществ, дополнительных акций, облигаций и их </w:t>
      </w:r>
      <w:r w:rsidRPr="00DD56BB">
        <w:t>проспектов эмиссии</w:t>
      </w:r>
      <w:r w:rsidR="008128AB" w:rsidRPr="00DD56BB">
        <w:t>"</w:t>
      </w:r>
      <w:r w:rsidRPr="008128AB">
        <w:t xml:space="preserve"> оперирует понятиями и нормами, заложенными в Федеральных законах, конкретизирует их, а также вводит новые понятия, например, решение о размещении ценных бумаг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Решением о размещении ценных бумаг является решение об увеличении уставного капитала акционерного общества путем размещения дополнительных акций, решение о размещении облигаций и др</w:t>
      </w:r>
      <w:r w:rsidR="008128AB" w:rsidRPr="008128AB">
        <w:t xml:space="preserve">. </w:t>
      </w:r>
      <w:r w:rsidRPr="008128AB">
        <w:t>Размещение акций осуществляется путем распределения среди учредителей акционерного общества при его учреждении, путем распределения среди акционеров АО, путем подписки и конвертации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При размещении акций АО при его учреждении все акции должны быть распределены среди учредителей в соответствии с договором о создании акционерного общества, а в случае учреждения акционерного общества одним учредителем</w:t>
      </w:r>
      <w:r w:rsidR="008128AB" w:rsidRPr="008128AB">
        <w:t xml:space="preserve"> - </w:t>
      </w:r>
      <w:r w:rsidRPr="008128AB">
        <w:t>приобретение их единственным учредителем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Эмиссия дополнительных акций, распределяемых среди акционеров, включает в себя</w:t>
      </w:r>
      <w:r w:rsidR="008128AB" w:rsidRPr="008128AB">
        <w:t>: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средства, за счет которых возможно размещение дополнительных акций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этапы процедуры эмиссии дополнительных акций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порядок внесения в устав изменений, связанных с увеличением уставного капитала и их регистрация</w:t>
      </w:r>
      <w:r w:rsidR="008128AB">
        <w:t>.</w:t>
      </w:r>
    </w:p>
    <w:p w:rsidR="008128AB" w:rsidRDefault="00CC2B15" w:rsidP="008128AB">
      <w:pPr>
        <w:widowControl w:val="0"/>
        <w:autoSpaceDE w:val="0"/>
        <w:autoSpaceDN w:val="0"/>
        <w:adjustRightInd w:val="0"/>
        <w:ind w:firstLine="709"/>
      </w:pPr>
      <w:r w:rsidRPr="008128AB">
        <w:t>П</w:t>
      </w:r>
      <w:r w:rsidR="00D82037" w:rsidRPr="008128AB">
        <w:t>роцедура эмиссии дополняется процедурами, связанными с подготовкой и регистрацией проспекта эмиссии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случае размещения дополнительных акций в документарной форме процедура эмиссии дополняется этапом изготовления сертификатов акций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Процедура эмиссии дополнительных акций, независимо от способа их размещения, начинается с принятия общим собранием акционерного общества или советом директоров решения о размещении ценных бумаг и утверждении советом директоров решения о выпуске ценных бумаг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Решение о выпуске ценных бумаг, как документ, содержащий данные, достаточные для установления объема прав, закрепленных ценной бумагой, принимается органом, имеющим полномочия на принятие решения о размещении соответствующих ценных бумаг</w:t>
      </w:r>
      <w:r w:rsidR="008128AB" w:rsidRPr="008128AB">
        <w:t xml:space="preserve">. </w:t>
      </w:r>
      <w:r w:rsidRPr="008128AB">
        <w:t>Описание (в решении о выпуске</w:t>
      </w:r>
      <w:r w:rsidR="008128AB" w:rsidRPr="008128AB">
        <w:t xml:space="preserve">) </w:t>
      </w:r>
      <w:r w:rsidRPr="008128AB">
        <w:t>прав, предоставляемых по каждой акции, должно соответствовать уставу акционерного общества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Решение о выпуске и проспект эмиссии ценных бумаг, размещаемых путем подписки, если государственная регистрация выпуска сопровождается регистрацией проспекта эмиссии, может не содержать срока, цены размещения и сведений, относящихся к цене размещения ценных бумаг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В решении о выпуске ценных бумаг, распределяемых среди акционеров, а также путем конвертации, должны быть указаны источники, за счет которых осуществляется размещение ценных бумаг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Решение о выпуске и проспект эмиссии ценных бумаг должны содержать общие условия определения цены, но в них не могут быть предусмотрены какие-либо преимущества одних приобретателей перед другими, приобретающими ценные бумаги в один день, за исключением случаев, определенных законодательством</w:t>
      </w:r>
      <w:r w:rsidR="008128AB" w:rsidRPr="008128AB">
        <w:t xml:space="preserve">. </w:t>
      </w:r>
      <w:r w:rsidRPr="008128AB">
        <w:t>Законодательством определено, что решением о выпуске и проспектом эмиссии может быть определена доля акций, но не ниже семидесяти пяти процентов одного выпуска, размещаемых путем подписки, при неразмещении которой эмиссия акций этого выпуска считается несостоявшейся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Все бумаги одного выпуска должны иметь один государственный номер</w:t>
      </w:r>
      <w:r w:rsidR="008128AB" w:rsidRPr="008128AB">
        <w:t xml:space="preserve">. </w:t>
      </w:r>
      <w:r w:rsidRPr="008128AB">
        <w:t>Размещение ценных бумаг до государственной регистрации их выпуска запрещается</w:t>
      </w:r>
      <w:r w:rsidR="008128AB" w:rsidRPr="008128AB">
        <w:t xml:space="preserve">. </w:t>
      </w:r>
      <w:r w:rsidRPr="008128AB">
        <w:t>Государственная регистрация выпуска ценных бумаг не может быть осуществлена</w:t>
      </w:r>
      <w:r w:rsidR="008128AB" w:rsidRPr="008128AB">
        <w:t>: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до полной оплаты уставного капитала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до регистрации отчета об итогах всех зарегистрированных ранее выпусков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до регистрации отчетов об итогах всех зарегистрированных ранее выпусков облигаций, при регистрации выпуска акций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до регистрации отчетов об итогах всех зарегистрированных ранее выпусков акций и внесения соответствующих изменений в устав акционерного общества-эмитента, в случае регистрации выпуска облигаций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Законодательством установлено, что не может быть одновременно осуществлена государственная регистрация</w:t>
      </w:r>
      <w:r w:rsidR="008128AB" w:rsidRPr="008128AB">
        <w:t>: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выпуска акций и выпуска облигаций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выпуска обыкновенных и привилегированных акций</w:t>
      </w:r>
      <w:r w:rsidR="008128AB" w:rsidRPr="008128AB">
        <w:t>;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двух и более выпусков акций одной категории (типа</w:t>
      </w:r>
      <w:r w:rsidR="008128AB" w:rsidRPr="008128AB">
        <w:t>),</w:t>
      </w:r>
      <w:r w:rsidRPr="008128AB">
        <w:t xml:space="preserve"> двух и более выпусков облигаций одной серии</w:t>
      </w:r>
      <w:r w:rsidR="008128AB">
        <w:t>.</w:t>
      </w:r>
    </w:p>
    <w:p w:rsidR="008128AB" w:rsidRDefault="00D82037" w:rsidP="008128AB">
      <w:pPr>
        <w:widowControl w:val="0"/>
        <w:autoSpaceDE w:val="0"/>
        <w:autoSpaceDN w:val="0"/>
        <w:adjustRightInd w:val="0"/>
        <w:ind w:firstLine="709"/>
      </w:pPr>
      <w:r w:rsidRPr="008128AB">
        <w:t>Одновременно с государственной регистрацией выпуска ценных бумаг осуществляется регистрация решения о выпуске ценных бумаг и их проспекта эмиссии</w:t>
      </w:r>
      <w:r w:rsidR="008128AB">
        <w:t>.</w:t>
      </w:r>
    </w:p>
    <w:p w:rsidR="008128AB" w:rsidRPr="008128AB" w:rsidRDefault="005F0F0E" w:rsidP="00C609C2">
      <w:pPr>
        <w:pStyle w:val="2"/>
      </w:pPr>
      <w:r w:rsidRPr="008128AB">
        <w:br w:type="page"/>
      </w:r>
      <w:bookmarkStart w:id="11" w:name="_Toc231977808"/>
      <w:r w:rsidR="008C544E" w:rsidRPr="008128AB">
        <w:t>Заключение</w:t>
      </w:r>
      <w:bookmarkEnd w:id="11"/>
    </w:p>
    <w:p w:rsidR="00C609C2" w:rsidRDefault="00C609C2" w:rsidP="008128AB">
      <w:pPr>
        <w:widowControl w:val="0"/>
        <w:autoSpaceDE w:val="0"/>
        <w:autoSpaceDN w:val="0"/>
        <w:adjustRightInd w:val="0"/>
        <w:ind w:firstLine="709"/>
      </w:pPr>
    </w:p>
    <w:p w:rsidR="008128AB" w:rsidRDefault="001230C1" w:rsidP="008128AB">
      <w:pPr>
        <w:widowControl w:val="0"/>
        <w:autoSpaceDE w:val="0"/>
        <w:autoSpaceDN w:val="0"/>
        <w:adjustRightInd w:val="0"/>
        <w:ind w:firstLine="709"/>
      </w:pPr>
      <w:r w:rsidRPr="008128AB">
        <w:t xml:space="preserve">Итак, в результате проделанной работы, мы </w:t>
      </w:r>
      <w:r w:rsidR="000034DF" w:rsidRPr="008128AB">
        <w:t xml:space="preserve">выяснили, какая ценная бумага именуется акцией, </w:t>
      </w:r>
      <w:r w:rsidRPr="008128AB">
        <w:t xml:space="preserve">ознакомились с некоторыми видами акций, </w:t>
      </w:r>
      <w:r w:rsidR="000034DF" w:rsidRPr="008128AB">
        <w:t>столкнулись с проблемами их правового регулирования</w:t>
      </w:r>
      <w:r w:rsidR="008128AB">
        <w:t>.</w:t>
      </w:r>
    </w:p>
    <w:p w:rsidR="008128AB" w:rsidRDefault="000034DF" w:rsidP="008128AB">
      <w:pPr>
        <w:widowControl w:val="0"/>
        <w:autoSpaceDE w:val="0"/>
        <w:autoSpaceDN w:val="0"/>
        <w:adjustRightInd w:val="0"/>
        <w:ind w:firstLine="709"/>
      </w:pPr>
      <w:r w:rsidRPr="008128AB">
        <w:t>Несомненно, законодательство</w:t>
      </w:r>
      <w:r w:rsidR="00487BF1" w:rsidRPr="008128AB">
        <w:t xml:space="preserve"> о ценных бумагах далеко не идеально и иногда одни нормативные акты противоречат другим</w:t>
      </w:r>
      <w:r w:rsidR="008128AB" w:rsidRPr="008128AB">
        <w:t xml:space="preserve">. </w:t>
      </w:r>
      <w:r w:rsidR="00487BF1" w:rsidRPr="008128AB">
        <w:t>По мере возникновения практических ситуаций, когда будет выявляться несоответствие норм права</w:t>
      </w:r>
      <w:r w:rsidR="0077462D" w:rsidRPr="008128AB">
        <w:t xml:space="preserve"> принципам функционирования рынка корпоративных ценных бумаг будет изменяться и законодательство</w:t>
      </w:r>
      <w:r w:rsidR="008128AB" w:rsidRPr="008128AB">
        <w:t xml:space="preserve">. </w:t>
      </w:r>
      <w:r w:rsidR="00936286" w:rsidRPr="008128AB">
        <w:t xml:space="preserve">А пока, на практике российские общества в основном оказываются мудрее </w:t>
      </w:r>
      <w:r w:rsidR="005E0EA7" w:rsidRPr="008128AB">
        <w:t>законодателя</w:t>
      </w:r>
      <w:r w:rsidR="008128AB">
        <w:t>.</w:t>
      </w:r>
    </w:p>
    <w:p w:rsidR="008128AB" w:rsidRDefault="00FE78DA" w:rsidP="008128AB">
      <w:pPr>
        <w:widowControl w:val="0"/>
        <w:autoSpaceDE w:val="0"/>
        <w:autoSpaceDN w:val="0"/>
        <w:adjustRightInd w:val="0"/>
        <w:ind w:firstLine="709"/>
      </w:pPr>
      <w:r w:rsidRPr="008128AB">
        <w:t>Правовое регулирование рынка ценных бумаг в России постоянно обновляется и совершенствуется по мере развития фондового рынка</w:t>
      </w:r>
      <w:r w:rsidR="008128AB" w:rsidRPr="008128AB">
        <w:t xml:space="preserve">. </w:t>
      </w:r>
      <w:r w:rsidRPr="008128AB">
        <w:t>Гибкость законодательства о ценных бумагах достигается подзаконным регулированием многих вопросов их эмиссии и обращения при закреплении в федеральных законах основополагающих норм</w:t>
      </w:r>
      <w:r w:rsidR="008128AB">
        <w:t>.</w:t>
      </w:r>
    </w:p>
    <w:p w:rsidR="008128AB" w:rsidRDefault="00F95371" w:rsidP="008128AB">
      <w:pPr>
        <w:widowControl w:val="0"/>
        <w:autoSpaceDE w:val="0"/>
        <w:autoSpaceDN w:val="0"/>
        <w:adjustRightInd w:val="0"/>
        <w:ind w:firstLine="709"/>
      </w:pPr>
      <w:r w:rsidRPr="008128AB">
        <w:t>С развитием экономической стабильности будет развиваться и интерес к ценным бумагам у граждан и иностранных инвесторов</w:t>
      </w:r>
      <w:r w:rsidR="008128AB" w:rsidRPr="008128AB">
        <w:t xml:space="preserve">. </w:t>
      </w:r>
      <w:r w:rsidR="00461862" w:rsidRPr="008128AB">
        <w:t>Хотя, в то же время, данные процессы взаимосвязаны</w:t>
      </w:r>
      <w:r w:rsidR="008128AB" w:rsidRPr="008128AB">
        <w:t xml:space="preserve">. </w:t>
      </w:r>
      <w:r w:rsidR="00461862" w:rsidRPr="008128AB">
        <w:t xml:space="preserve">Экономическое развитие предприятий зависит от тех денежных средств, которые они смогут </w:t>
      </w:r>
      <w:r w:rsidR="00702773" w:rsidRPr="008128AB">
        <w:t>привлечь путем размещения своих акций</w:t>
      </w:r>
      <w:r w:rsidR="008128AB">
        <w:t>.</w:t>
      </w:r>
    </w:p>
    <w:p w:rsidR="008128AB" w:rsidRPr="008128AB" w:rsidRDefault="008258EF" w:rsidP="00C609C2">
      <w:pPr>
        <w:pStyle w:val="2"/>
      </w:pPr>
      <w:r w:rsidRPr="008128AB">
        <w:br w:type="page"/>
      </w:r>
      <w:bookmarkStart w:id="12" w:name="_Toc231977809"/>
      <w:r w:rsidR="008C544E" w:rsidRPr="008128AB">
        <w:t>Список литературы</w:t>
      </w:r>
      <w:bookmarkEnd w:id="12"/>
    </w:p>
    <w:p w:rsidR="00C609C2" w:rsidRDefault="00C609C2" w:rsidP="008128AB">
      <w:pPr>
        <w:widowControl w:val="0"/>
        <w:autoSpaceDE w:val="0"/>
        <w:autoSpaceDN w:val="0"/>
        <w:adjustRightInd w:val="0"/>
        <w:ind w:firstLine="709"/>
      </w:pPr>
    </w:p>
    <w:p w:rsidR="008128AB" w:rsidRDefault="008258EF" w:rsidP="00F048D6">
      <w:pPr>
        <w:ind w:firstLine="0"/>
      </w:pPr>
      <w:r w:rsidRPr="008128AB">
        <w:t>Нормативная литература</w:t>
      </w:r>
    </w:p>
    <w:p w:rsidR="008258EF" w:rsidRPr="008128AB" w:rsidRDefault="004A769A" w:rsidP="00C609C2">
      <w:pPr>
        <w:pStyle w:val="a0"/>
      </w:pPr>
      <w:r w:rsidRPr="00DD56BB">
        <w:t>Федеральный закон от 26 декабря 1995 г</w:t>
      </w:r>
      <w:r w:rsidR="008128AB" w:rsidRPr="00DD56BB">
        <w:t xml:space="preserve">. </w:t>
      </w:r>
      <w:r w:rsidRPr="00DD56BB">
        <w:t xml:space="preserve">N 208-ФЗ </w:t>
      </w:r>
      <w:r w:rsidR="008128AB" w:rsidRPr="00DD56BB">
        <w:t>"</w:t>
      </w:r>
      <w:r w:rsidRPr="00DD56BB">
        <w:t>Об акционерных обществах</w:t>
      </w:r>
      <w:r w:rsidR="008128AB" w:rsidRPr="00DD56BB">
        <w:t>"</w:t>
      </w:r>
      <w:r w:rsidRPr="00DD56BB">
        <w:t xml:space="preserve"> (с изм</w:t>
      </w:r>
      <w:r w:rsidR="008128AB" w:rsidRPr="00DD56BB">
        <w:t xml:space="preserve">. </w:t>
      </w:r>
      <w:r w:rsidRPr="00DD56BB">
        <w:t>и доп</w:t>
      </w:r>
      <w:r w:rsidR="008128AB" w:rsidRPr="00DD56BB">
        <w:t xml:space="preserve">. </w:t>
      </w:r>
      <w:r w:rsidR="006E0BA3" w:rsidRPr="00DD56BB">
        <w:t>на 29</w:t>
      </w:r>
      <w:r w:rsidRPr="00DD56BB">
        <w:t xml:space="preserve"> </w:t>
      </w:r>
      <w:r w:rsidR="006E0BA3" w:rsidRPr="00DD56BB">
        <w:t>декабря</w:t>
      </w:r>
      <w:r w:rsidRPr="00DD56BB">
        <w:t xml:space="preserve"> </w:t>
      </w:r>
      <w:r w:rsidR="006E0BA3" w:rsidRPr="00DD56BB">
        <w:t>2004 г</w:t>
      </w:r>
      <w:r w:rsidR="008128AB" w:rsidRPr="00DD56BB">
        <w:t xml:space="preserve">) </w:t>
      </w:r>
    </w:p>
    <w:p w:rsidR="004A769A" w:rsidRPr="008128AB" w:rsidRDefault="006E0BA3" w:rsidP="00C609C2">
      <w:pPr>
        <w:pStyle w:val="a0"/>
      </w:pPr>
      <w:r w:rsidRPr="008128AB">
        <w:t>Федеральный закон от 10 декабря 2003 г</w:t>
      </w:r>
      <w:r w:rsidR="008128AB" w:rsidRPr="008128AB">
        <w:t xml:space="preserve">. </w:t>
      </w:r>
      <w:r w:rsidRPr="008128AB">
        <w:t xml:space="preserve">N 174-ФЗ </w:t>
      </w:r>
      <w:r w:rsidR="008128AB" w:rsidRPr="008128AB">
        <w:t>"</w:t>
      </w:r>
      <w:r w:rsidRPr="008128AB">
        <w:t xml:space="preserve">О государственной регистрации выпусков акций, размещенных до вступления в силу Федерального закона </w:t>
      </w:r>
      <w:r w:rsidR="008128AB" w:rsidRPr="008128AB">
        <w:t>"</w:t>
      </w:r>
      <w:r w:rsidRPr="008128AB">
        <w:t>О рынке ценных бумаг</w:t>
      </w:r>
      <w:r w:rsidR="008128AB" w:rsidRPr="008128AB">
        <w:t>"</w:t>
      </w:r>
      <w:r w:rsidRPr="008128AB">
        <w:t xml:space="preserve"> без государственной регистрации</w:t>
      </w:r>
      <w:r w:rsidR="008128AB" w:rsidRPr="008128AB">
        <w:t>"</w:t>
      </w:r>
    </w:p>
    <w:p w:rsidR="008128AB" w:rsidRDefault="006E0BA3" w:rsidP="00C609C2">
      <w:pPr>
        <w:pStyle w:val="a0"/>
      </w:pPr>
      <w:r w:rsidRPr="008128AB">
        <w:t>Федеральный закон от 22 апреля 1996 г</w:t>
      </w:r>
      <w:r w:rsidR="008128AB" w:rsidRPr="008128AB">
        <w:t xml:space="preserve">. </w:t>
      </w:r>
      <w:r w:rsidRPr="008128AB">
        <w:t xml:space="preserve">N 39-ФЗ </w:t>
      </w:r>
      <w:r w:rsidR="008128AB" w:rsidRPr="008128AB">
        <w:t>"</w:t>
      </w:r>
      <w:r w:rsidRPr="008128AB">
        <w:t>О рынке ценных бумаг</w:t>
      </w:r>
      <w:r w:rsidR="008128AB" w:rsidRPr="008128AB">
        <w:t>"</w:t>
      </w:r>
      <w:r w:rsidRPr="008128AB">
        <w:t xml:space="preserve"> (с изм</w:t>
      </w:r>
      <w:r w:rsidR="008128AB" w:rsidRPr="008128AB">
        <w:t xml:space="preserve">. </w:t>
      </w:r>
      <w:r w:rsidRPr="008128AB">
        <w:t>и доп</w:t>
      </w:r>
      <w:r w:rsidR="008128AB" w:rsidRPr="008128AB">
        <w:t xml:space="preserve">. </w:t>
      </w:r>
      <w:r w:rsidR="00BD57D2" w:rsidRPr="008128AB">
        <w:t>на 07 марта 2004г</w:t>
      </w:r>
      <w:r w:rsidR="008128AB" w:rsidRPr="008128AB">
        <w:t>)</w:t>
      </w:r>
    </w:p>
    <w:p w:rsidR="008128AB" w:rsidRDefault="00AD2A89" w:rsidP="00C609C2">
      <w:pPr>
        <w:pStyle w:val="a0"/>
      </w:pPr>
      <w:r w:rsidRPr="008128AB">
        <w:t>Гражданский кодекс Российской Федерации (части первая, вторая и третья</w:t>
      </w:r>
      <w:r w:rsidR="008128AB" w:rsidRPr="008128AB">
        <w:t xml:space="preserve">) </w:t>
      </w:r>
      <w:r w:rsidRPr="008128AB">
        <w:t>(с изм</w:t>
      </w:r>
      <w:r w:rsidR="00B25640" w:rsidRPr="008128AB">
        <w:t>енениями</w:t>
      </w:r>
      <w:r w:rsidRPr="008128AB">
        <w:t xml:space="preserve"> и доп</w:t>
      </w:r>
      <w:r w:rsidR="00B25640" w:rsidRPr="008128AB">
        <w:t>ополнениями</w:t>
      </w:r>
      <w:r w:rsidR="008128AB" w:rsidRPr="008128AB">
        <w:t>)</w:t>
      </w:r>
      <w:r w:rsidR="008128AB">
        <w:t>.</w:t>
      </w:r>
    </w:p>
    <w:p w:rsidR="008128AB" w:rsidRDefault="00B33C53" w:rsidP="00C609C2">
      <w:pPr>
        <w:pStyle w:val="a0"/>
      </w:pPr>
      <w:r w:rsidRPr="008128AB">
        <w:t>Постановление Высшего Арбитражного Суда РФ от 18 ноября 2003г</w:t>
      </w:r>
      <w:r w:rsidR="008128AB" w:rsidRPr="008128AB">
        <w:t xml:space="preserve">. </w:t>
      </w:r>
      <w:r w:rsidRPr="008128AB">
        <w:t xml:space="preserve">№19 </w:t>
      </w:r>
      <w:r w:rsidR="008128AB" w:rsidRPr="008128AB">
        <w:t>"</w:t>
      </w:r>
      <w:r w:rsidRPr="008128AB">
        <w:t xml:space="preserve">О некоторых вопросах применения ФЗ </w:t>
      </w:r>
      <w:r w:rsidR="008128AB" w:rsidRPr="008128AB">
        <w:t>"</w:t>
      </w:r>
      <w:r w:rsidRPr="008128AB">
        <w:t>Об акционерных обществах</w:t>
      </w:r>
      <w:r w:rsidR="008128AB" w:rsidRPr="008128AB">
        <w:t>"</w:t>
      </w:r>
      <w:r w:rsidR="008128AB">
        <w:t xml:space="preserve"> // </w:t>
      </w:r>
      <w:r w:rsidRPr="008128AB">
        <w:t>Вестник ВАС РФ</w:t>
      </w:r>
      <w:r w:rsidR="008128AB">
        <w:t>. 20</w:t>
      </w:r>
      <w:r w:rsidRPr="008128AB">
        <w:t>04</w:t>
      </w:r>
      <w:r w:rsidR="008128AB" w:rsidRPr="008128AB">
        <w:t xml:space="preserve">. </w:t>
      </w:r>
      <w:r w:rsidRPr="008128AB">
        <w:t>№1</w:t>
      </w:r>
      <w:r w:rsidR="008128AB">
        <w:t>.</w:t>
      </w:r>
    </w:p>
    <w:p w:rsidR="008128AB" w:rsidRDefault="00BA39FE" w:rsidP="00F048D6">
      <w:pPr>
        <w:ind w:firstLine="0"/>
      </w:pPr>
      <w:r w:rsidRPr="008128AB">
        <w:t>Дополнительная литература</w:t>
      </w:r>
    </w:p>
    <w:p w:rsidR="008128AB" w:rsidRDefault="00565695" w:rsidP="00C609C2">
      <w:pPr>
        <w:pStyle w:val="a0"/>
      </w:pPr>
      <w:r w:rsidRPr="008128AB">
        <w:t>Шевченко</w:t>
      </w:r>
      <w:r w:rsidR="00046E46" w:rsidRPr="008128AB">
        <w:t xml:space="preserve"> Г</w:t>
      </w:r>
      <w:r w:rsidR="008128AB">
        <w:t xml:space="preserve">.Н. </w:t>
      </w:r>
      <w:r w:rsidRPr="008128AB">
        <w:t>Акция как корпоративная ценная бумага</w:t>
      </w:r>
      <w:r w:rsidR="008128AB">
        <w:t xml:space="preserve"> // </w:t>
      </w:r>
      <w:r w:rsidRPr="008128AB">
        <w:t>Журнал российского права</w:t>
      </w:r>
      <w:r w:rsidR="008128AB">
        <w:t>. 20</w:t>
      </w:r>
      <w:r w:rsidRPr="008128AB">
        <w:t>05</w:t>
      </w:r>
      <w:r w:rsidR="008128AB" w:rsidRPr="008128AB">
        <w:t xml:space="preserve">. </w:t>
      </w:r>
      <w:r w:rsidRPr="008128AB">
        <w:t>№ 1</w:t>
      </w:r>
      <w:r w:rsidR="008128AB">
        <w:t>.</w:t>
      </w:r>
    </w:p>
    <w:p w:rsidR="008128AB" w:rsidRDefault="003658A4" w:rsidP="00C609C2">
      <w:pPr>
        <w:pStyle w:val="a0"/>
      </w:pPr>
      <w:r w:rsidRPr="008128AB">
        <w:t>Чернышов В</w:t>
      </w:r>
      <w:r w:rsidR="008128AB">
        <w:t xml:space="preserve">.В. </w:t>
      </w:r>
      <w:r w:rsidRPr="008128AB">
        <w:t xml:space="preserve">Гражданский кодекс и Федеральный закон </w:t>
      </w:r>
      <w:r w:rsidR="008128AB" w:rsidRPr="008128AB">
        <w:t>"</w:t>
      </w:r>
      <w:r w:rsidRPr="008128AB">
        <w:t>Об акционерных обществах</w:t>
      </w:r>
      <w:r w:rsidR="008128AB" w:rsidRPr="008128AB">
        <w:t xml:space="preserve">": </w:t>
      </w:r>
      <w:r w:rsidRPr="008128AB">
        <w:t xml:space="preserve">коллизии общего и специального нормативно </w:t>
      </w:r>
      <w:r w:rsidR="008128AB">
        <w:t>-</w:t>
      </w:r>
      <w:r w:rsidRPr="008128AB">
        <w:t xml:space="preserve"> правовых актов</w:t>
      </w:r>
      <w:r w:rsidR="008128AB" w:rsidRPr="008128AB">
        <w:t>.</w:t>
      </w:r>
      <w:r w:rsidR="008128AB">
        <w:t xml:space="preserve"> // </w:t>
      </w:r>
      <w:r w:rsidRPr="008128AB">
        <w:t>Юрист, 2000, №4</w:t>
      </w:r>
      <w:r w:rsidR="008128AB">
        <w:t>.</w:t>
      </w:r>
    </w:p>
    <w:p w:rsidR="00046E46" w:rsidRPr="00C609C2" w:rsidRDefault="00DE1929" w:rsidP="00C609C2">
      <w:pPr>
        <w:pStyle w:val="a0"/>
      </w:pPr>
      <w:r w:rsidRPr="008128AB">
        <w:t>Рынок ценных бумаг</w:t>
      </w:r>
      <w:r w:rsidR="008128AB">
        <w:t>.</w:t>
      </w:r>
      <w:r w:rsidR="00F048D6">
        <w:t xml:space="preserve"> </w:t>
      </w:r>
      <w:r w:rsidR="008128AB">
        <w:t xml:space="preserve">М., </w:t>
      </w:r>
      <w:r w:rsidRPr="008128AB">
        <w:t>ЮНИТИ, 2002</w:t>
      </w:r>
      <w:r w:rsidR="008128AB">
        <w:t>.</w:t>
      </w:r>
      <w:bookmarkStart w:id="13" w:name="_GoBack"/>
      <w:bookmarkEnd w:id="13"/>
    </w:p>
    <w:sectPr w:rsidR="00046E46" w:rsidRPr="00C609C2" w:rsidSect="008128AB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94" w:rsidRDefault="0056619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66194" w:rsidRDefault="0056619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AB" w:rsidRDefault="008128AB" w:rsidP="008128AB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94" w:rsidRDefault="0056619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66194" w:rsidRDefault="0056619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566194" w:rsidRDefault="008128AB" w:rsidP="008128AB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Пункт 16 постановления Высшего Арбитражного Суда РФ от 18 ноября 2003г. №19 «О некоторых вопросах применения ФЗ «Об акционерных обществах»// Вестник ВАС РФ. 2004. №1.</w:t>
      </w:r>
    </w:p>
  </w:footnote>
  <w:footnote w:id="2">
    <w:p w:rsidR="00566194" w:rsidRDefault="008128AB" w:rsidP="008128AB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Г. Н. Шевченко. Акция как корпоративная ценная бумага//Журнал российского права. 2005.№ 1.</w:t>
      </w:r>
    </w:p>
  </w:footnote>
  <w:footnote w:id="3">
    <w:p w:rsidR="00566194" w:rsidRDefault="008128AB" w:rsidP="008128AB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Г. Н. Шевченко. Акция как корпоративная ценная бумага//Журнал российского права. 2005.№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AB" w:rsidRDefault="00DD56BB" w:rsidP="007F33FE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8128AB" w:rsidRDefault="008128AB" w:rsidP="008128A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412"/>
    <w:multiLevelType w:val="singleLevel"/>
    <w:tmpl w:val="D6980298"/>
    <w:lvl w:ilvl="0">
      <w:start w:val="5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896C6E"/>
    <w:multiLevelType w:val="hybridMultilevel"/>
    <w:tmpl w:val="8C4A5C28"/>
    <w:lvl w:ilvl="0" w:tplc="226CF3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0E3036F"/>
    <w:multiLevelType w:val="multilevel"/>
    <w:tmpl w:val="08A87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4">
    <w:nsid w:val="1A060692"/>
    <w:multiLevelType w:val="singleLevel"/>
    <w:tmpl w:val="D40A2CD4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</w:abstractNum>
  <w:abstractNum w:abstractNumId="5">
    <w:nsid w:val="1B7D3D98"/>
    <w:multiLevelType w:val="multilevel"/>
    <w:tmpl w:val="8E5A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6">
    <w:nsid w:val="284C3236"/>
    <w:multiLevelType w:val="multilevel"/>
    <w:tmpl w:val="18C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2E4A4D"/>
    <w:multiLevelType w:val="hybridMultilevel"/>
    <w:tmpl w:val="7076DA76"/>
    <w:lvl w:ilvl="0" w:tplc="226CF3A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449258B5"/>
    <w:multiLevelType w:val="hybridMultilevel"/>
    <w:tmpl w:val="82C2ECAA"/>
    <w:lvl w:ilvl="0" w:tplc="226CF3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B361676"/>
    <w:multiLevelType w:val="hybridMultilevel"/>
    <w:tmpl w:val="A3161836"/>
    <w:lvl w:ilvl="0" w:tplc="1B943CB2">
      <w:numFmt w:val="none"/>
      <w:lvlText w:val=""/>
      <w:lvlJc w:val="left"/>
      <w:pPr>
        <w:tabs>
          <w:tab w:val="num" w:pos="360"/>
        </w:tabs>
      </w:pPr>
    </w:lvl>
    <w:lvl w:ilvl="1" w:tplc="E310A376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62D05432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9BAA4D54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FFDA0CEA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C7326E3C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62FCD9EE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FD369C26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CBC627FC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1">
    <w:nsid w:val="50F87BD1"/>
    <w:multiLevelType w:val="hybridMultilevel"/>
    <w:tmpl w:val="DAF47450"/>
    <w:lvl w:ilvl="0" w:tplc="226CF3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1F77B38"/>
    <w:multiLevelType w:val="multilevel"/>
    <w:tmpl w:val="08A87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3">
    <w:nsid w:val="64BE1733"/>
    <w:multiLevelType w:val="multilevel"/>
    <w:tmpl w:val="49D0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4">
    <w:nsid w:val="698A33A1"/>
    <w:multiLevelType w:val="hybridMultilevel"/>
    <w:tmpl w:val="6DB65F0E"/>
    <w:lvl w:ilvl="0" w:tplc="BE3A6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381CF51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7D381D"/>
    <w:multiLevelType w:val="singleLevel"/>
    <w:tmpl w:val="D40A2CD4"/>
    <w:lvl w:ilvl="0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</w:abstractNum>
  <w:abstractNum w:abstractNumId="16">
    <w:nsid w:val="6EB60A72"/>
    <w:multiLevelType w:val="multilevel"/>
    <w:tmpl w:val="BBD20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7">
    <w:nsid w:val="72D51D20"/>
    <w:multiLevelType w:val="multilevel"/>
    <w:tmpl w:val="F2DC857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6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17"/>
  </w:num>
  <w:num w:numId="15">
    <w:abstractNumId w:val="3"/>
  </w:num>
  <w:num w:numId="16">
    <w:abstractNumId w:val="14"/>
  </w:num>
  <w:num w:numId="17">
    <w:abstractNumId w:val="7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AA4"/>
    <w:rsid w:val="000034DF"/>
    <w:rsid w:val="00006E89"/>
    <w:rsid w:val="00013E4C"/>
    <w:rsid w:val="00031E2F"/>
    <w:rsid w:val="00043A16"/>
    <w:rsid w:val="00046E46"/>
    <w:rsid w:val="000513EB"/>
    <w:rsid w:val="0005297D"/>
    <w:rsid w:val="00087AAE"/>
    <w:rsid w:val="000A70B0"/>
    <w:rsid w:val="000B3328"/>
    <w:rsid w:val="000C0001"/>
    <w:rsid w:val="000E0F35"/>
    <w:rsid w:val="000E4852"/>
    <w:rsid w:val="000F1FE0"/>
    <w:rsid w:val="001101FE"/>
    <w:rsid w:val="00116262"/>
    <w:rsid w:val="00117D4B"/>
    <w:rsid w:val="001230C1"/>
    <w:rsid w:val="00133583"/>
    <w:rsid w:val="0014696C"/>
    <w:rsid w:val="001501B3"/>
    <w:rsid w:val="0018004E"/>
    <w:rsid w:val="00181996"/>
    <w:rsid w:val="001B7E0A"/>
    <w:rsid w:val="001C6282"/>
    <w:rsid w:val="001C6DA6"/>
    <w:rsid w:val="001E2640"/>
    <w:rsid w:val="001E7077"/>
    <w:rsid w:val="001F3935"/>
    <w:rsid w:val="00232F14"/>
    <w:rsid w:val="00256E36"/>
    <w:rsid w:val="00262FAC"/>
    <w:rsid w:val="00276696"/>
    <w:rsid w:val="0029088B"/>
    <w:rsid w:val="002A3BCC"/>
    <w:rsid w:val="002A6269"/>
    <w:rsid w:val="002B682C"/>
    <w:rsid w:val="002D7091"/>
    <w:rsid w:val="002E05EE"/>
    <w:rsid w:val="002E0F4F"/>
    <w:rsid w:val="002E6E47"/>
    <w:rsid w:val="00307CB2"/>
    <w:rsid w:val="00310E1F"/>
    <w:rsid w:val="00316FCE"/>
    <w:rsid w:val="00344358"/>
    <w:rsid w:val="00356A97"/>
    <w:rsid w:val="00363A0B"/>
    <w:rsid w:val="003658A4"/>
    <w:rsid w:val="00376821"/>
    <w:rsid w:val="00382D0F"/>
    <w:rsid w:val="003E282A"/>
    <w:rsid w:val="004109FA"/>
    <w:rsid w:val="00414F63"/>
    <w:rsid w:val="00436676"/>
    <w:rsid w:val="00447A8B"/>
    <w:rsid w:val="004513F6"/>
    <w:rsid w:val="00461862"/>
    <w:rsid w:val="00480539"/>
    <w:rsid w:val="00483C80"/>
    <w:rsid w:val="00487BF1"/>
    <w:rsid w:val="004A769A"/>
    <w:rsid w:val="004B0B1E"/>
    <w:rsid w:val="004B13DB"/>
    <w:rsid w:val="004D09C5"/>
    <w:rsid w:val="004D4CE2"/>
    <w:rsid w:val="004E3AA4"/>
    <w:rsid w:val="004E7672"/>
    <w:rsid w:val="004F0B4E"/>
    <w:rsid w:val="00502BEC"/>
    <w:rsid w:val="00565695"/>
    <w:rsid w:val="00565B2D"/>
    <w:rsid w:val="00566194"/>
    <w:rsid w:val="005732C0"/>
    <w:rsid w:val="0058566D"/>
    <w:rsid w:val="0059778F"/>
    <w:rsid w:val="005C4734"/>
    <w:rsid w:val="005E0EA7"/>
    <w:rsid w:val="005F0F0E"/>
    <w:rsid w:val="006046CF"/>
    <w:rsid w:val="0062441A"/>
    <w:rsid w:val="006470C8"/>
    <w:rsid w:val="0066163F"/>
    <w:rsid w:val="00661B41"/>
    <w:rsid w:val="00666F7C"/>
    <w:rsid w:val="006A5CBD"/>
    <w:rsid w:val="006B1F42"/>
    <w:rsid w:val="006B2B11"/>
    <w:rsid w:val="006B5171"/>
    <w:rsid w:val="006C0D5A"/>
    <w:rsid w:val="006E0BA3"/>
    <w:rsid w:val="00702773"/>
    <w:rsid w:val="00706205"/>
    <w:rsid w:val="0071633F"/>
    <w:rsid w:val="00721A37"/>
    <w:rsid w:val="00727604"/>
    <w:rsid w:val="00754009"/>
    <w:rsid w:val="0077462D"/>
    <w:rsid w:val="00786751"/>
    <w:rsid w:val="007B5070"/>
    <w:rsid w:val="007B560C"/>
    <w:rsid w:val="007E70B6"/>
    <w:rsid w:val="007F33FE"/>
    <w:rsid w:val="00802D82"/>
    <w:rsid w:val="008128AB"/>
    <w:rsid w:val="00812B48"/>
    <w:rsid w:val="008258EF"/>
    <w:rsid w:val="00844072"/>
    <w:rsid w:val="00853FE8"/>
    <w:rsid w:val="00884ECD"/>
    <w:rsid w:val="008C1D92"/>
    <w:rsid w:val="008C2764"/>
    <w:rsid w:val="008C544E"/>
    <w:rsid w:val="008C582F"/>
    <w:rsid w:val="008D301C"/>
    <w:rsid w:val="008F386B"/>
    <w:rsid w:val="00906336"/>
    <w:rsid w:val="00927D8E"/>
    <w:rsid w:val="00936286"/>
    <w:rsid w:val="00954AE8"/>
    <w:rsid w:val="00961FBC"/>
    <w:rsid w:val="00971D7E"/>
    <w:rsid w:val="0097797B"/>
    <w:rsid w:val="00977C5C"/>
    <w:rsid w:val="00984247"/>
    <w:rsid w:val="00986286"/>
    <w:rsid w:val="0099173E"/>
    <w:rsid w:val="00993B83"/>
    <w:rsid w:val="009B46B3"/>
    <w:rsid w:val="00A331F7"/>
    <w:rsid w:val="00A41E3B"/>
    <w:rsid w:val="00A61C16"/>
    <w:rsid w:val="00AB077D"/>
    <w:rsid w:val="00AB4361"/>
    <w:rsid w:val="00AB72D2"/>
    <w:rsid w:val="00AB7CC7"/>
    <w:rsid w:val="00AC5675"/>
    <w:rsid w:val="00AD2A89"/>
    <w:rsid w:val="00AD6165"/>
    <w:rsid w:val="00AD7C29"/>
    <w:rsid w:val="00AE38C0"/>
    <w:rsid w:val="00AF30A9"/>
    <w:rsid w:val="00B25640"/>
    <w:rsid w:val="00B33C53"/>
    <w:rsid w:val="00B37768"/>
    <w:rsid w:val="00B57711"/>
    <w:rsid w:val="00B62055"/>
    <w:rsid w:val="00B83BBA"/>
    <w:rsid w:val="00B87989"/>
    <w:rsid w:val="00BA377A"/>
    <w:rsid w:val="00BA39FE"/>
    <w:rsid w:val="00BB4D0F"/>
    <w:rsid w:val="00BD57D2"/>
    <w:rsid w:val="00BE0C61"/>
    <w:rsid w:val="00C04048"/>
    <w:rsid w:val="00C072A8"/>
    <w:rsid w:val="00C14B6F"/>
    <w:rsid w:val="00C609C2"/>
    <w:rsid w:val="00C60C4E"/>
    <w:rsid w:val="00C60DD5"/>
    <w:rsid w:val="00C70041"/>
    <w:rsid w:val="00C71053"/>
    <w:rsid w:val="00C93A8E"/>
    <w:rsid w:val="00C975ED"/>
    <w:rsid w:val="00CB1039"/>
    <w:rsid w:val="00CC130A"/>
    <w:rsid w:val="00CC2B15"/>
    <w:rsid w:val="00CC7A2A"/>
    <w:rsid w:val="00CE12C5"/>
    <w:rsid w:val="00CE321C"/>
    <w:rsid w:val="00CE6C66"/>
    <w:rsid w:val="00CF0D9C"/>
    <w:rsid w:val="00D173BE"/>
    <w:rsid w:val="00D24D4C"/>
    <w:rsid w:val="00D41CC6"/>
    <w:rsid w:val="00D44F6F"/>
    <w:rsid w:val="00D611D5"/>
    <w:rsid w:val="00D72704"/>
    <w:rsid w:val="00D82037"/>
    <w:rsid w:val="00D836D7"/>
    <w:rsid w:val="00DB46F9"/>
    <w:rsid w:val="00DC597C"/>
    <w:rsid w:val="00DD56BB"/>
    <w:rsid w:val="00DD5C76"/>
    <w:rsid w:val="00DE1929"/>
    <w:rsid w:val="00DF3F90"/>
    <w:rsid w:val="00E02862"/>
    <w:rsid w:val="00E109B6"/>
    <w:rsid w:val="00E309B9"/>
    <w:rsid w:val="00E34E84"/>
    <w:rsid w:val="00E40419"/>
    <w:rsid w:val="00E47D04"/>
    <w:rsid w:val="00E51795"/>
    <w:rsid w:val="00E5676F"/>
    <w:rsid w:val="00E6132C"/>
    <w:rsid w:val="00E94FC8"/>
    <w:rsid w:val="00EC0594"/>
    <w:rsid w:val="00EC589E"/>
    <w:rsid w:val="00EF1634"/>
    <w:rsid w:val="00EF597F"/>
    <w:rsid w:val="00F00C73"/>
    <w:rsid w:val="00F048D6"/>
    <w:rsid w:val="00F0706B"/>
    <w:rsid w:val="00F108B9"/>
    <w:rsid w:val="00F15964"/>
    <w:rsid w:val="00F20668"/>
    <w:rsid w:val="00F26B06"/>
    <w:rsid w:val="00F31E0E"/>
    <w:rsid w:val="00F4236B"/>
    <w:rsid w:val="00F50BBB"/>
    <w:rsid w:val="00F545EB"/>
    <w:rsid w:val="00F73B8E"/>
    <w:rsid w:val="00F81B4C"/>
    <w:rsid w:val="00F90644"/>
    <w:rsid w:val="00F95371"/>
    <w:rsid w:val="00F978FC"/>
    <w:rsid w:val="00FA3EF8"/>
    <w:rsid w:val="00FA790A"/>
    <w:rsid w:val="00FB7BB2"/>
    <w:rsid w:val="00FC4796"/>
    <w:rsid w:val="00FC7426"/>
    <w:rsid w:val="00FE2D7F"/>
    <w:rsid w:val="00FE2EB6"/>
    <w:rsid w:val="00FE54AF"/>
    <w:rsid w:val="00FE78DA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C5C342-6C3A-449C-8947-5B19F7F3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128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28A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128A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128A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28A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28A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28A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28A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28A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8128A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8128A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8128AB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8128AB"/>
  </w:style>
  <w:style w:type="paragraph" w:styleId="ab">
    <w:name w:val="header"/>
    <w:basedOn w:val="a2"/>
    <w:next w:val="ad"/>
    <w:link w:val="aa"/>
    <w:uiPriority w:val="99"/>
    <w:rsid w:val="008128A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128AB"/>
    <w:rPr>
      <w:vertAlign w:val="superscript"/>
    </w:rPr>
  </w:style>
  <w:style w:type="paragraph" w:styleId="af">
    <w:name w:val="footnote text"/>
    <w:basedOn w:val="a2"/>
    <w:link w:val="af0"/>
    <w:autoRedefine/>
    <w:uiPriority w:val="99"/>
    <w:semiHidden/>
    <w:rsid w:val="008128AB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8128AB"/>
    <w:rPr>
      <w:sz w:val="28"/>
      <w:szCs w:val="28"/>
      <w:vertAlign w:val="superscript"/>
    </w:rPr>
  </w:style>
  <w:style w:type="paragraph" w:styleId="ad">
    <w:name w:val="Body Text"/>
    <w:basedOn w:val="a2"/>
    <w:link w:val="af2"/>
    <w:uiPriority w:val="99"/>
    <w:rsid w:val="008128AB"/>
    <w:pPr>
      <w:widowControl w:val="0"/>
      <w:autoSpaceDE w:val="0"/>
      <w:autoSpaceDN w:val="0"/>
      <w:adjustRightInd w:val="0"/>
      <w:ind w:firstLine="0"/>
    </w:pPr>
  </w:style>
  <w:style w:type="character" w:customStyle="1" w:styleId="af2">
    <w:name w:val="Основной текст Знак"/>
    <w:link w:val="ad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8128A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8128A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3">
    <w:name w:val="Block Text"/>
    <w:basedOn w:val="a2"/>
    <w:uiPriority w:val="99"/>
    <w:rsid w:val="00DF3F90"/>
    <w:pPr>
      <w:widowControl w:val="0"/>
      <w:autoSpaceDE w:val="0"/>
      <w:autoSpaceDN w:val="0"/>
      <w:adjustRightInd w:val="0"/>
      <w:spacing w:before="20" w:line="220" w:lineRule="auto"/>
      <w:ind w:left="426" w:right="84" w:firstLine="425"/>
    </w:pPr>
    <w:rPr>
      <w:sz w:val="22"/>
      <w:szCs w:val="22"/>
    </w:rPr>
  </w:style>
  <w:style w:type="paragraph" w:customStyle="1" w:styleId="statya">
    <w:name w:val="statya"/>
    <w:basedOn w:val="a2"/>
    <w:uiPriority w:val="99"/>
    <w:rsid w:val="000513E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paragraph" w:styleId="af4">
    <w:name w:val="Normal (Web)"/>
    <w:basedOn w:val="a2"/>
    <w:uiPriority w:val="99"/>
    <w:rsid w:val="008128A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5">
    <w:name w:val="Hyperlink"/>
    <w:uiPriority w:val="99"/>
    <w:rsid w:val="008128AB"/>
    <w:rPr>
      <w:color w:val="0000FF"/>
      <w:u w:val="single"/>
    </w:rPr>
  </w:style>
  <w:style w:type="character" w:styleId="af6">
    <w:name w:val="FollowedHyperlink"/>
    <w:uiPriority w:val="99"/>
    <w:rsid w:val="006C0D5A"/>
    <w:rPr>
      <w:color w:val="800080"/>
      <w:u w:val="single"/>
    </w:rPr>
  </w:style>
  <w:style w:type="table" w:styleId="af7">
    <w:name w:val="Table Grid"/>
    <w:basedOn w:val="a4"/>
    <w:uiPriority w:val="99"/>
    <w:rsid w:val="008128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8">
    <w:name w:val="Document Map"/>
    <w:basedOn w:val="a2"/>
    <w:link w:val="af9"/>
    <w:uiPriority w:val="99"/>
    <w:semiHidden/>
    <w:rsid w:val="006B1F42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9">
    <w:name w:val="Схема документа Знак"/>
    <w:link w:val="af8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2"/>
    <w:link w:val="24"/>
    <w:uiPriority w:val="99"/>
    <w:rsid w:val="006B1F42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a">
    <w:name w:val="Balloon Text"/>
    <w:basedOn w:val="a2"/>
    <w:link w:val="afb"/>
    <w:uiPriority w:val="99"/>
    <w:semiHidden/>
    <w:rsid w:val="00F73B8E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выделение"/>
    <w:uiPriority w:val="99"/>
    <w:rsid w:val="008128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6"/>
    <w:uiPriority w:val="99"/>
    <w:rsid w:val="008128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d"/>
    <w:uiPriority w:val="99"/>
    <w:locked/>
    <w:rsid w:val="008128A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1"/>
    <w:uiPriority w:val="99"/>
    <w:rsid w:val="008128A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8128A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128AB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8128AB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128A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8128AB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128A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28A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28AB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ff0">
    <w:name w:val="содержание"/>
    <w:uiPriority w:val="99"/>
    <w:rsid w:val="008128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28AB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28AB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128A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128A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128A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128AB"/>
    <w:rPr>
      <w:i/>
      <w:iCs/>
    </w:rPr>
  </w:style>
  <w:style w:type="paragraph" w:customStyle="1" w:styleId="aff1">
    <w:name w:val="ТАБЛИЦА"/>
    <w:next w:val="a2"/>
    <w:autoRedefine/>
    <w:uiPriority w:val="99"/>
    <w:rsid w:val="008128AB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8128AB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8128AB"/>
  </w:style>
  <w:style w:type="table" w:customStyle="1" w:styleId="14">
    <w:name w:val="Стиль таблицы1"/>
    <w:uiPriority w:val="99"/>
    <w:rsid w:val="008128AB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8128A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8128A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8128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Anith</dc:creator>
  <cp:keywords/>
  <dc:description/>
  <cp:lastModifiedBy>admin</cp:lastModifiedBy>
  <cp:revision>2</cp:revision>
  <cp:lastPrinted>2005-04-22T19:34:00Z</cp:lastPrinted>
  <dcterms:created xsi:type="dcterms:W3CDTF">2014-02-22T16:52:00Z</dcterms:created>
  <dcterms:modified xsi:type="dcterms:W3CDTF">2014-02-22T16:52:00Z</dcterms:modified>
</cp:coreProperties>
</file>