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E61" w:rsidRPr="00342187" w:rsidRDefault="00D24E61" w:rsidP="00342187">
      <w:pPr>
        <w:shd w:val="clear" w:color="auto" w:fill="FFFFFF"/>
        <w:spacing w:line="360" w:lineRule="auto"/>
        <w:ind w:firstLine="709"/>
        <w:jc w:val="both"/>
        <w:rPr>
          <w:b/>
          <w:sz w:val="28"/>
          <w:szCs w:val="28"/>
        </w:rPr>
      </w:pPr>
      <w:r w:rsidRPr="00342187">
        <w:rPr>
          <w:b/>
          <w:bCs/>
          <w:color w:val="000000"/>
          <w:sz w:val="28"/>
          <w:szCs w:val="28"/>
        </w:rPr>
        <w:t>Амортизация нематериальных активов</w:t>
      </w:r>
    </w:p>
    <w:p w:rsidR="00342187" w:rsidRDefault="00342187" w:rsidP="00342187">
      <w:pPr>
        <w:shd w:val="clear" w:color="auto" w:fill="FFFFFF"/>
        <w:spacing w:line="360" w:lineRule="auto"/>
        <w:ind w:firstLine="709"/>
        <w:jc w:val="both"/>
        <w:rPr>
          <w:color w:val="000000"/>
          <w:sz w:val="28"/>
          <w:szCs w:val="28"/>
        </w:rPr>
      </w:pP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Амортизация нематериальных активов учитывается на пассивном</w:t>
      </w:r>
      <w:r w:rsidR="00342187">
        <w:rPr>
          <w:color w:val="000000"/>
          <w:sz w:val="28"/>
          <w:szCs w:val="28"/>
        </w:rPr>
        <w:t xml:space="preserve"> </w:t>
      </w:r>
      <w:r w:rsidRPr="00342187">
        <w:rPr>
          <w:color w:val="000000"/>
          <w:sz w:val="28"/>
          <w:szCs w:val="28"/>
        </w:rPr>
        <w:t>син</w:t>
      </w:r>
      <w:r w:rsidR="00561420" w:rsidRPr="00342187">
        <w:rPr>
          <w:color w:val="000000"/>
          <w:sz w:val="28"/>
          <w:szCs w:val="28"/>
        </w:rPr>
        <w:t>тет</w:t>
      </w:r>
      <w:r w:rsidRPr="00342187">
        <w:rPr>
          <w:color w:val="000000"/>
          <w:sz w:val="28"/>
          <w:szCs w:val="28"/>
        </w:rPr>
        <w:t xml:space="preserve">ическом </w:t>
      </w:r>
      <w:r w:rsidRPr="00342187">
        <w:rPr>
          <w:b/>
          <w:bCs/>
          <w:color w:val="000000"/>
          <w:sz w:val="28"/>
          <w:szCs w:val="28"/>
        </w:rPr>
        <w:t>Счете</w:t>
      </w:r>
      <w:r w:rsidRPr="00342187">
        <w:rPr>
          <w:bCs/>
          <w:color w:val="000000"/>
          <w:sz w:val="28"/>
          <w:szCs w:val="28"/>
        </w:rPr>
        <w:t xml:space="preserve"> </w:t>
      </w:r>
      <w:r w:rsidRPr="00342187">
        <w:rPr>
          <w:b/>
          <w:bCs/>
          <w:color w:val="000000"/>
          <w:sz w:val="28"/>
          <w:szCs w:val="28"/>
        </w:rPr>
        <w:t>05 «Амортизация нематериальных активов»</w:t>
      </w:r>
      <w:r w:rsidRPr="00342187">
        <w:rPr>
          <w:bCs/>
          <w:color w:val="000000"/>
          <w:sz w:val="28"/>
          <w:szCs w:val="28"/>
        </w:rPr>
        <w:t xml:space="preserve">. </w:t>
      </w:r>
      <w:r w:rsidRPr="00342187">
        <w:rPr>
          <w:color w:val="000000"/>
          <w:sz w:val="28"/>
          <w:szCs w:val="28"/>
        </w:rPr>
        <w:t>Кредитовое</w:t>
      </w:r>
      <w:r w:rsidR="00561420" w:rsidRPr="00342187">
        <w:rPr>
          <w:sz w:val="28"/>
          <w:szCs w:val="28"/>
        </w:rPr>
        <w:t xml:space="preserve"> </w:t>
      </w:r>
      <w:r w:rsidRPr="00342187">
        <w:rPr>
          <w:color w:val="000000"/>
          <w:sz w:val="28"/>
          <w:szCs w:val="28"/>
        </w:rPr>
        <w:t>сальдо свидетельствует о сумме накопленной амортизации нематериальных активов. Ее начисление отражается по К05.</w:t>
      </w:r>
    </w:p>
    <w:p w:rsidR="00D24E61" w:rsidRPr="00342187" w:rsidRDefault="00561420" w:rsidP="00342187">
      <w:pPr>
        <w:shd w:val="clear" w:color="auto" w:fill="FFFFFF"/>
        <w:spacing w:line="360" w:lineRule="auto"/>
        <w:ind w:firstLine="709"/>
        <w:jc w:val="both"/>
        <w:rPr>
          <w:sz w:val="28"/>
          <w:szCs w:val="28"/>
        </w:rPr>
      </w:pPr>
      <w:r w:rsidRPr="00342187">
        <w:rPr>
          <w:color w:val="000000"/>
          <w:sz w:val="28"/>
          <w:szCs w:val="28"/>
        </w:rPr>
        <w:t>Он</w:t>
      </w:r>
      <w:r w:rsidR="00D24E61" w:rsidRPr="00342187">
        <w:rPr>
          <w:color w:val="000000"/>
          <w:sz w:val="28"/>
          <w:szCs w:val="28"/>
        </w:rPr>
        <w:t xml:space="preserve"> используется для начисления амортизации по нематериальным ак</w:t>
      </w:r>
      <w:r w:rsidRPr="00342187">
        <w:rPr>
          <w:color w:val="000000"/>
          <w:sz w:val="28"/>
          <w:szCs w:val="28"/>
        </w:rPr>
        <w:t>ти</w:t>
      </w:r>
      <w:r w:rsidR="00D24E61" w:rsidRPr="00342187">
        <w:rPr>
          <w:color w:val="000000"/>
          <w:sz w:val="28"/>
          <w:szCs w:val="28"/>
        </w:rPr>
        <w:t>в</w:t>
      </w:r>
      <w:r w:rsidRPr="00342187">
        <w:rPr>
          <w:color w:val="000000"/>
          <w:sz w:val="28"/>
          <w:szCs w:val="28"/>
        </w:rPr>
        <w:t>ам</w:t>
      </w:r>
      <w:r w:rsidR="00342187">
        <w:rPr>
          <w:color w:val="000000"/>
          <w:sz w:val="28"/>
          <w:szCs w:val="28"/>
        </w:rPr>
        <w:t xml:space="preserve"> </w:t>
      </w:r>
      <w:r w:rsidRPr="00342187">
        <w:rPr>
          <w:color w:val="000000"/>
          <w:sz w:val="28"/>
          <w:szCs w:val="28"/>
        </w:rPr>
        <w:t xml:space="preserve">в </w:t>
      </w:r>
      <w:r w:rsidR="00D24E61" w:rsidRPr="00342187">
        <w:rPr>
          <w:color w:val="000000"/>
          <w:sz w:val="28"/>
          <w:szCs w:val="28"/>
        </w:rPr>
        <w:t>течение срока их использования. Последние, как и основные сред</w:t>
      </w:r>
      <w:r w:rsidRPr="00342187">
        <w:rPr>
          <w:color w:val="000000"/>
          <w:sz w:val="28"/>
          <w:szCs w:val="28"/>
        </w:rPr>
        <w:t>ства, с</w:t>
      </w:r>
      <w:r w:rsidR="00342187">
        <w:rPr>
          <w:color w:val="000000"/>
          <w:sz w:val="28"/>
          <w:szCs w:val="28"/>
        </w:rPr>
        <w:t xml:space="preserve"> </w:t>
      </w:r>
      <w:r w:rsidR="00D24E61" w:rsidRPr="00342187">
        <w:rPr>
          <w:color w:val="000000"/>
          <w:sz w:val="28"/>
          <w:szCs w:val="28"/>
        </w:rPr>
        <w:t>течением времени теряют свои потребительские свойства. Напри</w:t>
      </w:r>
      <w:r w:rsidRPr="00342187">
        <w:rPr>
          <w:color w:val="000000"/>
          <w:sz w:val="28"/>
          <w:szCs w:val="28"/>
        </w:rPr>
        <w:t>мер,</w:t>
      </w:r>
      <w:r w:rsidR="00342187">
        <w:rPr>
          <w:color w:val="000000"/>
          <w:sz w:val="28"/>
          <w:szCs w:val="28"/>
        </w:rPr>
        <w:t xml:space="preserve"> </w:t>
      </w:r>
      <w:r w:rsidR="00D24E61" w:rsidRPr="00342187">
        <w:rPr>
          <w:color w:val="000000"/>
          <w:sz w:val="28"/>
          <w:szCs w:val="28"/>
        </w:rPr>
        <w:t xml:space="preserve">программное обеспечение устаревает, ценность патентов со временем </w:t>
      </w:r>
      <w:r w:rsidRPr="00342187">
        <w:rPr>
          <w:color w:val="000000"/>
          <w:sz w:val="28"/>
          <w:szCs w:val="28"/>
        </w:rPr>
        <w:t>сниж</w:t>
      </w:r>
      <w:r w:rsidR="00D24E61" w:rsidRPr="00342187">
        <w:rPr>
          <w:color w:val="000000"/>
          <w:sz w:val="28"/>
          <w:szCs w:val="28"/>
        </w:rPr>
        <w:t>ается в связи с поступательным движением человеческой мысли и ее претворением в жизнь.</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Однако в отличие от основных средств для учета амортизации нематери</w:t>
      </w:r>
      <w:r w:rsidRPr="00342187">
        <w:rPr>
          <w:bCs/>
          <w:color w:val="000000"/>
          <w:sz w:val="28"/>
          <w:szCs w:val="28"/>
        </w:rPr>
        <w:t xml:space="preserve">альных </w:t>
      </w:r>
      <w:r w:rsidRPr="00342187">
        <w:rPr>
          <w:color w:val="000000"/>
          <w:sz w:val="28"/>
          <w:szCs w:val="28"/>
        </w:rPr>
        <w:t>активов нет готовых норм амортизации. Их величину устанавливает сама организация исходя из конкретных условий функционирования органи</w:t>
      </w:r>
      <w:r w:rsidR="00561420" w:rsidRPr="00342187">
        <w:rPr>
          <w:color w:val="000000"/>
          <w:sz w:val="28"/>
          <w:szCs w:val="28"/>
        </w:rPr>
        <w:t>зации</w:t>
      </w:r>
      <w:r w:rsidRPr="00342187">
        <w:rPr>
          <w:color w:val="000000"/>
          <w:sz w:val="28"/>
          <w:szCs w:val="28"/>
        </w:rPr>
        <w:t xml:space="preserve"> и имеющихся нематериальных активов при принятии объекта к бух</w:t>
      </w:r>
      <w:r w:rsidR="00561420" w:rsidRPr="00342187">
        <w:rPr>
          <w:color w:val="000000"/>
          <w:sz w:val="28"/>
          <w:szCs w:val="28"/>
        </w:rPr>
        <w:t>галтер</w:t>
      </w:r>
      <w:r w:rsidRPr="00342187">
        <w:rPr>
          <w:color w:val="000000"/>
          <w:sz w:val="28"/>
          <w:szCs w:val="28"/>
        </w:rPr>
        <w:t>скому учету.</w:t>
      </w:r>
    </w:p>
    <w:p w:rsidR="00561420" w:rsidRPr="00342187" w:rsidRDefault="00D24E61" w:rsidP="00342187">
      <w:pPr>
        <w:shd w:val="clear" w:color="auto" w:fill="FFFFFF"/>
        <w:spacing w:line="360" w:lineRule="auto"/>
        <w:ind w:firstLine="709"/>
        <w:jc w:val="both"/>
        <w:rPr>
          <w:color w:val="000000"/>
          <w:sz w:val="28"/>
          <w:szCs w:val="28"/>
        </w:rPr>
      </w:pPr>
      <w:r w:rsidRPr="00342187">
        <w:rPr>
          <w:color w:val="000000"/>
          <w:sz w:val="28"/>
          <w:szCs w:val="28"/>
        </w:rPr>
        <w:t xml:space="preserve">Определение срока полезного использования нематериальных активов </w:t>
      </w:r>
      <w:r w:rsidR="00561420" w:rsidRPr="00342187">
        <w:rPr>
          <w:color w:val="000000"/>
          <w:sz w:val="28"/>
          <w:szCs w:val="28"/>
        </w:rPr>
        <w:t>про</w:t>
      </w:r>
      <w:r w:rsidRPr="00342187">
        <w:rPr>
          <w:color w:val="000000"/>
          <w:sz w:val="28"/>
          <w:szCs w:val="28"/>
        </w:rPr>
        <w:t xml:space="preserve">изводится исходя из: </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срока действия патента, свидетельства и других ограничений сроков использования объектов интеллектуальной собственности согласно законо</w:t>
      </w:r>
      <w:r w:rsidR="00561420" w:rsidRPr="00342187">
        <w:rPr>
          <w:color w:val="000000"/>
          <w:sz w:val="28"/>
          <w:szCs w:val="28"/>
        </w:rPr>
        <w:t>д</w:t>
      </w:r>
      <w:r w:rsidRPr="00342187">
        <w:rPr>
          <w:color w:val="000000"/>
          <w:sz w:val="28"/>
          <w:szCs w:val="28"/>
        </w:rPr>
        <w:t>ательству РФ;</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ожидаемого срока использования этого объекта, в течение которого организация может получать экономические выгоды (доход).</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По нематериальным активам, по которым невозможно определить срок полезного использования, нормы амортизационных отчислений могут устанавливаться экспертным путем. При этом максимальный срок полезного использования не может превышать 20</w:t>
      </w:r>
      <w:r w:rsidR="000E6DD7" w:rsidRPr="00342187">
        <w:rPr>
          <w:color w:val="000000"/>
          <w:sz w:val="28"/>
          <w:szCs w:val="28"/>
        </w:rPr>
        <w:t xml:space="preserve"> лет или срока </w:t>
      </w:r>
      <w:r w:rsidRPr="00342187">
        <w:rPr>
          <w:color w:val="000000"/>
          <w:sz w:val="28"/>
          <w:szCs w:val="28"/>
        </w:rPr>
        <w:t>существования организации.</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Амортизационные отчисления</w:t>
      </w:r>
      <w:r w:rsidR="000E6DD7" w:rsidRPr="00342187">
        <w:rPr>
          <w:color w:val="000000"/>
          <w:sz w:val="28"/>
          <w:szCs w:val="28"/>
        </w:rPr>
        <w:t xml:space="preserve"> по нематериальным активам начинаются</w:t>
      </w:r>
      <w:r w:rsidRPr="00342187">
        <w:rPr>
          <w:color w:val="000000"/>
          <w:sz w:val="28"/>
          <w:szCs w:val="28"/>
        </w:rPr>
        <w:t xml:space="preserve"> </w:t>
      </w:r>
      <w:r w:rsidR="000E6DD7" w:rsidRPr="00342187">
        <w:rPr>
          <w:color w:val="000000"/>
          <w:sz w:val="28"/>
          <w:szCs w:val="28"/>
        </w:rPr>
        <w:t xml:space="preserve">с </w:t>
      </w:r>
      <w:r w:rsidRPr="00342187">
        <w:rPr>
          <w:color w:val="000000"/>
          <w:sz w:val="28"/>
          <w:szCs w:val="28"/>
        </w:rPr>
        <w:t>1-го числа месяца, следующего за месяцем принятия этого объекта к бухгалтерскому учету, и начисляются до полного погашения стоимости этого объекта либо выбытия его с бухгалтерского учета в связи с уступкой (утратой) организацией исключительных прав на результаты интеллектуальной собственности.</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Амортизационные отчисления по нематериальным активам прекращаются с 1-го числа месяца, следующего за месяцем полного погашения списания этого объекта бухгалтерского учета.</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Амортизационные отчисления по нематериальным активам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Амортизация нематериальных актив</w:t>
      </w:r>
      <w:r w:rsidR="000E6DD7" w:rsidRPr="00342187">
        <w:rPr>
          <w:color w:val="000000"/>
          <w:sz w:val="28"/>
          <w:szCs w:val="28"/>
        </w:rPr>
        <w:t>ов производится одним из следую</w:t>
      </w:r>
      <w:r w:rsidRPr="00342187">
        <w:rPr>
          <w:color w:val="000000"/>
          <w:sz w:val="28"/>
          <w:szCs w:val="28"/>
        </w:rPr>
        <w:t>щих способов начисле</w:t>
      </w:r>
      <w:r w:rsidR="000E6DD7" w:rsidRPr="00342187">
        <w:rPr>
          <w:color w:val="000000"/>
          <w:sz w:val="28"/>
          <w:szCs w:val="28"/>
        </w:rPr>
        <w:t xml:space="preserve">ния амортизационных отчислений: </w:t>
      </w:r>
      <w:r w:rsidRPr="00342187">
        <w:rPr>
          <w:color w:val="000000"/>
          <w:sz w:val="28"/>
          <w:szCs w:val="28"/>
        </w:rPr>
        <w:t>линейным, уменьшающего</w:t>
      </w:r>
      <w:r w:rsidR="000E6DD7" w:rsidRPr="00342187">
        <w:rPr>
          <w:color w:val="000000"/>
          <w:sz w:val="28"/>
          <w:szCs w:val="28"/>
        </w:rPr>
        <w:t xml:space="preserve">ся остатка, списания, стоимости </w:t>
      </w:r>
      <w:r w:rsidRPr="00342187">
        <w:rPr>
          <w:color w:val="000000"/>
          <w:sz w:val="28"/>
          <w:szCs w:val="28"/>
        </w:rPr>
        <w:t>пропорционально объему продукции (работ).</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В течение срока полезного использования нематериальных активов начисление амортизации при</w:t>
      </w:r>
      <w:r w:rsidR="000E6DD7" w:rsidRPr="00342187">
        <w:rPr>
          <w:color w:val="000000"/>
          <w:sz w:val="28"/>
          <w:szCs w:val="28"/>
        </w:rPr>
        <w:t xml:space="preserve">останавливается только в случае </w:t>
      </w:r>
      <w:r w:rsidRPr="00342187">
        <w:rPr>
          <w:color w:val="000000"/>
          <w:sz w:val="28"/>
          <w:szCs w:val="28"/>
        </w:rPr>
        <w:t>консервации.</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Выбранный способ начисления амортизации должен закрепляться в учетной политике организации и испол</w:t>
      </w:r>
      <w:r w:rsidR="000E6DD7" w:rsidRPr="00342187">
        <w:rPr>
          <w:color w:val="000000"/>
          <w:sz w:val="28"/>
          <w:szCs w:val="28"/>
        </w:rPr>
        <w:t xml:space="preserve">ьзоваться в течение всего срока </w:t>
      </w:r>
      <w:r w:rsidRPr="00342187">
        <w:rPr>
          <w:color w:val="000000"/>
          <w:sz w:val="28"/>
          <w:szCs w:val="28"/>
        </w:rPr>
        <w:t>полезного их использования.</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Годовая сумма амортизации определяется в зависимости от принятого способа начисления.</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 xml:space="preserve">При </w:t>
      </w:r>
      <w:r w:rsidRPr="00342187">
        <w:rPr>
          <w:i/>
          <w:iCs/>
          <w:color w:val="000000"/>
          <w:sz w:val="28"/>
          <w:szCs w:val="28"/>
        </w:rPr>
        <w:t>линейном способе</w:t>
      </w:r>
      <w:r w:rsidRPr="00342187">
        <w:rPr>
          <w:iCs/>
          <w:color w:val="000000"/>
          <w:sz w:val="28"/>
          <w:szCs w:val="28"/>
        </w:rPr>
        <w:t xml:space="preserve"> </w:t>
      </w:r>
      <w:r w:rsidRPr="00342187">
        <w:rPr>
          <w:color w:val="000000"/>
          <w:sz w:val="28"/>
          <w:szCs w:val="28"/>
        </w:rPr>
        <w:t>начисления амортизации расчет ведется исходя из первоначальной стоимости объекта, годовой нормы амортизации, исчисленной исходя из срока полезного использования этого объекта.</w:t>
      </w:r>
    </w:p>
    <w:p w:rsidR="00D24E61" w:rsidRPr="00342187" w:rsidRDefault="00D24E61" w:rsidP="00342187">
      <w:pPr>
        <w:shd w:val="clear" w:color="auto" w:fill="FFFFFF"/>
        <w:tabs>
          <w:tab w:val="left" w:pos="6403"/>
        </w:tabs>
        <w:spacing w:line="360" w:lineRule="auto"/>
        <w:ind w:firstLine="709"/>
        <w:jc w:val="both"/>
        <w:rPr>
          <w:sz w:val="28"/>
          <w:szCs w:val="28"/>
        </w:rPr>
      </w:pPr>
      <w:r w:rsidRPr="00342187">
        <w:rPr>
          <w:color w:val="000000"/>
          <w:sz w:val="28"/>
          <w:szCs w:val="28"/>
        </w:rPr>
        <w:t xml:space="preserve">При способе </w:t>
      </w:r>
      <w:r w:rsidRPr="00342187">
        <w:rPr>
          <w:i/>
          <w:iCs/>
          <w:color w:val="000000"/>
          <w:sz w:val="28"/>
          <w:szCs w:val="28"/>
        </w:rPr>
        <w:t>уменьшающегося остатка</w:t>
      </w:r>
      <w:r w:rsidRPr="00342187">
        <w:rPr>
          <w:iCs/>
          <w:color w:val="000000"/>
          <w:sz w:val="28"/>
          <w:szCs w:val="28"/>
        </w:rPr>
        <w:t xml:space="preserve"> </w:t>
      </w:r>
      <w:r w:rsidR="000E6DD7" w:rsidRPr="00342187">
        <w:rPr>
          <w:color w:val="000000"/>
          <w:sz w:val="28"/>
          <w:szCs w:val="28"/>
        </w:rPr>
        <w:t>начисление амортизации ведет</w:t>
      </w:r>
      <w:r w:rsidRPr="00342187">
        <w:rPr>
          <w:color w:val="000000"/>
          <w:sz w:val="28"/>
          <w:szCs w:val="28"/>
        </w:rPr>
        <w:t>ся исходя из остаточной стоимости объекта на начало отчетно</w:t>
      </w:r>
      <w:r w:rsidR="000E6DD7" w:rsidRPr="00342187">
        <w:rPr>
          <w:color w:val="000000"/>
          <w:sz w:val="28"/>
          <w:szCs w:val="28"/>
        </w:rPr>
        <w:t>го года и нор</w:t>
      </w:r>
      <w:r w:rsidRPr="00342187">
        <w:rPr>
          <w:color w:val="000000"/>
          <w:sz w:val="28"/>
          <w:szCs w:val="28"/>
        </w:rPr>
        <w:t>мы амортизации, исчисленной исходя и</w:t>
      </w:r>
      <w:r w:rsidR="000E6DD7" w:rsidRPr="00342187">
        <w:rPr>
          <w:color w:val="000000"/>
          <w:sz w:val="28"/>
          <w:szCs w:val="28"/>
        </w:rPr>
        <w:t xml:space="preserve">з срока полезного использования </w:t>
      </w:r>
      <w:r w:rsidRPr="00342187">
        <w:rPr>
          <w:color w:val="000000"/>
          <w:sz w:val="28"/>
          <w:szCs w:val="28"/>
        </w:rPr>
        <w:t>этого объекта нематериальных активов.</w:t>
      </w:r>
      <w:r w:rsidR="00342187">
        <w:rPr>
          <w:color w:val="000000"/>
          <w:sz w:val="28"/>
          <w:szCs w:val="28"/>
        </w:rPr>
        <w:t xml:space="preserve"> </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В течение отчетного года амортизационные отчисления по нематериальным активам начисляются ежемесячно независимо от применяемого способа начисления в размере 1/12 годовой суммы.</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В сезонных производствах годовая сумма амортизационных отчислений по нематериальным активам начисляется равномерно в течение периода работы организации в отчетном году.</w:t>
      </w:r>
    </w:p>
    <w:p w:rsidR="0056071D" w:rsidRPr="00342187" w:rsidRDefault="00D24E61" w:rsidP="00342187">
      <w:pPr>
        <w:shd w:val="clear" w:color="auto" w:fill="FFFFFF"/>
        <w:spacing w:line="360" w:lineRule="auto"/>
        <w:ind w:firstLine="709"/>
        <w:jc w:val="both"/>
        <w:rPr>
          <w:color w:val="000000"/>
          <w:sz w:val="28"/>
          <w:szCs w:val="28"/>
        </w:rPr>
      </w:pPr>
      <w:r w:rsidRPr="00342187">
        <w:rPr>
          <w:color w:val="000000"/>
          <w:sz w:val="28"/>
          <w:szCs w:val="28"/>
        </w:rPr>
        <w:t xml:space="preserve">При способе начисления амортизации путем </w:t>
      </w:r>
      <w:r w:rsidRPr="00342187">
        <w:rPr>
          <w:i/>
          <w:iCs/>
          <w:color w:val="000000"/>
          <w:sz w:val="28"/>
          <w:szCs w:val="28"/>
        </w:rPr>
        <w:t xml:space="preserve">списания стоимости пропорционально объему продукции </w:t>
      </w:r>
      <w:r w:rsidRPr="00342187">
        <w:rPr>
          <w:iCs/>
          <w:color w:val="000000"/>
          <w:sz w:val="28"/>
          <w:szCs w:val="28"/>
        </w:rPr>
        <w:t xml:space="preserve">(работ, услуг) </w:t>
      </w:r>
      <w:r w:rsidRPr="00342187">
        <w:rPr>
          <w:color w:val="000000"/>
          <w:sz w:val="28"/>
          <w:szCs w:val="28"/>
        </w:rPr>
        <w:t>расчет ведут исходя из натурального показателя объема производства продукции (работ, услуг) в отчетном периоде и соотношения первоначальной стоимости объекта нематери</w:t>
      </w:r>
      <w:r w:rsidR="000E6DD7" w:rsidRPr="00342187">
        <w:rPr>
          <w:color w:val="000000"/>
          <w:sz w:val="28"/>
          <w:szCs w:val="28"/>
        </w:rPr>
        <w:t>альн</w:t>
      </w:r>
      <w:r w:rsidRPr="00342187">
        <w:rPr>
          <w:color w:val="000000"/>
          <w:sz w:val="28"/>
          <w:szCs w:val="28"/>
        </w:rPr>
        <w:t xml:space="preserve">ых активов и предполагаемого объема производства продукции (работ, услуг) за весь срок полезного их использования объектам. </w:t>
      </w:r>
    </w:p>
    <w:p w:rsidR="00D24E61" w:rsidRPr="00342187" w:rsidRDefault="00D24E61" w:rsidP="00342187">
      <w:pPr>
        <w:shd w:val="clear" w:color="auto" w:fill="FFFFFF"/>
        <w:spacing w:line="360" w:lineRule="auto"/>
        <w:ind w:firstLine="709"/>
        <w:jc w:val="both"/>
        <w:rPr>
          <w:color w:val="000000"/>
          <w:sz w:val="28"/>
          <w:szCs w:val="28"/>
        </w:rPr>
      </w:pPr>
      <w:r w:rsidRPr="00342187">
        <w:rPr>
          <w:color w:val="000000"/>
          <w:sz w:val="28"/>
          <w:szCs w:val="28"/>
        </w:rPr>
        <w:t>Амортизационные отчисления по нематериальным активам отражают</w:t>
      </w:r>
      <w:r w:rsidR="0056071D" w:rsidRPr="00342187">
        <w:rPr>
          <w:color w:val="000000"/>
          <w:sz w:val="28"/>
          <w:szCs w:val="28"/>
        </w:rPr>
        <w:t>ся в</w:t>
      </w:r>
      <w:r w:rsidR="00342187">
        <w:rPr>
          <w:color w:val="000000"/>
          <w:sz w:val="28"/>
          <w:szCs w:val="28"/>
        </w:rPr>
        <w:t xml:space="preserve"> </w:t>
      </w:r>
      <w:r w:rsidRPr="00342187">
        <w:rPr>
          <w:color w:val="000000"/>
          <w:sz w:val="28"/>
          <w:szCs w:val="28"/>
        </w:rPr>
        <w:t>бухгалтерском учете одним из следующих способов:</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как по основным средствам путем накопления соответствующих сумм на отдельном счете. Например, по организационным расходам амортизаци</w:t>
      </w:r>
      <w:r w:rsidR="0056071D" w:rsidRPr="00342187">
        <w:rPr>
          <w:color w:val="000000"/>
          <w:sz w:val="28"/>
          <w:szCs w:val="28"/>
        </w:rPr>
        <w:t>онн</w:t>
      </w:r>
      <w:r w:rsidRPr="00342187">
        <w:rPr>
          <w:color w:val="000000"/>
          <w:sz w:val="28"/>
          <w:szCs w:val="28"/>
        </w:rPr>
        <w:t>ые отчисления отражаются в бухгалтерском учете;</w:t>
      </w:r>
    </w:p>
    <w:p w:rsidR="00D24E61" w:rsidRPr="00342187" w:rsidRDefault="00D24E61" w:rsidP="00342187">
      <w:pPr>
        <w:shd w:val="clear" w:color="auto" w:fill="FFFFFF"/>
        <w:tabs>
          <w:tab w:val="left" w:pos="5328"/>
        </w:tabs>
        <w:spacing w:line="360" w:lineRule="auto"/>
        <w:ind w:firstLine="709"/>
        <w:jc w:val="both"/>
        <w:rPr>
          <w:sz w:val="28"/>
          <w:szCs w:val="28"/>
        </w:rPr>
      </w:pPr>
      <w:r w:rsidRPr="00342187">
        <w:rPr>
          <w:color w:val="000000"/>
          <w:sz w:val="28"/>
          <w:szCs w:val="28"/>
        </w:rPr>
        <w:t>путем равномерного уменьшения их первоначальной стоимости в те</w:t>
      </w:r>
      <w:r w:rsidR="0056071D" w:rsidRPr="00342187">
        <w:rPr>
          <w:color w:val="000000"/>
          <w:sz w:val="28"/>
          <w:szCs w:val="28"/>
        </w:rPr>
        <w:t>чен</w:t>
      </w:r>
      <w:r w:rsidRPr="00342187">
        <w:rPr>
          <w:color w:val="000000"/>
          <w:sz w:val="28"/>
          <w:szCs w:val="28"/>
        </w:rPr>
        <w:t>ие срока полезного использования объект</w:t>
      </w:r>
      <w:r w:rsidR="0056071D" w:rsidRPr="00342187">
        <w:rPr>
          <w:color w:val="000000"/>
          <w:sz w:val="28"/>
          <w:szCs w:val="28"/>
        </w:rPr>
        <w:t>а (но не более 20 лет или срока деятельности</w:t>
      </w:r>
      <w:r w:rsidRPr="00342187">
        <w:rPr>
          <w:color w:val="000000"/>
          <w:sz w:val="28"/>
          <w:szCs w:val="28"/>
        </w:rPr>
        <w:t xml:space="preserve"> организации). </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Амортизационные отчисления по нематериальным активам отражают</w:t>
      </w:r>
      <w:r w:rsidR="0056071D" w:rsidRPr="00342187">
        <w:rPr>
          <w:color w:val="000000"/>
          <w:sz w:val="28"/>
          <w:szCs w:val="28"/>
        </w:rPr>
        <w:t xml:space="preserve">ся </w:t>
      </w:r>
      <w:r w:rsidRPr="00342187">
        <w:rPr>
          <w:color w:val="000000"/>
          <w:sz w:val="28"/>
          <w:szCs w:val="28"/>
        </w:rPr>
        <w:t>в бухгалтерском учете отчетного периода, к которому они относятся, и начисляются независимо от результатов деятельности организации в отчет</w:t>
      </w:r>
      <w:r w:rsidR="0056071D" w:rsidRPr="00342187">
        <w:rPr>
          <w:color w:val="000000"/>
          <w:sz w:val="28"/>
          <w:szCs w:val="28"/>
        </w:rPr>
        <w:t>ном</w:t>
      </w:r>
      <w:r w:rsidR="0056071D" w:rsidRPr="00342187">
        <w:rPr>
          <w:sz w:val="28"/>
          <w:szCs w:val="28"/>
        </w:rPr>
        <w:t xml:space="preserve"> </w:t>
      </w:r>
      <w:r w:rsidRPr="00342187">
        <w:rPr>
          <w:color w:val="000000"/>
          <w:sz w:val="28"/>
          <w:szCs w:val="28"/>
        </w:rPr>
        <w:t>периоде.</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Амортизационные отчисления по организационным расходам отражаются в бухгалтерском учете путем равномерного уменьшения их первоначальной стоимости в течение срока полезного использования объекта (но не более</w:t>
      </w:r>
      <w:r w:rsidR="0056071D" w:rsidRPr="00342187">
        <w:rPr>
          <w:color w:val="000000"/>
          <w:sz w:val="28"/>
          <w:szCs w:val="28"/>
        </w:rPr>
        <w:t xml:space="preserve"> 20</w:t>
      </w:r>
      <w:r w:rsidRPr="00342187">
        <w:rPr>
          <w:color w:val="000000"/>
          <w:sz w:val="28"/>
          <w:szCs w:val="28"/>
        </w:rPr>
        <w:t xml:space="preserve"> лет или срока деятельности организации).</w:t>
      </w:r>
    </w:p>
    <w:p w:rsidR="0056071D" w:rsidRPr="00342187" w:rsidRDefault="00D24E61" w:rsidP="00342187">
      <w:pPr>
        <w:shd w:val="clear" w:color="auto" w:fill="FFFFFF"/>
        <w:spacing w:line="360" w:lineRule="auto"/>
        <w:ind w:firstLine="709"/>
        <w:jc w:val="both"/>
        <w:rPr>
          <w:color w:val="000000"/>
          <w:sz w:val="28"/>
          <w:szCs w:val="28"/>
        </w:rPr>
      </w:pPr>
      <w:r w:rsidRPr="00342187">
        <w:rPr>
          <w:color w:val="000000"/>
          <w:sz w:val="28"/>
          <w:szCs w:val="28"/>
        </w:rPr>
        <w:t>Если амортизационные отчисления по каким-либо нематериальным ак</w:t>
      </w:r>
      <w:r w:rsidR="0056071D" w:rsidRPr="00342187">
        <w:rPr>
          <w:color w:val="000000"/>
          <w:sz w:val="28"/>
          <w:szCs w:val="28"/>
        </w:rPr>
        <w:t xml:space="preserve">тивам </w:t>
      </w:r>
      <w:r w:rsidRPr="00342187">
        <w:rPr>
          <w:color w:val="000000"/>
          <w:sz w:val="28"/>
          <w:szCs w:val="28"/>
        </w:rPr>
        <w:t>отражаются в бухгалтерском учете вторым способом и после полного гашения стоимости, данные объекты продолжают отражаться в бухгал</w:t>
      </w:r>
      <w:r w:rsidR="0056071D" w:rsidRPr="00342187">
        <w:rPr>
          <w:color w:val="000000"/>
          <w:sz w:val="28"/>
          <w:szCs w:val="28"/>
        </w:rPr>
        <w:t>тер</w:t>
      </w:r>
      <w:r w:rsidRPr="00342187">
        <w:rPr>
          <w:color w:val="000000"/>
          <w:sz w:val="28"/>
          <w:szCs w:val="28"/>
        </w:rPr>
        <w:t xml:space="preserve">ском учете, то их оценивают в условной оценке, принятой организацией, </w:t>
      </w:r>
      <w:r w:rsidR="0056071D" w:rsidRPr="00342187">
        <w:rPr>
          <w:color w:val="000000"/>
          <w:sz w:val="28"/>
          <w:szCs w:val="28"/>
        </w:rPr>
        <w:t xml:space="preserve">с </w:t>
      </w:r>
      <w:r w:rsidRPr="00342187">
        <w:rPr>
          <w:color w:val="000000"/>
          <w:sz w:val="28"/>
          <w:szCs w:val="28"/>
        </w:rPr>
        <w:t xml:space="preserve">отнесением суммы оценки на финансовые результаты организации. </w:t>
      </w:r>
    </w:p>
    <w:p w:rsidR="0056071D" w:rsidRPr="00342187" w:rsidRDefault="00D24E61" w:rsidP="00342187">
      <w:pPr>
        <w:shd w:val="clear" w:color="auto" w:fill="FFFFFF"/>
        <w:spacing w:line="360" w:lineRule="auto"/>
        <w:ind w:firstLine="709"/>
        <w:jc w:val="both"/>
        <w:rPr>
          <w:color w:val="000000"/>
          <w:sz w:val="28"/>
          <w:szCs w:val="28"/>
        </w:rPr>
      </w:pPr>
      <w:r w:rsidRPr="00342187">
        <w:rPr>
          <w:color w:val="000000"/>
          <w:sz w:val="28"/>
          <w:szCs w:val="28"/>
        </w:rPr>
        <w:t xml:space="preserve">Процесс начисления амортизации оформляется, как: Д20, 23, 25, 26, 44, К05 или путем уменьшения первоначальной стоимости объекта: Д05, К04. </w:t>
      </w:r>
    </w:p>
    <w:p w:rsidR="0056071D" w:rsidRPr="00342187" w:rsidRDefault="00D24E61" w:rsidP="00342187">
      <w:pPr>
        <w:shd w:val="clear" w:color="auto" w:fill="FFFFFF"/>
        <w:spacing w:line="360" w:lineRule="auto"/>
        <w:ind w:firstLine="709"/>
        <w:jc w:val="both"/>
        <w:rPr>
          <w:color w:val="000000"/>
          <w:sz w:val="28"/>
          <w:szCs w:val="28"/>
        </w:rPr>
      </w:pPr>
      <w:r w:rsidRPr="00342187">
        <w:rPr>
          <w:color w:val="000000"/>
          <w:sz w:val="28"/>
          <w:szCs w:val="28"/>
        </w:rPr>
        <w:t xml:space="preserve">При использовании второго способа начисления амортизационных отчислений, после полного погашения этой </w:t>
      </w:r>
      <w:r w:rsidR="0056071D" w:rsidRPr="00342187">
        <w:rPr>
          <w:color w:val="000000"/>
          <w:sz w:val="28"/>
          <w:szCs w:val="28"/>
        </w:rPr>
        <w:t>стоимости,</w:t>
      </w:r>
      <w:r w:rsidRPr="00342187">
        <w:rPr>
          <w:color w:val="000000"/>
          <w:sz w:val="28"/>
          <w:szCs w:val="28"/>
        </w:rPr>
        <w:t xml:space="preserve"> данные объекты продолжа</w:t>
      </w:r>
      <w:r w:rsidR="0056071D" w:rsidRPr="00342187">
        <w:rPr>
          <w:color w:val="000000"/>
          <w:sz w:val="28"/>
          <w:szCs w:val="28"/>
        </w:rPr>
        <w:t>ю</w:t>
      </w:r>
      <w:r w:rsidRPr="00342187">
        <w:rPr>
          <w:color w:val="000000"/>
          <w:sz w:val="28"/>
          <w:szCs w:val="28"/>
        </w:rPr>
        <w:t>т отражаться в бухгалтерском учете до прекращения срока действия патен</w:t>
      </w:r>
      <w:r w:rsidR="0056071D" w:rsidRPr="00342187">
        <w:rPr>
          <w:color w:val="000000"/>
          <w:sz w:val="28"/>
          <w:szCs w:val="28"/>
        </w:rPr>
        <w:t>т</w:t>
      </w:r>
      <w:r w:rsidRPr="00342187">
        <w:rPr>
          <w:color w:val="000000"/>
          <w:sz w:val="28"/>
          <w:szCs w:val="28"/>
        </w:rPr>
        <w:t>а, свидетельства, других охранных документов в условной оценке, принятой организацией, с отнесе</w:t>
      </w:r>
      <w:r w:rsidR="0056071D" w:rsidRPr="00342187">
        <w:rPr>
          <w:color w:val="000000"/>
          <w:sz w:val="28"/>
          <w:szCs w:val="28"/>
        </w:rPr>
        <w:t xml:space="preserve">нием суммы оценки на финансовые </w:t>
      </w:r>
      <w:r w:rsidRPr="00342187">
        <w:rPr>
          <w:color w:val="000000"/>
          <w:sz w:val="28"/>
          <w:szCs w:val="28"/>
        </w:rPr>
        <w:t xml:space="preserve">результаты. </w:t>
      </w:r>
    </w:p>
    <w:p w:rsidR="0056071D" w:rsidRPr="00342187" w:rsidRDefault="00D24E61" w:rsidP="00342187">
      <w:pPr>
        <w:shd w:val="clear" w:color="auto" w:fill="FFFFFF"/>
        <w:spacing w:line="360" w:lineRule="auto"/>
        <w:ind w:firstLine="709"/>
        <w:jc w:val="both"/>
        <w:rPr>
          <w:color w:val="000000"/>
          <w:sz w:val="28"/>
          <w:szCs w:val="28"/>
        </w:rPr>
      </w:pPr>
      <w:r w:rsidRPr="00342187">
        <w:rPr>
          <w:color w:val="000000"/>
          <w:sz w:val="28"/>
          <w:szCs w:val="28"/>
        </w:rPr>
        <w:t xml:space="preserve">Начисление амортизации по нематериальным активам, предоставленным в пользование, производится организацией правообладателем. </w:t>
      </w:r>
    </w:p>
    <w:p w:rsidR="00D24E61" w:rsidRPr="00342187" w:rsidRDefault="00D24E61" w:rsidP="00342187">
      <w:pPr>
        <w:shd w:val="clear" w:color="auto" w:fill="FFFFFF"/>
        <w:spacing w:line="360" w:lineRule="auto"/>
        <w:ind w:firstLine="709"/>
        <w:jc w:val="both"/>
        <w:rPr>
          <w:sz w:val="28"/>
          <w:szCs w:val="28"/>
        </w:rPr>
      </w:pPr>
      <w:r w:rsidRPr="00342187">
        <w:rPr>
          <w:color w:val="000000"/>
          <w:sz w:val="28"/>
          <w:szCs w:val="28"/>
        </w:rPr>
        <w:t>Приобретенная деловая репутация организации амортизируется в течение двадцати лет (но не более срока деятельности организации).</w:t>
      </w:r>
    </w:p>
    <w:p w:rsidR="00D24E61" w:rsidRPr="00342187" w:rsidRDefault="00D24E61" w:rsidP="00342187">
      <w:pPr>
        <w:shd w:val="clear" w:color="auto" w:fill="FFFFFF"/>
        <w:tabs>
          <w:tab w:val="left" w:pos="1877"/>
        </w:tabs>
        <w:spacing w:line="360" w:lineRule="auto"/>
        <w:ind w:firstLine="709"/>
        <w:jc w:val="both"/>
        <w:rPr>
          <w:sz w:val="28"/>
          <w:szCs w:val="28"/>
        </w:rPr>
      </w:pPr>
    </w:p>
    <w:p w:rsidR="006B3A4F" w:rsidRPr="00342187" w:rsidRDefault="006B3A4F" w:rsidP="00342187">
      <w:pPr>
        <w:pStyle w:val="HTML"/>
        <w:widowControl w:val="0"/>
        <w:spacing w:line="360" w:lineRule="auto"/>
        <w:ind w:firstLine="709"/>
        <w:jc w:val="both"/>
        <w:rPr>
          <w:sz w:val="28"/>
          <w:szCs w:val="28"/>
        </w:rPr>
      </w:pPr>
      <w:r w:rsidRPr="00342187">
        <w:rPr>
          <w:b/>
          <w:sz w:val="28"/>
          <w:szCs w:val="28"/>
        </w:rPr>
        <w:t>Сбыт готовой продукции</w:t>
      </w:r>
    </w:p>
    <w:p w:rsidR="00342187" w:rsidRDefault="00342187" w:rsidP="00342187">
      <w:pPr>
        <w:spacing w:line="360" w:lineRule="auto"/>
        <w:ind w:firstLine="709"/>
        <w:jc w:val="both"/>
        <w:rPr>
          <w:sz w:val="28"/>
          <w:szCs w:val="28"/>
        </w:rPr>
      </w:pPr>
    </w:p>
    <w:p w:rsidR="006B3A4F" w:rsidRPr="00342187" w:rsidRDefault="006B3A4F" w:rsidP="00342187">
      <w:pPr>
        <w:spacing w:line="360" w:lineRule="auto"/>
        <w:ind w:firstLine="709"/>
        <w:jc w:val="both"/>
        <w:rPr>
          <w:sz w:val="28"/>
          <w:szCs w:val="28"/>
        </w:rPr>
      </w:pPr>
      <w:r w:rsidRPr="00342187">
        <w:rPr>
          <w:sz w:val="28"/>
          <w:szCs w:val="28"/>
        </w:rPr>
        <w:t>Современная экономика характеризуется тем, что место производства и</w:t>
      </w:r>
      <w:r w:rsidR="00342187">
        <w:rPr>
          <w:sz w:val="28"/>
          <w:szCs w:val="28"/>
        </w:rPr>
        <w:t xml:space="preserve"> </w:t>
      </w:r>
      <w:r w:rsidRPr="00342187">
        <w:rPr>
          <w:sz w:val="28"/>
          <w:szCs w:val="28"/>
        </w:rPr>
        <w:t>место потребления продукта не совпадают по времени. По времени эти процессы также не следуют непосредственно друг за другом. Устранение возникающих по этой причине проблем требует затраты больших средств. В</w:t>
      </w:r>
      <w:r w:rsidR="00342187">
        <w:rPr>
          <w:sz w:val="28"/>
          <w:szCs w:val="28"/>
        </w:rPr>
        <w:t xml:space="preserve"> </w:t>
      </w:r>
      <w:r w:rsidRPr="00342187">
        <w:rPr>
          <w:sz w:val="28"/>
          <w:szCs w:val="28"/>
        </w:rPr>
        <w:t xml:space="preserve">отдельных случаях эти затраты требуют до 70% розничной цены потребительского товара. </w:t>
      </w:r>
    </w:p>
    <w:p w:rsidR="006B3A4F" w:rsidRPr="00342187" w:rsidRDefault="006B3A4F" w:rsidP="00342187">
      <w:pPr>
        <w:spacing w:line="360" w:lineRule="auto"/>
        <w:ind w:firstLine="709"/>
        <w:jc w:val="both"/>
        <w:rPr>
          <w:sz w:val="28"/>
          <w:szCs w:val="28"/>
        </w:rPr>
      </w:pPr>
      <w:r w:rsidRPr="00342187">
        <w:rPr>
          <w:sz w:val="28"/>
          <w:szCs w:val="28"/>
        </w:rPr>
        <w:t>Задачи распределения изготовляемой продукции производитель должен расширить рациональным способом. Это дает ему определенный шанс выделиться по отношению к</w:t>
      </w:r>
      <w:r w:rsidR="00342187">
        <w:rPr>
          <w:sz w:val="28"/>
          <w:szCs w:val="28"/>
        </w:rPr>
        <w:t xml:space="preserve"> </w:t>
      </w:r>
      <w:r w:rsidRPr="00342187">
        <w:rPr>
          <w:sz w:val="28"/>
          <w:szCs w:val="28"/>
        </w:rPr>
        <w:t xml:space="preserve">конкурентам. </w:t>
      </w:r>
    </w:p>
    <w:p w:rsidR="006B3A4F" w:rsidRPr="00342187" w:rsidRDefault="006B3A4F" w:rsidP="00342187">
      <w:pPr>
        <w:spacing w:line="360" w:lineRule="auto"/>
        <w:ind w:firstLine="709"/>
        <w:jc w:val="both"/>
        <w:rPr>
          <w:sz w:val="28"/>
          <w:szCs w:val="28"/>
        </w:rPr>
      </w:pPr>
      <w:r w:rsidRPr="00342187">
        <w:rPr>
          <w:sz w:val="28"/>
          <w:szCs w:val="28"/>
        </w:rPr>
        <w:t>Система сбыта товаров</w:t>
      </w:r>
      <w:r w:rsidR="00342187">
        <w:rPr>
          <w:sz w:val="28"/>
          <w:szCs w:val="28"/>
        </w:rPr>
        <w:t xml:space="preserve"> </w:t>
      </w:r>
      <w:r w:rsidRPr="00342187">
        <w:rPr>
          <w:sz w:val="28"/>
          <w:szCs w:val="28"/>
        </w:rPr>
        <w:t>- ключевое звено маркетинга и</w:t>
      </w:r>
      <w:r w:rsidR="00342187">
        <w:rPr>
          <w:sz w:val="28"/>
          <w:szCs w:val="28"/>
        </w:rPr>
        <w:t xml:space="preserve"> </w:t>
      </w:r>
      <w:r w:rsidRPr="00342187">
        <w:rPr>
          <w:sz w:val="28"/>
          <w:szCs w:val="28"/>
        </w:rPr>
        <w:t>своего рода финишный комплекс во всей деятельности фирмы по созданию, производству и</w:t>
      </w:r>
      <w:r w:rsidR="00342187">
        <w:rPr>
          <w:sz w:val="28"/>
          <w:szCs w:val="28"/>
        </w:rPr>
        <w:t xml:space="preserve"> </w:t>
      </w:r>
      <w:r w:rsidRPr="00342187">
        <w:rPr>
          <w:sz w:val="28"/>
          <w:szCs w:val="28"/>
        </w:rPr>
        <w:t>доведению товара до потребителя. Собственно, именно здесь потребитель либо признаёт, либо не признаёт все усилия фирмы полезными и</w:t>
      </w:r>
      <w:r w:rsidR="00342187">
        <w:rPr>
          <w:sz w:val="28"/>
          <w:szCs w:val="28"/>
        </w:rPr>
        <w:t xml:space="preserve"> </w:t>
      </w:r>
      <w:r w:rsidRPr="00342187">
        <w:rPr>
          <w:sz w:val="28"/>
          <w:szCs w:val="28"/>
        </w:rPr>
        <w:t>нужными для себя и, соответственно, покупает или не покупает ее продукцию и</w:t>
      </w:r>
      <w:r w:rsidR="00342187">
        <w:rPr>
          <w:sz w:val="28"/>
          <w:szCs w:val="28"/>
        </w:rPr>
        <w:t xml:space="preserve"> </w:t>
      </w:r>
      <w:r w:rsidRPr="00342187">
        <w:rPr>
          <w:sz w:val="28"/>
          <w:szCs w:val="28"/>
        </w:rPr>
        <w:t xml:space="preserve">услуги. </w:t>
      </w:r>
    </w:p>
    <w:p w:rsidR="006B3A4F" w:rsidRPr="00342187" w:rsidRDefault="006B3A4F" w:rsidP="00342187">
      <w:pPr>
        <w:spacing w:line="360" w:lineRule="auto"/>
        <w:ind w:firstLine="709"/>
        <w:jc w:val="both"/>
        <w:rPr>
          <w:sz w:val="28"/>
          <w:szCs w:val="28"/>
        </w:rPr>
      </w:pPr>
      <w:r w:rsidRPr="00342187">
        <w:rPr>
          <w:sz w:val="28"/>
          <w:szCs w:val="28"/>
        </w:rPr>
        <w:t>Но все</w:t>
      </w:r>
      <w:r w:rsidR="00342187">
        <w:rPr>
          <w:sz w:val="28"/>
          <w:szCs w:val="28"/>
        </w:rPr>
        <w:t xml:space="preserve"> </w:t>
      </w:r>
      <w:r w:rsidRPr="00342187">
        <w:rPr>
          <w:sz w:val="28"/>
          <w:szCs w:val="28"/>
        </w:rPr>
        <w:t>же сбыт продукции необходимо рассматривать как составляющий элемент маркетинга</w:t>
      </w:r>
      <w:r w:rsidR="00342187">
        <w:rPr>
          <w:sz w:val="28"/>
          <w:szCs w:val="28"/>
        </w:rPr>
        <w:t xml:space="preserve"> </w:t>
      </w:r>
      <w:r w:rsidRPr="00342187">
        <w:rPr>
          <w:sz w:val="28"/>
          <w:szCs w:val="28"/>
        </w:rPr>
        <w:t>- микс. Другие составляющие маркетинга</w:t>
      </w:r>
      <w:r w:rsidR="00342187">
        <w:rPr>
          <w:sz w:val="28"/>
          <w:szCs w:val="28"/>
        </w:rPr>
        <w:t xml:space="preserve"> </w:t>
      </w:r>
      <w:r w:rsidRPr="00342187">
        <w:rPr>
          <w:sz w:val="28"/>
          <w:szCs w:val="28"/>
        </w:rPr>
        <w:t>- микс</w:t>
      </w:r>
      <w:r w:rsidR="00342187">
        <w:rPr>
          <w:sz w:val="28"/>
          <w:szCs w:val="28"/>
        </w:rPr>
        <w:t xml:space="preserve"> </w:t>
      </w:r>
      <w:r w:rsidRPr="00342187">
        <w:rPr>
          <w:sz w:val="28"/>
          <w:szCs w:val="28"/>
        </w:rPr>
        <w:t>- это товар, цена и</w:t>
      </w:r>
      <w:r w:rsidR="00342187">
        <w:rPr>
          <w:sz w:val="28"/>
          <w:szCs w:val="28"/>
        </w:rPr>
        <w:t xml:space="preserve"> </w:t>
      </w:r>
      <w:r w:rsidRPr="00342187">
        <w:rPr>
          <w:sz w:val="28"/>
          <w:szCs w:val="28"/>
        </w:rPr>
        <w:t>система продвижения. Прежде чем осуществлять непосредственное распределение продукции, надо удостовериться в</w:t>
      </w:r>
      <w:r w:rsidR="00342187">
        <w:rPr>
          <w:sz w:val="28"/>
          <w:szCs w:val="28"/>
        </w:rPr>
        <w:t xml:space="preserve"> </w:t>
      </w:r>
      <w:r w:rsidRPr="00342187">
        <w:rPr>
          <w:sz w:val="28"/>
          <w:szCs w:val="28"/>
        </w:rPr>
        <w:t>том, чтобы товар был надлежащего качества, по приемлемой цене, и</w:t>
      </w:r>
      <w:r w:rsidR="00342187">
        <w:rPr>
          <w:sz w:val="28"/>
          <w:szCs w:val="28"/>
        </w:rPr>
        <w:t xml:space="preserve"> </w:t>
      </w:r>
      <w:r w:rsidRPr="00342187">
        <w:rPr>
          <w:sz w:val="28"/>
          <w:szCs w:val="28"/>
        </w:rPr>
        <w:t>была проделана работа в</w:t>
      </w:r>
      <w:r w:rsidR="00342187">
        <w:rPr>
          <w:sz w:val="28"/>
          <w:szCs w:val="28"/>
        </w:rPr>
        <w:t xml:space="preserve"> </w:t>
      </w:r>
      <w:r w:rsidRPr="00342187">
        <w:rPr>
          <w:sz w:val="28"/>
          <w:szCs w:val="28"/>
        </w:rPr>
        <w:t xml:space="preserve">области мер продвижения товара. </w:t>
      </w:r>
    </w:p>
    <w:p w:rsidR="006B3A4F" w:rsidRPr="00342187" w:rsidRDefault="006B3A4F" w:rsidP="00342187">
      <w:pPr>
        <w:spacing w:line="360" w:lineRule="auto"/>
        <w:ind w:firstLine="709"/>
        <w:jc w:val="both"/>
        <w:rPr>
          <w:sz w:val="28"/>
          <w:szCs w:val="28"/>
        </w:rPr>
      </w:pPr>
      <w:r w:rsidRPr="00342187">
        <w:rPr>
          <w:sz w:val="28"/>
          <w:szCs w:val="28"/>
        </w:rPr>
        <w:t>Существует несколько причин, определяющих роль сбытовых систем в</w:t>
      </w:r>
      <w:r w:rsidR="00342187">
        <w:rPr>
          <w:sz w:val="28"/>
          <w:szCs w:val="28"/>
        </w:rPr>
        <w:t xml:space="preserve"> </w:t>
      </w:r>
      <w:r w:rsidRPr="00342187">
        <w:rPr>
          <w:sz w:val="28"/>
          <w:szCs w:val="28"/>
        </w:rPr>
        <w:t>экономике. Одна из них</w:t>
      </w:r>
      <w:r w:rsidR="00342187">
        <w:rPr>
          <w:sz w:val="28"/>
          <w:szCs w:val="28"/>
        </w:rPr>
        <w:t xml:space="preserve"> </w:t>
      </w:r>
      <w:r w:rsidRPr="00342187">
        <w:rPr>
          <w:sz w:val="28"/>
          <w:szCs w:val="28"/>
        </w:rPr>
        <w:t>- это необходимость. Конечно, когда речь идет о</w:t>
      </w:r>
      <w:r w:rsidR="00342187">
        <w:rPr>
          <w:sz w:val="28"/>
          <w:szCs w:val="28"/>
        </w:rPr>
        <w:t xml:space="preserve"> </w:t>
      </w:r>
      <w:r w:rsidRPr="00342187">
        <w:rPr>
          <w:sz w:val="28"/>
          <w:szCs w:val="28"/>
        </w:rPr>
        <w:t>продаже уникальной специализированной производственной линии, то продавец и</w:t>
      </w:r>
      <w:r w:rsidR="00342187">
        <w:rPr>
          <w:sz w:val="28"/>
          <w:szCs w:val="28"/>
        </w:rPr>
        <w:t xml:space="preserve"> </w:t>
      </w:r>
      <w:r w:rsidRPr="00342187">
        <w:rPr>
          <w:sz w:val="28"/>
          <w:szCs w:val="28"/>
        </w:rPr>
        <w:t>покупатель прекрасно обходятся без специальной сбытовой системы. Но мир живет в</w:t>
      </w:r>
      <w:r w:rsidR="00342187">
        <w:rPr>
          <w:sz w:val="28"/>
          <w:szCs w:val="28"/>
        </w:rPr>
        <w:t xml:space="preserve"> </w:t>
      </w:r>
      <w:r w:rsidRPr="00342187">
        <w:rPr>
          <w:sz w:val="28"/>
          <w:szCs w:val="28"/>
        </w:rPr>
        <w:t>эпоху массовых товаров, и</w:t>
      </w:r>
      <w:r w:rsidR="00342187">
        <w:rPr>
          <w:sz w:val="28"/>
          <w:szCs w:val="28"/>
        </w:rPr>
        <w:t xml:space="preserve"> </w:t>
      </w:r>
      <w:r w:rsidRPr="00342187">
        <w:rPr>
          <w:sz w:val="28"/>
          <w:szCs w:val="28"/>
        </w:rPr>
        <w:t>покупать их у</w:t>
      </w:r>
      <w:r w:rsidR="00342187">
        <w:rPr>
          <w:sz w:val="28"/>
          <w:szCs w:val="28"/>
        </w:rPr>
        <w:t xml:space="preserve"> </w:t>
      </w:r>
      <w:r w:rsidRPr="00342187">
        <w:rPr>
          <w:sz w:val="28"/>
          <w:szCs w:val="28"/>
        </w:rPr>
        <w:t xml:space="preserve">ворот завода либо фирмы сегодня не совсем удобно. </w:t>
      </w:r>
    </w:p>
    <w:p w:rsidR="006B3A4F" w:rsidRPr="00342187" w:rsidRDefault="006B3A4F" w:rsidP="00342187">
      <w:pPr>
        <w:spacing w:line="360" w:lineRule="auto"/>
        <w:ind w:firstLine="709"/>
        <w:jc w:val="both"/>
        <w:rPr>
          <w:sz w:val="28"/>
          <w:szCs w:val="28"/>
        </w:rPr>
      </w:pPr>
      <w:r w:rsidRPr="00342187">
        <w:rPr>
          <w:sz w:val="28"/>
          <w:szCs w:val="28"/>
        </w:rPr>
        <w:t>Вторая из причин</w:t>
      </w:r>
      <w:r w:rsidR="00342187">
        <w:rPr>
          <w:sz w:val="28"/>
          <w:szCs w:val="28"/>
        </w:rPr>
        <w:t xml:space="preserve"> </w:t>
      </w:r>
      <w:r w:rsidRPr="00342187">
        <w:rPr>
          <w:sz w:val="28"/>
          <w:szCs w:val="28"/>
        </w:rPr>
        <w:t>- это борьба за деньги потребителя. Жизнь в</w:t>
      </w:r>
      <w:r w:rsidR="00342187">
        <w:rPr>
          <w:sz w:val="28"/>
          <w:szCs w:val="28"/>
        </w:rPr>
        <w:t xml:space="preserve"> </w:t>
      </w:r>
      <w:r w:rsidRPr="00342187">
        <w:rPr>
          <w:sz w:val="28"/>
          <w:szCs w:val="28"/>
        </w:rPr>
        <w:t>условиях изобилия привела сотни миллионов потребителей во всем мире к</w:t>
      </w:r>
      <w:r w:rsidR="00342187">
        <w:rPr>
          <w:sz w:val="28"/>
          <w:szCs w:val="28"/>
        </w:rPr>
        <w:t xml:space="preserve"> </w:t>
      </w:r>
      <w:r w:rsidRPr="00342187">
        <w:rPr>
          <w:sz w:val="28"/>
          <w:szCs w:val="28"/>
        </w:rPr>
        <w:t>убеждению, что удобство приобретения товара</w:t>
      </w:r>
      <w:r w:rsidR="00342187">
        <w:rPr>
          <w:sz w:val="28"/>
          <w:szCs w:val="28"/>
        </w:rPr>
        <w:t xml:space="preserve"> </w:t>
      </w:r>
      <w:r w:rsidRPr="00342187">
        <w:rPr>
          <w:sz w:val="28"/>
          <w:szCs w:val="28"/>
        </w:rPr>
        <w:t>- неотъемлемая принадлежность нормального образа жизни. А</w:t>
      </w:r>
      <w:r w:rsidR="00342187">
        <w:rPr>
          <w:sz w:val="28"/>
          <w:szCs w:val="28"/>
        </w:rPr>
        <w:t xml:space="preserve"> </w:t>
      </w:r>
      <w:r w:rsidRPr="00342187">
        <w:rPr>
          <w:sz w:val="28"/>
          <w:szCs w:val="28"/>
        </w:rPr>
        <w:t>это означает, что потребитель требует хорошего ознакомления с</w:t>
      </w:r>
      <w:r w:rsidR="00342187">
        <w:rPr>
          <w:sz w:val="28"/>
          <w:szCs w:val="28"/>
        </w:rPr>
        <w:t xml:space="preserve"> </w:t>
      </w:r>
      <w:r w:rsidRPr="00342187">
        <w:rPr>
          <w:sz w:val="28"/>
          <w:szCs w:val="28"/>
        </w:rPr>
        <w:t>товарным набором; минимума времени на приобретение товара; максимума удобств до, во время и</w:t>
      </w:r>
      <w:r w:rsidR="00342187">
        <w:rPr>
          <w:sz w:val="28"/>
          <w:szCs w:val="28"/>
        </w:rPr>
        <w:t xml:space="preserve"> </w:t>
      </w:r>
      <w:r w:rsidRPr="00342187">
        <w:rPr>
          <w:sz w:val="28"/>
          <w:szCs w:val="28"/>
        </w:rPr>
        <w:t xml:space="preserve">после покупки. </w:t>
      </w:r>
    </w:p>
    <w:p w:rsidR="006B3A4F" w:rsidRPr="00342187" w:rsidRDefault="006B3A4F" w:rsidP="00342187">
      <w:pPr>
        <w:spacing w:line="360" w:lineRule="auto"/>
        <w:ind w:firstLine="709"/>
        <w:jc w:val="both"/>
        <w:rPr>
          <w:sz w:val="28"/>
          <w:szCs w:val="28"/>
        </w:rPr>
      </w:pPr>
      <w:r w:rsidRPr="00342187">
        <w:rPr>
          <w:sz w:val="28"/>
          <w:szCs w:val="28"/>
        </w:rPr>
        <w:t>Все эти требования можно выполнить, всемерно развивая сбытовую сеть, приближая ее конечные точки к</w:t>
      </w:r>
      <w:r w:rsidR="00342187">
        <w:rPr>
          <w:sz w:val="28"/>
          <w:szCs w:val="28"/>
        </w:rPr>
        <w:t xml:space="preserve"> </w:t>
      </w:r>
      <w:r w:rsidRPr="00342187">
        <w:rPr>
          <w:sz w:val="28"/>
          <w:szCs w:val="28"/>
        </w:rPr>
        <w:t>потребителю, создавая максимум удобств для него в</w:t>
      </w:r>
      <w:r w:rsidR="00342187">
        <w:rPr>
          <w:sz w:val="28"/>
          <w:szCs w:val="28"/>
        </w:rPr>
        <w:t xml:space="preserve"> </w:t>
      </w:r>
      <w:r w:rsidRPr="00342187">
        <w:rPr>
          <w:sz w:val="28"/>
          <w:szCs w:val="28"/>
        </w:rPr>
        <w:t>этих точках. И</w:t>
      </w:r>
      <w:r w:rsidR="00342187">
        <w:rPr>
          <w:sz w:val="28"/>
          <w:szCs w:val="28"/>
        </w:rPr>
        <w:t xml:space="preserve"> </w:t>
      </w:r>
      <w:r w:rsidRPr="00342187">
        <w:rPr>
          <w:sz w:val="28"/>
          <w:szCs w:val="28"/>
        </w:rPr>
        <w:t>если фирма сумела это сделать, она (при прочих равных условиях) привлекла к</w:t>
      </w:r>
      <w:r w:rsidR="00342187">
        <w:rPr>
          <w:sz w:val="28"/>
          <w:szCs w:val="28"/>
        </w:rPr>
        <w:t xml:space="preserve"> </w:t>
      </w:r>
      <w:r w:rsidRPr="00342187">
        <w:rPr>
          <w:sz w:val="28"/>
          <w:szCs w:val="28"/>
        </w:rPr>
        <w:t>себе покупателя и</w:t>
      </w:r>
      <w:r w:rsidR="00342187">
        <w:rPr>
          <w:sz w:val="28"/>
          <w:szCs w:val="28"/>
        </w:rPr>
        <w:t xml:space="preserve"> </w:t>
      </w:r>
      <w:r w:rsidRPr="00342187">
        <w:rPr>
          <w:sz w:val="28"/>
          <w:szCs w:val="28"/>
        </w:rPr>
        <w:t>добилась преимущества в</w:t>
      </w:r>
      <w:r w:rsidR="00342187">
        <w:rPr>
          <w:sz w:val="28"/>
          <w:szCs w:val="28"/>
        </w:rPr>
        <w:t xml:space="preserve"> </w:t>
      </w:r>
      <w:r w:rsidRPr="00342187">
        <w:rPr>
          <w:sz w:val="28"/>
          <w:szCs w:val="28"/>
        </w:rPr>
        <w:t xml:space="preserve">рыночной борьбе. </w:t>
      </w:r>
    </w:p>
    <w:p w:rsidR="006B3A4F" w:rsidRPr="00342187" w:rsidRDefault="006B3A4F" w:rsidP="00342187">
      <w:pPr>
        <w:spacing w:line="360" w:lineRule="auto"/>
        <w:ind w:firstLine="709"/>
        <w:jc w:val="both"/>
        <w:rPr>
          <w:sz w:val="28"/>
          <w:szCs w:val="28"/>
        </w:rPr>
      </w:pPr>
      <w:r w:rsidRPr="00342187">
        <w:rPr>
          <w:sz w:val="28"/>
          <w:szCs w:val="28"/>
        </w:rPr>
        <w:t>Следующая причина</w:t>
      </w:r>
      <w:r w:rsidR="00342187">
        <w:rPr>
          <w:sz w:val="28"/>
          <w:szCs w:val="28"/>
        </w:rPr>
        <w:t xml:space="preserve"> </w:t>
      </w:r>
      <w:r w:rsidRPr="00342187">
        <w:rPr>
          <w:sz w:val="28"/>
          <w:szCs w:val="28"/>
        </w:rPr>
        <w:t>- это рационализация производственных процессов. Об этой роли сбытовой сети писали еще экономисты прошлого столетия. Конкретно речь идет о</w:t>
      </w:r>
      <w:r w:rsidR="00342187">
        <w:rPr>
          <w:sz w:val="28"/>
          <w:szCs w:val="28"/>
        </w:rPr>
        <w:t xml:space="preserve"> </w:t>
      </w:r>
      <w:r w:rsidRPr="00342187">
        <w:rPr>
          <w:sz w:val="28"/>
          <w:szCs w:val="28"/>
        </w:rPr>
        <w:t>том, что есть ряд финишных операций производства, которые связаны в</w:t>
      </w:r>
      <w:r w:rsidR="00342187">
        <w:rPr>
          <w:sz w:val="28"/>
          <w:szCs w:val="28"/>
        </w:rPr>
        <w:t xml:space="preserve"> </w:t>
      </w:r>
      <w:r w:rsidRPr="00342187">
        <w:rPr>
          <w:sz w:val="28"/>
          <w:szCs w:val="28"/>
        </w:rPr>
        <w:t>большей мере не с</w:t>
      </w:r>
      <w:r w:rsidR="00342187">
        <w:rPr>
          <w:sz w:val="28"/>
          <w:szCs w:val="28"/>
        </w:rPr>
        <w:t xml:space="preserve"> </w:t>
      </w:r>
      <w:r w:rsidRPr="00342187">
        <w:rPr>
          <w:sz w:val="28"/>
          <w:szCs w:val="28"/>
        </w:rPr>
        <w:t>изготовлением, а</w:t>
      </w:r>
      <w:r w:rsidR="00342187">
        <w:rPr>
          <w:sz w:val="28"/>
          <w:szCs w:val="28"/>
        </w:rPr>
        <w:t xml:space="preserve"> </w:t>
      </w:r>
      <w:r w:rsidRPr="00342187">
        <w:rPr>
          <w:sz w:val="28"/>
          <w:szCs w:val="28"/>
        </w:rPr>
        <w:t>с подготовкой товара к</w:t>
      </w:r>
      <w:r w:rsidR="00342187">
        <w:rPr>
          <w:sz w:val="28"/>
          <w:szCs w:val="28"/>
        </w:rPr>
        <w:t xml:space="preserve"> </w:t>
      </w:r>
      <w:r w:rsidRPr="00342187">
        <w:rPr>
          <w:sz w:val="28"/>
          <w:szCs w:val="28"/>
        </w:rPr>
        <w:t>продаже (сортировка, фасовка, упаковка). Все эти операции целесообразно осуществлять уже на этапе «завод</w:t>
      </w:r>
      <w:r w:rsidR="00342187">
        <w:rPr>
          <w:sz w:val="28"/>
          <w:szCs w:val="28"/>
        </w:rPr>
        <w:t xml:space="preserve"> </w:t>
      </w:r>
      <w:r w:rsidRPr="00342187">
        <w:rPr>
          <w:sz w:val="28"/>
          <w:szCs w:val="28"/>
        </w:rPr>
        <w:t>- потребитель», то есть перед транспортировкой, на складах, в</w:t>
      </w:r>
      <w:r w:rsidR="00342187">
        <w:rPr>
          <w:sz w:val="28"/>
          <w:szCs w:val="28"/>
        </w:rPr>
        <w:t xml:space="preserve"> </w:t>
      </w:r>
      <w:r w:rsidRPr="00342187">
        <w:rPr>
          <w:sz w:val="28"/>
          <w:szCs w:val="28"/>
        </w:rPr>
        <w:t>магазинах, в</w:t>
      </w:r>
      <w:r w:rsidR="00342187">
        <w:rPr>
          <w:sz w:val="28"/>
          <w:szCs w:val="28"/>
        </w:rPr>
        <w:t xml:space="preserve"> </w:t>
      </w:r>
      <w:r w:rsidRPr="00342187">
        <w:rPr>
          <w:sz w:val="28"/>
          <w:szCs w:val="28"/>
        </w:rPr>
        <w:t>предпродажном процессе; и</w:t>
      </w:r>
      <w:r w:rsidR="00342187">
        <w:rPr>
          <w:sz w:val="28"/>
          <w:szCs w:val="28"/>
        </w:rPr>
        <w:t xml:space="preserve"> </w:t>
      </w:r>
      <w:r w:rsidRPr="00342187">
        <w:rPr>
          <w:sz w:val="28"/>
          <w:szCs w:val="28"/>
        </w:rPr>
        <w:t>от своевременности, качества и</w:t>
      </w:r>
      <w:r w:rsidR="00342187">
        <w:rPr>
          <w:sz w:val="28"/>
          <w:szCs w:val="28"/>
        </w:rPr>
        <w:t xml:space="preserve"> </w:t>
      </w:r>
      <w:r w:rsidRPr="00342187">
        <w:rPr>
          <w:sz w:val="28"/>
          <w:szCs w:val="28"/>
        </w:rPr>
        <w:t>рациональности их выполнения существенно зависит сбыт как таковой. Соответственно, система маркетинга в</w:t>
      </w:r>
      <w:r w:rsidR="00342187">
        <w:rPr>
          <w:sz w:val="28"/>
          <w:szCs w:val="28"/>
        </w:rPr>
        <w:t xml:space="preserve"> </w:t>
      </w:r>
      <w:r w:rsidRPr="00342187">
        <w:rPr>
          <w:sz w:val="28"/>
          <w:szCs w:val="28"/>
        </w:rPr>
        <w:t>известной степени втягивает в</w:t>
      </w:r>
      <w:r w:rsidR="00342187">
        <w:rPr>
          <w:sz w:val="28"/>
          <w:szCs w:val="28"/>
        </w:rPr>
        <w:t xml:space="preserve"> </w:t>
      </w:r>
      <w:r w:rsidRPr="00342187">
        <w:rPr>
          <w:sz w:val="28"/>
          <w:szCs w:val="28"/>
        </w:rPr>
        <w:t>себя некоторую (иногда довольно значительную) «технологическую составляющую». Сказанное выше оправдывает это: чем ближе и</w:t>
      </w:r>
      <w:r w:rsidR="00342187">
        <w:rPr>
          <w:sz w:val="28"/>
          <w:szCs w:val="28"/>
        </w:rPr>
        <w:t xml:space="preserve"> </w:t>
      </w:r>
      <w:r w:rsidRPr="00342187">
        <w:rPr>
          <w:sz w:val="28"/>
          <w:szCs w:val="28"/>
        </w:rPr>
        <w:t>теснее соприкасается товар с</w:t>
      </w:r>
      <w:r w:rsidR="00342187">
        <w:rPr>
          <w:sz w:val="28"/>
          <w:szCs w:val="28"/>
        </w:rPr>
        <w:t xml:space="preserve"> </w:t>
      </w:r>
      <w:r w:rsidRPr="00342187">
        <w:rPr>
          <w:sz w:val="28"/>
          <w:szCs w:val="28"/>
        </w:rPr>
        <w:t>покупателем, тем больший смысл возложить на службу маркетинга его доработку и</w:t>
      </w:r>
      <w:r w:rsidR="00342187">
        <w:rPr>
          <w:sz w:val="28"/>
          <w:szCs w:val="28"/>
        </w:rPr>
        <w:t xml:space="preserve"> </w:t>
      </w:r>
      <w:r w:rsidRPr="00342187">
        <w:rPr>
          <w:sz w:val="28"/>
          <w:szCs w:val="28"/>
        </w:rPr>
        <w:t>подготовку к</w:t>
      </w:r>
      <w:r w:rsidR="00342187">
        <w:rPr>
          <w:sz w:val="28"/>
          <w:szCs w:val="28"/>
        </w:rPr>
        <w:t xml:space="preserve"> </w:t>
      </w:r>
      <w:r w:rsidRPr="00342187">
        <w:rPr>
          <w:sz w:val="28"/>
          <w:szCs w:val="28"/>
        </w:rPr>
        <w:t xml:space="preserve">продаже. </w:t>
      </w:r>
    </w:p>
    <w:p w:rsidR="006B3A4F" w:rsidRPr="00342187" w:rsidRDefault="006B3A4F" w:rsidP="00342187">
      <w:pPr>
        <w:spacing w:line="360" w:lineRule="auto"/>
        <w:ind w:firstLine="709"/>
        <w:jc w:val="both"/>
        <w:rPr>
          <w:sz w:val="28"/>
          <w:szCs w:val="28"/>
        </w:rPr>
      </w:pPr>
      <w:r w:rsidRPr="00342187">
        <w:rPr>
          <w:sz w:val="28"/>
          <w:szCs w:val="28"/>
        </w:rPr>
        <w:t>Четвертая причина</w:t>
      </w:r>
      <w:r w:rsidR="00342187">
        <w:rPr>
          <w:sz w:val="28"/>
          <w:szCs w:val="28"/>
        </w:rPr>
        <w:t xml:space="preserve"> </w:t>
      </w:r>
      <w:r w:rsidRPr="00342187">
        <w:rPr>
          <w:sz w:val="28"/>
          <w:szCs w:val="28"/>
        </w:rPr>
        <w:t>- это проблемы эффективности рыночного поведения и</w:t>
      </w:r>
      <w:r w:rsidR="00342187">
        <w:rPr>
          <w:sz w:val="28"/>
          <w:szCs w:val="28"/>
        </w:rPr>
        <w:t xml:space="preserve"> </w:t>
      </w:r>
      <w:r w:rsidRPr="00342187">
        <w:rPr>
          <w:sz w:val="28"/>
          <w:szCs w:val="28"/>
        </w:rPr>
        <w:t>развития фирмы. Самое важное в</w:t>
      </w:r>
      <w:r w:rsidR="00342187">
        <w:rPr>
          <w:sz w:val="28"/>
          <w:szCs w:val="28"/>
        </w:rPr>
        <w:t xml:space="preserve"> </w:t>
      </w:r>
      <w:r w:rsidRPr="00342187">
        <w:rPr>
          <w:sz w:val="28"/>
          <w:szCs w:val="28"/>
        </w:rPr>
        <w:t>познании и</w:t>
      </w:r>
      <w:r w:rsidR="00342187">
        <w:rPr>
          <w:sz w:val="28"/>
          <w:szCs w:val="28"/>
        </w:rPr>
        <w:t xml:space="preserve"> </w:t>
      </w:r>
      <w:r w:rsidRPr="00342187">
        <w:rPr>
          <w:sz w:val="28"/>
          <w:szCs w:val="28"/>
        </w:rPr>
        <w:t>удовлетворении потребностей потребителей</w:t>
      </w:r>
      <w:r w:rsidR="00342187">
        <w:rPr>
          <w:sz w:val="28"/>
          <w:szCs w:val="28"/>
        </w:rPr>
        <w:t xml:space="preserve"> </w:t>
      </w:r>
      <w:r w:rsidRPr="00342187">
        <w:rPr>
          <w:sz w:val="28"/>
          <w:szCs w:val="28"/>
        </w:rPr>
        <w:t>- это изучать их мнение о</w:t>
      </w:r>
      <w:r w:rsidR="00342187">
        <w:rPr>
          <w:sz w:val="28"/>
          <w:szCs w:val="28"/>
        </w:rPr>
        <w:t xml:space="preserve"> </w:t>
      </w:r>
      <w:r w:rsidRPr="00342187">
        <w:rPr>
          <w:sz w:val="28"/>
          <w:szCs w:val="28"/>
        </w:rPr>
        <w:t>товарах фирмы, конкурирующих товарах, проблемах и</w:t>
      </w:r>
      <w:r w:rsidR="00342187">
        <w:rPr>
          <w:sz w:val="28"/>
          <w:szCs w:val="28"/>
        </w:rPr>
        <w:t xml:space="preserve"> </w:t>
      </w:r>
      <w:r w:rsidRPr="00342187">
        <w:rPr>
          <w:sz w:val="28"/>
          <w:szCs w:val="28"/>
        </w:rPr>
        <w:t>перспективах жизни и</w:t>
      </w:r>
      <w:r w:rsidR="00342187">
        <w:rPr>
          <w:sz w:val="28"/>
          <w:szCs w:val="28"/>
        </w:rPr>
        <w:t xml:space="preserve"> </w:t>
      </w:r>
      <w:r w:rsidRPr="00342187">
        <w:rPr>
          <w:sz w:val="28"/>
          <w:szCs w:val="28"/>
        </w:rPr>
        <w:t>работы потребителей. Кто и</w:t>
      </w:r>
      <w:r w:rsidR="00342187">
        <w:rPr>
          <w:sz w:val="28"/>
          <w:szCs w:val="28"/>
        </w:rPr>
        <w:t xml:space="preserve"> </w:t>
      </w:r>
      <w:r w:rsidRPr="00342187">
        <w:rPr>
          <w:sz w:val="28"/>
          <w:szCs w:val="28"/>
        </w:rPr>
        <w:t>где может делать это наиболее эффективно? Ответ мировой практики однозначен: прежде всего, это можно делать там, где фирма непосредственно соприкасается с</w:t>
      </w:r>
      <w:r w:rsidR="00342187">
        <w:rPr>
          <w:sz w:val="28"/>
          <w:szCs w:val="28"/>
        </w:rPr>
        <w:t xml:space="preserve"> </w:t>
      </w:r>
      <w:r w:rsidRPr="00342187">
        <w:rPr>
          <w:sz w:val="28"/>
          <w:szCs w:val="28"/>
        </w:rPr>
        <w:t>потребителем, то есть в</w:t>
      </w:r>
      <w:r w:rsidR="00342187">
        <w:rPr>
          <w:sz w:val="28"/>
          <w:szCs w:val="28"/>
        </w:rPr>
        <w:t xml:space="preserve"> </w:t>
      </w:r>
      <w:r w:rsidRPr="00342187">
        <w:rPr>
          <w:sz w:val="28"/>
          <w:szCs w:val="28"/>
        </w:rPr>
        <w:t>системе сбыта. И</w:t>
      </w:r>
      <w:r w:rsidR="00342187">
        <w:rPr>
          <w:sz w:val="28"/>
          <w:szCs w:val="28"/>
        </w:rPr>
        <w:t xml:space="preserve"> </w:t>
      </w:r>
      <w:r w:rsidRPr="00342187">
        <w:rPr>
          <w:sz w:val="28"/>
          <w:szCs w:val="28"/>
        </w:rPr>
        <w:t>делать это должен персонал, занятый в</w:t>
      </w:r>
      <w:r w:rsidR="00342187">
        <w:rPr>
          <w:sz w:val="28"/>
          <w:szCs w:val="28"/>
        </w:rPr>
        <w:t xml:space="preserve"> </w:t>
      </w:r>
      <w:r w:rsidRPr="00342187">
        <w:rPr>
          <w:sz w:val="28"/>
          <w:szCs w:val="28"/>
        </w:rPr>
        <w:t xml:space="preserve">этой системе. </w:t>
      </w:r>
    </w:p>
    <w:p w:rsidR="006B3A4F" w:rsidRPr="00342187" w:rsidRDefault="006B3A4F" w:rsidP="00342187">
      <w:pPr>
        <w:spacing w:line="360" w:lineRule="auto"/>
        <w:ind w:firstLine="709"/>
        <w:jc w:val="both"/>
        <w:rPr>
          <w:sz w:val="28"/>
          <w:szCs w:val="28"/>
        </w:rPr>
      </w:pPr>
      <w:r w:rsidRPr="00342187">
        <w:rPr>
          <w:sz w:val="28"/>
          <w:szCs w:val="28"/>
        </w:rPr>
        <w:t>В качестве одного из важнейших условий продвижения своих сотрудников по административной лестнице многие фирмы называют их работу в</w:t>
      </w:r>
      <w:r w:rsidR="00342187">
        <w:rPr>
          <w:sz w:val="28"/>
          <w:szCs w:val="28"/>
        </w:rPr>
        <w:t xml:space="preserve"> </w:t>
      </w:r>
      <w:r w:rsidRPr="00342187">
        <w:rPr>
          <w:sz w:val="28"/>
          <w:szCs w:val="28"/>
        </w:rPr>
        <w:t>системе сбыта, причем непосредственно в</w:t>
      </w:r>
      <w:r w:rsidR="00342187">
        <w:rPr>
          <w:sz w:val="28"/>
          <w:szCs w:val="28"/>
        </w:rPr>
        <w:t xml:space="preserve"> </w:t>
      </w:r>
      <w:r w:rsidRPr="00342187">
        <w:rPr>
          <w:sz w:val="28"/>
          <w:szCs w:val="28"/>
        </w:rPr>
        <w:t xml:space="preserve">сфере продажи товаров покупателю. </w:t>
      </w:r>
    </w:p>
    <w:p w:rsidR="006B3A4F" w:rsidRPr="00342187" w:rsidRDefault="006B3A4F" w:rsidP="00342187">
      <w:pPr>
        <w:spacing w:line="360" w:lineRule="auto"/>
        <w:ind w:firstLine="709"/>
        <w:jc w:val="both"/>
        <w:rPr>
          <w:sz w:val="28"/>
          <w:szCs w:val="28"/>
        </w:rPr>
      </w:pPr>
      <w:r w:rsidRPr="00342187">
        <w:rPr>
          <w:sz w:val="28"/>
          <w:szCs w:val="28"/>
        </w:rPr>
        <w:t>Приведенных причин вполне достаточно, чтобы понять, как важна в</w:t>
      </w:r>
      <w:r w:rsidR="00342187">
        <w:rPr>
          <w:sz w:val="28"/>
          <w:szCs w:val="28"/>
        </w:rPr>
        <w:t xml:space="preserve"> </w:t>
      </w:r>
      <w:r w:rsidRPr="00342187">
        <w:rPr>
          <w:sz w:val="28"/>
          <w:szCs w:val="28"/>
        </w:rPr>
        <w:t>маркетинге подсистема сбыта и</w:t>
      </w:r>
      <w:r w:rsidR="00342187">
        <w:rPr>
          <w:sz w:val="28"/>
          <w:szCs w:val="28"/>
        </w:rPr>
        <w:t xml:space="preserve"> </w:t>
      </w:r>
      <w:r w:rsidRPr="00342187">
        <w:rPr>
          <w:sz w:val="28"/>
          <w:szCs w:val="28"/>
        </w:rPr>
        <w:t>почему в</w:t>
      </w:r>
      <w:r w:rsidR="00342187">
        <w:rPr>
          <w:sz w:val="28"/>
          <w:szCs w:val="28"/>
        </w:rPr>
        <w:t xml:space="preserve"> </w:t>
      </w:r>
      <w:r w:rsidRPr="00342187">
        <w:rPr>
          <w:sz w:val="28"/>
          <w:szCs w:val="28"/>
        </w:rPr>
        <w:t xml:space="preserve">условиях изобильных рынков на нее расходуются огромные средства. </w:t>
      </w:r>
    </w:p>
    <w:p w:rsidR="006B3A4F" w:rsidRPr="00342187" w:rsidRDefault="006B3A4F" w:rsidP="00342187">
      <w:pPr>
        <w:spacing w:line="360" w:lineRule="auto"/>
        <w:ind w:firstLine="709"/>
        <w:jc w:val="both"/>
        <w:rPr>
          <w:sz w:val="28"/>
          <w:szCs w:val="28"/>
        </w:rPr>
      </w:pPr>
      <w:r w:rsidRPr="00342187">
        <w:rPr>
          <w:sz w:val="28"/>
          <w:szCs w:val="28"/>
        </w:rPr>
        <w:t>В России система сбыта находится на переходной стадии развития, что в</w:t>
      </w:r>
      <w:r w:rsidR="00342187">
        <w:rPr>
          <w:sz w:val="28"/>
          <w:szCs w:val="28"/>
        </w:rPr>
        <w:t xml:space="preserve"> </w:t>
      </w:r>
      <w:r w:rsidRPr="00342187">
        <w:rPr>
          <w:sz w:val="28"/>
          <w:szCs w:val="28"/>
        </w:rPr>
        <w:t xml:space="preserve">большой степени осложняет, сбыт на рынке нашей страны. Обычно он характеризуется следующими чертами: </w:t>
      </w:r>
    </w:p>
    <w:p w:rsidR="006B3A4F" w:rsidRPr="00342187" w:rsidRDefault="006B3A4F" w:rsidP="00342187">
      <w:pPr>
        <w:spacing w:line="360" w:lineRule="auto"/>
        <w:ind w:firstLine="709"/>
        <w:jc w:val="both"/>
        <w:rPr>
          <w:sz w:val="28"/>
          <w:szCs w:val="28"/>
        </w:rPr>
      </w:pPr>
      <w:r w:rsidRPr="00342187">
        <w:rPr>
          <w:sz w:val="28"/>
          <w:szCs w:val="28"/>
        </w:rPr>
        <w:t xml:space="preserve">- слабое управление каналом сбыта; </w:t>
      </w:r>
    </w:p>
    <w:p w:rsidR="006B3A4F" w:rsidRPr="00342187" w:rsidRDefault="006B3A4F" w:rsidP="00342187">
      <w:pPr>
        <w:spacing w:line="360" w:lineRule="auto"/>
        <w:ind w:firstLine="709"/>
        <w:jc w:val="both"/>
        <w:rPr>
          <w:sz w:val="28"/>
          <w:szCs w:val="28"/>
        </w:rPr>
      </w:pPr>
      <w:r w:rsidRPr="00342187">
        <w:rPr>
          <w:sz w:val="28"/>
          <w:szCs w:val="28"/>
        </w:rPr>
        <w:t>- неполное выполнение обязательств в</w:t>
      </w:r>
      <w:r w:rsidR="00342187">
        <w:rPr>
          <w:sz w:val="28"/>
          <w:szCs w:val="28"/>
        </w:rPr>
        <w:t xml:space="preserve"> </w:t>
      </w:r>
      <w:r w:rsidRPr="00342187">
        <w:rPr>
          <w:sz w:val="28"/>
          <w:szCs w:val="28"/>
        </w:rPr>
        <w:t xml:space="preserve">рамках канала; </w:t>
      </w:r>
    </w:p>
    <w:p w:rsidR="006B3A4F" w:rsidRPr="00342187" w:rsidRDefault="006B3A4F" w:rsidP="00342187">
      <w:pPr>
        <w:spacing w:line="360" w:lineRule="auto"/>
        <w:ind w:firstLine="709"/>
        <w:jc w:val="both"/>
        <w:rPr>
          <w:sz w:val="28"/>
          <w:szCs w:val="28"/>
        </w:rPr>
      </w:pPr>
      <w:r w:rsidRPr="00342187">
        <w:rPr>
          <w:sz w:val="28"/>
          <w:szCs w:val="28"/>
        </w:rPr>
        <w:t>- решения принимаются по каждой сделке в</w:t>
      </w:r>
      <w:r w:rsidR="00342187">
        <w:rPr>
          <w:sz w:val="28"/>
          <w:szCs w:val="28"/>
        </w:rPr>
        <w:t xml:space="preserve"> </w:t>
      </w:r>
      <w:r w:rsidRPr="00342187">
        <w:rPr>
          <w:sz w:val="28"/>
          <w:szCs w:val="28"/>
        </w:rPr>
        <w:t>отдельности в</w:t>
      </w:r>
      <w:r w:rsidR="00342187">
        <w:rPr>
          <w:sz w:val="28"/>
          <w:szCs w:val="28"/>
        </w:rPr>
        <w:t xml:space="preserve"> </w:t>
      </w:r>
      <w:r w:rsidRPr="00342187">
        <w:rPr>
          <w:sz w:val="28"/>
          <w:szCs w:val="28"/>
        </w:rPr>
        <w:t xml:space="preserve">результате постоянных переговоров; </w:t>
      </w:r>
    </w:p>
    <w:p w:rsidR="006B3A4F" w:rsidRPr="00342187" w:rsidRDefault="006B3A4F" w:rsidP="00342187">
      <w:pPr>
        <w:spacing w:line="360" w:lineRule="auto"/>
        <w:ind w:firstLine="709"/>
        <w:jc w:val="both"/>
        <w:rPr>
          <w:sz w:val="28"/>
          <w:szCs w:val="28"/>
        </w:rPr>
      </w:pPr>
      <w:r w:rsidRPr="00342187">
        <w:rPr>
          <w:sz w:val="28"/>
          <w:szCs w:val="28"/>
        </w:rPr>
        <w:t xml:space="preserve">- частое нарушение «контрактных» обязательств. </w:t>
      </w:r>
    </w:p>
    <w:p w:rsidR="006B3A4F" w:rsidRPr="00342187" w:rsidRDefault="006B3A4F" w:rsidP="00342187">
      <w:pPr>
        <w:spacing w:line="360" w:lineRule="auto"/>
        <w:ind w:firstLine="709"/>
        <w:jc w:val="both"/>
        <w:rPr>
          <w:sz w:val="28"/>
          <w:szCs w:val="28"/>
        </w:rPr>
      </w:pPr>
      <w:r w:rsidRPr="00342187">
        <w:rPr>
          <w:sz w:val="28"/>
          <w:szCs w:val="28"/>
        </w:rPr>
        <w:t>Многие компании зачастую уделяют слишком мало внимания каналам распределения своих товаров, и</w:t>
      </w:r>
      <w:r w:rsidR="00342187">
        <w:rPr>
          <w:sz w:val="28"/>
          <w:szCs w:val="28"/>
        </w:rPr>
        <w:t xml:space="preserve"> </w:t>
      </w:r>
      <w:r w:rsidRPr="00342187">
        <w:rPr>
          <w:sz w:val="28"/>
          <w:szCs w:val="28"/>
        </w:rPr>
        <w:t>это нередко приводит к</w:t>
      </w:r>
      <w:r w:rsidR="00342187">
        <w:rPr>
          <w:sz w:val="28"/>
          <w:szCs w:val="28"/>
        </w:rPr>
        <w:t xml:space="preserve"> </w:t>
      </w:r>
      <w:r w:rsidRPr="00342187">
        <w:rPr>
          <w:sz w:val="28"/>
          <w:szCs w:val="28"/>
        </w:rPr>
        <w:t>большим потерям. Менеджеры, которые считают, что функциями канала являются лишь транспортировка, хранение и</w:t>
      </w:r>
      <w:r w:rsidR="00342187">
        <w:rPr>
          <w:sz w:val="28"/>
          <w:szCs w:val="28"/>
        </w:rPr>
        <w:t xml:space="preserve"> </w:t>
      </w:r>
      <w:r w:rsidRPr="00342187">
        <w:rPr>
          <w:sz w:val="28"/>
          <w:szCs w:val="28"/>
        </w:rPr>
        <w:t>доставка продукции конечному потребителю, не в</w:t>
      </w:r>
      <w:r w:rsidR="00342187">
        <w:rPr>
          <w:sz w:val="28"/>
          <w:szCs w:val="28"/>
        </w:rPr>
        <w:t xml:space="preserve"> </w:t>
      </w:r>
      <w:r w:rsidRPr="00342187">
        <w:rPr>
          <w:sz w:val="28"/>
          <w:szCs w:val="28"/>
        </w:rPr>
        <w:t>состоянии использовать каналы распределения как мощное оружие в</w:t>
      </w:r>
      <w:r w:rsidR="00342187">
        <w:rPr>
          <w:sz w:val="28"/>
          <w:szCs w:val="28"/>
        </w:rPr>
        <w:t xml:space="preserve"> </w:t>
      </w:r>
      <w:r w:rsidRPr="00342187">
        <w:rPr>
          <w:sz w:val="28"/>
          <w:szCs w:val="28"/>
        </w:rPr>
        <w:t xml:space="preserve">борьбе против конкурентов. </w:t>
      </w:r>
    </w:p>
    <w:p w:rsidR="006B3A4F" w:rsidRPr="00342187" w:rsidRDefault="006B3A4F" w:rsidP="00342187">
      <w:pPr>
        <w:spacing w:line="360" w:lineRule="auto"/>
        <w:ind w:firstLine="709"/>
        <w:jc w:val="both"/>
        <w:rPr>
          <w:sz w:val="28"/>
          <w:szCs w:val="28"/>
        </w:rPr>
      </w:pPr>
      <w:r w:rsidRPr="00342187">
        <w:rPr>
          <w:sz w:val="28"/>
          <w:szCs w:val="28"/>
        </w:rPr>
        <w:t>Формирование сбытовой политики основано на использовании элемента комплекса маркетинга «доведение продукта до потребителя», характеризующего деятельность организации, направленную на то, чтобы сделать продукт доступным целевым потребителям. Главным содержанием элемента комплекса маркетинга «доведение продукта до потребителя» является выбор оптимальной схемы доставки продукта от производителя к</w:t>
      </w:r>
      <w:r w:rsidR="00342187">
        <w:rPr>
          <w:sz w:val="28"/>
          <w:szCs w:val="28"/>
        </w:rPr>
        <w:t xml:space="preserve"> </w:t>
      </w:r>
      <w:r w:rsidRPr="00342187">
        <w:rPr>
          <w:sz w:val="28"/>
          <w:szCs w:val="28"/>
        </w:rPr>
        <w:t>потребителю, ее физическая реализация, называемая физическим распределением, а</w:t>
      </w:r>
      <w:r w:rsidR="00342187">
        <w:rPr>
          <w:sz w:val="28"/>
          <w:szCs w:val="28"/>
        </w:rPr>
        <w:t xml:space="preserve"> </w:t>
      </w:r>
      <w:r w:rsidRPr="00342187">
        <w:rPr>
          <w:sz w:val="28"/>
          <w:szCs w:val="28"/>
        </w:rPr>
        <w:t xml:space="preserve">также послепродажное обслуживание потребителей. </w:t>
      </w:r>
    </w:p>
    <w:p w:rsidR="006B3A4F" w:rsidRPr="00342187" w:rsidRDefault="006B3A4F" w:rsidP="00342187">
      <w:pPr>
        <w:spacing w:line="360" w:lineRule="auto"/>
        <w:ind w:firstLine="709"/>
        <w:jc w:val="both"/>
        <w:rPr>
          <w:sz w:val="28"/>
          <w:szCs w:val="28"/>
        </w:rPr>
      </w:pPr>
      <w:r w:rsidRPr="00342187">
        <w:rPr>
          <w:sz w:val="28"/>
          <w:szCs w:val="28"/>
        </w:rPr>
        <w:t>За последние годы огромное количество торгово-посреднических фирм появлялись, как грибы после дождя, и</w:t>
      </w:r>
      <w:r w:rsidR="00342187">
        <w:rPr>
          <w:sz w:val="28"/>
          <w:szCs w:val="28"/>
        </w:rPr>
        <w:t xml:space="preserve"> </w:t>
      </w:r>
      <w:r w:rsidRPr="00342187">
        <w:rPr>
          <w:sz w:val="28"/>
          <w:szCs w:val="28"/>
        </w:rPr>
        <w:t>столь</w:t>
      </w:r>
      <w:r w:rsidR="00342187">
        <w:rPr>
          <w:sz w:val="28"/>
          <w:szCs w:val="28"/>
        </w:rPr>
        <w:t xml:space="preserve"> </w:t>
      </w:r>
      <w:r w:rsidRPr="00342187">
        <w:rPr>
          <w:sz w:val="28"/>
          <w:szCs w:val="28"/>
        </w:rPr>
        <w:t>же быстро исчезали. Те из них, кто уцелел после всевозможных потрясений и</w:t>
      </w:r>
      <w:r w:rsidR="00342187">
        <w:rPr>
          <w:sz w:val="28"/>
          <w:szCs w:val="28"/>
        </w:rPr>
        <w:t xml:space="preserve"> </w:t>
      </w:r>
      <w:r w:rsidRPr="00342187">
        <w:rPr>
          <w:sz w:val="28"/>
          <w:szCs w:val="28"/>
        </w:rPr>
        <w:t>высокорисковых рыночных операций, а</w:t>
      </w:r>
      <w:r w:rsidR="00342187">
        <w:rPr>
          <w:sz w:val="28"/>
          <w:szCs w:val="28"/>
        </w:rPr>
        <w:t xml:space="preserve"> </w:t>
      </w:r>
      <w:r w:rsidRPr="00342187">
        <w:rPr>
          <w:sz w:val="28"/>
          <w:szCs w:val="28"/>
        </w:rPr>
        <w:t>также трансформировавшиеся прежние сбытовые структуры для цивилизованного продолжения работы нуждаются в</w:t>
      </w:r>
      <w:r w:rsidR="00342187">
        <w:rPr>
          <w:sz w:val="28"/>
          <w:szCs w:val="28"/>
        </w:rPr>
        <w:t xml:space="preserve"> </w:t>
      </w:r>
      <w:r w:rsidRPr="00342187">
        <w:rPr>
          <w:sz w:val="28"/>
          <w:szCs w:val="28"/>
        </w:rPr>
        <w:t xml:space="preserve">осмыслении своей деятельности, общей систематизации работы. </w:t>
      </w:r>
    </w:p>
    <w:p w:rsidR="006B3A4F" w:rsidRPr="00342187" w:rsidRDefault="006B3A4F" w:rsidP="00342187">
      <w:pPr>
        <w:spacing w:line="360" w:lineRule="auto"/>
        <w:ind w:firstLine="709"/>
        <w:jc w:val="both"/>
        <w:rPr>
          <w:sz w:val="28"/>
          <w:szCs w:val="28"/>
        </w:rPr>
      </w:pPr>
      <w:r w:rsidRPr="00342187">
        <w:rPr>
          <w:sz w:val="28"/>
          <w:szCs w:val="28"/>
        </w:rPr>
        <w:t>Сбыт и</w:t>
      </w:r>
      <w:r w:rsidR="00342187">
        <w:rPr>
          <w:sz w:val="28"/>
          <w:szCs w:val="28"/>
        </w:rPr>
        <w:t xml:space="preserve"> </w:t>
      </w:r>
      <w:r w:rsidRPr="00342187">
        <w:rPr>
          <w:sz w:val="28"/>
          <w:szCs w:val="28"/>
        </w:rPr>
        <w:t>каналы распределения являются звеном, которое соединяет производителя и</w:t>
      </w:r>
      <w:r w:rsidR="00342187">
        <w:rPr>
          <w:sz w:val="28"/>
          <w:szCs w:val="28"/>
        </w:rPr>
        <w:t xml:space="preserve"> </w:t>
      </w:r>
      <w:r w:rsidRPr="00342187">
        <w:rPr>
          <w:sz w:val="28"/>
          <w:szCs w:val="28"/>
        </w:rPr>
        <w:t>конечного потребителя. Эта промежуточная функция обычно выполняется специализированными предприятиями, агентствами или представительствами, использующими свои собственные маркетинговые инструменты. Кроме того, эти каналы как раздельно, так и</w:t>
      </w:r>
      <w:r w:rsidR="00342187">
        <w:rPr>
          <w:sz w:val="28"/>
          <w:szCs w:val="28"/>
        </w:rPr>
        <w:t xml:space="preserve"> </w:t>
      </w:r>
      <w:r w:rsidRPr="00342187">
        <w:rPr>
          <w:sz w:val="28"/>
          <w:szCs w:val="28"/>
        </w:rPr>
        <w:t>в комбинации являются линиями информации между производителем и</w:t>
      </w:r>
      <w:r w:rsidR="00342187">
        <w:rPr>
          <w:sz w:val="28"/>
          <w:szCs w:val="28"/>
        </w:rPr>
        <w:t xml:space="preserve"> </w:t>
      </w:r>
      <w:r w:rsidRPr="00342187">
        <w:rPr>
          <w:sz w:val="28"/>
          <w:szCs w:val="28"/>
        </w:rPr>
        <w:t xml:space="preserve">потребителем. </w:t>
      </w:r>
    </w:p>
    <w:p w:rsidR="008030D7" w:rsidRDefault="006B3A4F" w:rsidP="00342187">
      <w:pPr>
        <w:spacing w:line="360" w:lineRule="auto"/>
        <w:ind w:firstLine="709"/>
        <w:jc w:val="both"/>
        <w:rPr>
          <w:sz w:val="28"/>
          <w:szCs w:val="28"/>
        </w:rPr>
      </w:pPr>
      <w:r w:rsidRPr="00342187">
        <w:rPr>
          <w:sz w:val="28"/>
          <w:szCs w:val="28"/>
        </w:rPr>
        <w:t>Таким образом, можно сделать вывод, что сбыт является неотъемлемой и</w:t>
      </w:r>
      <w:r w:rsidR="00342187">
        <w:rPr>
          <w:sz w:val="28"/>
          <w:szCs w:val="28"/>
        </w:rPr>
        <w:t xml:space="preserve"> </w:t>
      </w:r>
      <w:r w:rsidRPr="00342187">
        <w:rPr>
          <w:sz w:val="28"/>
          <w:szCs w:val="28"/>
        </w:rPr>
        <w:t>важной частью деятельности предприятия. Результатом его значимости является то, что сбыт широко освещается как в</w:t>
      </w:r>
      <w:r w:rsidR="00342187">
        <w:rPr>
          <w:sz w:val="28"/>
          <w:szCs w:val="28"/>
        </w:rPr>
        <w:t xml:space="preserve"> </w:t>
      </w:r>
      <w:r w:rsidRPr="00342187">
        <w:rPr>
          <w:sz w:val="28"/>
          <w:szCs w:val="28"/>
        </w:rPr>
        <w:t>российской, так и</w:t>
      </w:r>
      <w:r w:rsidR="00342187">
        <w:rPr>
          <w:sz w:val="28"/>
          <w:szCs w:val="28"/>
        </w:rPr>
        <w:t xml:space="preserve"> </w:t>
      </w:r>
      <w:r w:rsidRPr="00342187">
        <w:rPr>
          <w:sz w:val="28"/>
          <w:szCs w:val="28"/>
        </w:rPr>
        <w:t xml:space="preserve">в зарубежной литературе. </w:t>
      </w:r>
    </w:p>
    <w:p w:rsidR="006B3A4F" w:rsidRPr="00342187" w:rsidRDefault="006B3A4F" w:rsidP="00342187">
      <w:pPr>
        <w:pStyle w:val="HTML"/>
        <w:widowControl w:val="0"/>
        <w:spacing w:line="360" w:lineRule="auto"/>
        <w:ind w:firstLine="709"/>
        <w:jc w:val="both"/>
        <w:rPr>
          <w:sz w:val="28"/>
          <w:szCs w:val="28"/>
        </w:rPr>
      </w:pPr>
      <w:r w:rsidRPr="00342187">
        <w:rPr>
          <w:i/>
          <w:sz w:val="28"/>
          <w:szCs w:val="28"/>
        </w:rPr>
        <w:t>Рассмотрим</w:t>
      </w:r>
      <w:r w:rsidR="00342187">
        <w:rPr>
          <w:i/>
          <w:sz w:val="28"/>
          <w:szCs w:val="28"/>
        </w:rPr>
        <w:t xml:space="preserve"> </w:t>
      </w:r>
      <w:r w:rsidRPr="00342187">
        <w:rPr>
          <w:i/>
          <w:sz w:val="28"/>
          <w:szCs w:val="28"/>
        </w:rPr>
        <w:t>схему сбыта готовой продукции</w:t>
      </w:r>
      <w:r w:rsidRPr="00342187">
        <w:rPr>
          <w:sz w:val="28"/>
          <w:szCs w:val="28"/>
        </w:rPr>
        <w:t>.</w:t>
      </w:r>
    </w:p>
    <w:p w:rsidR="008030D7" w:rsidRDefault="006B3A4F" w:rsidP="00342187">
      <w:pPr>
        <w:pStyle w:val="HTML"/>
        <w:widowControl w:val="0"/>
        <w:spacing w:line="360" w:lineRule="auto"/>
        <w:ind w:firstLine="709"/>
        <w:jc w:val="both"/>
        <w:rPr>
          <w:sz w:val="28"/>
          <w:szCs w:val="28"/>
        </w:rPr>
      </w:pPr>
      <w:r w:rsidRPr="00342187">
        <w:rPr>
          <w:sz w:val="28"/>
          <w:szCs w:val="28"/>
        </w:rPr>
        <w:t>Тем</w:t>
      </w:r>
      <w:r w:rsidR="00342187">
        <w:rPr>
          <w:sz w:val="28"/>
          <w:szCs w:val="28"/>
        </w:rPr>
        <w:t xml:space="preserve"> </w:t>
      </w:r>
      <w:r w:rsidRPr="00342187">
        <w:rPr>
          <w:sz w:val="28"/>
          <w:szCs w:val="28"/>
        </w:rPr>
        <w:t>предприятиям,</w:t>
      </w:r>
      <w:r w:rsidR="00342187">
        <w:rPr>
          <w:sz w:val="28"/>
          <w:szCs w:val="28"/>
        </w:rPr>
        <w:t xml:space="preserve"> </w:t>
      </w:r>
      <w:r w:rsidRPr="00342187">
        <w:rPr>
          <w:sz w:val="28"/>
          <w:szCs w:val="28"/>
        </w:rPr>
        <w:t>магазинам</w:t>
      </w:r>
      <w:r w:rsidR="00342187">
        <w:rPr>
          <w:sz w:val="28"/>
          <w:szCs w:val="28"/>
        </w:rPr>
        <w:t xml:space="preserve"> </w:t>
      </w:r>
      <w:r w:rsidRPr="00342187">
        <w:rPr>
          <w:sz w:val="28"/>
          <w:szCs w:val="28"/>
        </w:rPr>
        <w:t>или</w:t>
      </w:r>
      <w:r w:rsidR="00342187">
        <w:rPr>
          <w:sz w:val="28"/>
          <w:szCs w:val="28"/>
        </w:rPr>
        <w:t xml:space="preserve"> </w:t>
      </w:r>
      <w:r w:rsidRPr="00342187">
        <w:rPr>
          <w:sz w:val="28"/>
          <w:szCs w:val="28"/>
        </w:rPr>
        <w:t>частным</w:t>
      </w:r>
      <w:r w:rsidR="00342187">
        <w:rPr>
          <w:sz w:val="28"/>
          <w:szCs w:val="28"/>
        </w:rPr>
        <w:t xml:space="preserve"> </w:t>
      </w:r>
      <w:r w:rsidRPr="00342187">
        <w:rPr>
          <w:sz w:val="28"/>
          <w:szCs w:val="28"/>
        </w:rPr>
        <w:t>предпринимателям,</w:t>
      </w:r>
      <w:r w:rsidR="00342187">
        <w:rPr>
          <w:sz w:val="28"/>
          <w:szCs w:val="28"/>
        </w:rPr>
        <w:t xml:space="preserve"> </w:t>
      </w:r>
      <w:r w:rsidRPr="00342187">
        <w:rPr>
          <w:sz w:val="28"/>
          <w:szCs w:val="28"/>
        </w:rPr>
        <w:t>которые интересуются</w:t>
      </w:r>
      <w:r w:rsidR="00342187">
        <w:rPr>
          <w:sz w:val="28"/>
          <w:szCs w:val="28"/>
        </w:rPr>
        <w:t xml:space="preserve"> </w:t>
      </w:r>
      <w:r w:rsidRPr="00342187">
        <w:rPr>
          <w:sz w:val="28"/>
          <w:szCs w:val="28"/>
        </w:rPr>
        <w:t>выпускаемой</w:t>
      </w:r>
      <w:r w:rsidR="00342187">
        <w:rPr>
          <w:sz w:val="28"/>
          <w:szCs w:val="28"/>
        </w:rPr>
        <w:t xml:space="preserve"> </w:t>
      </w:r>
      <w:r w:rsidRPr="00342187">
        <w:rPr>
          <w:sz w:val="28"/>
          <w:szCs w:val="28"/>
        </w:rPr>
        <w:t>продукцией</w:t>
      </w:r>
      <w:r w:rsidR="00342187">
        <w:rPr>
          <w:sz w:val="28"/>
          <w:szCs w:val="28"/>
        </w:rPr>
        <w:t xml:space="preserve"> </w:t>
      </w:r>
      <w:r w:rsidRPr="00342187">
        <w:rPr>
          <w:sz w:val="28"/>
          <w:szCs w:val="28"/>
        </w:rPr>
        <w:t>или</w:t>
      </w:r>
      <w:r w:rsidR="00342187">
        <w:rPr>
          <w:sz w:val="28"/>
          <w:szCs w:val="28"/>
        </w:rPr>
        <w:t xml:space="preserve"> </w:t>
      </w:r>
      <w:r w:rsidRPr="00342187">
        <w:rPr>
          <w:sz w:val="28"/>
          <w:szCs w:val="28"/>
        </w:rPr>
        <w:t>хотят</w:t>
      </w:r>
      <w:r w:rsidR="00342187">
        <w:rPr>
          <w:sz w:val="28"/>
          <w:szCs w:val="28"/>
        </w:rPr>
        <w:t xml:space="preserve"> </w:t>
      </w:r>
      <w:r w:rsidRPr="00342187">
        <w:rPr>
          <w:sz w:val="28"/>
          <w:szCs w:val="28"/>
        </w:rPr>
        <w:t>сделать</w:t>
      </w:r>
      <w:r w:rsidR="00342187">
        <w:rPr>
          <w:sz w:val="28"/>
          <w:szCs w:val="28"/>
        </w:rPr>
        <w:t xml:space="preserve"> </w:t>
      </w:r>
      <w:r w:rsidRPr="00342187">
        <w:rPr>
          <w:sz w:val="28"/>
          <w:szCs w:val="28"/>
        </w:rPr>
        <w:t>заказ,</w:t>
      </w:r>
      <w:r w:rsidR="00342187">
        <w:rPr>
          <w:sz w:val="28"/>
          <w:szCs w:val="28"/>
        </w:rPr>
        <w:t xml:space="preserve"> </w:t>
      </w:r>
      <w:r w:rsidRPr="00342187">
        <w:rPr>
          <w:sz w:val="28"/>
          <w:szCs w:val="28"/>
        </w:rPr>
        <w:t>выдается прайс-лист. На основе прайс-листа делается заказ, но</w:t>
      </w:r>
      <w:r w:rsidR="00342187">
        <w:rPr>
          <w:sz w:val="28"/>
          <w:szCs w:val="28"/>
        </w:rPr>
        <w:t xml:space="preserve"> </w:t>
      </w:r>
      <w:r w:rsidRPr="00342187">
        <w:rPr>
          <w:sz w:val="28"/>
          <w:szCs w:val="28"/>
        </w:rPr>
        <w:t>за</w:t>
      </w:r>
      <w:r w:rsidR="00342187">
        <w:rPr>
          <w:sz w:val="28"/>
          <w:szCs w:val="28"/>
        </w:rPr>
        <w:t xml:space="preserve"> </w:t>
      </w:r>
      <w:r w:rsidRPr="00342187">
        <w:rPr>
          <w:sz w:val="28"/>
          <w:szCs w:val="28"/>
        </w:rPr>
        <w:t>два дня до заказа организация, которая хотела бы</w:t>
      </w:r>
      <w:r w:rsidR="00342187">
        <w:rPr>
          <w:sz w:val="28"/>
          <w:szCs w:val="28"/>
        </w:rPr>
        <w:t xml:space="preserve"> </w:t>
      </w:r>
      <w:r w:rsidRPr="00342187">
        <w:rPr>
          <w:sz w:val="28"/>
          <w:szCs w:val="28"/>
        </w:rPr>
        <w:t>приобрести</w:t>
      </w:r>
      <w:r w:rsidR="00342187">
        <w:rPr>
          <w:sz w:val="28"/>
          <w:szCs w:val="28"/>
        </w:rPr>
        <w:t xml:space="preserve"> </w:t>
      </w:r>
      <w:r w:rsidRPr="00342187">
        <w:rPr>
          <w:sz w:val="28"/>
          <w:szCs w:val="28"/>
        </w:rPr>
        <w:t>продукцию</w:t>
      </w:r>
      <w:r w:rsidR="00342187">
        <w:rPr>
          <w:sz w:val="28"/>
          <w:szCs w:val="28"/>
        </w:rPr>
        <w:t xml:space="preserve"> </w:t>
      </w:r>
      <w:r w:rsidRPr="00342187">
        <w:rPr>
          <w:sz w:val="28"/>
          <w:szCs w:val="28"/>
        </w:rPr>
        <w:t>обязана предоставить свои документы. Эти документы вносятся в</w:t>
      </w:r>
      <w:r w:rsidR="00342187">
        <w:rPr>
          <w:sz w:val="28"/>
          <w:szCs w:val="28"/>
        </w:rPr>
        <w:t xml:space="preserve"> </w:t>
      </w:r>
      <w:r w:rsidRPr="00342187">
        <w:rPr>
          <w:sz w:val="28"/>
          <w:szCs w:val="28"/>
        </w:rPr>
        <w:t>компьютер предприятия, а так же выписывается счет фактуры</w:t>
      </w:r>
      <w:r w:rsidR="00342187">
        <w:rPr>
          <w:sz w:val="28"/>
          <w:szCs w:val="28"/>
        </w:rPr>
        <w:t xml:space="preserve"> </w:t>
      </w:r>
      <w:r w:rsidRPr="00342187">
        <w:rPr>
          <w:sz w:val="28"/>
          <w:szCs w:val="28"/>
        </w:rPr>
        <w:t>и</w:t>
      </w:r>
      <w:r w:rsidR="00342187">
        <w:rPr>
          <w:sz w:val="28"/>
          <w:szCs w:val="28"/>
        </w:rPr>
        <w:t xml:space="preserve"> </w:t>
      </w:r>
      <w:r w:rsidRPr="00342187">
        <w:rPr>
          <w:sz w:val="28"/>
          <w:szCs w:val="28"/>
        </w:rPr>
        <w:t>накладной.</w:t>
      </w:r>
      <w:r w:rsidR="00342187">
        <w:rPr>
          <w:sz w:val="28"/>
          <w:szCs w:val="28"/>
        </w:rPr>
        <w:t xml:space="preserve"> </w:t>
      </w:r>
      <w:r w:rsidRPr="00342187">
        <w:rPr>
          <w:sz w:val="28"/>
          <w:szCs w:val="28"/>
        </w:rPr>
        <w:t>На</w:t>
      </w:r>
      <w:r w:rsidR="00342187">
        <w:rPr>
          <w:sz w:val="28"/>
          <w:szCs w:val="28"/>
        </w:rPr>
        <w:t xml:space="preserve"> </w:t>
      </w:r>
      <w:r w:rsidRPr="00342187">
        <w:rPr>
          <w:sz w:val="28"/>
          <w:szCs w:val="28"/>
        </w:rPr>
        <w:t>каждой</w:t>
      </w:r>
      <w:r w:rsidR="00342187">
        <w:rPr>
          <w:sz w:val="28"/>
          <w:szCs w:val="28"/>
        </w:rPr>
        <w:t xml:space="preserve"> </w:t>
      </w:r>
      <w:r w:rsidRPr="00342187">
        <w:rPr>
          <w:sz w:val="28"/>
          <w:szCs w:val="28"/>
        </w:rPr>
        <w:t>фабрике предприятия есть отдел сбыта, менеджер, кассир и</w:t>
      </w:r>
      <w:r w:rsidR="00342187">
        <w:rPr>
          <w:sz w:val="28"/>
          <w:szCs w:val="28"/>
        </w:rPr>
        <w:t xml:space="preserve"> </w:t>
      </w:r>
      <w:r w:rsidRPr="00342187">
        <w:rPr>
          <w:sz w:val="28"/>
          <w:szCs w:val="28"/>
        </w:rPr>
        <w:t>кладовщик,</w:t>
      </w:r>
      <w:r w:rsidR="00342187">
        <w:rPr>
          <w:sz w:val="28"/>
          <w:szCs w:val="28"/>
        </w:rPr>
        <w:t xml:space="preserve"> </w:t>
      </w:r>
      <w:r w:rsidRPr="00342187">
        <w:rPr>
          <w:sz w:val="28"/>
          <w:szCs w:val="28"/>
        </w:rPr>
        <w:t>что</w:t>
      </w:r>
      <w:r w:rsidR="00342187">
        <w:rPr>
          <w:sz w:val="28"/>
          <w:szCs w:val="28"/>
        </w:rPr>
        <w:t xml:space="preserve"> </w:t>
      </w:r>
      <w:r w:rsidRPr="00342187">
        <w:rPr>
          <w:sz w:val="28"/>
          <w:szCs w:val="28"/>
        </w:rPr>
        <w:t>упрощает систему сбыта, так</w:t>
      </w:r>
      <w:r w:rsidR="00342187">
        <w:rPr>
          <w:sz w:val="28"/>
          <w:szCs w:val="28"/>
        </w:rPr>
        <w:t xml:space="preserve"> </w:t>
      </w:r>
      <w:r w:rsidRPr="00342187">
        <w:rPr>
          <w:sz w:val="28"/>
          <w:szCs w:val="28"/>
        </w:rPr>
        <w:t>как</w:t>
      </w:r>
      <w:r w:rsidR="00342187">
        <w:rPr>
          <w:sz w:val="28"/>
          <w:szCs w:val="28"/>
        </w:rPr>
        <w:t xml:space="preserve"> </w:t>
      </w:r>
      <w:r w:rsidRPr="00342187">
        <w:rPr>
          <w:sz w:val="28"/>
          <w:szCs w:val="28"/>
        </w:rPr>
        <w:t>продукция</w:t>
      </w:r>
      <w:r w:rsidR="00342187">
        <w:rPr>
          <w:sz w:val="28"/>
          <w:szCs w:val="28"/>
        </w:rPr>
        <w:t xml:space="preserve"> </w:t>
      </w:r>
      <w:r w:rsidRPr="00342187">
        <w:rPr>
          <w:sz w:val="28"/>
          <w:szCs w:val="28"/>
        </w:rPr>
        <w:t>может</w:t>
      </w:r>
      <w:r w:rsidR="00342187">
        <w:rPr>
          <w:sz w:val="28"/>
          <w:szCs w:val="28"/>
        </w:rPr>
        <w:t xml:space="preserve"> </w:t>
      </w:r>
      <w:r w:rsidRPr="00342187">
        <w:rPr>
          <w:sz w:val="28"/>
          <w:szCs w:val="28"/>
        </w:rPr>
        <w:t>быть</w:t>
      </w:r>
      <w:r w:rsidR="00342187">
        <w:rPr>
          <w:sz w:val="28"/>
          <w:szCs w:val="28"/>
        </w:rPr>
        <w:t xml:space="preserve"> </w:t>
      </w:r>
      <w:r w:rsidRPr="00342187">
        <w:rPr>
          <w:sz w:val="28"/>
          <w:szCs w:val="28"/>
        </w:rPr>
        <w:t>отправлена</w:t>
      </w:r>
      <w:r w:rsidR="00342187">
        <w:rPr>
          <w:sz w:val="28"/>
          <w:szCs w:val="28"/>
        </w:rPr>
        <w:t xml:space="preserve"> </w:t>
      </w:r>
      <w:r w:rsidRPr="00342187">
        <w:rPr>
          <w:sz w:val="28"/>
          <w:szCs w:val="28"/>
        </w:rPr>
        <w:t>прямо</w:t>
      </w:r>
      <w:r w:rsidR="00342187">
        <w:rPr>
          <w:sz w:val="28"/>
          <w:szCs w:val="28"/>
        </w:rPr>
        <w:t xml:space="preserve"> </w:t>
      </w:r>
      <w:r w:rsidRPr="00342187">
        <w:rPr>
          <w:sz w:val="28"/>
          <w:szCs w:val="28"/>
        </w:rPr>
        <w:t>с</w:t>
      </w:r>
      <w:r w:rsidR="00342187">
        <w:rPr>
          <w:sz w:val="28"/>
          <w:szCs w:val="28"/>
        </w:rPr>
        <w:t xml:space="preserve"> </w:t>
      </w:r>
      <w:r w:rsidRPr="00342187">
        <w:rPr>
          <w:sz w:val="28"/>
          <w:szCs w:val="28"/>
        </w:rPr>
        <w:t>места производства. Что касается формы оплаты, то она может</w:t>
      </w:r>
      <w:r w:rsidR="00342187">
        <w:rPr>
          <w:sz w:val="28"/>
          <w:szCs w:val="28"/>
        </w:rPr>
        <w:t xml:space="preserve"> </w:t>
      </w:r>
      <w:r w:rsidRPr="00342187">
        <w:rPr>
          <w:sz w:val="28"/>
          <w:szCs w:val="28"/>
        </w:rPr>
        <w:t>осуществляться</w:t>
      </w:r>
      <w:r w:rsidR="00342187">
        <w:rPr>
          <w:sz w:val="28"/>
          <w:szCs w:val="28"/>
        </w:rPr>
        <w:t xml:space="preserve"> </w:t>
      </w:r>
      <w:r w:rsidRPr="00342187">
        <w:rPr>
          <w:sz w:val="28"/>
          <w:szCs w:val="28"/>
        </w:rPr>
        <w:t>тремя способами:</w:t>
      </w:r>
    </w:p>
    <w:p w:rsidR="008030D7" w:rsidRDefault="006B3A4F" w:rsidP="00342187">
      <w:pPr>
        <w:pStyle w:val="HTML"/>
        <w:widowControl w:val="0"/>
        <w:spacing w:line="360" w:lineRule="auto"/>
        <w:ind w:firstLine="709"/>
        <w:jc w:val="both"/>
        <w:rPr>
          <w:sz w:val="28"/>
          <w:szCs w:val="28"/>
        </w:rPr>
      </w:pPr>
      <w:r w:rsidRPr="00342187">
        <w:rPr>
          <w:sz w:val="28"/>
          <w:szCs w:val="28"/>
        </w:rPr>
        <w:t>- предоплата;</w:t>
      </w:r>
    </w:p>
    <w:p w:rsidR="008030D7" w:rsidRDefault="006B3A4F" w:rsidP="00342187">
      <w:pPr>
        <w:pStyle w:val="HTML"/>
        <w:widowControl w:val="0"/>
        <w:spacing w:line="360" w:lineRule="auto"/>
        <w:ind w:firstLine="709"/>
        <w:jc w:val="both"/>
        <w:rPr>
          <w:sz w:val="28"/>
          <w:szCs w:val="28"/>
        </w:rPr>
      </w:pPr>
      <w:r w:rsidRPr="00342187">
        <w:rPr>
          <w:sz w:val="28"/>
          <w:szCs w:val="28"/>
        </w:rPr>
        <w:t>- в тот же день, как заказчик получает продукцию;</w:t>
      </w:r>
    </w:p>
    <w:p w:rsidR="008030D7" w:rsidRDefault="006B3A4F" w:rsidP="00342187">
      <w:pPr>
        <w:pStyle w:val="HTML"/>
        <w:widowControl w:val="0"/>
        <w:spacing w:line="360" w:lineRule="auto"/>
        <w:ind w:firstLine="709"/>
        <w:jc w:val="both"/>
        <w:rPr>
          <w:sz w:val="28"/>
          <w:szCs w:val="28"/>
        </w:rPr>
      </w:pPr>
      <w:r w:rsidRPr="00342187">
        <w:rPr>
          <w:sz w:val="28"/>
          <w:szCs w:val="28"/>
        </w:rPr>
        <w:t>- отсрочка платежа (5 дней).</w:t>
      </w:r>
    </w:p>
    <w:p w:rsidR="008030D7" w:rsidRDefault="006B3A4F" w:rsidP="00342187">
      <w:pPr>
        <w:pStyle w:val="HTML"/>
        <w:widowControl w:val="0"/>
        <w:spacing w:line="360" w:lineRule="auto"/>
        <w:ind w:firstLine="709"/>
        <w:jc w:val="both"/>
        <w:rPr>
          <w:sz w:val="28"/>
          <w:szCs w:val="28"/>
        </w:rPr>
      </w:pPr>
      <w:r w:rsidRPr="00342187">
        <w:rPr>
          <w:sz w:val="28"/>
          <w:szCs w:val="28"/>
        </w:rPr>
        <w:t>Сумму на заказанную продукцию, обычно иногородние заказчики,</w:t>
      </w:r>
      <w:r w:rsidR="00342187">
        <w:rPr>
          <w:sz w:val="28"/>
          <w:szCs w:val="28"/>
        </w:rPr>
        <w:t xml:space="preserve"> </w:t>
      </w:r>
      <w:r w:rsidRPr="00342187">
        <w:rPr>
          <w:sz w:val="28"/>
          <w:szCs w:val="28"/>
        </w:rPr>
        <w:t>перечисляют на счет предприятия или оплачивают в кассу. На оплаченную сумму</w:t>
      </w:r>
      <w:r w:rsidR="00342187">
        <w:rPr>
          <w:sz w:val="28"/>
          <w:szCs w:val="28"/>
        </w:rPr>
        <w:t xml:space="preserve"> </w:t>
      </w:r>
      <w:r w:rsidRPr="00342187">
        <w:rPr>
          <w:sz w:val="28"/>
          <w:szCs w:val="28"/>
        </w:rPr>
        <w:t>погружается продукция</w:t>
      </w:r>
      <w:r w:rsidR="00342187">
        <w:rPr>
          <w:sz w:val="28"/>
          <w:szCs w:val="28"/>
        </w:rPr>
        <w:t xml:space="preserve"> </w:t>
      </w:r>
      <w:r w:rsidRPr="00342187">
        <w:rPr>
          <w:sz w:val="28"/>
          <w:szCs w:val="28"/>
        </w:rPr>
        <w:t>и</w:t>
      </w:r>
      <w:r w:rsidR="00342187">
        <w:rPr>
          <w:sz w:val="28"/>
          <w:szCs w:val="28"/>
        </w:rPr>
        <w:t xml:space="preserve"> </w:t>
      </w:r>
      <w:r w:rsidRPr="00342187">
        <w:rPr>
          <w:sz w:val="28"/>
          <w:szCs w:val="28"/>
        </w:rPr>
        <w:t>отправляется</w:t>
      </w:r>
      <w:r w:rsidR="00342187">
        <w:rPr>
          <w:sz w:val="28"/>
          <w:szCs w:val="28"/>
        </w:rPr>
        <w:t xml:space="preserve"> </w:t>
      </w:r>
      <w:r w:rsidRPr="00342187">
        <w:rPr>
          <w:sz w:val="28"/>
          <w:szCs w:val="28"/>
        </w:rPr>
        <w:t>по</w:t>
      </w:r>
      <w:r w:rsidR="00342187">
        <w:rPr>
          <w:sz w:val="28"/>
          <w:szCs w:val="28"/>
        </w:rPr>
        <w:t xml:space="preserve"> </w:t>
      </w:r>
      <w:r w:rsidRPr="00342187">
        <w:rPr>
          <w:sz w:val="28"/>
          <w:szCs w:val="28"/>
        </w:rPr>
        <w:t>месту</w:t>
      </w:r>
      <w:r w:rsidR="00342187">
        <w:rPr>
          <w:sz w:val="28"/>
          <w:szCs w:val="28"/>
        </w:rPr>
        <w:t xml:space="preserve"> </w:t>
      </w:r>
      <w:r w:rsidRPr="00342187">
        <w:rPr>
          <w:sz w:val="28"/>
          <w:szCs w:val="28"/>
        </w:rPr>
        <w:t>заказа,</w:t>
      </w:r>
      <w:r w:rsidR="00342187">
        <w:rPr>
          <w:sz w:val="28"/>
          <w:szCs w:val="28"/>
        </w:rPr>
        <w:t xml:space="preserve"> </w:t>
      </w:r>
      <w:r w:rsidRPr="00342187">
        <w:rPr>
          <w:sz w:val="28"/>
          <w:szCs w:val="28"/>
        </w:rPr>
        <w:t>при</w:t>
      </w:r>
      <w:r w:rsidR="00342187">
        <w:rPr>
          <w:sz w:val="28"/>
          <w:szCs w:val="28"/>
        </w:rPr>
        <w:t xml:space="preserve"> </w:t>
      </w:r>
      <w:r w:rsidRPr="00342187">
        <w:rPr>
          <w:sz w:val="28"/>
          <w:szCs w:val="28"/>
        </w:rPr>
        <w:t>этом</w:t>
      </w:r>
      <w:r w:rsidR="00342187">
        <w:rPr>
          <w:sz w:val="28"/>
          <w:szCs w:val="28"/>
        </w:rPr>
        <w:t xml:space="preserve"> </w:t>
      </w:r>
      <w:r w:rsidRPr="00342187">
        <w:rPr>
          <w:sz w:val="28"/>
          <w:szCs w:val="28"/>
        </w:rPr>
        <w:t>делается</w:t>
      </w:r>
      <w:r w:rsidR="00342187">
        <w:rPr>
          <w:sz w:val="28"/>
          <w:szCs w:val="28"/>
        </w:rPr>
        <w:t xml:space="preserve"> </w:t>
      </w:r>
      <w:r w:rsidRPr="00342187">
        <w:rPr>
          <w:sz w:val="28"/>
          <w:szCs w:val="28"/>
        </w:rPr>
        <w:t>так</w:t>
      </w:r>
      <w:r w:rsidR="00342187">
        <w:rPr>
          <w:sz w:val="28"/>
          <w:szCs w:val="28"/>
        </w:rPr>
        <w:t xml:space="preserve"> </w:t>
      </w:r>
      <w:r w:rsidRPr="00342187">
        <w:rPr>
          <w:sz w:val="28"/>
          <w:szCs w:val="28"/>
        </w:rPr>
        <w:t>же оплачиваются</w:t>
      </w:r>
      <w:r w:rsidR="00342187">
        <w:rPr>
          <w:sz w:val="28"/>
          <w:szCs w:val="28"/>
        </w:rPr>
        <w:t xml:space="preserve"> </w:t>
      </w:r>
      <w:r w:rsidRPr="00342187">
        <w:rPr>
          <w:sz w:val="28"/>
          <w:szCs w:val="28"/>
        </w:rPr>
        <w:t>транспортные услуги. Продукция имеет</w:t>
      </w:r>
      <w:r w:rsidR="00342187">
        <w:rPr>
          <w:sz w:val="28"/>
          <w:szCs w:val="28"/>
        </w:rPr>
        <w:t xml:space="preserve"> </w:t>
      </w:r>
      <w:r w:rsidRPr="00342187">
        <w:rPr>
          <w:sz w:val="28"/>
          <w:szCs w:val="28"/>
        </w:rPr>
        <w:t>сертификаты</w:t>
      </w:r>
      <w:r w:rsidR="00342187">
        <w:rPr>
          <w:sz w:val="28"/>
          <w:szCs w:val="28"/>
        </w:rPr>
        <w:t xml:space="preserve"> </w:t>
      </w:r>
      <w:r w:rsidRPr="00342187">
        <w:rPr>
          <w:sz w:val="28"/>
          <w:szCs w:val="28"/>
        </w:rPr>
        <w:t>качества</w:t>
      </w:r>
      <w:r w:rsidR="00342187">
        <w:rPr>
          <w:sz w:val="28"/>
          <w:szCs w:val="28"/>
        </w:rPr>
        <w:t xml:space="preserve"> </w:t>
      </w:r>
      <w:r w:rsidRPr="00342187">
        <w:rPr>
          <w:sz w:val="28"/>
          <w:szCs w:val="28"/>
        </w:rPr>
        <w:t>и другие необходимые</w:t>
      </w:r>
      <w:r w:rsidR="00342187">
        <w:rPr>
          <w:sz w:val="28"/>
          <w:szCs w:val="28"/>
        </w:rPr>
        <w:t xml:space="preserve"> </w:t>
      </w:r>
      <w:r w:rsidRPr="00342187">
        <w:rPr>
          <w:sz w:val="28"/>
          <w:szCs w:val="28"/>
        </w:rPr>
        <w:t>документы.</w:t>
      </w:r>
      <w:r w:rsidR="00342187">
        <w:rPr>
          <w:sz w:val="28"/>
          <w:szCs w:val="28"/>
        </w:rPr>
        <w:t xml:space="preserve"> </w:t>
      </w:r>
      <w:r w:rsidRPr="00342187">
        <w:rPr>
          <w:sz w:val="28"/>
          <w:szCs w:val="28"/>
        </w:rPr>
        <w:t>Или, например,</w:t>
      </w:r>
      <w:r w:rsidR="00342187">
        <w:rPr>
          <w:sz w:val="28"/>
          <w:szCs w:val="28"/>
        </w:rPr>
        <w:t xml:space="preserve"> </w:t>
      </w:r>
      <w:r w:rsidRPr="00342187">
        <w:rPr>
          <w:sz w:val="28"/>
          <w:szCs w:val="28"/>
        </w:rPr>
        <w:t>когда</w:t>
      </w:r>
      <w:r w:rsidR="00342187">
        <w:rPr>
          <w:sz w:val="28"/>
          <w:szCs w:val="28"/>
        </w:rPr>
        <w:t xml:space="preserve"> </w:t>
      </w:r>
      <w:r w:rsidRPr="00342187">
        <w:rPr>
          <w:sz w:val="28"/>
          <w:szCs w:val="28"/>
        </w:rPr>
        <w:t>заказчик</w:t>
      </w:r>
      <w:r w:rsidR="00342187">
        <w:rPr>
          <w:sz w:val="28"/>
          <w:szCs w:val="28"/>
        </w:rPr>
        <w:t xml:space="preserve"> </w:t>
      </w:r>
      <w:r w:rsidRPr="00342187">
        <w:rPr>
          <w:sz w:val="28"/>
          <w:szCs w:val="28"/>
        </w:rPr>
        <w:t>отправляет собственный транспорт, тогда проверка качества продукции,</w:t>
      </w:r>
      <w:r w:rsidR="00342187">
        <w:rPr>
          <w:sz w:val="28"/>
          <w:szCs w:val="28"/>
        </w:rPr>
        <w:t xml:space="preserve"> </w:t>
      </w:r>
      <w:r w:rsidRPr="00342187">
        <w:rPr>
          <w:sz w:val="28"/>
          <w:szCs w:val="28"/>
        </w:rPr>
        <w:t>документов</w:t>
      </w:r>
      <w:r w:rsidR="00342187">
        <w:rPr>
          <w:sz w:val="28"/>
          <w:szCs w:val="28"/>
        </w:rPr>
        <w:t xml:space="preserve"> </w:t>
      </w:r>
      <w:r w:rsidRPr="00342187">
        <w:rPr>
          <w:sz w:val="28"/>
          <w:szCs w:val="28"/>
        </w:rPr>
        <w:t>и</w:t>
      </w:r>
      <w:r w:rsidR="00342187">
        <w:rPr>
          <w:sz w:val="28"/>
          <w:szCs w:val="28"/>
        </w:rPr>
        <w:t xml:space="preserve"> </w:t>
      </w:r>
      <w:r w:rsidRPr="00342187">
        <w:rPr>
          <w:sz w:val="28"/>
          <w:szCs w:val="28"/>
        </w:rPr>
        <w:t>её оплата</w:t>
      </w:r>
      <w:r w:rsidR="00342187">
        <w:rPr>
          <w:sz w:val="28"/>
          <w:szCs w:val="28"/>
        </w:rPr>
        <w:t xml:space="preserve"> </w:t>
      </w:r>
      <w:r w:rsidRPr="00342187">
        <w:rPr>
          <w:sz w:val="28"/>
          <w:szCs w:val="28"/>
        </w:rPr>
        <w:t>происходит</w:t>
      </w:r>
      <w:r w:rsidR="00342187">
        <w:rPr>
          <w:sz w:val="28"/>
          <w:szCs w:val="28"/>
        </w:rPr>
        <w:t xml:space="preserve"> </w:t>
      </w:r>
      <w:r w:rsidRPr="00342187">
        <w:rPr>
          <w:sz w:val="28"/>
          <w:szCs w:val="28"/>
        </w:rPr>
        <w:t>на</w:t>
      </w:r>
      <w:r w:rsidR="00342187">
        <w:rPr>
          <w:sz w:val="28"/>
          <w:szCs w:val="28"/>
        </w:rPr>
        <w:t xml:space="preserve"> </w:t>
      </w:r>
      <w:r w:rsidRPr="00342187">
        <w:rPr>
          <w:sz w:val="28"/>
          <w:szCs w:val="28"/>
        </w:rPr>
        <w:t>месте</w:t>
      </w:r>
      <w:r w:rsidR="00342187">
        <w:rPr>
          <w:sz w:val="28"/>
          <w:szCs w:val="28"/>
        </w:rPr>
        <w:t xml:space="preserve"> </w:t>
      </w:r>
      <w:r w:rsidRPr="00342187">
        <w:rPr>
          <w:sz w:val="28"/>
          <w:szCs w:val="28"/>
        </w:rPr>
        <w:t>погрузки.</w:t>
      </w:r>
      <w:r w:rsidR="00342187">
        <w:rPr>
          <w:sz w:val="28"/>
          <w:szCs w:val="28"/>
        </w:rPr>
        <w:t xml:space="preserve"> </w:t>
      </w:r>
      <w:r w:rsidRPr="00342187">
        <w:rPr>
          <w:sz w:val="28"/>
          <w:szCs w:val="28"/>
        </w:rPr>
        <w:t>Так</w:t>
      </w:r>
      <w:r w:rsidR="00342187">
        <w:rPr>
          <w:sz w:val="28"/>
          <w:szCs w:val="28"/>
        </w:rPr>
        <w:t xml:space="preserve"> </w:t>
      </w:r>
      <w:r w:rsidRPr="00342187">
        <w:rPr>
          <w:sz w:val="28"/>
          <w:szCs w:val="28"/>
        </w:rPr>
        <w:t>же</w:t>
      </w:r>
      <w:r w:rsidR="00342187">
        <w:rPr>
          <w:sz w:val="28"/>
          <w:szCs w:val="28"/>
        </w:rPr>
        <w:t xml:space="preserve"> </w:t>
      </w:r>
      <w:r w:rsidRPr="00342187">
        <w:rPr>
          <w:sz w:val="28"/>
          <w:szCs w:val="28"/>
        </w:rPr>
        <w:t>заказчик</w:t>
      </w:r>
      <w:r w:rsidR="00342187">
        <w:rPr>
          <w:sz w:val="28"/>
          <w:szCs w:val="28"/>
        </w:rPr>
        <w:t xml:space="preserve"> </w:t>
      </w:r>
      <w:r w:rsidRPr="00342187">
        <w:rPr>
          <w:sz w:val="28"/>
          <w:szCs w:val="28"/>
        </w:rPr>
        <w:t>может</w:t>
      </w:r>
      <w:r w:rsidR="00342187">
        <w:rPr>
          <w:sz w:val="28"/>
          <w:szCs w:val="28"/>
        </w:rPr>
        <w:t xml:space="preserve"> </w:t>
      </w:r>
      <w:r w:rsidRPr="00342187">
        <w:rPr>
          <w:sz w:val="28"/>
          <w:szCs w:val="28"/>
        </w:rPr>
        <w:t>сделать перечисления за транспортные услуги, а за продукцию</w:t>
      </w:r>
      <w:r w:rsidR="00342187">
        <w:rPr>
          <w:sz w:val="28"/>
          <w:szCs w:val="28"/>
        </w:rPr>
        <w:t xml:space="preserve"> </w:t>
      </w:r>
      <w:r w:rsidRPr="00342187">
        <w:rPr>
          <w:sz w:val="28"/>
          <w:szCs w:val="28"/>
        </w:rPr>
        <w:t>заплатить</w:t>
      </w:r>
      <w:r w:rsidR="00342187">
        <w:rPr>
          <w:sz w:val="28"/>
          <w:szCs w:val="28"/>
        </w:rPr>
        <w:t xml:space="preserve"> </w:t>
      </w:r>
      <w:r w:rsidRPr="00342187">
        <w:rPr>
          <w:sz w:val="28"/>
          <w:szCs w:val="28"/>
        </w:rPr>
        <w:t>только</w:t>
      </w:r>
      <w:r w:rsidR="00342187">
        <w:rPr>
          <w:sz w:val="28"/>
          <w:szCs w:val="28"/>
        </w:rPr>
        <w:t xml:space="preserve"> </w:t>
      </w:r>
      <w:r w:rsidRPr="00342187">
        <w:rPr>
          <w:sz w:val="28"/>
          <w:szCs w:val="28"/>
        </w:rPr>
        <w:t>лишь после её получения.</w:t>
      </w:r>
    </w:p>
    <w:p w:rsidR="006B3A4F" w:rsidRPr="00342187" w:rsidRDefault="006B3A4F" w:rsidP="00342187">
      <w:pPr>
        <w:pStyle w:val="HTML"/>
        <w:widowControl w:val="0"/>
        <w:spacing w:line="360" w:lineRule="auto"/>
        <w:ind w:firstLine="709"/>
        <w:jc w:val="both"/>
        <w:rPr>
          <w:sz w:val="28"/>
          <w:szCs w:val="28"/>
        </w:rPr>
      </w:pPr>
      <w:r w:rsidRPr="00342187">
        <w:rPr>
          <w:sz w:val="28"/>
          <w:szCs w:val="28"/>
        </w:rPr>
        <w:t>Учитывая то, что</w:t>
      </w:r>
      <w:r w:rsidR="00342187">
        <w:rPr>
          <w:sz w:val="28"/>
          <w:szCs w:val="28"/>
        </w:rPr>
        <w:t xml:space="preserve"> </w:t>
      </w:r>
      <w:r w:rsidRPr="00342187">
        <w:rPr>
          <w:sz w:val="28"/>
          <w:szCs w:val="28"/>
        </w:rPr>
        <w:t>предприятие</w:t>
      </w:r>
      <w:r w:rsidR="00342187">
        <w:rPr>
          <w:sz w:val="28"/>
          <w:szCs w:val="28"/>
        </w:rPr>
        <w:t xml:space="preserve"> </w:t>
      </w:r>
      <w:r w:rsidRPr="00342187">
        <w:rPr>
          <w:sz w:val="28"/>
          <w:szCs w:val="28"/>
        </w:rPr>
        <w:t>получает</w:t>
      </w:r>
      <w:r w:rsidR="00342187">
        <w:rPr>
          <w:sz w:val="28"/>
          <w:szCs w:val="28"/>
        </w:rPr>
        <w:t xml:space="preserve"> </w:t>
      </w:r>
      <w:r w:rsidRPr="00342187">
        <w:rPr>
          <w:sz w:val="28"/>
          <w:szCs w:val="28"/>
        </w:rPr>
        <w:t>заказы</w:t>
      </w:r>
      <w:r w:rsidR="00342187">
        <w:rPr>
          <w:sz w:val="28"/>
          <w:szCs w:val="28"/>
        </w:rPr>
        <w:t xml:space="preserve"> </w:t>
      </w:r>
      <w:r w:rsidRPr="00342187">
        <w:rPr>
          <w:sz w:val="28"/>
          <w:szCs w:val="28"/>
        </w:rPr>
        <w:t>даже</w:t>
      </w:r>
      <w:r w:rsidR="00342187">
        <w:rPr>
          <w:sz w:val="28"/>
          <w:szCs w:val="28"/>
        </w:rPr>
        <w:t xml:space="preserve"> </w:t>
      </w:r>
      <w:r w:rsidRPr="00342187">
        <w:rPr>
          <w:sz w:val="28"/>
          <w:szCs w:val="28"/>
        </w:rPr>
        <w:t>с</w:t>
      </w:r>
      <w:r w:rsidR="00342187">
        <w:rPr>
          <w:sz w:val="28"/>
          <w:szCs w:val="28"/>
        </w:rPr>
        <w:t xml:space="preserve"> </w:t>
      </w:r>
      <w:r w:rsidRPr="00342187">
        <w:rPr>
          <w:sz w:val="28"/>
          <w:szCs w:val="28"/>
        </w:rPr>
        <w:t>самых</w:t>
      </w:r>
      <w:r w:rsidR="00342187">
        <w:rPr>
          <w:sz w:val="28"/>
          <w:szCs w:val="28"/>
        </w:rPr>
        <w:t xml:space="preserve"> </w:t>
      </w:r>
      <w:r w:rsidRPr="00342187">
        <w:rPr>
          <w:sz w:val="28"/>
          <w:szCs w:val="28"/>
        </w:rPr>
        <w:t>отдаленных уголков России, транспорт для доставки</w:t>
      </w:r>
      <w:r w:rsidR="00342187">
        <w:rPr>
          <w:sz w:val="28"/>
          <w:szCs w:val="28"/>
        </w:rPr>
        <w:t xml:space="preserve"> </w:t>
      </w:r>
      <w:r w:rsidRPr="00342187">
        <w:rPr>
          <w:sz w:val="28"/>
          <w:szCs w:val="28"/>
        </w:rPr>
        <w:t>продукции</w:t>
      </w:r>
      <w:r w:rsidR="00342187">
        <w:rPr>
          <w:sz w:val="28"/>
          <w:szCs w:val="28"/>
        </w:rPr>
        <w:t xml:space="preserve"> </w:t>
      </w:r>
      <w:r w:rsidRPr="00342187">
        <w:rPr>
          <w:sz w:val="28"/>
          <w:szCs w:val="28"/>
        </w:rPr>
        <w:t>и</w:t>
      </w:r>
      <w:r w:rsidR="00342187">
        <w:rPr>
          <w:sz w:val="28"/>
          <w:szCs w:val="28"/>
        </w:rPr>
        <w:t xml:space="preserve"> </w:t>
      </w:r>
      <w:r w:rsidRPr="00342187">
        <w:rPr>
          <w:sz w:val="28"/>
          <w:szCs w:val="28"/>
        </w:rPr>
        <w:t>форма</w:t>
      </w:r>
      <w:r w:rsidR="00342187">
        <w:rPr>
          <w:sz w:val="28"/>
          <w:szCs w:val="28"/>
        </w:rPr>
        <w:t xml:space="preserve"> </w:t>
      </w:r>
      <w:r w:rsidRPr="00342187">
        <w:rPr>
          <w:sz w:val="28"/>
          <w:szCs w:val="28"/>
        </w:rPr>
        <w:t>доставки</w:t>
      </w:r>
      <w:r w:rsidR="00342187">
        <w:rPr>
          <w:sz w:val="28"/>
          <w:szCs w:val="28"/>
        </w:rPr>
        <w:t xml:space="preserve"> </w:t>
      </w:r>
      <w:r w:rsidRPr="00342187">
        <w:rPr>
          <w:sz w:val="28"/>
          <w:szCs w:val="28"/>
        </w:rPr>
        <w:t>самые разнообразные. Заказанная продукция доставляется по заказам или</w:t>
      </w:r>
      <w:r w:rsidR="00342187">
        <w:rPr>
          <w:sz w:val="28"/>
          <w:szCs w:val="28"/>
        </w:rPr>
        <w:t xml:space="preserve"> </w:t>
      </w:r>
      <w:r w:rsidRPr="00342187">
        <w:rPr>
          <w:sz w:val="28"/>
          <w:szCs w:val="28"/>
        </w:rPr>
        <w:t>собственным транспортом предприятия,</w:t>
      </w:r>
      <w:r w:rsidR="00342187">
        <w:rPr>
          <w:sz w:val="28"/>
          <w:szCs w:val="28"/>
        </w:rPr>
        <w:t xml:space="preserve"> </w:t>
      </w:r>
      <w:r w:rsidRPr="00342187">
        <w:rPr>
          <w:sz w:val="28"/>
          <w:szCs w:val="28"/>
        </w:rPr>
        <w:t>или за ней приезжают на склады сами заказчики.</w:t>
      </w:r>
      <w:r w:rsidR="00342187">
        <w:rPr>
          <w:sz w:val="28"/>
          <w:szCs w:val="28"/>
        </w:rPr>
        <w:t xml:space="preserve"> </w:t>
      </w:r>
      <w:r w:rsidRPr="00342187">
        <w:rPr>
          <w:sz w:val="28"/>
          <w:szCs w:val="28"/>
        </w:rPr>
        <w:t>Полученные заказы из других городов могут отправляться как поездом, так и</w:t>
      </w:r>
      <w:r w:rsidR="00342187">
        <w:rPr>
          <w:sz w:val="28"/>
          <w:szCs w:val="28"/>
        </w:rPr>
        <w:t xml:space="preserve"> </w:t>
      </w:r>
      <w:r w:rsidRPr="00342187">
        <w:rPr>
          <w:sz w:val="28"/>
          <w:szCs w:val="28"/>
        </w:rPr>
        <w:t>машиной.</w:t>
      </w:r>
      <w:r w:rsidR="00342187">
        <w:rPr>
          <w:sz w:val="28"/>
          <w:szCs w:val="28"/>
        </w:rPr>
        <w:t xml:space="preserve"> </w:t>
      </w:r>
      <w:r w:rsidRPr="00342187">
        <w:rPr>
          <w:sz w:val="28"/>
          <w:szCs w:val="28"/>
        </w:rPr>
        <w:t>Для доставки</w:t>
      </w:r>
      <w:r w:rsidR="00342187">
        <w:rPr>
          <w:sz w:val="28"/>
          <w:szCs w:val="28"/>
        </w:rPr>
        <w:t xml:space="preserve"> </w:t>
      </w:r>
      <w:r w:rsidRPr="00342187">
        <w:rPr>
          <w:sz w:val="28"/>
          <w:szCs w:val="28"/>
        </w:rPr>
        <w:t>поездом</w:t>
      </w:r>
      <w:r w:rsidR="00342187">
        <w:rPr>
          <w:sz w:val="28"/>
          <w:szCs w:val="28"/>
        </w:rPr>
        <w:t xml:space="preserve"> </w:t>
      </w:r>
      <w:r w:rsidRPr="00342187">
        <w:rPr>
          <w:sz w:val="28"/>
          <w:szCs w:val="28"/>
        </w:rPr>
        <w:t>-</w:t>
      </w:r>
      <w:r w:rsidR="00342187">
        <w:rPr>
          <w:sz w:val="28"/>
          <w:szCs w:val="28"/>
        </w:rPr>
        <w:t xml:space="preserve"> </w:t>
      </w:r>
      <w:r w:rsidRPr="00342187">
        <w:rPr>
          <w:sz w:val="28"/>
          <w:szCs w:val="28"/>
        </w:rPr>
        <w:t>предприятие</w:t>
      </w:r>
      <w:r w:rsidR="00342187">
        <w:rPr>
          <w:sz w:val="28"/>
          <w:szCs w:val="28"/>
        </w:rPr>
        <w:t xml:space="preserve"> </w:t>
      </w:r>
      <w:r w:rsidRPr="00342187">
        <w:rPr>
          <w:sz w:val="28"/>
          <w:szCs w:val="28"/>
        </w:rPr>
        <w:t>заказывает</w:t>
      </w:r>
      <w:r w:rsidR="00342187">
        <w:rPr>
          <w:sz w:val="28"/>
          <w:szCs w:val="28"/>
        </w:rPr>
        <w:t xml:space="preserve"> </w:t>
      </w:r>
      <w:r w:rsidRPr="00342187">
        <w:rPr>
          <w:sz w:val="28"/>
          <w:szCs w:val="28"/>
        </w:rPr>
        <w:t>вагон</w:t>
      </w:r>
      <w:r w:rsidR="00342187">
        <w:rPr>
          <w:sz w:val="28"/>
          <w:szCs w:val="28"/>
        </w:rPr>
        <w:t xml:space="preserve"> </w:t>
      </w:r>
      <w:r w:rsidRPr="00342187">
        <w:rPr>
          <w:sz w:val="28"/>
          <w:szCs w:val="28"/>
        </w:rPr>
        <w:t>на</w:t>
      </w:r>
      <w:r w:rsidR="00342187">
        <w:rPr>
          <w:sz w:val="28"/>
          <w:szCs w:val="28"/>
        </w:rPr>
        <w:t xml:space="preserve"> </w:t>
      </w:r>
      <w:r w:rsidRPr="00342187">
        <w:rPr>
          <w:sz w:val="28"/>
          <w:szCs w:val="28"/>
        </w:rPr>
        <w:t>45</w:t>
      </w:r>
      <w:r w:rsidR="00342187">
        <w:rPr>
          <w:sz w:val="28"/>
          <w:szCs w:val="28"/>
        </w:rPr>
        <w:t xml:space="preserve"> </w:t>
      </w:r>
      <w:r w:rsidRPr="00342187">
        <w:rPr>
          <w:sz w:val="28"/>
          <w:szCs w:val="28"/>
        </w:rPr>
        <w:t>тонн, подготавливает</w:t>
      </w:r>
      <w:r w:rsidR="00342187">
        <w:rPr>
          <w:sz w:val="28"/>
          <w:szCs w:val="28"/>
        </w:rPr>
        <w:t xml:space="preserve"> </w:t>
      </w:r>
      <w:r w:rsidRPr="00342187">
        <w:rPr>
          <w:sz w:val="28"/>
          <w:szCs w:val="28"/>
        </w:rPr>
        <w:t>соответствующие</w:t>
      </w:r>
      <w:r w:rsidR="00342187">
        <w:rPr>
          <w:sz w:val="28"/>
          <w:szCs w:val="28"/>
        </w:rPr>
        <w:t xml:space="preserve"> </w:t>
      </w:r>
      <w:r w:rsidRPr="00342187">
        <w:rPr>
          <w:sz w:val="28"/>
          <w:szCs w:val="28"/>
        </w:rPr>
        <w:t>документы</w:t>
      </w:r>
      <w:r w:rsidR="00342187">
        <w:rPr>
          <w:sz w:val="28"/>
          <w:szCs w:val="28"/>
        </w:rPr>
        <w:t xml:space="preserve"> </w:t>
      </w:r>
      <w:r w:rsidRPr="00342187">
        <w:rPr>
          <w:sz w:val="28"/>
          <w:szCs w:val="28"/>
        </w:rPr>
        <w:t>и</w:t>
      </w:r>
      <w:r w:rsidR="00342187">
        <w:rPr>
          <w:sz w:val="28"/>
          <w:szCs w:val="28"/>
        </w:rPr>
        <w:t xml:space="preserve"> </w:t>
      </w:r>
      <w:r w:rsidRPr="00342187">
        <w:rPr>
          <w:sz w:val="28"/>
          <w:szCs w:val="28"/>
        </w:rPr>
        <w:t>отправляет</w:t>
      </w:r>
      <w:r w:rsidR="00342187">
        <w:rPr>
          <w:sz w:val="28"/>
          <w:szCs w:val="28"/>
        </w:rPr>
        <w:t xml:space="preserve"> </w:t>
      </w:r>
      <w:r w:rsidRPr="00342187">
        <w:rPr>
          <w:sz w:val="28"/>
          <w:szCs w:val="28"/>
        </w:rPr>
        <w:t>продукцию.</w:t>
      </w:r>
      <w:r w:rsidR="00342187">
        <w:rPr>
          <w:sz w:val="28"/>
          <w:szCs w:val="28"/>
        </w:rPr>
        <w:t xml:space="preserve"> </w:t>
      </w:r>
      <w:r w:rsidRPr="00342187">
        <w:rPr>
          <w:sz w:val="28"/>
          <w:szCs w:val="28"/>
        </w:rPr>
        <w:t>Этот</w:t>
      </w:r>
      <w:r w:rsidR="008030D7">
        <w:rPr>
          <w:sz w:val="28"/>
          <w:szCs w:val="28"/>
        </w:rPr>
        <w:t xml:space="preserve"> </w:t>
      </w:r>
      <w:r w:rsidRPr="00342187">
        <w:rPr>
          <w:sz w:val="28"/>
          <w:szCs w:val="28"/>
        </w:rPr>
        <w:t>способ доставки гораздо дешевле, чем доставка машиной, но машиной</w:t>
      </w:r>
      <w:r w:rsidR="00342187">
        <w:rPr>
          <w:sz w:val="28"/>
          <w:szCs w:val="28"/>
        </w:rPr>
        <w:t xml:space="preserve"> </w:t>
      </w:r>
      <w:r w:rsidRPr="00342187">
        <w:rPr>
          <w:sz w:val="28"/>
          <w:szCs w:val="28"/>
        </w:rPr>
        <w:t>продукция доходит</w:t>
      </w:r>
      <w:r w:rsidR="00342187">
        <w:rPr>
          <w:sz w:val="28"/>
          <w:szCs w:val="28"/>
        </w:rPr>
        <w:t xml:space="preserve"> </w:t>
      </w:r>
      <w:r w:rsidRPr="00342187">
        <w:rPr>
          <w:sz w:val="28"/>
          <w:szCs w:val="28"/>
        </w:rPr>
        <w:t>до</w:t>
      </w:r>
      <w:r w:rsidR="00342187">
        <w:rPr>
          <w:sz w:val="28"/>
          <w:szCs w:val="28"/>
        </w:rPr>
        <w:t xml:space="preserve"> </w:t>
      </w:r>
      <w:r w:rsidRPr="00342187">
        <w:rPr>
          <w:sz w:val="28"/>
          <w:szCs w:val="28"/>
        </w:rPr>
        <w:t>покупателя</w:t>
      </w:r>
      <w:r w:rsidR="00342187">
        <w:rPr>
          <w:sz w:val="28"/>
          <w:szCs w:val="28"/>
        </w:rPr>
        <w:t xml:space="preserve"> </w:t>
      </w:r>
      <w:r w:rsidRPr="00342187">
        <w:rPr>
          <w:sz w:val="28"/>
          <w:szCs w:val="28"/>
        </w:rPr>
        <w:t>намного</w:t>
      </w:r>
      <w:r w:rsidR="00342187">
        <w:rPr>
          <w:sz w:val="28"/>
          <w:szCs w:val="28"/>
        </w:rPr>
        <w:t xml:space="preserve"> </w:t>
      </w:r>
      <w:r w:rsidRPr="00342187">
        <w:rPr>
          <w:sz w:val="28"/>
          <w:szCs w:val="28"/>
        </w:rPr>
        <w:t>быстрее.</w:t>
      </w:r>
      <w:r w:rsidR="00342187">
        <w:rPr>
          <w:sz w:val="28"/>
          <w:szCs w:val="28"/>
        </w:rPr>
        <w:t xml:space="preserve"> </w:t>
      </w:r>
      <w:r w:rsidRPr="00342187">
        <w:rPr>
          <w:sz w:val="28"/>
          <w:szCs w:val="28"/>
        </w:rPr>
        <w:t>Если</w:t>
      </w:r>
      <w:r w:rsidR="00342187">
        <w:rPr>
          <w:sz w:val="28"/>
          <w:szCs w:val="28"/>
        </w:rPr>
        <w:t xml:space="preserve"> </w:t>
      </w:r>
      <w:r w:rsidRPr="00342187">
        <w:rPr>
          <w:sz w:val="28"/>
          <w:szCs w:val="28"/>
        </w:rPr>
        <w:t>же</w:t>
      </w:r>
      <w:r w:rsidR="00342187">
        <w:rPr>
          <w:sz w:val="28"/>
          <w:szCs w:val="28"/>
        </w:rPr>
        <w:t xml:space="preserve"> </w:t>
      </w:r>
      <w:r w:rsidRPr="00342187">
        <w:rPr>
          <w:sz w:val="28"/>
          <w:szCs w:val="28"/>
        </w:rPr>
        <w:t>заказ</w:t>
      </w:r>
      <w:r w:rsidR="00342187">
        <w:rPr>
          <w:sz w:val="28"/>
          <w:szCs w:val="28"/>
        </w:rPr>
        <w:t xml:space="preserve"> </w:t>
      </w:r>
      <w:r w:rsidRPr="00342187">
        <w:rPr>
          <w:sz w:val="28"/>
          <w:szCs w:val="28"/>
        </w:rPr>
        <w:t>был</w:t>
      </w:r>
      <w:r w:rsidR="00342187">
        <w:rPr>
          <w:sz w:val="28"/>
          <w:szCs w:val="28"/>
        </w:rPr>
        <w:t xml:space="preserve"> </w:t>
      </w:r>
      <w:r w:rsidRPr="00342187">
        <w:rPr>
          <w:sz w:val="28"/>
          <w:szCs w:val="28"/>
        </w:rPr>
        <w:t>получен, предположим</w:t>
      </w:r>
      <w:r w:rsidR="00342187">
        <w:rPr>
          <w:sz w:val="28"/>
          <w:szCs w:val="28"/>
        </w:rPr>
        <w:t xml:space="preserve"> </w:t>
      </w:r>
      <w:r w:rsidRPr="00342187">
        <w:rPr>
          <w:sz w:val="28"/>
          <w:szCs w:val="28"/>
        </w:rPr>
        <w:t>на</w:t>
      </w:r>
      <w:r w:rsidR="00342187">
        <w:rPr>
          <w:sz w:val="28"/>
          <w:szCs w:val="28"/>
        </w:rPr>
        <w:t xml:space="preserve"> </w:t>
      </w:r>
      <w:r w:rsidRPr="00342187">
        <w:rPr>
          <w:sz w:val="28"/>
          <w:szCs w:val="28"/>
        </w:rPr>
        <w:t>10</w:t>
      </w:r>
      <w:r w:rsidR="00342187">
        <w:rPr>
          <w:sz w:val="28"/>
          <w:szCs w:val="28"/>
        </w:rPr>
        <w:t xml:space="preserve"> </w:t>
      </w:r>
      <w:r w:rsidRPr="00342187">
        <w:rPr>
          <w:sz w:val="28"/>
          <w:szCs w:val="28"/>
        </w:rPr>
        <w:t>тонн,</w:t>
      </w:r>
      <w:r w:rsidR="00342187">
        <w:rPr>
          <w:sz w:val="28"/>
          <w:szCs w:val="28"/>
        </w:rPr>
        <w:t xml:space="preserve"> </w:t>
      </w:r>
      <w:r w:rsidRPr="00342187">
        <w:rPr>
          <w:sz w:val="28"/>
          <w:szCs w:val="28"/>
        </w:rPr>
        <w:t>то</w:t>
      </w:r>
      <w:r w:rsidR="00342187">
        <w:rPr>
          <w:sz w:val="28"/>
          <w:szCs w:val="28"/>
        </w:rPr>
        <w:t xml:space="preserve"> </w:t>
      </w:r>
      <w:r w:rsidRPr="00342187">
        <w:rPr>
          <w:sz w:val="28"/>
          <w:szCs w:val="28"/>
        </w:rPr>
        <w:t>нет</w:t>
      </w:r>
      <w:r w:rsidR="00342187">
        <w:rPr>
          <w:sz w:val="28"/>
          <w:szCs w:val="28"/>
        </w:rPr>
        <w:t xml:space="preserve"> </w:t>
      </w:r>
      <w:r w:rsidRPr="00342187">
        <w:rPr>
          <w:sz w:val="28"/>
          <w:szCs w:val="28"/>
        </w:rPr>
        <w:t>смысла</w:t>
      </w:r>
      <w:r w:rsidR="00342187">
        <w:rPr>
          <w:sz w:val="28"/>
          <w:szCs w:val="28"/>
        </w:rPr>
        <w:t xml:space="preserve"> </w:t>
      </w:r>
      <w:r w:rsidRPr="00342187">
        <w:rPr>
          <w:sz w:val="28"/>
          <w:szCs w:val="28"/>
        </w:rPr>
        <w:t>заказывать</w:t>
      </w:r>
      <w:r w:rsidR="00342187">
        <w:rPr>
          <w:sz w:val="28"/>
          <w:szCs w:val="28"/>
        </w:rPr>
        <w:t xml:space="preserve"> </w:t>
      </w:r>
      <w:r w:rsidRPr="00342187">
        <w:rPr>
          <w:sz w:val="28"/>
          <w:szCs w:val="28"/>
        </w:rPr>
        <w:t>вагон</w:t>
      </w:r>
      <w:r w:rsidR="00342187">
        <w:rPr>
          <w:sz w:val="28"/>
          <w:szCs w:val="28"/>
        </w:rPr>
        <w:t xml:space="preserve"> </w:t>
      </w:r>
      <w:r w:rsidRPr="00342187">
        <w:rPr>
          <w:sz w:val="28"/>
          <w:szCs w:val="28"/>
        </w:rPr>
        <w:t>и</w:t>
      </w:r>
      <w:r w:rsidR="00342187">
        <w:rPr>
          <w:sz w:val="28"/>
          <w:szCs w:val="28"/>
        </w:rPr>
        <w:t xml:space="preserve"> </w:t>
      </w:r>
      <w:r w:rsidRPr="00342187">
        <w:rPr>
          <w:sz w:val="28"/>
          <w:szCs w:val="28"/>
        </w:rPr>
        <w:t>поэтому предприятие запрашивает контейнер вместимостью 20 тонн, но здесь</w:t>
      </w:r>
      <w:r w:rsidR="00342187">
        <w:rPr>
          <w:sz w:val="28"/>
          <w:szCs w:val="28"/>
        </w:rPr>
        <w:t xml:space="preserve"> </w:t>
      </w:r>
      <w:r w:rsidRPr="00342187">
        <w:rPr>
          <w:sz w:val="28"/>
          <w:szCs w:val="28"/>
        </w:rPr>
        <w:t>тоже</w:t>
      </w:r>
      <w:r w:rsidR="00342187">
        <w:rPr>
          <w:sz w:val="28"/>
          <w:szCs w:val="28"/>
        </w:rPr>
        <w:t xml:space="preserve"> </w:t>
      </w:r>
      <w:r w:rsidRPr="00342187">
        <w:rPr>
          <w:sz w:val="28"/>
          <w:szCs w:val="28"/>
        </w:rPr>
        <w:t>есть свой недостаток – контейнер идет в 3 – 4 раза дольше вагона, не говоря уже</w:t>
      </w:r>
      <w:r w:rsidR="00342187">
        <w:rPr>
          <w:sz w:val="28"/>
          <w:szCs w:val="28"/>
        </w:rPr>
        <w:t xml:space="preserve"> </w:t>
      </w:r>
      <w:r w:rsidRPr="00342187">
        <w:rPr>
          <w:sz w:val="28"/>
          <w:szCs w:val="28"/>
        </w:rPr>
        <w:t>о транспортировании машиной.</w:t>
      </w:r>
      <w:bookmarkStart w:id="0" w:name="_GoBack"/>
      <w:bookmarkEnd w:id="0"/>
    </w:p>
    <w:sectPr w:rsidR="006B3A4F" w:rsidRPr="00342187" w:rsidSect="00342187">
      <w:footerReference w:type="even" r:id="rId6"/>
      <w:footerReference w:type="default" r:id="rId7"/>
      <w:type w:val="nextColumn"/>
      <w:pgSz w:w="11906" w:h="16838"/>
      <w:pgMar w:top="1134" w:right="850" w:bottom="1134" w:left="1701" w:header="697" w:footer="69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B26" w:rsidRDefault="00DF7B26">
      <w:r>
        <w:separator/>
      </w:r>
    </w:p>
  </w:endnote>
  <w:endnote w:type="continuationSeparator" w:id="0">
    <w:p w:rsidR="00DF7B26" w:rsidRDefault="00DF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A1" w:rsidRDefault="00A646A1" w:rsidP="00925553">
    <w:pPr>
      <w:pStyle w:val="a3"/>
      <w:framePr w:wrap="around" w:vAnchor="text" w:hAnchor="margin" w:xAlign="right" w:y="1"/>
      <w:rPr>
        <w:rStyle w:val="a5"/>
      </w:rPr>
    </w:pPr>
  </w:p>
  <w:p w:rsidR="00A646A1" w:rsidRDefault="00A646A1" w:rsidP="00A646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A1" w:rsidRDefault="00783BE4" w:rsidP="00925553">
    <w:pPr>
      <w:pStyle w:val="a3"/>
      <w:framePr w:wrap="around" w:vAnchor="text" w:hAnchor="margin" w:xAlign="right" w:y="1"/>
      <w:rPr>
        <w:rStyle w:val="a5"/>
      </w:rPr>
    </w:pPr>
    <w:r>
      <w:rPr>
        <w:rStyle w:val="a5"/>
        <w:noProof/>
      </w:rPr>
      <w:t>3</w:t>
    </w:r>
  </w:p>
  <w:p w:rsidR="00A646A1" w:rsidRDefault="00A646A1" w:rsidP="00A646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B26" w:rsidRDefault="00DF7B26">
      <w:r>
        <w:separator/>
      </w:r>
    </w:p>
  </w:footnote>
  <w:footnote w:type="continuationSeparator" w:id="0">
    <w:p w:rsidR="00DF7B26" w:rsidRDefault="00DF7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E61"/>
    <w:rsid w:val="000E6DD7"/>
    <w:rsid w:val="00342187"/>
    <w:rsid w:val="0056071D"/>
    <w:rsid w:val="00561420"/>
    <w:rsid w:val="006B3A4F"/>
    <w:rsid w:val="00783BE4"/>
    <w:rsid w:val="008030D7"/>
    <w:rsid w:val="00925553"/>
    <w:rsid w:val="00A16D44"/>
    <w:rsid w:val="00A41243"/>
    <w:rsid w:val="00A646A1"/>
    <w:rsid w:val="00AF0EDC"/>
    <w:rsid w:val="00D24E61"/>
    <w:rsid w:val="00D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9B4F76-E969-4B88-A6B2-68765EE0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E6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646A1"/>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A646A1"/>
    <w:rPr>
      <w:rFonts w:cs="Times New Roman"/>
    </w:rPr>
  </w:style>
  <w:style w:type="paragraph" w:styleId="HTML">
    <w:name w:val="HTML Preformatted"/>
    <w:basedOn w:val="a"/>
    <w:link w:val="HTML0"/>
    <w:uiPriority w:val="99"/>
    <w:rsid w:val="006B3A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4"/>
      <w:szCs w:val="24"/>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285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2217</Words>
  <Characters>12639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Magellan</dc:creator>
  <cp:keywords/>
  <dc:description/>
  <cp:lastModifiedBy>admin</cp:lastModifiedBy>
  <cp:revision>2</cp:revision>
  <dcterms:created xsi:type="dcterms:W3CDTF">2014-03-13T07:55:00Z</dcterms:created>
  <dcterms:modified xsi:type="dcterms:W3CDTF">2014-03-13T07:55:00Z</dcterms:modified>
</cp:coreProperties>
</file>