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4B" w:rsidRPr="00EF137F" w:rsidRDefault="00F261AD" w:rsidP="00EF137F">
      <w:pPr>
        <w:widowControl/>
        <w:suppressAutoHyphens/>
        <w:ind w:left="0" w:firstLine="709"/>
        <w:rPr>
          <w:rFonts w:ascii="Times New Roman" w:hAnsi="Times New Roman"/>
          <w:b/>
          <w:sz w:val="28"/>
          <w:szCs w:val="28"/>
        </w:rPr>
      </w:pPr>
      <w:r w:rsidRPr="00EF137F">
        <w:rPr>
          <w:rFonts w:ascii="Times New Roman" w:hAnsi="Times New Roman"/>
          <w:b/>
          <w:sz w:val="28"/>
          <w:szCs w:val="28"/>
        </w:rPr>
        <w:t>Содержание</w:t>
      </w:r>
    </w:p>
    <w:p w:rsidR="00F261AD" w:rsidRPr="00EF137F" w:rsidRDefault="00F261AD" w:rsidP="00EF137F">
      <w:pPr>
        <w:widowControl/>
        <w:suppressAutoHyphens/>
        <w:ind w:left="0" w:firstLine="709"/>
        <w:rPr>
          <w:rFonts w:ascii="Times New Roman" w:hAnsi="Times New Roman"/>
          <w:sz w:val="28"/>
          <w:szCs w:val="28"/>
        </w:rPr>
      </w:pPr>
    </w:p>
    <w:p w:rsidR="0092317E"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1. Анализ структуры актива и пассива баланса</w:t>
      </w:r>
    </w:p>
    <w:p w:rsidR="0092317E"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2. Оценка структуры баланса и платежеспособности предприятия</w:t>
      </w:r>
    </w:p>
    <w:p w:rsidR="0092317E"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3. Анализ показателей ликвидности предприятия</w:t>
      </w:r>
    </w:p>
    <w:p w:rsidR="0092317E"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4. Расчет показателей, характеризующих финансовую устойчивость предприятия</w:t>
      </w:r>
    </w:p>
    <w:p w:rsidR="0092317E"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5. Расчет показателей, характеризующих деловую активность предприятия</w:t>
      </w:r>
    </w:p>
    <w:p w:rsidR="0092317E"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6. Динамика показателей рентабельности</w:t>
      </w:r>
    </w:p>
    <w:p w:rsidR="00F261AD" w:rsidRPr="00EF137F" w:rsidRDefault="0092317E" w:rsidP="00EF137F">
      <w:pPr>
        <w:widowControl/>
        <w:suppressAutoHyphens/>
        <w:ind w:left="0" w:firstLine="0"/>
        <w:jc w:val="left"/>
        <w:rPr>
          <w:rFonts w:ascii="Times New Roman" w:hAnsi="Times New Roman"/>
          <w:sz w:val="28"/>
          <w:szCs w:val="28"/>
        </w:rPr>
      </w:pPr>
      <w:r w:rsidRPr="00EF137F">
        <w:rPr>
          <w:rFonts w:ascii="Times New Roman" w:hAnsi="Times New Roman"/>
          <w:sz w:val="28"/>
          <w:szCs w:val="28"/>
        </w:rPr>
        <w:t>Список использованных источников</w:t>
      </w:r>
    </w:p>
    <w:p w:rsidR="001F5832" w:rsidRPr="00EF137F" w:rsidRDefault="0092317E" w:rsidP="00EF137F">
      <w:pPr>
        <w:widowControl/>
        <w:suppressAutoHyphens/>
        <w:ind w:left="0" w:firstLine="709"/>
        <w:rPr>
          <w:rFonts w:ascii="Times New Roman" w:hAnsi="Times New Roman"/>
          <w:b/>
          <w:sz w:val="28"/>
          <w:szCs w:val="28"/>
        </w:rPr>
      </w:pPr>
      <w:r w:rsidRPr="00EF137F">
        <w:rPr>
          <w:rFonts w:ascii="Times New Roman" w:hAnsi="Times New Roman"/>
          <w:sz w:val="28"/>
          <w:szCs w:val="28"/>
        </w:rPr>
        <w:br w:type="page"/>
      </w:r>
      <w:r w:rsidR="001F5832" w:rsidRPr="00EF137F">
        <w:rPr>
          <w:rFonts w:ascii="Times New Roman" w:hAnsi="Times New Roman"/>
          <w:b/>
          <w:sz w:val="28"/>
          <w:szCs w:val="28"/>
        </w:rPr>
        <w:t>1. Анализ структуры актива и пассива баланса</w:t>
      </w:r>
    </w:p>
    <w:p w:rsidR="00EF137F" w:rsidRDefault="00EF137F" w:rsidP="00EF137F">
      <w:pPr>
        <w:widowControl/>
        <w:suppressAutoHyphens/>
        <w:ind w:left="0" w:firstLine="709"/>
        <w:rPr>
          <w:rFonts w:ascii="Times New Roman" w:hAnsi="Times New Roman"/>
          <w:sz w:val="28"/>
          <w:szCs w:val="28"/>
        </w:rPr>
      </w:pPr>
    </w:p>
    <w:p w:rsid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Общество с дополнительной ответственностью «Лебур-ХантФиш» создано в соответствии с Гражданским Кодексом Республики Беларусь, Законом Республики Беларусь «Об акционерных обществах, обществах с ограниченной ответственностью и обществах с дополнительной ответственностью» и другим действующим законодательством Республики Беларусь.</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Юридический адрес:</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г. Минск, проспект Пушкина, 15а;</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тел.: (+375 17) 210-24-38; тел./факс: (+375 17) 252-30-23;</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Моб. тел.: (+375 29) 690-76-15</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lang w:val="en-US"/>
        </w:rPr>
        <w:t>E</w:t>
      </w:r>
      <w:r w:rsidRPr="00EF137F">
        <w:rPr>
          <w:rFonts w:ascii="Times New Roman" w:hAnsi="Times New Roman"/>
          <w:sz w:val="28"/>
          <w:szCs w:val="28"/>
        </w:rPr>
        <w:t>-</w:t>
      </w:r>
      <w:r w:rsidRPr="00EF137F">
        <w:rPr>
          <w:rFonts w:ascii="Times New Roman" w:hAnsi="Times New Roman"/>
          <w:sz w:val="28"/>
          <w:szCs w:val="28"/>
          <w:lang w:val="en-US"/>
        </w:rPr>
        <w:t>mail</w:t>
      </w:r>
      <w:r w:rsidRPr="00EF137F">
        <w:rPr>
          <w:rFonts w:ascii="Times New Roman" w:hAnsi="Times New Roman"/>
          <w:sz w:val="28"/>
          <w:szCs w:val="28"/>
        </w:rPr>
        <w:t xml:space="preserve">: </w:t>
      </w:r>
      <w:r w:rsidRPr="00292F5D">
        <w:rPr>
          <w:rFonts w:ascii="Times New Roman" w:hAnsi="Times New Roman"/>
          <w:sz w:val="28"/>
          <w:szCs w:val="28"/>
          <w:lang w:val="en-US"/>
        </w:rPr>
        <w:t>shkatulo</w:t>
      </w:r>
      <w:r w:rsidRPr="00292F5D">
        <w:rPr>
          <w:rFonts w:ascii="Times New Roman" w:hAnsi="Times New Roman"/>
          <w:sz w:val="28"/>
          <w:szCs w:val="28"/>
        </w:rPr>
        <w:t>@</w:t>
      </w:r>
      <w:r w:rsidRPr="00292F5D">
        <w:rPr>
          <w:rFonts w:ascii="Times New Roman" w:hAnsi="Times New Roman"/>
          <w:sz w:val="28"/>
          <w:szCs w:val="28"/>
          <w:lang w:val="en-US"/>
        </w:rPr>
        <w:t>tut</w:t>
      </w:r>
      <w:r w:rsidRPr="00292F5D">
        <w:rPr>
          <w:rFonts w:ascii="Times New Roman" w:hAnsi="Times New Roman"/>
          <w:sz w:val="28"/>
          <w:szCs w:val="28"/>
        </w:rPr>
        <w:t>.</w:t>
      </w:r>
      <w:r w:rsidRPr="00292F5D">
        <w:rPr>
          <w:rFonts w:ascii="Times New Roman" w:hAnsi="Times New Roman"/>
          <w:sz w:val="28"/>
          <w:szCs w:val="28"/>
          <w:lang w:val="en-US"/>
        </w:rPr>
        <w:t>by</w:t>
      </w:r>
    </w:p>
    <w:p w:rsid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Уставный фонд ОДО «Лебур-ХантФиш» сформирован в равных долях двумя учредителями.</w:t>
      </w:r>
    </w:p>
    <w:p w:rsid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ОДО «Лебур-ХантФиш» зарегистрировано решением № 101 от 16.04.2002 г. Минским городским исполнительным комитетом. Государственный регистрационный номер - ЕГР № 190346091.</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Виды деятельности ОДО «Лебур-ХантФиш»: оптовая и розничная торговля товарами для туризма, спорта, охоты и рыболовства. На все виды деятельности имеются лицензии.</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iCs/>
          <w:sz w:val="28"/>
          <w:szCs w:val="28"/>
        </w:rPr>
        <w:t>Целью деятельности</w:t>
      </w:r>
      <w:r w:rsidRPr="00EF137F">
        <w:rPr>
          <w:rFonts w:ascii="Times New Roman" w:hAnsi="Times New Roman"/>
          <w:i/>
          <w:iCs/>
          <w:sz w:val="28"/>
          <w:szCs w:val="28"/>
        </w:rPr>
        <w:t xml:space="preserve"> </w:t>
      </w:r>
      <w:r w:rsidRPr="00EF137F">
        <w:rPr>
          <w:rFonts w:ascii="Times New Roman" w:hAnsi="Times New Roman"/>
          <w:sz w:val="28"/>
          <w:szCs w:val="28"/>
        </w:rPr>
        <w:t>ОДО «Лебур-ХантФиш» является реализация конкурентоспособной продукции в соответствии с потребностями рынка для получения высокой прибыли, поддержание рентабельности предприятия, обеспечение финансовой ликвидности, развитие коллектива, удовлетворение социальных и экономических интересов сотрудников компании.</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Структурными подразделениями ОДО «Лебур-ХантФиш» (без финансовой самостоятельности) являются: магазин розничной торговли и склад оптовой торговли, размещенные в арендованном помещении.</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Печень товаров, представленных на продажу в магазине:</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1) охотничьи карабины: “Browning Ваг-</w:t>
      </w:r>
      <w:smartTag w:uri="urn:schemas-microsoft-com:office:smarttags" w:element="metricconverter">
        <w:smartTagPr>
          <w:attr w:name="ProductID" w:val="2”"/>
        </w:smartTagPr>
        <w:r w:rsidRPr="00EF137F">
          <w:rPr>
            <w:rFonts w:ascii="Times New Roman" w:hAnsi="Times New Roman"/>
            <w:sz w:val="28"/>
            <w:szCs w:val="28"/>
          </w:rPr>
          <w:t>2”</w:t>
        </w:r>
      </w:smartTag>
      <w:r w:rsidRPr="00EF137F">
        <w:rPr>
          <w:rFonts w:ascii="Times New Roman" w:hAnsi="Times New Roman"/>
          <w:sz w:val="28"/>
          <w:szCs w:val="28"/>
        </w:rPr>
        <w:t xml:space="preserve"> 30-06, 308Win; 300Win мод, SAKO 75 к. 30-06, “Лось”-7 к. 7,62x51, “Тигр” к. 7,62x54; 9,3x64; “Коршун”, “Соболь”, “Сайга”-5,6мм;</w:t>
      </w:r>
    </w:p>
    <w:p w:rsidR="002C4CD2" w:rsidRPr="00EF137F" w:rsidRDefault="002C4CD2" w:rsidP="00EF137F">
      <w:pPr>
        <w:widowControl/>
        <w:suppressAutoHyphens/>
        <w:ind w:left="0" w:firstLine="709"/>
        <w:rPr>
          <w:rFonts w:ascii="Times New Roman" w:hAnsi="Times New Roman"/>
          <w:sz w:val="28"/>
          <w:szCs w:val="28"/>
          <w:lang w:val="en-US"/>
        </w:rPr>
      </w:pPr>
      <w:r w:rsidRPr="00EF137F">
        <w:rPr>
          <w:rFonts w:ascii="Times New Roman" w:hAnsi="Times New Roman"/>
          <w:sz w:val="28"/>
          <w:szCs w:val="28"/>
          <w:lang w:val="en-US"/>
        </w:rPr>
        <w:t xml:space="preserve">2) </w:t>
      </w:r>
      <w:r w:rsidRPr="00EF137F">
        <w:rPr>
          <w:rFonts w:ascii="Times New Roman" w:hAnsi="Times New Roman"/>
          <w:sz w:val="28"/>
          <w:szCs w:val="28"/>
        </w:rPr>
        <w:t>охотничьи</w:t>
      </w:r>
      <w:r w:rsidRPr="00EF137F">
        <w:rPr>
          <w:rFonts w:ascii="Times New Roman" w:hAnsi="Times New Roman"/>
          <w:sz w:val="28"/>
          <w:szCs w:val="28"/>
          <w:lang w:val="en-US"/>
        </w:rPr>
        <w:t xml:space="preserve"> </w:t>
      </w:r>
      <w:r w:rsidRPr="00EF137F">
        <w:rPr>
          <w:rFonts w:ascii="Times New Roman" w:hAnsi="Times New Roman"/>
          <w:sz w:val="28"/>
          <w:szCs w:val="28"/>
        </w:rPr>
        <w:t>ружья</w:t>
      </w:r>
      <w:r w:rsidRPr="00EF137F">
        <w:rPr>
          <w:rFonts w:ascii="Times New Roman" w:hAnsi="Times New Roman"/>
          <w:sz w:val="28"/>
          <w:szCs w:val="28"/>
          <w:lang w:val="en-US"/>
        </w:rPr>
        <w:t xml:space="preserve">: “Browning”, “Benelli”, “Beretta”, </w:t>
      </w:r>
      <w:r w:rsidRPr="00EF137F">
        <w:rPr>
          <w:rFonts w:ascii="Times New Roman" w:hAnsi="Times New Roman"/>
          <w:sz w:val="28"/>
          <w:szCs w:val="28"/>
        </w:rPr>
        <w:t>ИЖ</w:t>
      </w:r>
      <w:r w:rsidRPr="00EF137F">
        <w:rPr>
          <w:rFonts w:ascii="Times New Roman" w:hAnsi="Times New Roman"/>
          <w:sz w:val="28"/>
          <w:szCs w:val="28"/>
          <w:lang w:val="en-US"/>
        </w:rPr>
        <w:t xml:space="preserve">-27. </w:t>
      </w:r>
      <w:r w:rsidRPr="00EF137F">
        <w:rPr>
          <w:rFonts w:ascii="Times New Roman" w:hAnsi="Times New Roman"/>
          <w:sz w:val="28"/>
          <w:szCs w:val="28"/>
        </w:rPr>
        <w:t>ИЖ</w:t>
      </w:r>
      <w:r w:rsidRPr="00EF137F">
        <w:rPr>
          <w:rFonts w:ascii="Times New Roman" w:hAnsi="Times New Roman"/>
          <w:sz w:val="28"/>
          <w:szCs w:val="28"/>
          <w:lang w:val="en-US"/>
        </w:rPr>
        <w:t xml:space="preserve">-43, </w:t>
      </w:r>
      <w:r w:rsidRPr="00EF137F">
        <w:rPr>
          <w:rFonts w:ascii="Times New Roman" w:hAnsi="Times New Roman"/>
          <w:sz w:val="28"/>
          <w:szCs w:val="28"/>
        </w:rPr>
        <w:t>ИЖ</w:t>
      </w:r>
      <w:r w:rsidRPr="00EF137F">
        <w:rPr>
          <w:rFonts w:ascii="Times New Roman" w:hAnsi="Times New Roman"/>
          <w:sz w:val="28"/>
          <w:szCs w:val="28"/>
          <w:lang w:val="en-US"/>
        </w:rPr>
        <w:t xml:space="preserve">-39, </w:t>
      </w:r>
      <w:r w:rsidRPr="00EF137F">
        <w:rPr>
          <w:rFonts w:ascii="Times New Roman" w:hAnsi="Times New Roman"/>
          <w:sz w:val="28"/>
          <w:szCs w:val="28"/>
        </w:rPr>
        <w:t>ИЖ</w:t>
      </w:r>
      <w:r w:rsidRPr="00EF137F">
        <w:rPr>
          <w:rFonts w:ascii="Times New Roman" w:hAnsi="Times New Roman"/>
          <w:sz w:val="28"/>
          <w:szCs w:val="28"/>
          <w:lang w:val="en-US"/>
        </w:rPr>
        <w:t xml:space="preserve">-18, </w:t>
      </w:r>
      <w:r w:rsidRPr="00EF137F">
        <w:rPr>
          <w:rFonts w:ascii="Times New Roman" w:hAnsi="Times New Roman"/>
          <w:sz w:val="28"/>
          <w:szCs w:val="28"/>
        </w:rPr>
        <w:t>МР</w:t>
      </w:r>
      <w:r w:rsidRPr="00EF137F">
        <w:rPr>
          <w:rFonts w:ascii="Times New Roman" w:hAnsi="Times New Roman"/>
          <w:sz w:val="28"/>
          <w:szCs w:val="28"/>
          <w:lang w:val="en-US"/>
        </w:rPr>
        <w:t xml:space="preserve">-153, </w:t>
      </w:r>
      <w:r w:rsidRPr="00EF137F">
        <w:rPr>
          <w:rFonts w:ascii="Times New Roman" w:hAnsi="Times New Roman"/>
          <w:sz w:val="28"/>
          <w:szCs w:val="28"/>
        </w:rPr>
        <w:t>Сайга</w:t>
      </w:r>
      <w:r w:rsidRPr="00EF137F">
        <w:rPr>
          <w:rFonts w:ascii="Times New Roman" w:hAnsi="Times New Roman"/>
          <w:sz w:val="28"/>
          <w:szCs w:val="28"/>
          <w:lang w:val="en-US"/>
        </w:rPr>
        <w:t xml:space="preserve"> </w:t>
      </w:r>
      <w:r w:rsidRPr="00EF137F">
        <w:rPr>
          <w:rFonts w:ascii="Times New Roman" w:hAnsi="Times New Roman"/>
          <w:sz w:val="28"/>
          <w:szCs w:val="28"/>
        </w:rPr>
        <w:t>кал</w:t>
      </w:r>
      <w:r w:rsidRPr="00EF137F">
        <w:rPr>
          <w:rFonts w:ascii="Times New Roman" w:hAnsi="Times New Roman"/>
          <w:sz w:val="28"/>
          <w:szCs w:val="28"/>
          <w:lang w:val="en-US"/>
        </w:rPr>
        <w:t>. 12,16,410,20; 308Win;</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3) пневматическое оружие;</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4) спортивные пистолеты: “Марго”, “Вальтер” к. 5,6мм; </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5) комиссионное оружие, охотничьи патроны: “Clever” Италия, “Seller&amp;Bellot” Чехия, “Рекорд”, “Тайга”, Барнаул, калибры: 12, 16, 20, 28, ЗООWin, 30-06, 308Win. 7.62x51, 5,6, 223, 243; 9,3x64 SP;</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6) газовые патроны (7.62мм.8мм.9мм);</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7) сейфы оружейные; ложи; ложезаготовки; дробь; порох; капсюль “Жевело”;</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8) охотничье и туристическое снаряжение фирм “ХСН”, “Хольстер”;</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9) рыболовные снасти “SPRO”, “SHIMANO”, блесна “Mepps”; крючки “Gamakatsu”; аксессуары “STONFO”;</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10) поплавки, катушки, леска, блесна; живые наживки: опарыш, червь, мотыль.</w:t>
      </w:r>
    </w:p>
    <w:p w:rsidR="002C4CD2" w:rsidRPr="00EF137F" w:rsidRDefault="002C4CD2" w:rsidP="00EF137F">
      <w:pPr>
        <w:widowControl/>
        <w:suppressAutoHyphens/>
        <w:ind w:left="0" w:firstLine="709"/>
        <w:rPr>
          <w:rFonts w:ascii="Times New Roman" w:hAnsi="Times New Roman"/>
          <w:sz w:val="28"/>
          <w:szCs w:val="27"/>
        </w:rPr>
      </w:pPr>
      <w:r w:rsidRPr="00EF137F">
        <w:rPr>
          <w:rFonts w:ascii="Times New Roman" w:hAnsi="Times New Roman"/>
          <w:sz w:val="28"/>
          <w:szCs w:val="28"/>
        </w:rPr>
        <w:t xml:space="preserve">При магазине работает мастерская по ремонту охотничьего оружия. </w:t>
      </w:r>
      <w:r w:rsidRPr="00EF137F">
        <w:rPr>
          <w:rFonts w:ascii="Times New Roman" w:hAnsi="Times New Roman"/>
          <w:sz w:val="28"/>
          <w:szCs w:val="24"/>
        </w:rPr>
        <w:t>Магазин имеет удобные подъездные пути и место для парковки автомобилей. Обслуживаемый контингент - жители и гости города Минска. В магазине используются активные методы продажи, благодаря которым создаются такие условия, чтобы у покупателей появился интерес и желание купить товар.</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Основные финансовые показатели хозяйственной деятельности ОДО «Лебур-ХантФиш» представлены в таблице 1.</w:t>
      </w:r>
    </w:p>
    <w:p w:rsidR="002C4CD2" w:rsidRPr="00EF137F" w:rsidRDefault="00EF137F" w:rsidP="00EF137F">
      <w:pPr>
        <w:widowControl/>
        <w:suppressAutoHyphens/>
        <w:ind w:left="0" w:firstLine="709"/>
        <w:rPr>
          <w:rFonts w:ascii="Times New Roman" w:hAnsi="Times New Roman"/>
          <w:sz w:val="28"/>
          <w:szCs w:val="24"/>
        </w:rPr>
      </w:pPr>
      <w:r>
        <w:rPr>
          <w:rFonts w:ascii="Times New Roman" w:hAnsi="Times New Roman"/>
          <w:sz w:val="28"/>
          <w:szCs w:val="24"/>
        </w:rPr>
        <w:br w:type="page"/>
      </w:r>
      <w:r w:rsidR="002C4CD2" w:rsidRPr="00EF137F">
        <w:rPr>
          <w:rFonts w:ascii="Times New Roman" w:hAnsi="Times New Roman"/>
          <w:i/>
          <w:sz w:val="28"/>
          <w:szCs w:val="24"/>
        </w:rPr>
        <w:t>Таблица 1.</w:t>
      </w:r>
      <w:r w:rsidR="002C4CD2" w:rsidRPr="00EF137F">
        <w:rPr>
          <w:rFonts w:ascii="Times New Roman" w:hAnsi="Times New Roman"/>
          <w:sz w:val="28"/>
          <w:szCs w:val="24"/>
        </w:rPr>
        <w:t xml:space="preserve"> Основные показатели хозяйственной деятельности за 2005-2006 гг.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106"/>
        <w:gridCol w:w="1054"/>
        <w:gridCol w:w="1080"/>
        <w:gridCol w:w="1309"/>
        <w:gridCol w:w="1211"/>
      </w:tblGrid>
      <w:tr w:rsidR="002C4CD2" w:rsidRPr="00EF137F">
        <w:tc>
          <w:tcPr>
            <w:tcW w:w="3888" w:type="dxa"/>
          </w:tcPr>
          <w:p w:rsidR="002C4CD2" w:rsidRPr="00EF137F" w:rsidRDefault="002C4CD2" w:rsidP="00EF137F">
            <w:pPr>
              <w:pStyle w:val="ae"/>
            </w:pPr>
            <w:r w:rsidRPr="00EF137F">
              <w:t>Показатели</w:t>
            </w:r>
          </w:p>
        </w:tc>
        <w:tc>
          <w:tcPr>
            <w:tcW w:w="1106" w:type="dxa"/>
          </w:tcPr>
          <w:p w:rsidR="002C4CD2" w:rsidRPr="00EF137F" w:rsidRDefault="002C4CD2" w:rsidP="00EF137F">
            <w:pPr>
              <w:pStyle w:val="ae"/>
            </w:pPr>
            <w:r w:rsidRPr="00EF137F">
              <w:t>Ед. изм.</w:t>
            </w:r>
          </w:p>
        </w:tc>
        <w:tc>
          <w:tcPr>
            <w:tcW w:w="1054" w:type="dxa"/>
          </w:tcPr>
          <w:p w:rsidR="002C4CD2" w:rsidRPr="00EF137F" w:rsidRDefault="002C4CD2" w:rsidP="00EF137F">
            <w:pPr>
              <w:pStyle w:val="ae"/>
            </w:pPr>
            <w:r w:rsidRPr="00EF137F">
              <w:t>2005г.</w:t>
            </w:r>
          </w:p>
        </w:tc>
        <w:tc>
          <w:tcPr>
            <w:tcW w:w="1080" w:type="dxa"/>
          </w:tcPr>
          <w:p w:rsidR="002C4CD2" w:rsidRPr="00EF137F" w:rsidRDefault="002C4CD2" w:rsidP="00EF137F">
            <w:pPr>
              <w:pStyle w:val="ae"/>
            </w:pPr>
            <w:r w:rsidRPr="00EF137F">
              <w:t>2006г.</w:t>
            </w:r>
          </w:p>
        </w:tc>
        <w:tc>
          <w:tcPr>
            <w:tcW w:w="1309" w:type="dxa"/>
          </w:tcPr>
          <w:p w:rsidR="002C4CD2" w:rsidRPr="00EF137F" w:rsidRDefault="002C4CD2" w:rsidP="00EF137F">
            <w:pPr>
              <w:pStyle w:val="ae"/>
            </w:pPr>
            <w:r w:rsidRPr="00EF137F">
              <w:t>Изменение (+,-)</w:t>
            </w:r>
          </w:p>
        </w:tc>
        <w:tc>
          <w:tcPr>
            <w:tcW w:w="1211" w:type="dxa"/>
          </w:tcPr>
          <w:p w:rsidR="002C4CD2" w:rsidRPr="00EF137F" w:rsidRDefault="002C4CD2" w:rsidP="00EF137F">
            <w:pPr>
              <w:pStyle w:val="ae"/>
            </w:pPr>
            <w:r w:rsidRPr="00EF137F">
              <w:t>2006г. в % к 2005г.</w:t>
            </w:r>
          </w:p>
        </w:tc>
      </w:tr>
      <w:tr w:rsidR="002C4CD2" w:rsidRPr="00EF137F">
        <w:tc>
          <w:tcPr>
            <w:tcW w:w="3888" w:type="dxa"/>
          </w:tcPr>
          <w:p w:rsidR="002C4CD2" w:rsidRPr="00EF137F" w:rsidRDefault="002C4CD2" w:rsidP="00EF137F">
            <w:pPr>
              <w:pStyle w:val="ae"/>
            </w:pPr>
            <w:r w:rsidRPr="00EF137F">
              <w:t>1</w:t>
            </w:r>
          </w:p>
        </w:tc>
        <w:tc>
          <w:tcPr>
            <w:tcW w:w="1106" w:type="dxa"/>
          </w:tcPr>
          <w:p w:rsidR="002C4CD2" w:rsidRPr="00EF137F" w:rsidRDefault="002C4CD2" w:rsidP="00EF137F">
            <w:pPr>
              <w:pStyle w:val="ae"/>
            </w:pPr>
            <w:r w:rsidRPr="00EF137F">
              <w:t>2</w:t>
            </w:r>
          </w:p>
        </w:tc>
        <w:tc>
          <w:tcPr>
            <w:tcW w:w="1054" w:type="dxa"/>
          </w:tcPr>
          <w:p w:rsidR="002C4CD2" w:rsidRPr="00EF137F" w:rsidRDefault="002C4CD2" w:rsidP="00EF137F">
            <w:pPr>
              <w:pStyle w:val="ae"/>
            </w:pPr>
            <w:r w:rsidRPr="00EF137F">
              <w:t>3</w:t>
            </w:r>
          </w:p>
        </w:tc>
        <w:tc>
          <w:tcPr>
            <w:tcW w:w="1080" w:type="dxa"/>
          </w:tcPr>
          <w:p w:rsidR="002C4CD2" w:rsidRPr="00EF137F" w:rsidRDefault="002C4CD2" w:rsidP="00EF137F">
            <w:pPr>
              <w:pStyle w:val="ae"/>
            </w:pPr>
            <w:r w:rsidRPr="00EF137F">
              <w:t>4</w:t>
            </w:r>
          </w:p>
        </w:tc>
        <w:tc>
          <w:tcPr>
            <w:tcW w:w="1309" w:type="dxa"/>
          </w:tcPr>
          <w:p w:rsidR="002C4CD2" w:rsidRPr="00EF137F" w:rsidRDefault="002C4CD2" w:rsidP="00EF137F">
            <w:pPr>
              <w:pStyle w:val="ae"/>
            </w:pPr>
            <w:r w:rsidRPr="00EF137F">
              <w:t>5</w:t>
            </w:r>
          </w:p>
        </w:tc>
        <w:tc>
          <w:tcPr>
            <w:tcW w:w="1211" w:type="dxa"/>
          </w:tcPr>
          <w:p w:rsidR="002C4CD2" w:rsidRPr="00EF137F" w:rsidRDefault="002C4CD2" w:rsidP="00EF137F">
            <w:pPr>
              <w:pStyle w:val="ae"/>
            </w:pPr>
            <w:r w:rsidRPr="00EF137F">
              <w:t>6</w:t>
            </w:r>
          </w:p>
        </w:tc>
      </w:tr>
      <w:tr w:rsidR="002C4CD2" w:rsidRPr="00EF137F">
        <w:tc>
          <w:tcPr>
            <w:tcW w:w="3888" w:type="dxa"/>
          </w:tcPr>
          <w:p w:rsidR="002C4CD2" w:rsidRPr="00EF137F" w:rsidRDefault="002C4CD2" w:rsidP="00EF137F">
            <w:pPr>
              <w:pStyle w:val="ae"/>
            </w:pPr>
            <w:r w:rsidRPr="00EF137F">
              <w:t>Розничный товарооборот</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 в действующих ценах</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144750</w:t>
            </w:r>
          </w:p>
        </w:tc>
        <w:tc>
          <w:tcPr>
            <w:tcW w:w="1080" w:type="dxa"/>
          </w:tcPr>
          <w:p w:rsidR="002C4CD2" w:rsidRPr="00EF137F" w:rsidRDefault="002C4CD2" w:rsidP="00EF137F">
            <w:pPr>
              <w:pStyle w:val="ae"/>
            </w:pPr>
            <w:r w:rsidRPr="00EF137F">
              <w:t>188078</w:t>
            </w:r>
          </w:p>
        </w:tc>
        <w:tc>
          <w:tcPr>
            <w:tcW w:w="1309" w:type="dxa"/>
          </w:tcPr>
          <w:p w:rsidR="002C4CD2" w:rsidRPr="00EF137F" w:rsidRDefault="002C4CD2" w:rsidP="00EF137F">
            <w:pPr>
              <w:pStyle w:val="ae"/>
            </w:pPr>
            <w:r w:rsidRPr="00EF137F">
              <w:t>+43328</w:t>
            </w:r>
          </w:p>
        </w:tc>
        <w:tc>
          <w:tcPr>
            <w:tcW w:w="1211" w:type="dxa"/>
          </w:tcPr>
          <w:p w:rsidR="002C4CD2" w:rsidRPr="00EF137F" w:rsidRDefault="002C4CD2" w:rsidP="00EF137F">
            <w:pPr>
              <w:pStyle w:val="ae"/>
            </w:pPr>
            <w:r w:rsidRPr="00EF137F">
              <w:t>129,9</w:t>
            </w:r>
          </w:p>
        </w:tc>
      </w:tr>
      <w:tr w:rsidR="002C4CD2" w:rsidRPr="00EF137F">
        <w:tc>
          <w:tcPr>
            <w:tcW w:w="3888" w:type="dxa"/>
          </w:tcPr>
          <w:p w:rsidR="002C4CD2" w:rsidRPr="00EF137F" w:rsidRDefault="002C4CD2" w:rsidP="00EF137F">
            <w:pPr>
              <w:pStyle w:val="ae"/>
            </w:pPr>
            <w:r w:rsidRPr="00EF137F">
              <w:t>- в сопоставимых ценах</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144750</w:t>
            </w:r>
          </w:p>
        </w:tc>
        <w:tc>
          <w:tcPr>
            <w:tcW w:w="1080" w:type="dxa"/>
          </w:tcPr>
          <w:p w:rsidR="002C4CD2" w:rsidRPr="00EF137F" w:rsidRDefault="002C4CD2" w:rsidP="00EF137F">
            <w:pPr>
              <w:pStyle w:val="ae"/>
            </w:pPr>
            <w:r w:rsidRPr="00EF137F">
              <w:t>175119</w:t>
            </w:r>
          </w:p>
        </w:tc>
        <w:tc>
          <w:tcPr>
            <w:tcW w:w="1309" w:type="dxa"/>
          </w:tcPr>
          <w:p w:rsidR="002C4CD2" w:rsidRPr="00EF137F" w:rsidRDefault="002C4CD2" w:rsidP="00EF137F">
            <w:pPr>
              <w:pStyle w:val="ae"/>
            </w:pPr>
            <w:r w:rsidRPr="00EF137F">
              <w:t>+30369</w:t>
            </w:r>
          </w:p>
        </w:tc>
        <w:tc>
          <w:tcPr>
            <w:tcW w:w="1211" w:type="dxa"/>
          </w:tcPr>
          <w:p w:rsidR="002C4CD2" w:rsidRPr="00EF137F" w:rsidRDefault="002C4CD2" w:rsidP="00EF137F">
            <w:pPr>
              <w:pStyle w:val="ae"/>
            </w:pPr>
            <w:r w:rsidRPr="00EF137F">
              <w:t>121,0</w:t>
            </w:r>
          </w:p>
        </w:tc>
      </w:tr>
      <w:tr w:rsidR="002C4CD2" w:rsidRPr="00EF137F">
        <w:tc>
          <w:tcPr>
            <w:tcW w:w="3888" w:type="dxa"/>
          </w:tcPr>
          <w:p w:rsidR="002C4CD2" w:rsidRPr="00EF137F" w:rsidRDefault="002C4CD2" w:rsidP="00EF137F">
            <w:pPr>
              <w:pStyle w:val="ae"/>
            </w:pPr>
            <w:r w:rsidRPr="00EF137F">
              <w:t>Доход от реализации</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 сумма</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32806,4</w:t>
            </w:r>
          </w:p>
        </w:tc>
        <w:tc>
          <w:tcPr>
            <w:tcW w:w="1080" w:type="dxa"/>
          </w:tcPr>
          <w:p w:rsidR="002C4CD2" w:rsidRPr="00EF137F" w:rsidRDefault="002C4CD2" w:rsidP="00EF137F">
            <w:pPr>
              <w:pStyle w:val="ae"/>
            </w:pPr>
            <w:r w:rsidRPr="00EF137F">
              <w:t>29459,5</w:t>
            </w:r>
          </w:p>
        </w:tc>
        <w:tc>
          <w:tcPr>
            <w:tcW w:w="1309" w:type="dxa"/>
          </w:tcPr>
          <w:p w:rsidR="002C4CD2" w:rsidRPr="00EF137F" w:rsidRDefault="002C4CD2" w:rsidP="00EF137F">
            <w:pPr>
              <w:pStyle w:val="ae"/>
            </w:pPr>
            <w:r w:rsidRPr="00EF137F">
              <w:t>-3346,9</w:t>
            </w:r>
          </w:p>
        </w:tc>
        <w:tc>
          <w:tcPr>
            <w:tcW w:w="1211" w:type="dxa"/>
          </w:tcPr>
          <w:p w:rsidR="002C4CD2" w:rsidRPr="00EF137F" w:rsidRDefault="002C4CD2" w:rsidP="00EF137F">
            <w:pPr>
              <w:pStyle w:val="ae"/>
            </w:pPr>
            <w:r w:rsidRPr="00EF137F">
              <w:t>89,0</w:t>
            </w:r>
          </w:p>
        </w:tc>
      </w:tr>
      <w:tr w:rsidR="002C4CD2" w:rsidRPr="00EF137F">
        <w:tc>
          <w:tcPr>
            <w:tcW w:w="3888" w:type="dxa"/>
          </w:tcPr>
          <w:p w:rsidR="002C4CD2" w:rsidRPr="00EF137F" w:rsidRDefault="002C4CD2" w:rsidP="00EF137F">
            <w:pPr>
              <w:pStyle w:val="ae"/>
            </w:pPr>
            <w:r w:rsidRPr="00EF137F">
              <w:t>- в % к обороту</w:t>
            </w:r>
          </w:p>
        </w:tc>
        <w:tc>
          <w:tcPr>
            <w:tcW w:w="1106" w:type="dxa"/>
          </w:tcPr>
          <w:p w:rsidR="002C4CD2" w:rsidRPr="00EF137F" w:rsidRDefault="002C4CD2" w:rsidP="00EF137F">
            <w:pPr>
              <w:pStyle w:val="ae"/>
            </w:pPr>
            <w:r w:rsidRPr="00EF137F">
              <w:t>%</w:t>
            </w:r>
          </w:p>
        </w:tc>
        <w:tc>
          <w:tcPr>
            <w:tcW w:w="1054" w:type="dxa"/>
          </w:tcPr>
          <w:p w:rsidR="002C4CD2" w:rsidRPr="00EF137F" w:rsidRDefault="002C4CD2" w:rsidP="00EF137F">
            <w:pPr>
              <w:pStyle w:val="ae"/>
            </w:pPr>
            <w:r w:rsidRPr="00EF137F">
              <w:t>22,7</w:t>
            </w:r>
          </w:p>
        </w:tc>
        <w:tc>
          <w:tcPr>
            <w:tcW w:w="1080" w:type="dxa"/>
          </w:tcPr>
          <w:p w:rsidR="002C4CD2" w:rsidRPr="00EF137F" w:rsidRDefault="002C4CD2" w:rsidP="00EF137F">
            <w:pPr>
              <w:pStyle w:val="ae"/>
            </w:pPr>
            <w:r w:rsidRPr="00EF137F">
              <w:t>15,7</w:t>
            </w:r>
          </w:p>
        </w:tc>
        <w:tc>
          <w:tcPr>
            <w:tcW w:w="1309" w:type="dxa"/>
          </w:tcPr>
          <w:p w:rsidR="002C4CD2" w:rsidRPr="00EF137F" w:rsidRDefault="002C4CD2" w:rsidP="00EF137F">
            <w:pPr>
              <w:pStyle w:val="ae"/>
            </w:pPr>
            <w:r w:rsidRPr="00EF137F">
              <w:t>-7,0</w:t>
            </w:r>
          </w:p>
        </w:tc>
        <w:tc>
          <w:tcPr>
            <w:tcW w:w="1211" w:type="dxa"/>
          </w:tcPr>
          <w:p w:rsidR="002C4CD2" w:rsidRPr="00EF137F" w:rsidRDefault="002C4CD2" w:rsidP="00EF137F">
            <w:pPr>
              <w:pStyle w:val="ae"/>
            </w:pPr>
            <w:r w:rsidRPr="00EF137F">
              <w:t>-</w:t>
            </w:r>
          </w:p>
        </w:tc>
      </w:tr>
      <w:tr w:rsidR="002C4CD2" w:rsidRPr="00EF137F">
        <w:tc>
          <w:tcPr>
            <w:tcW w:w="3888" w:type="dxa"/>
          </w:tcPr>
          <w:p w:rsidR="002C4CD2" w:rsidRPr="00EF137F" w:rsidRDefault="002C4CD2" w:rsidP="00EF137F">
            <w:pPr>
              <w:pStyle w:val="ae"/>
            </w:pPr>
            <w:r w:rsidRPr="00EF137F">
              <w:t>Налоги и другие обязательные платежи, взимаемые за счет дохода от реализации</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 сумма</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951,4</w:t>
            </w:r>
          </w:p>
        </w:tc>
        <w:tc>
          <w:tcPr>
            <w:tcW w:w="1080" w:type="dxa"/>
          </w:tcPr>
          <w:p w:rsidR="002C4CD2" w:rsidRPr="00EF137F" w:rsidRDefault="002C4CD2" w:rsidP="00EF137F">
            <w:pPr>
              <w:pStyle w:val="ae"/>
            </w:pPr>
            <w:r w:rsidRPr="00EF137F">
              <w:t>610,5</w:t>
            </w:r>
          </w:p>
        </w:tc>
        <w:tc>
          <w:tcPr>
            <w:tcW w:w="1309" w:type="dxa"/>
          </w:tcPr>
          <w:p w:rsidR="002C4CD2" w:rsidRPr="00EF137F" w:rsidRDefault="002C4CD2" w:rsidP="00EF137F">
            <w:pPr>
              <w:pStyle w:val="ae"/>
            </w:pPr>
            <w:r w:rsidRPr="00EF137F">
              <w:t>-340,9</w:t>
            </w:r>
          </w:p>
        </w:tc>
        <w:tc>
          <w:tcPr>
            <w:tcW w:w="1211" w:type="dxa"/>
          </w:tcPr>
          <w:p w:rsidR="002C4CD2" w:rsidRPr="00EF137F" w:rsidRDefault="002C4CD2" w:rsidP="00EF137F">
            <w:pPr>
              <w:pStyle w:val="ae"/>
            </w:pPr>
            <w:r w:rsidRPr="00EF137F">
              <w:t>64,2</w:t>
            </w:r>
          </w:p>
        </w:tc>
      </w:tr>
      <w:tr w:rsidR="002C4CD2" w:rsidRPr="00EF137F">
        <w:tc>
          <w:tcPr>
            <w:tcW w:w="3888" w:type="dxa"/>
          </w:tcPr>
          <w:p w:rsidR="002C4CD2" w:rsidRPr="00EF137F" w:rsidRDefault="002C4CD2" w:rsidP="00EF137F">
            <w:pPr>
              <w:pStyle w:val="ae"/>
            </w:pPr>
            <w:r w:rsidRPr="00EF137F">
              <w:t>-в % к обороту</w:t>
            </w:r>
          </w:p>
        </w:tc>
        <w:tc>
          <w:tcPr>
            <w:tcW w:w="1106" w:type="dxa"/>
          </w:tcPr>
          <w:p w:rsidR="002C4CD2" w:rsidRPr="00EF137F" w:rsidRDefault="002C4CD2" w:rsidP="00EF137F">
            <w:pPr>
              <w:pStyle w:val="ae"/>
            </w:pPr>
            <w:r w:rsidRPr="00EF137F">
              <w:t>%</w:t>
            </w:r>
          </w:p>
        </w:tc>
        <w:tc>
          <w:tcPr>
            <w:tcW w:w="1054" w:type="dxa"/>
          </w:tcPr>
          <w:p w:rsidR="002C4CD2" w:rsidRPr="00EF137F" w:rsidRDefault="002C4CD2" w:rsidP="00EF137F">
            <w:pPr>
              <w:pStyle w:val="ae"/>
            </w:pPr>
            <w:r w:rsidRPr="00EF137F">
              <w:t>3,13</w:t>
            </w:r>
          </w:p>
        </w:tc>
        <w:tc>
          <w:tcPr>
            <w:tcW w:w="1080" w:type="dxa"/>
          </w:tcPr>
          <w:p w:rsidR="002C4CD2" w:rsidRPr="00EF137F" w:rsidRDefault="002C4CD2" w:rsidP="00EF137F">
            <w:pPr>
              <w:pStyle w:val="ae"/>
            </w:pPr>
            <w:r w:rsidRPr="00EF137F">
              <w:t>0,32</w:t>
            </w:r>
          </w:p>
        </w:tc>
        <w:tc>
          <w:tcPr>
            <w:tcW w:w="1309" w:type="dxa"/>
          </w:tcPr>
          <w:p w:rsidR="002C4CD2" w:rsidRPr="00EF137F" w:rsidRDefault="002C4CD2" w:rsidP="00EF137F">
            <w:pPr>
              <w:pStyle w:val="ae"/>
            </w:pPr>
            <w:r w:rsidRPr="00EF137F">
              <w:t>-2,81</w:t>
            </w:r>
          </w:p>
        </w:tc>
        <w:tc>
          <w:tcPr>
            <w:tcW w:w="1211" w:type="dxa"/>
          </w:tcPr>
          <w:p w:rsidR="002C4CD2" w:rsidRPr="00EF137F" w:rsidRDefault="002C4CD2" w:rsidP="00EF137F">
            <w:pPr>
              <w:pStyle w:val="ae"/>
            </w:pPr>
            <w:r w:rsidRPr="00EF137F">
              <w:t>-</w:t>
            </w:r>
          </w:p>
        </w:tc>
      </w:tr>
      <w:tr w:rsidR="002C4CD2" w:rsidRPr="00EF137F">
        <w:tc>
          <w:tcPr>
            <w:tcW w:w="3888" w:type="dxa"/>
          </w:tcPr>
          <w:p w:rsidR="002C4CD2" w:rsidRPr="00EF137F" w:rsidRDefault="002C4CD2" w:rsidP="00EF137F">
            <w:pPr>
              <w:pStyle w:val="ae"/>
            </w:pPr>
            <w:r w:rsidRPr="00EF137F">
              <w:t>Доход от реализации без налогов и отчислений</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 сумма</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rPr>
                <w:lang w:val="en-US"/>
              </w:rPr>
            </w:pPr>
            <w:r w:rsidRPr="00EF137F">
              <w:rPr>
                <w:lang w:val="en-US"/>
              </w:rPr>
              <w:t>31855</w:t>
            </w:r>
          </w:p>
        </w:tc>
        <w:tc>
          <w:tcPr>
            <w:tcW w:w="1080" w:type="dxa"/>
          </w:tcPr>
          <w:p w:rsidR="002C4CD2" w:rsidRPr="00EF137F" w:rsidRDefault="002C4CD2" w:rsidP="00EF137F">
            <w:pPr>
              <w:pStyle w:val="ae"/>
              <w:rPr>
                <w:lang w:val="en-US"/>
              </w:rPr>
            </w:pPr>
            <w:r w:rsidRPr="00EF137F">
              <w:rPr>
                <w:lang w:val="en-US"/>
              </w:rPr>
              <w:t>28849</w:t>
            </w:r>
          </w:p>
        </w:tc>
        <w:tc>
          <w:tcPr>
            <w:tcW w:w="1309" w:type="dxa"/>
          </w:tcPr>
          <w:p w:rsidR="002C4CD2" w:rsidRPr="00EF137F" w:rsidRDefault="002C4CD2" w:rsidP="00EF137F">
            <w:pPr>
              <w:pStyle w:val="ae"/>
              <w:rPr>
                <w:lang w:val="en-US"/>
              </w:rPr>
            </w:pPr>
            <w:r w:rsidRPr="00EF137F">
              <w:rPr>
                <w:lang w:val="en-US"/>
              </w:rPr>
              <w:t>-3006</w:t>
            </w:r>
          </w:p>
        </w:tc>
        <w:tc>
          <w:tcPr>
            <w:tcW w:w="1211" w:type="dxa"/>
          </w:tcPr>
          <w:p w:rsidR="002C4CD2" w:rsidRPr="00EF137F" w:rsidRDefault="002C4CD2" w:rsidP="00EF137F">
            <w:pPr>
              <w:pStyle w:val="ae"/>
            </w:pPr>
            <w:r w:rsidRPr="00EF137F">
              <w:t>9</w:t>
            </w:r>
            <w:r w:rsidRPr="00EF137F">
              <w:rPr>
                <w:lang w:val="en-US"/>
              </w:rPr>
              <w:t>0</w:t>
            </w:r>
            <w:r w:rsidRPr="00EF137F">
              <w:t>,6</w:t>
            </w:r>
          </w:p>
        </w:tc>
      </w:tr>
      <w:tr w:rsidR="002C4CD2" w:rsidRPr="00EF137F">
        <w:tc>
          <w:tcPr>
            <w:tcW w:w="3888" w:type="dxa"/>
          </w:tcPr>
          <w:p w:rsidR="002C4CD2" w:rsidRPr="00EF137F" w:rsidRDefault="002C4CD2" w:rsidP="00EF137F">
            <w:pPr>
              <w:pStyle w:val="ae"/>
            </w:pPr>
            <w:r w:rsidRPr="00EF137F">
              <w:t>- в % к обороту</w:t>
            </w:r>
          </w:p>
        </w:tc>
        <w:tc>
          <w:tcPr>
            <w:tcW w:w="1106" w:type="dxa"/>
          </w:tcPr>
          <w:p w:rsidR="002C4CD2" w:rsidRPr="00EF137F" w:rsidRDefault="002C4CD2" w:rsidP="00EF137F">
            <w:pPr>
              <w:pStyle w:val="ae"/>
            </w:pPr>
            <w:r w:rsidRPr="00EF137F">
              <w:t>%</w:t>
            </w:r>
          </w:p>
        </w:tc>
        <w:tc>
          <w:tcPr>
            <w:tcW w:w="1054" w:type="dxa"/>
          </w:tcPr>
          <w:p w:rsidR="002C4CD2" w:rsidRPr="00EF137F" w:rsidRDefault="002C4CD2" w:rsidP="00EF137F">
            <w:pPr>
              <w:pStyle w:val="ae"/>
            </w:pPr>
            <w:r w:rsidRPr="00EF137F">
              <w:t>2</w:t>
            </w:r>
            <w:r w:rsidRPr="00EF137F">
              <w:rPr>
                <w:lang w:val="en-US"/>
              </w:rPr>
              <w:t>2</w:t>
            </w:r>
            <w:r w:rsidRPr="00EF137F">
              <w:t>,0</w:t>
            </w:r>
          </w:p>
        </w:tc>
        <w:tc>
          <w:tcPr>
            <w:tcW w:w="1080" w:type="dxa"/>
          </w:tcPr>
          <w:p w:rsidR="002C4CD2" w:rsidRPr="00EF137F" w:rsidRDefault="002C4CD2" w:rsidP="00EF137F">
            <w:pPr>
              <w:pStyle w:val="ae"/>
              <w:rPr>
                <w:lang w:val="en-US"/>
              </w:rPr>
            </w:pPr>
            <w:r w:rsidRPr="00EF137F">
              <w:t>15,</w:t>
            </w:r>
            <w:r w:rsidRPr="00EF137F">
              <w:rPr>
                <w:lang w:val="en-US"/>
              </w:rPr>
              <w:t>34</w:t>
            </w:r>
          </w:p>
        </w:tc>
        <w:tc>
          <w:tcPr>
            <w:tcW w:w="1309" w:type="dxa"/>
          </w:tcPr>
          <w:p w:rsidR="002C4CD2" w:rsidRPr="00EF137F" w:rsidRDefault="002C4CD2" w:rsidP="00EF137F">
            <w:pPr>
              <w:pStyle w:val="ae"/>
              <w:rPr>
                <w:lang w:val="en-US"/>
              </w:rPr>
            </w:pPr>
            <w:r w:rsidRPr="00EF137F">
              <w:t>-</w:t>
            </w:r>
            <w:r w:rsidRPr="00EF137F">
              <w:rPr>
                <w:lang w:val="en-US"/>
              </w:rPr>
              <w:t>6</w:t>
            </w:r>
            <w:r w:rsidRPr="00EF137F">
              <w:t>,</w:t>
            </w:r>
            <w:r w:rsidRPr="00EF137F">
              <w:rPr>
                <w:lang w:val="en-US"/>
              </w:rPr>
              <w:t>66</w:t>
            </w:r>
          </w:p>
        </w:tc>
        <w:tc>
          <w:tcPr>
            <w:tcW w:w="1211" w:type="dxa"/>
          </w:tcPr>
          <w:p w:rsidR="002C4CD2" w:rsidRPr="00EF137F" w:rsidRDefault="002C4CD2" w:rsidP="00EF137F">
            <w:pPr>
              <w:pStyle w:val="ae"/>
            </w:pPr>
            <w:r w:rsidRPr="00EF137F">
              <w:t>-</w:t>
            </w:r>
          </w:p>
        </w:tc>
      </w:tr>
      <w:tr w:rsidR="002C4CD2" w:rsidRPr="00EF137F">
        <w:tc>
          <w:tcPr>
            <w:tcW w:w="3888" w:type="dxa"/>
          </w:tcPr>
          <w:p w:rsidR="002C4CD2" w:rsidRPr="00EF137F" w:rsidRDefault="002C4CD2" w:rsidP="00EF137F">
            <w:pPr>
              <w:pStyle w:val="ae"/>
            </w:pPr>
            <w:r w:rsidRPr="00EF137F">
              <w:t>Расходы на производство и обращение</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-сумма</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26330</w:t>
            </w:r>
          </w:p>
        </w:tc>
        <w:tc>
          <w:tcPr>
            <w:tcW w:w="1080" w:type="dxa"/>
          </w:tcPr>
          <w:p w:rsidR="002C4CD2" w:rsidRPr="00EF137F" w:rsidRDefault="002C4CD2" w:rsidP="00EF137F">
            <w:pPr>
              <w:pStyle w:val="ae"/>
            </w:pPr>
            <w:r w:rsidRPr="00EF137F">
              <w:t>28249</w:t>
            </w:r>
          </w:p>
        </w:tc>
        <w:tc>
          <w:tcPr>
            <w:tcW w:w="1309" w:type="dxa"/>
          </w:tcPr>
          <w:p w:rsidR="002C4CD2" w:rsidRPr="00EF137F" w:rsidRDefault="002C4CD2" w:rsidP="00EF137F">
            <w:pPr>
              <w:pStyle w:val="ae"/>
            </w:pPr>
            <w:r w:rsidRPr="00EF137F">
              <w:t>+1919</w:t>
            </w:r>
          </w:p>
        </w:tc>
        <w:tc>
          <w:tcPr>
            <w:tcW w:w="1211" w:type="dxa"/>
          </w:tcPr>
          <w:p w:rsidR="002C4CD2" w:rsidRPr="00EF137F" w:rsidRDefault="002C4CD2" w:rsidP="00EF137F">
            <w:pPr>
              <w:pStyle w:val="ae"/>
            </w:pPr>
            <w:r w:rsidRPr="00EF137F">
              <w:t>107,3</w:t>
            </w:r>
          </w:p>
        </w:tc>
      </w:tr>
      <w:tr w:rsidR="009C074E" w:rsidRPr="00EF137F">
        <w:tc>
          <w:tcPr>
            <w:tcW w:w="3888" w:type="dxa"/>
          </w:tcPr>
          <w:p w:rsidR="009C074E" w:rsidRPr="00EF137F" w:rsidRDefault="009C074E" w:rsidP="00EF137F">
            <w:pPr>
              <w:pStyle w:val="ae"/>
            </w:pPr>
            <w:r w:rsidRPr="00EF137F">
              <w:t>- в % к обороту</w:t>
            </w:r>
          </w:p>
        </w:tc>
        <w:tc>
          <w:tcPr>
            <w:tcW w:w="1106" w:type="dxa"/>
          </w:tcPr>
          <w:p w:rsidR="009C074E" w:rsidRPr="00EF137F" w:rsidRDefault="009C074E" w:rsidP="00EF137F">
            <w:pPr>
              <w:pStyle w:val="ae"/>
            </w:pPr>
            <w:r w:rsidRPr="00EF137F">
              <w:t>%</w:t>
            </w:r>
          </w:p>
        </w:tc>
        <w:tc>
          <w:tcPr>
            <w:tcW w:w="1054" w:type="dxa"/>
          </w:tcPr>
          <w:p w:rsidR="009C074E" w:rsidRPr="00EF137F" w:rsidRDefault="009C074E" w:rsidP="00EF137F">
            <w:pPr>
              <w:pStyle w:val="ae"/>
            </w:pPr>
            <w:r w:rsidRPr="00EF137F">
              <w:t>18,19</w:t>
            </w:r>
          </w:p>
        </w:tc>
        <w:tc>
          <w:tcPr>
            <w:tcW w:w="1080" w:type="dxa"/>
          </w:tcPr>
          <w:p w:rsidR="009C074E" w:rsidRPr="00EF137F" w:rsidRDefault="009C074E" w:rsidP="00EF137F">
            <w:pPr>
              <w:pStyle w:val="ae"/>
            </w:pPr>
            <w:r w:rsidRPr="00EF137F">
              <w:t>15,02</w:t>
            </w:r>
          </w:p>
        </w:tc>
        <w:tc>
          <w:tcPr>
            <w:tcW w:w="1309" w:type="dxa"/>
          </w:tcPr>
          <w:p w:rsidR="009C074E" w:rsidRPr="00EF137F" w:rsidRDefault="009C074E" w:rsidP="00EF137F">
            <w:pPr>
              <w:pStyle w:val="ae"/>
            </w:pPr>
            <w:r w:rsidRPr="00EF137F">
              <w:t>-3,17</w:t>
            </w:r>
          </w:p>
        </w:tc>
        <w:tc>
          <w:tcPr>
            <w:tcW w:w="1211" w:type="dxa"/>
          </w:tcPr>
          <w:p w:rsidR="009C074E" w:rsidRPr="00EF137F" w:rsidRDefault="009C074E" w:rsidP="00EF137F">
            <w:pPr>
              <w:pStyle w:val="ae"/>
            </w:pPr>
            <w:r w:rsidRPr="00EF137F">
              <w:t>-</w:t>
            </w:r>
          </w:p>
        </w:tc>
      </w:tr>
      <w:tr w:rsidR="009C074E" w:rsidRPr="00EF137F">
        <w:tc>
          <w:tcPr>
            <w:tcW w:w="3888" w:type="dxa"/>
          </w:tcPr>
          <w:p w:rsidR="009C074E" w:rsidRPr="00EF137F" w:rsidRDefault="009C074E" w:rsidP="00EF137F">
            <w:pPr>
              <w:pStyle w:val="ae"/>
            </w:pPr>
            <w:r w:rsidRPr="00EF137F">
              <w:t>Прибыль от реализации товаров</w:t>
            </w:r>
          </w:p>
        </w:tc>
        <w:tc>
          <w:tcPr>
            <w:tcW w:w="1106" w:type="dxa"/>
          </w:tcPr>
          <w:p w:rsidR="009C074E" w:rsidRPr="00EF137F" w:rsidRDefault="009C074E" w:rsidP="00EF137F">
            <w:pPr>
              <w:pStyle w:val="ae"/>
            </w:pPr>
          </w:p>
        </w:tc>
        <w:tc>
          <w:tcPr>
            <w:tcW w:w="1054" w:type="dxa"/>
          </w:tcPr>
          <w:p w:rsidR="009C074E" w:rsidRPr="00EF137F" w:rsidRDefault="009C074E" w:rsidP="00EF137F">
            <w:pPr>
              <w:pStyle w:val="ae"/>
            </w:pPr>
          </w:p>
        </w:tc>
        <w:tc>
          <w:tcPr>
            <w:tcW w:w="1080" w:type="dxa"/>
          </w:tcPr>
          <w:p w:rsidR="009C074E" w:rsidRPr="00EF137F" w:rsidRDefault="009C074E" w:rsidP="00EF137F">
            <w:pPr>
              <w:pStyle w:val="ae"/>
            </w:pPr>
          </w:p>
        </w:tc>
        <w:tc>
          <w:tcPr>
            <w:tcW w:w="1309" w:type="dxa"/>
          </w:tcPr>
          <w:p w:rsidR="009C074E" w:rsidRPr="00EF137F" w:rsidRDefault="009C074E" w:rsidP="00EF137F">
            <w:pPr>
              <w:pStyle w:val="ae"/>
            </w:pPr>
          </w:p>
        </w:tc>
        <w:tc>
          <w:tcPr>
            <w:tcW w:w="1211" w:type="dxa"/>
          </w:tcPr>
          <w:p w:rsidR="009C074E" w:rsidRPr="00EF137F" w:rsidRDefault="009C074E" w:rsidP="00EF137F">
            <w:pPr>
              <w:pStyle w:val="ae"/>
            </w:pPr>
          </w:p>
        </w:tc>
      </w:tr>
      <w:tr w:rsidR="009C074E" w:rsidRPr="00EF137F">
        <w:tc>
          <w:tcPr>
            <w:tcW w:w="3888" w:type="dxa"/>
          </w:tcPr>
          <w:p w:rsidR="009C074E" w:rsidRPr="00EF137F" w:rsidRDefault="009C074E" w:rsidP="00EF137F">
            <w:pPr>
              <w:pStyle w:val="ae"/>
            </w:pPr>
            <w:r w:rsidRPr="00EF137F">
              <w:t>- сумма</w:t>
            </w:r>
          </w:p>
        </w:tc>
        <w:tc>
          <w:tcPr>
            <w:tcW w:w="1106" w:type="dxa"/>
          </w:tcPr>
          <w:p w:rsidR="009C074E" w:rsidRPr="00EF137F" w:rsidRDefault="009C074E" w:rsidP="00EF137F">
            <w:pPr>
              <w:pStyle w:val="ae"/>
            </w:pPr>
            <w:r w:rsidRPr="00EF137F">
              <w:t>тыс. руб.</w:t>
            </w:r>
          </w:p>
        </w:tc>
        <w:tc>
          <w:tcPr>
            <w:tcW w:w="1054" w:type="dxa"/>
          </w:tcPr>
          <w:p w:rsidR="009C074E" w:rsidRPr="00EF137F" w:rsidRDefault="009C074E" w:rsidP="00EF137F">
            <w:pPr>
              <w:pStyle w:val="ae"/>
            </w:pPr>
            <w:r w:rsidRPr="00EF137F">
              <w:t>5525</w:t>
            </w:r>
          </w:p>
        </w:tc>
        <w:tc>
          <w:tcPr>
            <w:tcW w:w="1080" w:type="dxa"/>
          </w:tcPr>
          <w:p w:rsidR="009C074E" w:rsidRPr="00EF137F" w:rsidRDefault="009C074E" w:rsidP="00EF137F">
            <w:pPr>
              <w:pStyle w:val="ae"/>
            </w:pPr>
            <w:r w:rsidRPr="00EF137F">
              <w:t>600</w:t>
            </w:r>
          </w:p>
        </w:tc>
        <w:tc>
          <w:tcPr>
            <w:tcW w:w="1309" w:type="dxa"/>
          </w:tcPr>
          <w:p w:rsidR="009C074E" w:rsidRPr="00EF137F" w:rsidRDefault="009C074E" w:rsidP="00EF137F">
            <w:pPr>
              <w:pStyle w:val="ae"/>
            </w:pPr>
            <w:r w:rsidRPr="00EF137F">
              <w:t>-4925</w:t>
            </w:r>
          </w:p>
        </w:tc>
        <w:tc>
          <w:tcPr>
            <w:tcW w:w="1211" w:type="dxa"/>
          </w:tcPr>
          <w:p w:rsidR="009C074E" w:rsidRPr="00EF137F" w:rsidRDefault="009C074E" w:rsidP="00EF137F">
            <w:pPr>
              <w:pStyle w:val="ae"/>
            </w:pPr>
            <w:r w:rsidRPr="00EF137F">
              <w:t>10,9</w:t>
            </w:r>
          </w:p>
        </w:tc>
      </w:tr>
      <w:tr w:rsidR="009C074E" w:rsidRPr="00EF137F">
        <w:tc>
          <w:tcPr>
            <w:tcW w:w="3888" w:type="dxa"/>
          </w:tcPr>
          <w:p w:rsidR="009C074E" w:rsidRPr="00EF137F" w:rsidRDefault="009C074E" w:rsidP="00EF137F">
            <w:pPr>
              <w:pStyle w:val="ae"/>
            </w:pPr>
            <w:r w:rsidRPr="00EF137F">
              <w:t>- в % к обороту</w:t>
            </w:r>
          </w:p>
        </w:tc>
        <w:tc>
          <w:tcPr>
            <w:tcW w:w="1106" w:type="dxa"/>
          </w:tcPr>
          <w:p w:rsidR="009C074E" w:rsidRPr="00EF137F" w:rsidRDefault="009C074E" w:rsidP="00EF137F">
            <w:pPr>
              <w:pStyle w:val="ae"/>
            </w:pPr>
            <w:r w:rsidRPr="00EF137F">
              <w:t>%</w:t>
            </w:r>
          </w:p>
        </w:tc>
        <w:tc>
          <w:tcPr>
            <w:tcW w:w="1054" w:type="dxa"/>
          </w:tcPr>
          <w:p w:rsidR="009C074E" w:rsidRPr="00EF137F" w:rsidRDefault="009C074E" w:rsidP="00EF137F">
            <w:pPr>
              <w:pStyle w:val="ae"/>
            </w:pPr>
            <w:r w:rsidRPr="00EF137F">
              <w:t>3,8</w:t>
            </w:r>
          </w:p>
        </w:tc>
        <w:tc>
          <w:tcPr>
            <w:tcW w:w="1080" w:type="dxa"/>
          </w:tcPr>
          <w:p w:rsidR="009C074E" w:rsidRPr="00EF137F" w:rsidRDefault="009C074E" w:rsidP="00EF137F">
            <w:pPr>
              <w:pStyle w:val="ae"/>
            </w:pPr>
            <w:r w:rsidRPr="00EF137F">
              <w:t>0,32</w:t>
            </w:r>
          </w:p>
        </w:tc>
        <w:tc>
          <w:tcPr>
            <w:tcW w:w="1309" w:type="dxa"/>
          </w:tcPr>
          <w:p w:rsidR="009C074E" w:rsidRPr="00EF137F" w:rsidRDefault="009C074E" w:rsidP="00EF137F">
            <w:pPr>
              <w:pStyle w:val="ae"/>
            </w:pPr>
            <w:r w:rsidRPr="00EF137F">
              <w:t>-3,48</w:t>
            </w:r>
          </w:p>
        </w:tc>
        <w:tc>
          <w:tcPr>
            <w:tcW w:w="1211" w:type="dxa"/>
          </w:tcPr>
          <w:p w:rsidR="009C074E" w:rsidRPr="00EF137F" w:rsidRDefault="009C074E" w:rsidP="00EF137F">
            <w:pPr>
              <w:pStyle w:val="ae"/>
            </w:pPr>
            <w:r w:rsidRPr="00EF137F">
              <w:t>-</w:t>
            </w:r>
          </w:p>
        </w:tc>
      </w:tr>
      <w:tr w:rsidR="009C074E" w:rsidRPr="00EF137F">
        <w:tc>
          <w:tcPr>
            <w:tcW w:w="3888" w:type="dxa"/>
          </w:tcPr>
          <w:p w:rsidR="009C074E" w:rsidRPr="00EF137F" w:rsidRDefault="009C074E" w:rsidP="00EF137F">
            <w:pPr>
              <w:pStyle w:val="ae"/>
            </w:pPr>
            <w:r w:rsidRPr="00EF137F">
              <w:t>Прочие доходы</w:t>
            </w:r>
          </w:p>
        </w:tc>
        <w:tc>
          <w:tcPr>
            <w:tcW w:w="1106" w:type="dxa"/>
          </w:tcPr>
          <w:p w:rsidR="009C074E" w:rsidRPr="00EF137F" w:rsidRDefault="009C074E" w:rsidP="00EF137F">
            <w:pPr>
              <w:pStyle w:val="ae"/>
            </w:pPr>
            <w:r w:rsidRPr="00EF137F">
              <w:t>тыс. руб.</w:t>
            </w:r>
          </w:p>
        </w:tc>
        <w:tc>
          <w:tcPr>
            <w:tcW w:w="1054" w:type="dxa"/>
          </w:tcPr>
          <w:p w:rsidR="009C074E" w:rsidRPr="00EF137F" w:rsidRDefault="009C074E" w:rsidP="00EF137F">
            <w:pPr>
              <w:pStyle w:val="ae"/>
            </w:pPr>
            <w:r w:rsidRPr="00EF137F">
              <w:t>2172</w:t>
            </w:r>
          </w:p>
        </w:tc>
        <w:tc>
          <w:tcPr>
            <w:tcW w:w="1080" w:type="dxa"/>
          </w:tcPr>
          <w:p w:rsidR="009C074E" w:rsidRPr="00EF137F" w:rsidRDefault="009C074E" w:rsidP="00EF137F">
            <w:pPr>
              <w:pStyle w:val="ae"/>
            </w:pPr>
            <w:r w:rsidRPr="00EF137F">
              <w:t>4568</w:t>
            </w:r>
          </w:p>
        </w:tc>
        <w:tc>
          <w:tcPr>
            <w:tcW w:w="1309" w:type="dxa"/>
          </w:tcPr>
          <w:p w:rsidR="009C074E" w:rsidRPr="00EF137F" w:rsidRDefault="009C074E" w:rsidP="00EF137F">
            <w:pPr>
              <w:pStyle w:val="ae"/>
            </w:pPr>
            <w:r w:rsidRPr="00EF137F">
              <w:t>+2394</w:t>
            </w:r>
          </w:p>
        </w:tc>
        <w:tc>
          <w:tcPr>
            <w:tcW w:w="1211" w:type="dxa"/>
          </w:tcPr>
          <w:p w:rsidR="009C074E" w:rsidRPr="00EF137F" w:rsidRDefault="009C074E" w:rsidP="00EF137F">
            <w:pPr>
              <w:pStyle w:val="ae"/>
            </w:pPr>
            <w:r w:rsidRPr="00EF137F">
              <w:t>210,2</w:t>
            </w:r>
          </w:p>
        </w:tc>
      </w:tr>
      <w:tr w:rsidR="009C074E" w:rsidRPr="00EF137F">
        <w:tc>
          <w:tcPr>
            <w:tcW w:w="3888" w:type="dxa"/>
          </w:tcPr>
          <w:p w:rsidR="009C074E" w:rsidRPr="00EF137F" w:rsidRDefault="009C074E" w:rsidP="00EF137F">
            <w:pPr>
              <w:pStyle w:val="ae"/>
            </w:pPr>
            <w:r w:rsidRPr="00EF137F">
              <w:t>Доходы от внереализационных операций</w:t>
            </w:r>
          </w:p>
        </w:tc>
        <w:tc>
          <w:tcPr>
            <w:tcW w:w="1106" w:type="dxa"/>
          </w:tcPr>
          <w:p w:rsidR="009C074E" w:rsidRPr="00EF137F" w:rsidRDefault="009C074E" w:rsidP="00EF137F">
            <w:pPr>
              <w:pStyle w:val="ae"/>
            </w:pPr>
            <w:r w:rsidRPr="00EF137F">
              <w:t>тыс. руб.</w:t>
            </w:r>
          </w:p>
        </w:tc>
        <w:tc>
          <w:tcPr>
            <w:tcW w:w="1054" w:type="dxa"/>
          </w:tcPr>
          <w:p w:rsidR="009C074E" w:rsidRPr="00EF137F" w:rsidRDefault="009C074E" w:rsidP="00EF137F">
            <w:pPr>
              <w:pStyle w:val="ae"/>
            </w:pPr>
            <w:r w:rsidRPr="00EF137F">
              <w:t>-</w:t>
            </w:r>
          </w:p>
        </w:tc>
        <w:tc>
          <w:tcPr>
            <w:tcW w:w="1080" w:type="dxa"/>
          </w:tcPr>
          <w:p w:rsidR="009C074E" w:rsidRPr="00EF137F" w:rsidRDefault="009C074E" w:rsidP="00EF137F">
            <w:pPr>
              <w:pStyle w:val="ae"/>
            </w:pPr>
            <w:r w:rsidRPr="00EF137F">
              <w:t>401</w:t>
            </w:r>
          </w:p>
        </w:tc>
        <w:tc>
          <w:tcPr>
            <w:tcW w:w="1309" w:type="dxa"/>
          </w:tcPr>
          <w:p w:rsidR="009C074E" w:rsidRPr="00EF137F" w:rsidRDefault="009C074E" w:rsidP="00EF137F">
            <w:pPr>
              <w:pStyle w:val="ae"/>
            </w:pPr>
            <w:r w:rsidRPr="00EF137F">
              <w:t>+401</w:t>
            </w:r>
          </w:p>
        </w:tc>
        <w:tc>
          <w:tcPr>
            <w:tcW w:w="1211" w:type="dxa"/>
          </w:tcPr>
          <w:p w:rsidR="009C074E" w:rsidRPr="00EF137F" w:rsidRDefault="009C074E" w:rsidP="00EF137F">
            <w:pPr>
              <w:pStyle w:val="ae"/>
            </w:pPr>
            <w:r w:rsidRPr="00EF137F">
              <w:t>-</w:t>
            </w:r>
          </w:p>
        </w:tc>
      </w:tr>
      <w:tr w:rsidR="002C4CD2" w:rsidRPr="00EF137F">
        <w:tc>
          <w:tcPr>
            <w:tcW w:w="3888" w:type="dxa"/>
          </w:tcPr>
          <w:p w:rsidR="002C4CD2" w:rsidRPr="00EF137F" w:rsidRDefault="002C4CD2" w:rsidP="00EF137F">
            <w:pPr>
              <w:pStyle w:val="ae"/>
            </w:pPr>
            <w:r w:rsidRPr="00EF137F">
              <w:t>Итого прибыль отчетного периода</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 сумма</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7697</w:t>
            </w:r>
          </w:p>
        </w:tc>
        <w:tc>
          <w:tcPr>
            <w:tcW w:w="1080" w:type="dxa"/>
          </w:tcPr>
          <w:p w:rsidR="002C4CD2" w:rsidRPr="00EF137F" w:rsidRDefault="002C4CD2" w:rsidP="00EF137F">
            <w:pPr>
              <w:pStyle w:val="ae"/>
            </w:pPr>
            <w:r w:rsidRPr="00EF137F">
              <w:t>5569</w:t>
            </w:r>
          </w:p>
        </w:tc>
        <w:tc>
          <w:tcPr>
            <w:tcW w:w="1309" w:type="dxa"/>
          </w:tcPr>
          <w:p w:rsidR="002C4CD2" w:rsidRPr="00EF137F" w:rsidRDefault="002C4CD2" w:rsidP="00EF137F">
            <w:pPr>
              <w:pStyle w:val="ae"/>
            </w:pPr>
            <w:r w:rsidRPr="00EF137F">
              <w:t>-2128</w:t>
            </w:r>
          </w:p>
        </w:tc>
        <w:tc>
          <w:tcPr>
            <w:tcW w:w="1211" w:type="dxa"/>
          </w:tcPr>
          <w:p w:rsidR="002C4CD2" w:rsidRPr="00EF137F" w:rsidRDefault="002C4CD2" w:rsidP="00EF137F">
            <w:pPr>
              <w:pStyle w:val="ae"/>
            </w:pPr>
            <w:r w:rsidRPr="00EF137F">
              <w:t>72,4</w:t>
            </w:r>
          </w:p>
        </w:tc>
      </w:tr>
      <w:tr w:rsidR="002C4CD2" w:rsidRPr="00EF137F">
        <w:tc>
          <w:tcPr>
            <w:tcW w:w="3888" w:type="dxa"/>
          </w:tcPr>
          <w:p w:rsidR="002C4CD2" w:rsidRPr="00EF137F" w:rsidRDefault="002C4CD2" w:rsidP="00EF137F">
            <w:pPr>
              <w:pStyle w:val="ae"/>
            </w:pPr>
            <w:r w:rsidRPr="00EF137F">
              <w:t>- в % к обороту</w:t>
            </w:r>
          </w:p>
        </w:tc>
        <w:tc>
          <w:tcPr>
            <w:tcW w:w="1106" w:type="dxa"/>
          </w:tcPr>
          <w:p w:rsidR="002C4CD2" w:rsidRPr="00EF137F" w:rsidRDefault="002C4CD2" w:rsidP="00EF137F">
            <w:pPr>
              <w:pStyle w:val="ae"/>
            </w:pPr>
            <w:r w:rsidRPr="00EF137F">
              <w:t>%</w:t>
            </w:r>
          </w:p>
        </w:tc>
        <w:tc>
          <w:tcPr>
            <w:tcW w:w="1054" w:type="dxa"/>
          </w:tcPr>
          <w:p w:rsidR="002C4CD2" w:rsidRPr="00EF137F" w:rsidRDefault="002C4CD2" w:rsidP="00EF137F">
            <w:pPr>
              <w:pStyle w:val="ae"/>
            </w:pPr>
            <w:r w:rsidRPr="00EF137F">
              <w:t>5,3</w:t>
            </w:r>
          </w:p>
        </w:tc>
        <w:tc>
          <w:tcPr>
            <w:tcW w:w="1080" w:type="dxa"/>
          </w:tcPr>
          <w:p w:rsidR="002C4CD2" w:rsidRPr="00EF137F" w:rsidRDefault="002C4CD2" w:rsidP="00EF137F">
            <w:pPr>
              <w:pStyle w:val="ae"/>
            </w:pPr>
            <w:r w:rsidRPr="00EF137F">
              <w:t>3,0</w:t>
            </w:r>
          </w:p>
        </w:tc>
        <w:tc>
          <w:tcPr>
            <w:tcW w:w="1309" w:type="dxa"/>
          </w:tcPr>
          <w:p w:rsidR="002C4CD2" w:rsidRPr="00EF137F" w:rsidRDefault="002C4CD2" w:rsidP="00EF137F">
            <w:pPr>
              <w:pStyle w:val="ae"/>
            </w:pPr>
            <w:r w:rsidRPr="00EF137F">
              <w:t>-2,3</w:t>
            </w:r>
          </w:p>
        </w:tc>
        <w:tc>
          <w:tcPr>
            <w:tcW w:w="1211" w:type="dxa"/>
          </w:tcPr>
          <w:p w:rsidR="002C4CD2" w:rsidRPr="00EF137F" w:rsidRDefault="002C4CD2" w:rsidP="00EF137F">
            <w:pPr>
              <w:pStyle w:val="ae"/>
            </w:pPr>
            <w:r w:rsidRPr="00EF137F">
              <w:t>-</w:t>
            </w:r>
          </w:p>
        </w:tc>
      </w:tr>
      <w:tr w:rsidR="002C4CD2" w:rsidRPr="00EF137F">
        <w:tc>
          <w:tcPr>
            <w:tcW w:w="3888" w:type="dxa"/>
          </w:tcPr>
          <w:p w:rsidR="002C4CD2" w:rsidRPr="00EF137F" w:rsidRDefault="002C4CD2" w:rsidP="00EF137F">
            <w:pPr>
              <w:pStyle w:val="ae"/>
            </w:pPr>
            <w:r w:rsidRPr="00EF137F">
              <w:t>Налоги и сборы, производимые из прибыли</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1847</w:t>
            </w:r>
          </w:p>
        </w:tc>
        <w:tc>
          <w:tcPr>
            <w:tcW w:w="1080" w:type="dxa"/>
          </w:tcPr>
          <w:p w:rsidR="002C4CD2" w:rsidRPr="00EF137F" w:rsidRDefault="002C4CD2" w:rsidP="00EF137F">
            <w:pPr>
              <w:pStyle w:val="ae"/>
            </w:pPr>
            <w:r w:rsidRPr="00EF137F">
              <w:t>1337</w:t>
            </w:r>
          </w:p>
        </w:tc>
        <w:tc>
          <w:tcPr>
            <w:tcW w:w="1309" w:type="dxa"/>
          </w:tcPr>
          <w:p w:rsidR="002C4CD2" w:rsidRPr="00EF137F" w:rsidRDefault="002C4CD2" w:rsidP="00EF137F">
            <w:pPr>
              <w:pStyle w:val="ae"/>
            </w:pPr>
            <w:r w:rsidRPr="00EF137F">
              <w:t>-510</w:t>
            </w:r>
          </w:p>
        </w:tc>
        <w:tc>
          <w:tcPr>
            <w:tcW w:w="1211" w:type="dxa"/>
          </w:tcPr>
          <w:p w:rsidR="002C4CD2" w:rsidRPr="00EF137F" w:rsidRDefault="002C4CD2" w:rsidP="00EF137F">
            <w:pPr>
              <w:pStyle w:val="ae"/>
            </w:pPr>
            <w:r w:rsidRPr="00EF137F">
              <w:t>72,4</w:t>
            </w:r>
          </w:p>
        </w:tc>
      </w:tr>
      <w:tr w:rsidR="002C4CD2" w:rsidRPr="00EF137F">
        <w:tc>
          <w:tcPr>
            <w:tcW w:w="3888" w:type="dxa"/>
          </w:tcPr>
          <w:p w:rsidR="002C4CD2" w:rsidRPr="00EF137F" w:rsidRDefault="002C4CD2" w:rsidP="00EF137F">
            <w:pPr>
              <w:pStyle w:val="ae"/>
            </w:pPr>
            <w:r w:rsidRPr="00EF137F">
              <w:t>Расходы и платежи из прибыли</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3284</w:t>
            </w:r>
          </w:p>
        </w:tc>
        <w:tc>
          <w:tcPr>
            <w:tcW w:w="1080" w:type="dxa"/>
          </w:tcPr>
          <w:p w:rsidR="002C4CD2" w:rsidRPr="00EF137F" w:rsidRDefault="002C4CD2" w:rsidP="00EF137F">
            <w:pPr>
              <w:pStyle w:val="ae"/>
            </w:pPr>
            <w:r w:rsidRPr="00EF137F">
              <w:t>1856</w:t>
            </w:r>
          </w:p>
        </w:tc>
        <w:tc>
          <w:tcPr>
            <w:tcW w:w="1309" w:type="dxa"/>
          </w:tcPr>
          <w:p w:rsidR="002C4CD2" w:rsidRPr="00EF137F" w:rsidRDefault="002C4CD2" w:rsidP="00EF137F">
            <w:pPr>
              <w:pStyle w:val="ae"/>
            </w:pPr>
            <w:r w:rsidRPr="00EF137F">
              <w:t>-1428</w:t>
            </w:r>
          </w:p>
        </w:tc>
        <w:tc>
          <w:tcPr>
            <w:tcW w:w="1211" w:type="dxa"/>
          </w:tcPr>
          <w:p w:rsidR="002C4CD2" w:rsidRPr="00EF137F" w:rsidRDefault="002C4CD2" w:rsidP="00EF137F">
            <w:pPr>
              <w:pStyle w:val="ae"/>
            </w:pPr>
            <w:r w:rsidRPr="00EF137F">
              <w:t>56,5</w:t>
            </w:r>
          </w:p>
        </w:tc>
      </w:tr>
      <w:tr w:rsidR="002C4CD2" w:rsidRPr="00EF137F">
        <w:tc>
          <w:tcPr>
            <w:tcW w:w="3888" w:type="dxa"/>
          </w:tcPr>
          <w:p w:rsidR="002C4CD2" w:rsidRPr="00EF137F" w:rsidRDefault="002C4CD2" w:rsidP="00EF137F">
            <w:pPr>
              <w:pStyle w:val="ae"/>
            </w:pPr>
            <w:r w:rsidRPr="00EF137F">
              <w:t>Прибыль, остающаяся в распоряжении предприятия</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2566</w:t>
            </w:r>
          </w:p>
        </w:tc>
        <w:tc>
          <w:tcPr>
            <w:tcW w:w="1080" w:type="dxa"/>
          </w:tcPr>
          <w:p w:rsidR="002C4CD2" w:rsidRPr="00EF137F" w:rsidRDefault="002C4CD2" w:rsidP="00EF137F">
            <w:pPr>
              <w:pStyle w:val="ae"/>
            </w:pPr>
            <w:r w:rsidRPr="00EF137F">
              <w:t>2376</w:t>
            </w:r>
          </w:p>
        </w:tc>
        <w:tc>
          <w:tcPr>
            <w:tcW w:w="1309" w:type="dxa"/>
          </w:tcPr>
          <w:p w:rsidR="002C4CD2" w:rsidRPr="00EF137F" w:rsidRDefault="002C4CD2" w:rsidP="00EF137F">
            <w:pPr>
              <w:pStyle w:val="ae"/>
            </w:pPr>
            <w:r w:rsidRPr="00EF137F">
              <w:t>-190</w:t>
            </w:r>
          </w:p>
        </w:tc>
        <w:tc>
          <w:tcPr>
            <w:tcW w:w="1211" w:type="dxa"/>
          </w:tcPr>
          <w:p w:rsidR="002C4CD2" w:rsidRPr="00EF137F" w:rsidRDefault="002C4CD2" w:rsidP="00EF137F">
            <w:pPr>
              <w:pStyle w:val="ae"/>
            </w:pPr>
            <w:r w:rsidRPr="00EF137F">
              <w:t>92,6</w:t>
            </w:r>
          </w:p>
        </w:tc>
      </w:tr>
      <w:tr w:rsidR="002C4CD2" w:rsidRPr="00EF137F">
        <w:tc>
          <w:tcPr>
            <w:tcW w:w="3888" w:type="dxa"/>
          </w:tcPr>
          <w:p w:rsidR="002C4CD2" w:rsidRPr="00EF137F" w:rsidRDefault="002C4CD2" w:rsidP="00EF137F">
            <w:pPr>
              <w:pStyle w:val="ae"/>
            </w:pPr>
            <w:r w:rsidRPr="00EF137F">
              <w:t>Среднесписочная численность</w:t>
            </w:r>
          </w:p>
        </w:tc>
        <w:tc>
          <w:tcPr>
            <w:tcW w:w="1106" w:type="dxa"/>
          </w:tcPr>
          <w:p w:rsidR="002C4CD2" w:rsidRPr="00EF137F" w:rsidRDefault="002C4CD2" w:rsidP="00EF137F">
            <w:pPr>
              <w:pStyle w:val="ae"/>
            </w:pPr>
            <w:r w:rsidRPr="00EF137F">
              <w:t>чел.</w:t>
            </w:r>
          </w:p>
        </w:tc>
        <w:tc>
          <w:tcPr>
            <w:tcW w:w="1054" w:type="dxa"/>
          </w:tcPr>
          <w:p w:rsidR="002C4CD2" w:rsidRPr="00EF137F" w:rsidRDefault="002C4CD2" w:rsidP="00EF137F">
            <w:pPr>
              <w:pStyle w:val="ae"/>
            </w:pPr>
            <w:r w:rsidRPr="00EF137F">
              <w:t>18</w:t>
            </w:r>
          </w:p>
        </w:tc>
        <w:tc>
          <w:tcPr>
            <w:tcW w:w="1080" w:type="dxa"/>
          </w:tcPr>
          <w:p w:rsidR="002C4CD2" w:rsidRPr="00EF137F" w:rsidRDefault="002C4CD2" w:rsidP="00EF137F">
            <w:pPr>
              <w:pStyle w:val="ae"/>
            </w:pPr>
            <w:r w:rsidRPr="00EF137F">
              <w:t>14</w:t>
            </w:r>
          </w:p>
        </w:tc>
        <w:tc>
          <w:tcPr>
            <w:tcW w:w="1309" w:type="dxa"/>
          </w:tcPr>
          <w:p w:rsidR="002C4CD2" w:rsidRPr="00EF137F" w:rsidRDefault="002C4CD2" w:rsidP="00EF137F">
            <w:pPr>
              <w:pStyle w:val="ae"/>
            </w:pPr>
            <w:r w:rsidRPr="00EF137F">
              <w:t>-4</w:t>
            </w:r>
          </w:p>
        </w:tc>
        <w:tc>
          <w:tcPr>
            <w:tcW w:w="1211" w:type="dxa"/>
          </w:tcPr>
          <w:p w:rsidR="002C4CD2" w:rsidRPr="00EF137F" w:rsidRDefault="002C4CD2" w:rsidP="00EF137F">
            <w:pPr>
              <w:pStyle w:val="ae"/>
            </w:pPr>
            <w:r w:rsidRPr="00EF137F">
              <w:t>77,8</w:t>
            </w:r>
          </w:p>
        </w:tc>
      </w:tr>
      <w:tr w:rsidR="002C4CD2" w:rsidRPr="00EF137F">
        <w:tc>
          <w:tcPr>
            <w:tcW w:w="3888" w:type="dxa"/>
          </w:tcPr>
          <w:p w:rsidR="002C4CD2" w:rsidRPr="00EF137F" w:rsidRDefault="002C4CD2" w:rsidP="00EF137F">
            <w:pPr>
              <w:pStyle w:val="ae"/>
            </w:pPr>
            <w:r w:rsidRPr="00EF137F">
              <w:t>Средний оборот 1-го работника</w:t>
            </w:r>
          </w:p>
        </w:tc>
        <w:tc>
          <w:tcPr>
            <w:tcW w:w="1106" w:type="dxa"/>
          </w:tcPr>
          <w:p w:rsidR="002C4CD2" w:rsidRPr="00EF137F" w:rsidRDefault="002C4CD2" w:rsidP="00EF137F">
            <w:pPr>
              <w:pStyle w:val="ae"/>
            </w:pPr>
          </w:p>
        </w:tc>
        <w:tc>
          <w:tcPr>
            <w:tcW w:w="1054" w:type="dxa"/>
          </w:tcPr>
          <w:p w:rsidR="002C4CD2" w:rsidRPr="00EF137F" w:rsidRDefault="002C4CD2" w:rsidP="00EF137F">
            <w:pPr>
              <w:pStyle w:val="ae"/>
            </w:pPr>
          </w:p>
        </w:tc>
        <w:tc>
          <w:tcPr>
            <w:tcW w:w="1080" w:type="dxa"/>
          </w:tcPr>
          <w:p w:rsidR="002C4CD2" w:rsidRPr="00EF137F" w:rsidRDefault="002C4CD2" w:rsidP="00EF137F">
            <w:pPr>
              <w:pStyle w:val="ae"/>
            </w:pPr>
          </w:p>
        </w:tc>
        <w:tc>
          <w:tcPr>
            <w:tcW w:w="1309" w:type="dxa"/>
          </w:tcPr>
          <w:p w:rsidR="002C4CD2" w:rsidRPr="00EF137F" w:rsidRDefault="002C4CD2" w:rsidP="00EF137F">
            <w:pPr>
              <w:pStyle w:val="ae"/>
            </w:pPr>
          </w:p>
        </w:tc>
        <w:tc>
          <w:tcPr>
            <w:tcW w:w="1211" w:type="dxa"/>
          </w:tcPr>
          <w:p w:rsidR="002C4CD2" w:rsidRPr="00EF137F" w:rsidRDefault="002C4CD2" w:rsidP="00EF137F">
            <w:pPr>
              <w:pStyle w:val="ae"/>
            </w:pPr>
          </w:p>
        </w:tc>
      </w:tr>
      <w:tr w:rsidR="002C4CD2" w:rsidRPr="00EF137F">
        <w:tc>
          <w:tcPr>
            <w:tcW w:w="3888" w:type="dxa"/>
          </w:tcPr>
          <w:p w:rsidR="002C4CD2" w:rsidRPr="00EF137F" w:rsidRDefault="002C4CD2" w:rsidP="00EF137F">
            <w:pPr>
              <w:pStyle w:val="ae"/>
            </w:pPr>
            <w:r w:rsidRPr="00EF137F">
              <w:t>-в действующих ценах</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8041,7</w:t>
            </w:r>
          </w:p>
        </w:tc>
        <w:tc>
          <w:tcPr>
            <w:tcW w:w="1080" w:type="dxa"/>
          </w:tcPr>
          <w:p w:rsidR="002C4CD2" w:rsidRPr="00EF137F" w:rsidRDefault="002C4CD2" w:rsidP="00EF137F">
            <w:pPr>
              <w:pStyle w:val="ae"/>
            </w:pPr>
            <w:r w:rsidRPr="00EF137F">
              <w:t>13434,1</w:t>
            </w:r>
          </w:p>
        </w:tc>
        <w:tc>
          <w:tcPr>
            <w:tcW w:w="1309" w:type="dxa"/>
          </w:tcPr>
          <w:p w:rsidR="002C4CD2" w:rsidRPr="00EF137F" w:rsidRDefault="002C4CD2" w:rsidP="00EF137F">
            <w:pPr>
              <w:pStyle w:val="ae"/>
            </w:pPr>
            <w:r w:rsidRPr="00EF137F">
              <w:t>+4408,3</w:t>
            </w:r>
          </w:p>
        </w:tc>
        <w:tc>
          <w:tcPr>
            <w:tcW w:w="1211" w:type="dxa"/>
          </w:tcPr>
          <w:p w:rsidR="002C4CD2" w:rsidRPr="00EF137F" w:rsidRDefault="002C4CD2" w:rsidP="00EF137F">
            <w:pPr>
              <w:pStyle w:val="ae"/>
            </w:pPr>
            <w:r w:rsidRPr="00EF137F">
              <w:t>167,1</w:t>
            </w:r>
          </w:p>
        </w:tc>
      </w:tr>
      <w:tr w:rsidR="002C4CD2" w:rsidRPr="00EF137F">
        <w:tc>
          <w:tcPr>
            <w:tcW w:w="3888" w:type="dxa"/>
          </w:tcPr>
          <w:p w:rsidR="002C4CD2" w:rsidRPr="00EF137F" w:rsidRDefault="002C4CD2" w:rsidP="00EF137F">
            <w:pPr>
              <w:pStyle w:val="ae"/>
            </w:pPr>
            <w:r w:rsidRPr="00EF137F">
              <w:t>- в сопоставимых ценах</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8041,7</w:t>
            </w:r>
          </w:p>
        </w:tc>
        <w:tc>
          <w:tcPr>
            <w:tcW w:w="1080" w:type="dxa"/>
          </w:tcPr>
          <w:p w:rsidR="002C4CD2" w:rsidRPr="00EF137F" w:rsidRDefault="002C4CD2" w:rsidP="00EF137F">
            <w:pPr>
              <w:pStyle w:val="ae"/>
            </w:pPr>
            <w:r w:rsidRPr="00EF137F">
              <w:t>12508,5</w:t>
            </w:r>
          </w:p>
        </w:tc>
        <w:tc>
          <w:tcPr>
            <w:tcW w:w="1309" w:type="dxa"/>
          </w:tcPr>
          <w:p w:rsidR="002C4CD2" w:rsidRPr="00EF137F" w:rsidRDefault="002C4CD2" w:rsidP="00EF137F">
            <w:pPr>
              <w:pStyle w:val="ae"/>
            </w:pPr>
            <w:r w:rsidRPr="00EF137F">
              <w:t>+4466,8</w:t>
            </w:r>
          </w:p>
        </w:tc>
        <w:tc>
          <w:tcPr>
            <w:tcW w:w="1211" w:type="dxa"/>
          </w:tcPr>
          <w:p w:rsidR="002C4CD2" w:rsidRPr="00EF137F" w:rsidRDefault="002C4CD2" w:rsidP="00EF137F">
            <w:pPr>
              <w:pStyle w:val="ae"/>
            </w:pPr>
            <w:r w:rsidRPr="00EF137F">
              <w:t>155,6</w:t>
            </w:r>
          </w:p>
        </w:tc>
      </w:tr>
      <w:tr w:rsidR="002C4CD2" w:rsidRPr="00EF137F">
        <w:tc>
          <w:tcPr>
            <w:tcW w:w="3888" w:type="dxa"/>
          </w:tcPr>
          <w:p w:rsidR="002C4CD2" w:rsidRPr="00EF137F" w:rsidRDefault="002C4CD2" w:rsidP="00EF137F">
            <w:pPr>
              <w:pStyle w:val="ae"/>
            </w:pPr>
            <w:r w:rsidRPr="00EF137F">
              <w:t>Торговая площадь</w:t>
            </w:r>
          </w:p>
        </w:tc>
        <w:tc>
          <w:tcPr>
            <w:tcW w:w="1106" w:type="dxa"/>
          </w:tcPr>
          <w:p w:rsidR="002C4CD2" w:rsidRPr="00EF137F" w:rsidRDefault="002C4CD2" w:rsidP="00EF137F">
            <w:pPr>
              <w:pStyle w:val="ae"/>
            </w:pPr>
            <w:r w:rsidRPr="00EF137F">
              <w:t>м</w:t>
            </w:r>
            <w:r w:rsidRPr="00EF137F">
              <w:rPr>
                <w:vertAlign w:val="superscript"/>
              </w:rPr>
              <w:t>2</w:t>
            </w:r>
          </w:p>
        </w:tc>
        <w:tc>
          <w:tcPr>
            <w:tcW w:w="1054" w:type="dxa"/>
          </w:tcPr>
          <w:p w:rsidR="002C4CD2" w:rsidRPr="00EF137F" w:rsidRDefault="002C4CD2" w:rsidP="00EF137F">
            <w:pPr>
              <w:pStyle w:val="ae"/>
            </w:pPr>
            <w:r w:rsidRPr="00EF137F">
              <w:t>43,8</w:t>
            </w:r>
          </w:p>
        </w:tc>
        <w:tc>
          <w:tcPr>
            <w:tcW w:w="1080" w:type="dxa"/>
          </w:tcPr>
          <w:p w:rsidR="002C4CD2" w:rsidRPr="00EF137F" w:rsidRDefault="002C4CD2" w:rsidP="00EF137F">
            <w:pPr>
              <w:pStyle w:val="ae"/>
            </w:pPr>
            <w:r w:rsidRPr="00EF137F">
              <w:t>43,8</w:t>
            </w:r>
          </w:p>
        </w:tc>
        <w:tc>
          <w:tcPr>
            <w:tcW w:w="1309" w:type="dxa"/>
          </w:tcPr>
          <w:p w:rsidR="002C4CD2" w:rsidRPr="00EF137F" w:rsidRDefault="002C4CD2" w:rsidP="00EF137F">
            <w:pPr>
              <w:pStyle w:val="ae"/>
            </w:pPr>
            <w:r w:rsidRPr="00EF137F">
              <w:t>-</w:t>
            </w:r>
          </w:p>
        </w:tc>
        <w:tc>
          <w:tcPr>
            <w:tcW w:w="1211" w:type="dxa"/>
          </w:tcPr>
          <w:p w:rsidR="002C4CD2" w:rsidRPr="00EF137F" w:rsidRDefault="002C4CD2" w:rsidP="00EF137F">
            <w:pPr>
              <w:pStyle w:val="ae"/>
            </w:pPr>
            <w:r w:rsidRPr="00EF137F">
              <w:t>100,0</w:t>
            </w:r>
          </w:p>
        </w:tc>
      </w:tr>
      <w:tr w:rsidR="002C4CD2" w:rsidRPr="00EF137F">
        <w:tc>
          <w:tcPr>
            <w:tcW w:w="3888" w:type="dxa"/>
          </w:tcPr>
          <w:p w:rsidR="002C4CD2" w:rsidRPr="00EF137F" w:rsidRDefault="002C4CD2" w:rsidP="00EF137F">
            <w:pPr>
              <w:pStyle w:val="ae"/>
            </w:pPr>
            <w:r w:rsidRPr="00EF137F">
              <w:t xml:space="preserve">Товарооборот на </w:t>
            </w:r>
            <w:smartTag w:uri="urn:schemas-microsoft-com:office:smarttags" w:element="metricconverter">
              <w:smartTagPr>
                <w:attr w:name="ProductID" w:val="1 метр"/>
              </w:smartTagPr>
              <w:r w:rsidRPr="00EF137F">
                <w:t>1 метр</w:t>
              </w:r>
            </w:smartTag>
            <w:r w:rsidRPr="00EF137F">
              <w:t xml:space="preserve"> торговой площади в фактических ценах</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2620</w:t>
            </w:r>
          </w:p>
        </w:tc>
        <w:tc>
          <w:tcPr>
            <w:tcW w:w="1080" w:type="dxa"/>
          </w:tcPr>
          <w:p w:rsidR="002C4CD2" w:rsidRPr="00EF137F" w:rsidRDefault="002C4CD2" w:rsidP="00EF137F">
            <w:pPr>
              <w:pStyle w:val="ae"/>
            </w:pPr>
            <w:r w:rsidRPr="00EF137F">
              <w:t>4294</w:t>
            </w:r>
          </w:p>
        </w:tc>
        <w:tc>
          <w:tcPr>
            <w:tcW w:w="1309" w:type="dxa"/>
          </w:tcPr>
          <w:p w:rsidR="002C4CD2" w:rsidRPr="00EF137F" w:rsidRDefault="002C4CD2" w:rsidP="00EF137F">
            <w:pPr>
              <w:pStyle w:val="ae"/>
            </w:pPr>
            <w:r w:rsidRPr="00EF137F">
              <w:t>+1674</w:t>
            </w:r>
          </w:p>
        </w:tc>
        <w:tc>
          <w:tcPr>
            <w:tcW w:w="1211" w:type="dxa"/>
          </w:tcPr>
          <w:p w:rsidR="002C4CD2" w:rsidRPr="00EF137F" w:rsidRDefault="002C4CD2" w:rsidP="00EF137F">
            <w:pPr>
              <w:pStyle w:val="ae"/>
            </w:pPr>
            <w:r w:rsidRPr="00EF137F">
              <w:t>163,9</w:t>
            </w:r>
          </w:p>
        </w:tc>
      </w:tr>
      <w:tr w:rsidR="002C4CD2" w:rsidRPr="00EF137F">
        <w:trPr>
          <w:trHeight w:val="435"/>
        </w:trPr>
        <w:tc>
          <w:tcPr>
            <w:tcW w:w="3888" w:type="dxa"/>
          </w:tcPr>
          <w:p w:rsidR="002C4CD2" w:rsidRPr="00EF137F" w:rsidRDefault="002C4CD2" w:rsidP="00EF137F">
            <w:pPr>
              <w:pStyle w:val="ae"/>
            </w:pPr>
            <w:r w:rsidRPr="00EF137F">
              <w:t xml:space="preserve">Товарооборот на </w:t>
            </w:r>
            <w:smartTag w:uri="urn:schemas-microsoft-com:office:smarttags" w:element="metricconverter">
              <w:smartTagPr>
                <w:attr w:name="ProductID" w:val="1 метр"/>
              </w:smartTagPr>
              <w:r w:rsidRPr="00EF137F">
                <w:t>1 метр</w:t>
              </w:r>
            </w:smartTag>
            <w:r w:rsidRPr="00EF137F">
              <w:t xml:space="preserve"> торговой площади в сопоставимых ценах</w:t>
            </w:r>
          </w:p>
        </w:tc>
        <w:tc>
          <w:tcPr>
            <w:tcW w:w="1106" w:type="dxa"/>
          </w:tcPr>
          <w:p w:rsidR="002C4CD2" w:rsidRPr="00EF137F" w:rsidRDefault="002C4CD2" w:rsidP="00EF137F">
            <w:pPr>
              <w:pStyle w:val="ae"/>
            </w:pPr>
            <w:r w:rsidRPr="00EF137F">
              <w:t>тыс. руб.</w:t>
            </w:r>
          </w:p>
        </w:tc>
        <w:tc>
          <w:tcPr>
            <w:tcW w:w="1054" w:type="dxa"/>
          </w:tcPr>
          <w:p w:rsidR="002C4CD2" w:rsidRPr="00EF137F" w:rsidRDefault="002C4CD2" w:rsidP="00EF137F">
            <w:pPr>
              <w:pStyle w:val="ae"/>
            </w:pPr>
            <w:r w:rsidRPr="00EF137F">
              <w:t>2620</w:t>
            </w:r>
          </w:p>
        </w:tc>
        <w:tc>
          <w:tcPr>
            <w:tcW w:w="1080" w:type="dxa"/>
          </w:tcPr>
          <w:p w:rsidR="002C4CD2" w:rsidRPr="00EF137F" w:rsidRDefault="002C4CD2" w:rsidP="00EF137F">
            <w:pPr>
              <w:pStyle w:val="ae"/>
            </w:pPr>
            <w:r w:rsidRPr="00EF137F">
              <w:t>3998,2</w:t>
            </w:r>
          </w:p>
        </w:tc>
        <w:tc>
          <w:tcPr>
            <w:tcW w:w="1309" w:type="dxa"/>
          </w:tcPr>
          <w:p w:rsidR="002C4CD2" w:rsidRPr="00EF137F" w:rsidRDefault="002C4CD2" w:rsidP="00EF137F">
            <w:pPr>
              <w:pStyle w:val="ae"/>
            </w:pPr>
            <w:r w:rsidRPr="00EF137F">
              <w:t>+1378,2</w:t>
            </w:r>
          </w:p>
        </w:tc>
        <w:tc>
          <w:tcPr>
            <w:tcW w:w="1211" w:type="dxa"/>
          </w:tcPr>
          <w:p w:rsidR="002C4CD2" w:rsidRPr="00EF137F" w:rsidRDefault="002C4CD2" w:rsidP="00EF137F">
            <w:pPr>
              <w:pStyle w:val="ae"/>
            </w:pPr>
            <w:r w:rsidRPr="00EF137F">
              <w:t>152,6</w:t>
            </w:r>
          </w:p>
        </w:tc>
      </w:tr>
    </w:tbl>
    <w:p w:rsidR="002C4CD2" w:rsidRPr="00EF137F" w:rsidRDefault="002C4CD2" w:rsidP="00EF137F">
      <w:pPr>
        <w:pStyle w:val="ab"/>
        <w:suppressAutoHyphens/>
        <w:spacing w:after="0" w:line="360" w:lineRule="auto"/>
        <w:ind w:firstLine="709"/>
        <w:jc w:val="both"/>
        <w:rPr>
          <w:sz w:val="28"/>
          <w:szCs w:val="28"/>
        </w:rPr>
      </w:pP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Как видно из данных табл</w:t>
      </w:r>
      <w:r w:rsidR="009A3183" w:rsidRPr="00EF137F">
        <w:rPr>
          <w:rFonts w:ascii="Times New Roman" w:hAnsi="Times New Roman"/>
          <w:sz w:val="28"/>
          <w:szCs w:val="28"/>
        </w:rPr>
        <w:t xml:space="preserve">ицы </w:t>
      </w:r>
      <w:r w:rsidRPr="00EF137F">
        <w:rPr>
          <w:rFonts w:ascii="Times New Roman" w:hAnsi="Times New Roman"/>
          <w:sz w:val="28"/>
          <w:szCs w:val="28"/>
        </w:rPr>
        <w:t>1, общий объем товарооборота за 2005 год составил 144750 тыс. руб., общий объем товарооборота за 2006 года - 188078 тыс. руб. Темп роста товарооборота в действующих ценах равен 129,9 %. В сопоставимых ценах к 2005 году товарооборот составил 175119 тыс. руб. Темп роста в сопоставимых ценах равен 121,0 %. Это произошло за счет использования разумной ценовой политики, увеличения числа покупателей.</w:t>
      </w:r>
      <w:r w:rsidR="009A3183" w:rsidRPr="00EF137F">
        <w:rPr>
          <w:rFonts w:ascii="Times New Roman" w:hAnsi="Times New Roman"/>
          <w:sz w:val="28"/>
          <w:szCs w:val="28"/>
        </w:rPr>
        <w:t xml:space="preserve"> </w:t>
      </w:r>
      <w:r w:rsidRPr="00EF137F">
        <w:rPr>
          <w:rFonts w:ascii="Times New Roman" w:hAnsi="Times New Roman"/>
          <w:sz w:val="28"/>
          <w:szCs w:val="28"/>
        </w:rPr>
        <w:t>По сравнению с прошлым годом в действующих ценах наблюдается рост розничного товарооборота на 21 % в сопоставимых ценах и на 29,9 % в действующих ценах.</w:t>
      </w:r>
    </w:p>
    <w:p w:rsidR="002C4CD2" w:rsidRPr="00EF137F" w:rsidRDefault="002C4CD2" w:rsidP="00EF137F">
      <w:pPr>
        <w:pStyle w:val="ab"/>
        <w:suppressAutoHyphens/>
        <w:spacing w:after="0" w:line="360" w:lineRule="auto"/>
        <w:ind w:firstLine="709"/>
        <w:jc w:val="both"/>
        <w:rPr>
          <w:sz w:val="28"/>
          <w:szCs w:val="28"/>
        </w:rPr>
      </w:pPr>
      <w:r w:rsidRPr="00EF137F">
        <w:rPr>
          <w:sz w:val="28"/>
          <w:szCs w:val="28"/>
        </w:rPr>
        <w:t>Доход от реализации снизился на 3006 тыс. руб. по сравнению с 2005 г. Уровень дохода от реализации снизился на 6,66 % к обороту. В динамике на сумму дохода от реализации положительно повлияли увеличение объема товарооборота и отрицательно - снижение уровня реализованных торговых надбавок (в % к обороту).</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Расходы на производство и обращение увеличились на 1919 тыс. руб. и составили за 2006 год 28249 тыс. руб. Темп прироста товарооборота составил 29,9</w:t>
      </w:r>
      <w:r w:rsidRPr="00EF137F">
        <w:rPr>
          <w:rFonts w:ascii="Times New Roman" w:hAnsi="Times New Roman"/>
          <w:sz w:val="28"/>
          <w:szCs w:val="28"/>
          <w:lang w:val="en-US"/>
        </w:rPr>
        <w:t> </w:t>
      </w:r>
      <w:r w:rsidRPr="00EF137F">
        <w:rPr>
          <w:rFonts w:ascii="Times New Roman" w:hAnsi="Times New Roman"/>
          <w:sz w:val="28"/>
          <w:szCs w:val="28"/>
        </w:rPr>
        <w:t>%, а сумма расходов на производство и реализации продукции возросла на 7,3</w:t>
      </w:r>
      <w:r w:rsidRPr="00EF137F">
        <w:rPr>
          <w:rFonts w:ascii="Times New Roman" w:hAnsi="Times New Roman"/>
          <w:sz w:val="28"/>
          <w:szCs w:val="28"/>
          <w:lang w:val="en-US"/>
        </w:rPr>
        <w:t> </w:t>
      </w:r>
      <w:r w:rsidRPr="00EF137F">
        <w:rPr>
          <w:rFonts w:ascii="Times New Roman" w:hAnsi="Times New Roman"/>
          <w:sz w:val="28"/>
          <w:szCs w:val="28"/>
        </w:rPr>
        <w:t>%, что и обусловило уменьшение их уровня на 3,17% к обороту. Темп уменьшения издержек производства и реализации продукции составил 17,43 % (3,17 / 18,19 × 100). Такая ситуация свидетельствует о повышении эффективности использования текущих затрат. В результате уменьшения уровня расходов на производство и обращение продукции сумма относительной экономии составила 5962,1 тыс. руб. (-3,17 × 188078 / 100).</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Прибыль от реализации в отчетном периоде по сравнению с аналогичным периодом прошлого года уменьшилась на 4925 тыс. руб. Прибыль отчетного периода уменьшилась на 2128 тыс. руб., или на 27,6</w:t>
      </w:r>
      <w:r w:rsidR="00EF137F">
        <w:rPr>
          <w:rFonts w:ascii="Times New Roman" w:hAnsi="Times New Roman"/>
          <w:sz w:val="28"/>
          <w:szCs w:val="28"/>
        </w:rPr>
        <w:t xml:space="preserve"> </w:t>
      </w:r>
      <w:r w:rsidRPr="00EF137F">
        <w:rPr>
          <w:rFonts w:ascii="Times New Roman" w:hAnsi="Times New Roman"/>
          <w:sz w:val="28"/>
          <w:szCs w:val="28"/>
        </w:rPr>
        <w:t>%. Прибыль, остающаяся в распоряжении предприятия, уменьшилась на 190 тыс. руб. и за 2006 год составила 2376 тыс. руб.</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Среднесписочная численность работников ОДО «Лебур-ХантФиш» по сравнению с 2005 годом уменьшилась на 4 человека, но связи с тем, что темп роста товарооборота превысил темп изменения численности работников, товарооборот на одного работника увеличился на 4408,3 тыс. руб. в действующих ценах и на 4466,8 тыс. руб. в сопоставимых ценах.</w:t>
      </w:r>
    </w:p>
    <w:p w:rsidR="002C4CD2" w:rsidRPr="00EF137F" w:rsidRDefault="002C4CD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Торговая площадь ОДО «Лебур-ХантФиш» по сравнению с 2005 годом не изменилась и составила 43,8 м</w:t>
      </w:r>
      <w:r w:rsidRPr="00EF137F">
        <w:rPr>
          <w:rFonts w:ascii="Times New Roman" w:hAnsi="Times New Roman"/>
          <w:sz w:val="28"/>
          <w:szCs w:val="28"/>
          <w:vertAlign w:val="superscript"/>
        </w:rPr>
        <w:t>2</w:t>
      </w:r>
      <w:r w:rsidRPr="00EF137F">
        <w:rPr>
          <w:rFonts w:ascii="Times New Roman" w:hAnsi="Times New Roman"/>
          <w:sz w:val="28"/>
          <w:szCs w:val="28"/>
        </w:rPr>
        <w:t>. Товарооборот на 1 м</w:t>
      </w:r>
      <w:r w:rsidRPr="00EF137F">
        <w:rPr>
          <w:rFonts w:ascii="Times New Roman" w:hAnsi="Times New Roman"/>
          <w:sz w:val="28"/>
          <w:szCs w:val="28"/>
          <w:vertAlign w:val="superscript"/>
        </w:rPr>
        <w:t>2</w:t>
      </w:r>
      <w:r w:rsidRPr="00EF137F">
        <w:rPr>
          <w:rFonts w:ascii="Times New Roman" w:hAnsi="Times New Roman"/>
          <w:sz w:val="28"/>
          <w:szCs w:val="28"/>
        </w:rPr>
        <w:t xml:space="preserve"> торговой площади в фактических ценах увеличился на 1674 тыс. руб., а в сопоставимых ценах - на 1378,2 тыс. руб.</w:t>
      </w:r>
    </w:p>
    <w:p w:rsidR="00907358" w:rsidRPr="00EF137F" w:rsidRDefault="00907358" w:rsidP="00EF137F">
      <w:pPr>
        <w:widowControl/>
        <w:suppressAutoHyphens/>
        <w:ind w:left="0" w:firstLine="709"/>
        <w:rPr>
          <w:rFonts w:ascii="Times New Roman" w:hAnsi="Times New Roman"/>
          <w:sz w:val="28"/>
          <w:szCs w:val="24"/>
        </w:rPr>
      </w:pPr>
      <w:r w:rsidRPr="00EF137F">
        <w:rPr>
          <w:rFonts w:ascii="Times New Roman" w:hAnsi="Times New Roman"/>
          <w:sz w:val="28"/>
          <w:szCs w:val="24"/>
        </w:rPr>
        <w:t xml:space="preserve">Произведем анализ финансового состояния за 2005-2006 гг. на основании бухгалтерских балансов </w:t>
      </w:r>
      <w:r w:rsidRPr="00EF137F">
        <w:rPr>
          <w:rFonts w:ascii="Times New Roman" w:hAnsi="Times New Roman"/>
          <w:sz w:val="28"/>
          <w:szCs w:val="28"/>
        </w:rPr>
        <w:t>ОДО «Лебур-ХантФиш»</w:t>
      </w:r>
      <w:r w:rsidRPr="00EF137F">
        <w:rPr>
          <w:rFonts w:ascii="Times New Roman" w:hAnsi="Times New Roman"/>
          <w:sz w:val="28"/>
          <w:szCs w:val="24"/>
        </w:rPr>
        <w:t>. Анализ финансового состояния начнем с изучения состава и структуры имущества (таблица 2).</w:t>
      </w:r>
    </w:p>
    <w:p w:rsidR="001B2053" w:rsidRPr="00EF137F" w:rsidRDefault="001B2053" w:rsidP="00EF137F">
      <w:pPr>
        <w:widowControl/>
        <w:suppressAutoHyphens/>
        <w:ind w:left="0" w:firstLine="709"/>
        <w:rPr>
          <w:rFonts w:ascii="Times New Roman" w:hAnsi="Times New Roman"/>
          <w:sz w:val="28"/>
          <w:szCs w:val="24"/>
        </w:rPr>
      </w:pPr>
    </w:p>
    <w:p w:rsidR="00907358" w:rsidRPr="00EF137F" w:rsidRDefault="00907358" w:rsidP="00EF137F">
      <w:pPr>
        <w:widowControl/>
        <w:suppressAutoHyphens/>
        <w:ind w:left="0" w:firstLine="709"/>
        <w:rPr>
          <w:rFonts w:ascii="Times New Roman" w:hAnsi="Times New Roman"/>
          <w:sz w:val="28"/>
          <w:szCs w:val="28"/>
        </w:rPr>
      </w:pPr>
      <w:r w:rsidRPr="00EF137F">
        <w:rPr>
          <w:rFonts w:ascii="Times New Roman" w:hAnsi="Times New Roman"/>
          <w:i/>
          <w:sz w:val="28"/>
          <w:szCs w:val="24"/>
        </w:rPr>
        <w:t xml:space="preserve">Таблица 2. </w:t>
      </w:r>
      <w:r w:rsidRPr="00EF137F">
        <w:rPr>
          <w:rFonts w:ascii="Times New Roman" w:hAnsi="Times New Roman"/>
          <w:iCs/>
          <w:sz w:val="28"/>
          <w:szCs w:val="24"/>
        </w:rPr>
        <w:t>Анализ активов предприятия по состоянию на 1 января 2007</w:t>
      </w:r>
      <w:r w:rsidRPr="00EF137F">
        <w:rPr>
          <w:rFonts w:ascii="Times New Roman" w:hAnsi="Times New Roman"/>
          <w:sz w:val="28"/>
          <w:szCs w:val="28"/>
          <w:lang w:val="en-US"/>
        </w:rPr>
        <w:t> </w:t>
      </w:r>
      <w:r w:rsidRPr="00EF137F">
        <w:rPr>
          <w:rFonts w:ascii="Times New Roman" w:hAnsi="Times New Roman"/>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1069"/>
        <w:gridCol w:w="974"/>
        <w:gridCol w:w="1050"/>
        <w:gridCol w:w="881"/>
        <w:gridCol w:w="1064"/>
        <w:gridCol w:w="891"/>
        <w:gridCol w:w="1362"/>
      </w:tblGrid>
      <w:tr w:rsidR="001B2053" w:rsidRPr="00EF137F">
        <w:trPr>
          <w:cantSplit/>
          <w:trHeight w:val="160"/>
        </w:trPr>
        <w:tc>
          <w:tcPr>
            <w:tcW w:w="2279" w:type="dxa"/>
            <w:vMerge w:val="restart"/>
          </w:tcPr>
          <w:p w:rsidR="001B2053" w:rsidRPr="00EF137F" w:rsidRDefault="001B2053" w:rsidP="00EF137F">
            <w:pPr>
              <w:pStyle w:val="ae"/>
            </w:pPr>
            <w:r w:rsidRPr="00EF137F">
              <w:t>Наименование статей</w:t>
            </w:r>
          </w:p>
        </w:tc>
        <w:tc>
          <w:tcPr>
            <w:tcW w:w="2043" w:type="dxa"/>
            <w:gridSpan w:val="2"/>
          </w:tcPr>
          <w:p w:rsidR="001B2053" w:rsidRPr="00EF137F" w:rsidRDefault="001B2053" w:rsidP="00EF137F">
            <w:pPr>
              <w:pStyle w:val="ae"/>
            </w:pPr>
            <w:r w:rsidRPr="00EF137F">
              <w:t>На 01.01.2006 г.</w:t>
            </w:r>
          </w:p>
        </w:tc>
        <w:tc>
          <w:tcPr>
            <w:tcW w:w="1931" w:type="dxa"/>
            <w:gridSpan w:val="2"/>
          </w:tcPr>
          <w:p w:rsidR="001B2053" w:rsidRPr="00EF137F" w:rsidRDefault="001B2053" w:rsidP="00EF137F">
            <w:pPr>
              <w:pStyle w:val="ae"/>
            </w:pPr>
            <w:r w:rsidRPr="00EF137F">
              <w:t>На 01.01.2007 г.</w:t>
            </w:r>
          </w:p>
        </w:tc>
        <w:tc>
          <w:tcPr>
            <w:tcW w:w="1955" w:type="dxa"/>
            <w:gridSpan w:val="2"/>
          </w:tcPr>
          <w:p w:rsidR="001B2053" w:rsidRPr="00EF137F" w:rsidRDefault="001B2053" w:rsidP="00EF137F">
            <w:pPr>
              <w:pStyle w:val="ae"/>
            </w:pPr>
            <w:r w:rsidRPr="00EF137F">
              <w:t>Изменения (+</w:t>
            </w:r>
            <w:r w:rsidRPr="00EF137F">
              <w:rPr>
                <w:lang w:val="en-US"/>
              </w:rPr>
              <w:t>/</w:t>
            </w:r>
            <w:r w:rsidRPr="00EF137F">
              <w:t>-)</w:t>
            </w:r>
          </w:p>
        </w:tc>
        <w:tc>
          <w:tcPr>
            <w:tcW w:w="1362" w:type="dxa"/>
            <w:vMerge w:val="restart"/>
          </w:tcPr>
          <w:p w:rsidR="001B2053" w:rsidRPr="00EF137F" w:rsidRDefault="001B2053" w:rsidP="00EF137F">
            <w:pPr>
              <w:pStyle w:val="ae"/>
            </w:pPr>
            <w:r w:rsidRPr="00EF137F">
              <w:t>Темп изменения, %</w:t>
            </w:r>
          </w:p>
        </w:tc>
      </w:tr>
      <w:tr w:rsidR="001B2053" w:rsidRPr="00EF137F">
        <w:trPr>
          <w:cantSplit/>
          <w:trHeight w:val="160"/>
        </w:trPr>
        <w:tc>
          <w:tcPr>
            <w:tcW w:w="2279" w:type="dxa"/>
            <w:vMerge/>
          </w:tcPr>
          <w:p w:rsidR="001B2053" w:rsidRPr="00EF137F" w:rsidRDefault="001B2053" w:rsidP="00EF137F">
            <w:pPr>
              <w:pStyle w:val="ae"/>
            </w:pPr>
          </w:p>
        </w:tc>
        <w:tc>
          <w:tcPr>
            <w:tcW w:w="1069" w:type="dxa"/>
          </w:tcPr>
          <w:p w:rsidR="001B2053" w:rsidRPr="00EF137F" w:rsidRDefault="001B2053" w:rsidP="00EF137F">
            <w:pPr>
              <w:pStyle w:val="ae"/>
            </w:pPr>
            <w:r w:rsidRPr="00EF137F">
              <w:t>сумма, тыс. руб.</w:t>
            </w:r>
          </w:p>
        </w:tc>
        <w:tc>
          <w:tcPr>
            <w:tcW w:w="974" w:type="dxa"/>
          </w:tcPr>
          <w:p w:rsidR="001B2053" w:rsidRPr="00EF137F" w:rsidRDefault="001B2053" w:rsidP="00EF137F">
            <w:pPr>
              <w:pStyle w:val="ae"/>
            </w:pPr>
            <w:r w:rsidRPr="00EF137F">
              <w:t>уд. вес</w:t>
            </w:r>
          </w:p>
        </w:tc>
        <w:tc>
          <w:tcPr>
            <w:tcW w:w="1050" w:type="dxa"/>
          </w:tcPr>
          <w:p w:rsidR="001B2053" w:rsidRPr="00EF137F" w:rsidRDefault="001B2053" w:rsidP="00EF137F">
            <w:pPr>
              <w:pStyle w:val="ae"/>
            </w:pPr>
            <w:r w:rsidRPr="00EF137F">
              <w:t>сумма, тыс. руб.</w:t>
            </w:r>
          </w:p>
        </w:tc>
        <w:tc>
          <w:tcPr>
            <w:tcW w:w="881" w:type="dxa"/>
          </w:tcPr>
          <w:p w:rsidR="001B2053" w:rsidRPr="00EF137F" w:rsidRDefault="001B2053" w:rsidP="00EF137F">
            <w:pPr>
              <w:pStyle w:val="ae"/>
            </w:pPr>
            <w:r w:rsidRPr="00EF137F">
              <w:t>уд. вес</w:t>
            </w:r>
          </w:p>
        </w:tc>
        <w:tc>
          <w:tcPr>
            <w:tcW w:w="1064" w:type="dxa"/>
          </w:tcPr>
          <w:p w:rsidR="001B2053" w:rsidRPr="00EF137F" w:rsidRDefault="001B2053" w:rsidP="00EF137F">
            <w:pPr>
              <w:pStyle w:val="ae"/>
            </w:pPr>
            <w:r w:rsidRPr="00EF137F">
              <w:t>сумма, тыс. руб.</w:t>
            </w:r>
          </w:p>
        </w:tc>
        <w:tc>
          <w:tcPr>
            <w:tcW w:w="891" w:type="dxa"/>
          </w:tcPr>
          <w:p w:rsidR="001B2053" w:rsidRPr="00EF137F" w:rsidRDefault="001B2053" w:rsidP="00EF137F">
            <w:pPr>
              <w:pStyle w:val="ae"/>
            </w:pPr>
            <w:r w:rsidRPr="00EF137F">
              <w:t>уд. вес</w:t>
            </w:r>
          </w:p>
        </w:tc>
        <w:tc>
          <w:tcPr>
            <w:tcW w:w="1362" w:type="dxa"/>
            <w:vMerge/>
          </w:tcPr>
          <w:p w:rsidR="001B2053" w:rsidRPr="00EF137F" w:rsidRDefault="001B2053" w:rsidP="00EF137F">
            <w:pPr>
              <w:pStyle w:val="ae"/>
            </w:pPr>
          </w:p>
        </w:tc>
      </w:tr>
      <w:tr w:rsidR="001B2053" w:rsidRPr="00EF137F">
        <w:trPr>
          <w:cantSplit/>
          <w:trHeight w:val="160"/>
        </w:trPr>
        <w:tc>
          <w:tcPr>
            <w:tcW w:w="2279" w:type="dxa"/>
          </w:tcPr>
          <w:p w:rsidR="001B2053" w:rsidRPr="00EF137F" w:rsidRDefault="001B2053" w:rsidP="00EF137F">
            <w:pPr>
              <w:pStyle w:val="ae"/>
            </w:pPr>
            <w:r w:rsidRPr="00EF137F">
              <w:t>1</w:t>
            </w:r>
          </w:p>
        </w:tc>
        <w:tc>
          <w:tcPr>
            <w:tcW w:w="1069" w:type="dxa"/>
          </w:tcPr>
          <w:p w:rsidR="001B2053" w:rsidRPr="00EF137F" w:rsidRDefault="001B2053" w:rsidP="00EF137F">
            <w:pPr>
              <w:pStyle w:val="ae"/>
            </w:pPr>
            <w:r w:rsidRPr="00EF137F">
              <w:t>2</w:t>
            </w:r>
          </w:p>
        </w:tc>
        <w:tc>
          <w:tcPr>
            <w:tcW w:w="974" w:type="dxa"/>
          </w:tcPr>
          <w:p w:rsidR="001B2053" w:rsidRPr="00EF137F" w:rsidRDefault="001B2053" w:rsidP="00EF137F">
            <w:pPr>
              <w:pStyle w:val="ae"/>
            </w:pPr>
            <w:r w:rsidRPr="00EF137F">
              <w:t>3</w:t>
            </w:r>
          </w:p>
        </w:tc>
        <w:tc>
          <w:tcPr>
            <w:tcW w:w="1050" w:type="dxa"/>
          </w:tcPr>
          <w:p w:rsidR="001B2053" w:rsidRPr="00EF137F" w:rsidRDefault="001B2053" w:rsidP="00EF137F">
            <w:pPr>
              <w:pStyle w:val="ae"/>
            </w:pPr>
            <w:r w:rsidRPr="00EF137F">
              <w:t>4</w:t>
            </w:r>
          </w:p>
        </w:tc>
        <w:tc>
          <w:tcPr>
            <w:tcW w:w="881" w:type="dxa"/>
          </w:tcPr>
          <w:p w:rsidR="001B2053" w:rsidRPr="00EF137F" w:rsidRDefault="001B2053" w:rsidP="00EF137F">
            <w:pPr>
              <w:pStyle w:val="ae"/>
            </w:pPr>
            <w:r w:rsidRPr="00EF137F">
              <w:t>5</w:t>
            </w:r>
          </w:p>
        </w:tc>
        <w:tc>
          <w:tcPr>
            <w:tcW w:w="1064" w:type="dxa"/>
          </w:tcPr>
          <w:p w:rsidR="001B2053" w:rsidRPr="00EF137F" w:rsidRDefault="001B2053" w:rsidP="00EF137F">
            <w:pPr>
              <w:pStyle w:val="ae"/>
            </w:pPr>
            <w:r w:rsidRPr="00EF137F">
              <w:t>6</w:t>
            </w:r>
          </w:p>
        </w:tc>
        <w:tc>
          <w:tcPr>
            <w:tcW w:w="891" w:type="dxa"/>
          </w:tcPr>
          <w:p w:rsidR="001B2053" w:rsidRPr="00EF137F" w:rsidRDefault="001B2053" w:rsidP="00EF137F">
            <w:pPr>
              <w:pStyle w:val="ae"/>
            </w:pPr>
            <w:r w:rsidRPr="00EF137F">
              <w:t>7</w:t>
            </w:r>
          </w:p>
        </w:tc>
        <w:tc>
          <w:tcPr>
            <w:tcW w:w="1362" w:type="dxa"/>
          </w:tcPr>
          <w:p w:rsidR="001B2053" w:rsidRPr="00EF137F" w:rsidRDefault="001B2053" w:rsidP="00EF137F">
            <w:pPr>
              <w:pStyle w:val="ae"/>
            </w:pPr>
            <w:r w:rsidRPr="00EF137F">
              <w:t>8</w:t>
            </w:r>
          </w:p>
        </w:tc>
      </w:tr>
      <w:tr w:rsidR="001B2053" w:rsidRPr="00EF137F">
        <w:trPr>
          <w:cantSplit/>
        </w:trPr>
        <w:tc>
          <w:tcPr>
            <w:tcW w:w="2279" w:type="dxa"/>
          </w:tcPr>
          <w:p w:rsidR="001B2053" w:rsidRPr="00EF137F" w:rsidRDefault="001B2053" w:rsidP="00EF137F">
            <w:pPr>
              <w:pStyle w:val="ae"/>
              <w:rPr>
                <w:b/>
                <w:i/>
              </w:rPr>
            </w:pPr>
            <w:r w:rsidRPr="00EF137F">
              <w:rPr>
                <w:b/>
                <w:i/>
              </w:rPr>
              <w:t>Всего активов</w:t>
            </w:r>
          </w:p>
        </w:tc>
        <w:tc>
          <w:tcPr>
            <w:tcW w:w="1069" w:type="dxa"/>
            <w:vAlign w:val="center"/>
          </w:tcPr>
          <w:p w:rsidR="001B2053" w:rsidRPr="00EF137F" w:rsidRDefault="001B2053" w:rsidP="00EF137F">
            <w:pPr>
              <w:pStyle w:val="ae"/>
            </w:pPr>
            <w:r w:rsidRPr="00EF137F">
              <w:t>92356</w:t>
            </w:r>
          </w:p>
        </w:tc>
        <w:tc>
          <w:tcPr>
            <w:tcW w:w="974" w:type="dxa"/>
            <w:vAlign w:val="center"/>
          </w:tcPr>
          <w:p w:rsidR="001B2053" w:rsidRPr="00EF137F" w:rsidRDefault="001B2053" w:rsidP="00EF137F">
            <w:pPr>
              <w:pStyle w:val="ae"/>
            </w:pPr>
            <w:r w:rsidRPr="00EF137F">
              <w:t>100%</w:t>
            </w:r>
          </w:p>
        </w:tc>
        <w:tc>
          <w:tcPr>
            <w:tcW w:w="1050" w:type="dxa"/>
            <w:vAlign w:val="center"/>
          </w:tcPr>
          <w:p w:rsidR="001B2053" w:rsidRPr="00EF137F" w:rsidRDefault="001B2053" w:rsidP="00EF137F">
            <w:pPr>
              <w:pStyle w:val="ae"/>
            </w:pPr>
            <w:r w:rsidRPr="00EF137F">
              <w:t>90191</w:t>
            </w:r>
          </w:p>
        </w:tc>
        <w:tc>
          <w:tcPr>
            <w:tcW w:w="881" w:type="dxa"/>
            <w:vAlign w:val="center"/>
          </w:tcPr>
          <w:p w:rsidR="001B2053" w:rsidRPr="00EF137F" w:rsidRDefault="001B2053" w:rsidP="00EF137F">
            <w:pPr>
              <w:pStyle w:val="ae"/>
            </w:pPr>
            <w:r w:rsidRPr="00EF137F">
              <w:t>100%</w:t>
            </w:r>
          </w:p>
        </w:tc>
        <w:tc>
          <w:tcPr>
            <w:tcW w:w="1064" w:type="dxa"/>
            <w:vAlign w:val="center"/>
          </w:tcPr>
          <w:p w:rsidR="001B2053" w:rsidRPr="00EF137F" w:rsidRDefault="001B2053" w:rsidP="00EF137F">
            <w:pPr>
              <w:pStyle w:val="ae"/>
            </w:pPr>
            <w:r w:rsidRPr="00EF137F">
              <w:t>-2165</w:t>
            </w:r>
          </w:p>
        </w:tc>
        <w:tc>
          <w:tcPr>
            <w:tcW w:w="891" w:type="dxa"/>
            <w:vAlign w:val="center"/>
          </w:tcPr>
          <w:p w:rsidR="001B2053" w:rsidRPr="00EF137F" w:rsidRDefault="001B2053" w:rsidP="00EF137F">
            <w:pPr>
              <w:pStyle w:val="ae"/>
            </w:pPr>
            <w:r w:rsidRPr="00EF137F">
              <w:t>-</w:t>
            </w:r>
          </w:p>
        </w:tc>
        <w:tc>
          <w:tcPr>
            <w:tcW w:w="1362" w:type="dxa"/>
            <w:vAlign w:val="center"/>
          </w:tcPr>
          <w:p w:rsidR="001B2053" w:rsidRPr="00EF137F" w:rsidRDefault="001B2053" w:rsidP="00EF137F">
            <w:pPr>
              <w:pStyle w:val="ae"/>
            </w:pPr>
            <w:r w:rsidRPr="00EF137F">
              <w:t>97,7</w:t>
            </w:r>
          </w:p>
        </w:tc>
      </w:tr>
      <w:tr w:rsidR="001B2053" w:rsidRPr="00EF137F">
        <w:trPr>
          <w:cantSplit/>
          <w:trHeight w:val="371"/>
        </w:trPr>
        <w:tc>
          <w:tcPr>
            <w:tcW w:w="2279" w:type="dxa"/>
          </w:tcPr>
          <w:p w:rsidR="001B2053" w:rsidRPr="00EF137F" w:rsidRDefault="001B2053" w:rsidP="00EF137F">
            <w:pPr>
              <w:pStyle w:val="ae"/>
            </w:pPr>
            <w:r w:rsidRPr="00EF137F">
              <w:t>1.Внеоборотные активы</w:t>
            </w:r>
          </w:p>
        </w:tc>
        <w:tc>
          <w:tcPr>
            <w:tcW w:w="1069" w:type="dxa"/>
            <w:vAlign w:val="center"/>
          </w:tcPr>
          <w:p w:rsidR="001B2053" w:rsidRPr="00EF137F" w:rsidRDefault="001B2053" w:rsidP="00EF137F">
            <w:pPr>
              <w:pStyle w:val="ae"/>
            </w:pPr>
            <w:r w:rsidRPr="00EF137F">
              <w:t>2763</w:t>
            </w:r>
          </w:p>
        </w:tc>
        <w:tc>
          <w:tcPr>
            <w:tcW w:w="974" w:type="dxa"/>
            <w:vAlign w:val="center"/>
          </w:tcPr>
          <w:p w:rsidR="001B2053" w:rsidRPr="00EF137F" w:rsidRDefault="001B2053" w:rsidP="00EF137F">
            <w:pPr>
              <w:pStyle w:val="ae"/>
            </w:pPr>
            <w:r w:rsidRPr="00EF137F">
              <w:t>3</w:t>
            </w:r>
          </w:p>
        </w:tc>
        <w:tc>
          <w:tcPr>
            <w:tcW w:w="1050" w:type="dxa"/>
            <w:vAlign w:val="center"/>
          </w:tcPr>
          <w:p w:rsidR="001B2053" w:rsidRPr="00EF137F" w:rsidRDefault="001B2053" w:rsidP="00EF137F">
            <w:pPr>
              <w:pStyle w:val="ae"/>
            </w:pPr>
            <w:r w:rsidRPr="00EF137F">
              <w:t>2551</w:t>
            </w:r>
          </w:p>
        </w:tc>
        <w:tc>
          <w:tcPr>
            <w:tcW w:w="881" w:type="dxa"/>
            <w:vAlign w:val="center"/>
          </w:tcPr>
          <w:p w:rsidR="001B2053" w:rsidRPr="00EF137F" w:rsidRDefault="001B2053" w:rsidP="00EF137F">
            <w:pPr>
              <w:pStyle w:val="ae"/>
            </w:pPr>
            <w:r w:rsidRPr="00EF137F">
              <w:t>2,8</w:t>
            </w:r>
          </w:p>
        </w:tc>
        <w:tc>
          <w:tcPr>
            <w:tcW w:w="1064" w:type="dxa"/>
            <w:vAlign w:val="center"/>
          </w:tcPr>
          <w:p w:rsidR="001B2053" w:rsidRPr="00EF137F" w:rsidRDefault="001B2053" w:rsidP="00EF137F">
            <w:pPr>
              <w:pStyle w:val="ae"/>
            </w:pPr>
            <w:r w:rsidRPr="00EF137F">
              <w:t>-212</w:t>
            </w:r>
          </w:p>
        </w:tc>
        <w:tc>
          <w:tcPr>
            <w:tcW w:w="891" w:type="dxa"/>
            <w:vAlign w:val="center"/>
          </w:tcPr>
          <w:p w:rsidR="001B2053" w:rsidRPr="00EF137F" w:rsidRDefault="001B2053" w:rsidP="00EF137F">
            <w:pPr>
              <w:pStyle w:val="ae"/>
            </w:pPr>
            <w:r w:rsidRPr="00EF137F">
              <w:t>-0,2</w:t>
            </w:r>
          </w:p>
        </w:tc>
        <w:tc>
          <w:tcPr>
            <w:tcW w:w="1362" w:type="dxa"/>
            <w:vAlign w:val="center"/>
          </w:tcPr>
          <w:p w:rsidR="001B2053" w:rsidRPr="00EF137F" w:rsidRDefault="001B2053" w:rsidP="00EF137F">
            <w:pPr>
              <w:pStyle w:val="ae"/>
            </w:pPr>
            <w:r w:rsidRPr="00EF137F">
              <w:t>95,2</w:t>
            </w:r>
          </w:p>
        </w:tc>
      </w:tr>
      <w:tr w:rsidR="001B2053" w:rsidRPr="00EF137F">
        <w:trPr>
          <w:cantSplit/>
        </w:trPr>
        <w:tc>
          <w:tcPr>
            <w:tcW w:w="2279" w:type="dxa"/>
          </w:tcPr>
          <w:p w:rsidR="001B2053" w:rsidRPr="00EF137F" w:rsidRDefault="001B2053" w:rsidP="00EF137F">
            <w:pPr>
              <w:pStyle w:val="ae"/>
            </w:pPr>
            <w:r w:rsidRPr="00EF137F">
              <w:t>1.1.основные средства</w:t>
            </w:r>
          </w:p>
        </w:tc>
        <w:tc>
          <w:tcPr>
            <w:tcW w:w="1069" w:type="dxa"/>
            <w:vAlign w:val="center"/>
          </w:tcPr>
          <w:p w:rsidR="001B2053" w:rsidRPr="00EF137F" w:rsidRDefault="001B2053" w:rsidP="00EF137F">
            <w:pPr>
              <w:pStyle w:val="ae"/>
            </w:pPr>
            <w:r w:rsidRPr="00EF137F">
              <w:t>2680</w:t>
            </w:r>
          </w:p>
        </w:tc>
        <w:tc>
          <w:tcPr>
            <w:tcW w:w="974" w:type="dxa"/>
            <w:vAlign w:val="center"/>
          </w:tcPr>
          <w:p w:rsidR="001B2053" w:rsidRPr="00EF137F" w:rsidRDefault="001B2053" w:rsidP="00EF137F">
            <w:pPr>
              <w:pStyle w:val="ae"/>
            </w:pPr>
            <w:r w:rsidRPr="00EF137F">
              <w:t>2,9</w:t>
            </w:r>
          </w:p>
        </w:tc>
        <w:tc>
          <w:tcPr>
            <w:tcW w:w="1050" w:type="dxa"/>
            <w:vAlign w:val="center"/>
          </w:tcPr>
          <w:p w:rsidR="001B2053" w:rsidRPr="00EF137F" w:rsidRDefault="001B2053" w:rsidP="00EF137F">
            <w:pPr>
              <w:pStyle w:val="ae"/>
            </w:pPr>
            <w:r w:rsidRPr="00EF137F">
              <w:t>2471</w:t>
            </w:r>
          </w:p>
        </w:tc>
        <w:tc>
          <w:tcPr>
            <w:tcW w:w="881" w:type="dxa"/>
            <w:vAlign w:val="center"/>
          </w:tcPr>
          <w:p w:rsidR="001B2053" w:rsidRPr="00EF137F" w:rsidRDefault="001B2053" w:rsidP="00EF137F">
            <w:pPr>
              <w:pStyle w:val="ae"/>
            </w:pPr>
            <w:r w:rsidRPr="00EF137F">
              <w:t>2,7</w:t>
            </w:r>
          </w:p>
        </w:tc>
        <w:tc>
          <w:tcPr>
            <w:tcW w:w="1064" w:type="dxa"/>
            <w:vAlign w:val="center"/>
          </w:tcPr>
          <w:p w:rsidR="001B2053" w:rsidRPr="00EF137F" w:rsidRDefault="001B2053" w:rsidP="00EF137F">
            <w:pPr>
              <w:pStyle w:val="ae"/>
            </w:pPr>
            <w:r w:rsidRPr="00EF137F">
              <w:t>-209</w:t>
            </w:r>
          </w:p>
        </w:tc>
        <w:tc>
          <w:tcPr>
            <w:tcW w:w="891" w:type="dxa"/>
            <w:vAlign w:val="center"/>
          </w:tcPr>
          <w:p w:rsidR="001B2053" w:rsidRPr="00EF137F" w:rsidRDefault="001B2053" w:rsidP="00EF137F">
            <w:pPr>
              <w:pStyle w:val="ae"/>
            </w:pPr>
            <w:r w:rsidRPr="00EF137F">
              <w:t>-0,2</w:t>
            </w:r>
          </w:p>
        </w:tc>
        <w:tc>
          <w:tcPr>
            <w:tcW w:w="1362" w:type="dxa"/>
            <w:vAlign w:val="center"/>
          </w:tcPr>
          <w:p w:rsidR="001B2053" w:rsidRPr="00EF137F" w:rsidRDefault="001B2053" w:rsidP="00EF137F">
            <w:pPr>
              <w:pStyle w:val="ae"/>
            </w:pPr>
            <w:r w:rsidRPr="00EF137F">
              <w:t>92,2</w:t>
            </w:r>
          </w:p>
        </w:tc>
      </w:tr>
      <w:tr w:rsidR="001B2053" w:rsidRPr="00EF137F">
        <w:trPr>
          <w:cantSplit/>
        </w:trPr>
        <w:tc>
          <w:tcPr>
            <w:tcW w:w="2279" w:type="dxa"/>
          </w:tcPr>
          <w:p w:rsidR="001B2053" w:rsidRPr="00EF137F" w:rsidRDefault="001B2053" w:rsidP="00EF137F">
            <w:pPr>
              <w:pStyle w:val="ae"/>
            </w:pPr>
            <w:r w:rsidRPr="00EF137F">
              <w:t>1.2.нематер. активы</w:t>
            </w:r>
          </w:p>
        </w:tc>
        <w:tc>
          <w:tcPr>
            <w:tcW w:w="1069" w:type="dxa"/>
            <w:vAlign w:val="center"/>
          </w:tcPr>
          <w:p w:rsidR="001B2053" w:rsidRPr="00EF137F" w:rsidRDefault="001B2053" w:rsidP="00EF137F">
            <w:pPr>
              <w:pStyle w:val="ae"/>
            </w:pPr>
            <w:r w:rsidRPr="00EF137F">
              <w:t>83</w:t>
            </w:r>
          </w:p>
        </w:tc>
        <w:tc>
          <w:tcPr>
            <w:tcW w:w="974" w:type="dxa"/>
            <w:vAlign w:val="center"/>
          </w:tcPr>
          <w:p w:rsidR="001B2053" w:rsidRPr="00EF137F" w:rsidRDefault="001B2053" w:rsidP="00EF137F">
            <w:pPr>
              <w:pStyle w:val="ae"/>
            </w:pPr>
            <w:r w:rsidRPr="00EF137F">
              <w:t>0,1</w:t>
            </w:r>
          </w:p>
        </w:tc>
        <w:tc>
          <w:tcPr>
            <w:tcW w:w="1050" w:type="dxa"/>
            <w:vAlign w:val="center"/>
          </w:tcPr>
          <w:p w:rsidR="001B2053" w:rsidRPr="00EF137F" w:rsidRDefault="001B2053" w:rsidP="00EF137F">
            <w:pPr>
              <w:pStyle w:val="ae"/>
            </w:pPr>
            <w:r w:rsidRPr="00EF137F">
              <w:t>80</w:t>
            </w:r>
          </w:p>
        </w:tc>
        <w:tc>
          <w:tcPr>
            <w:tcW w:w="881" w:type="dxa"/>
            <w:vAlign w:val="center"/>
          </w:tcPr>
          <w:p w:rsidR="001B2053" w:rsidRPr="00EF137F" w:rsidRDefault="001B2053" w:rsidP="00EF137F">
            <w:pPr>
              <w:pStyle w:val="ae"/>
            </w:pPr>
            <w:r w:rsidRPr="00EF137F">
              <w:t>0,1</w:t>
            </w:r>
          </w:p>
        </w:tc>
        <w:tc>
          <w:tcPr>
            <w:tcW w:w="1064" w:type="dxa"/>
            <w:vAlign w:val="center"/>
          </w:tcPr>
          <w:p w:rsidR="001B2053" w:rsidRPr="00EF137F" w:rsidRDefault="001B2053" w:rsidP="00EF137F">
            <w:pPr>
              <w:pStyle w:val="ae"/>
            </w:pPr>
            <w:r w:rsidRPr="00EF137F">
              <w:t>-3</w:t>
            </w:r>
          </w:p>
        </w:tc>
        <w:tc>
          <w:tcPr>
            <w:tcW w:w="891" w:type="dxa"/>
            <w:vAlign w:val="center"/>
          </w:tcPr>
          <w:p w:rsidR="001B2053" w:rsidRPr="00EF137F" w:rsidRDefault="001B2053" w:rsidP="00EF137F">
            <w:pPr>
              <w:pStyle w:val="ae"/>
            </w:pPr>
            <w:r w:rsidRPr="00EF137F">
              <w:t>-</w:t>
            </w:r>
          </w:p>
        </w:tc>
        <w:tc>
          <w:tcPr>
            <w:tcW w:w="1362" w:type="dxa"/>
            <w:vAlign w:val="center"/>
          </w:tcPr>
          <w:p w:rsidR="001B2053" w:rsidRPr="00EF137F" w:rsidRDefault="001B2053" w:rsidP="00EF137F">
            <w:pPr>
              <w:pStyle w:val="ae"/>
            </w:pPr>
            <w:r w:rsidRPr="00EF137F">
              <w:t>96,4</w:t>
            </w:r>
          </w:p>
        </w:tc>
      </w:tr>
      <w:tr w:rsidR="001B2053" w:rsidRPr="00EF137F">
        <w:trPr>
          <w:cantSplit/>
        </w:trPr>
        <w:tc>
          <w:tcPr>
            <w:tcW w:w="2279" w:type="dxa"/>
          </w:tcPr>
          <w:p w:rsidR="001B2053" w:rsidRPr="00EF137F" w:rsidRDefault="001B2053" w:rsidP="00EF137F">
            <w:pPr>
              <w:pStyle w:val="ae"/>
            </w:pPr>
            <w:r w:rsidRPr="00EF137F">
              <w:t>1.3.незаверш. капитальные вложения</w:t>
            </w:r>
          </w:p>
        </w:tc>
        <w:tc>
          <w:tcPr>
            <w:tcW w:w="1069" w:type="dxa"/>
            <w:vAlign w:val="center"/>
          </w:tcPr>
          <w:p w:rsidR="001B2053" w:rsidRPr="00EF137F" w:rsidRDefault="001B2053" w:rsidP="00EF137F">
            <w:pPr>
              <w:pStyle w:val="ae"/>
            </w:pPr>
            <w:r w:rsidRPr="00EF137F">
              <w:t>-</w:t>
            </w:r>
          </w:p>
        </w:tc>
        <w:tc>
          <w:tcPr>
            <w:tcW w:w="974" w:type="dxa"/>
            <w:vAlign w:val="center"/>
          </w:tcPr>
          <w:p w:rsidR="001B2053" w:rsidRPr="00EF137F" w:rsidRDefault="001B2053" w:rsidP="00EF137F">
            <w:pPr>
              <w:pStyle w:val="ae"/>
            </w:pPr>
            <w:r w:rsidRPr="00EF137F">
              <w:t>-</w:t>
            </w:r>
          </w:p>
        </w:tc>
        <w:tc>
          <w:tcPr>
            <w:tcW w:w="1050" w:type="dxa"/>
            <w:vAlign w:val="center"/>
          </w:tcPr>
          <w:p w:rsidR="001B2053" w:rsidRPr="00EF137F" w:rsidRDefault="001B2053" w:rsidP="00EF137F">
            <w:pPr>
              <w:pStyle w:val="ae"/>
            </w:pPr>
            <w:r w:rsidRPr="00EF137F">
              <w:t>-</w:t>
            </w:r>
          </w:p>
        </w:tc>
        <w:tc>
          <w:tcPr>
            <w:tcW w:w="881" w:type="dxa"/>
            <w:vAlign w:val="center"/>
          </w:tcPr>
          <w:p w:rsidR="001B2053" w:rsidRPr="00EF137F" w:rsidRDefault="001B2053" w:rsidP="00EF137F">
            <w:pPr>
              <w:pStyle w:val="ae"/>
            </w:pPr>
            <w:r w:rsidRPr="00EF137F">
              <w:t>-</w:t>
            </w:r>
          </w:p>
        </w:tc>
        <w:tc>
          <w:tcPr>
            <w:tcW w:w="1064" w:type="dxa"/>
            <w:vAlign w:val="center"/>
          </w:tcPr>
          <w:p w:rsidR="001B2053" w:rsidRPr="00EF137F" w:rsidRDefault="001B2053" w:rsidP="00EF137F">
            <w:pPr>
              <w:pStyle w:val="ae"/>
            </w:pPr>
            <w:r w:rsidRPr="00EF137F">
              <w:t>-</w:t>
            </w:r>
          </w:p>
        </w:tc>
        <w:tc>
          <w:tcPr>
            <w:tcW w:w="891" w:type="dxa"/>
            <w:vAlign w:val="center"/>
          </w:tcPr>
          <w:p w:rsidR="001B2053" w:rsidRPr="00EF137F" w:rsidRDefault="001B2053" w:rsidP="00EF137F">
            <w:pPr>
              <w:pStyle w:val="ae"/>
            </w:pPr>
            <w:r w:rsidRPr="00EF137F">
              <w:t>-</w:t>
            </w:r>
          </w:p>
        </w:tc>
        <w:tc>
          <w:tcPr>
            <w:tcW w:w="1362" w:type="dxa"/>
            <w:vAlign w:val="center"/>
          </w:tcPr>
          <w:p w:rsidR="001B2053" w:rsidRPr="00EF137F" w:rsidRDefault="001B2053"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1.4.долгосрочные финансовые вложения</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2.Оборотные активы</w:t>
            </w:r>
          </w:p>
        </w:tc>
        <w:tc>
          <w:tcPr>
            <w:tcW w:w="1069" w:type="dxa"/>
            <w:vAlign w:val="center"/>
          </w:tcPr>
          <w:p w:rsidR="00907358" w:rsidRPr="00EF137F" w:rsidRDefault="00907358" w:rsidP="00EF137F">
            <w:pPr>
              <w:pStyle w:val="ae"/>
            </w:pPr>
            <w:r w:rsidRPr="00EF137F">
              <w:t>89593</w:t>
            </w:r>
          </w:p>
        </w:tc>
        <w:tc>
          <w:tcPr>
            <w:tcW w:w="974" w:type="dxa"/>
            <w:vAlign w:val="center"/>
          </w:tcPr>
          <w:p w:rsidR="00907358" w:rsidRPr="00EF137F" w:rsidRDefault="00907358" w:rsidP="00EF137F">
            <w:pPr>
              <w:pStyle w:val="ae"/>
            </w:pPr>
            <w:r w:rsidRPr="00EF137F">
              <w:t>97</w:t>
            </w:r>
          </w:p>
        </w:tc>
        <w:tc>
          <w:tcPr>
            <w:tcW w:w="1050" w:type="dxa"/>
            <w:vAlign w:val="center"/>
          </w:tcPr>
          <w:p w:rsidR="00907358" w:rsidRPr="00EF137F" w:rsidRDefault="00907358" w:rsidP="00EF137F">
            <w:pPr>
              <w:pStyle w:val="ae"/>
            </w:pPr>
            <w:r w:rsidRPr="00EF137F">
              <w:t>87640</w:t>
            </w:r>
          </w:p>
        </w:tc>
        <w:tc>
          <w:tcPr>
            <w:tcW w:w="881" w:type="dxa"/>
            <w:vAlign w:val="center"/>
          </w:tcPr>
          <w:p w:rsidR="00907358" w:rsidRPr="00EF137F" w:rsidRDefault="00907358" w:rsidP="00EF137F">
            <w:pPr>
              <w:pStyle w:val="ae"/>
            </w:pPr>
            <w:r w:rsidRPr="00EF137F">
              <w:t>97.2</w:t>
            </w:r>
          </w:p>
        </w:tc>
        <w:tc>
          <w:tcPr>
            <w:tcW w:w="1064" w:type="dxa"/>
            <w:vAlign w:val="center"/>
          </w:tcPr>
          <w:p w:rsidR="00907358" w:rsidRPr="00EF137F" w:rsidRDefault="00907358" w:rsidP="00EF137F">
            <w:pPr>
              <w:pStyle w:val="ae"/>
            </w:pPr>
            <w:r w:rsidRPr="00EF137F">
              <w:t>-1953</w:t>
            </w:r>
          </w:p>
        </w:tc>
        <w:tc>
          <w:tcPr>
            <w:tcW w:w="891" w:type="dxa"/>
            <w:vAlign w:val="center"/>
          </w:tcPr>
          <w:p w:rsidR="00907358" w:rsidRPr="00EF137F" w:rsidRDefault="00907358" w:rsidP="00EF137F">
            <w:pPr>
              <w:pStyle w:val="ae"/>
            </w:pPr>
            <w:r w:rsidRPr="00EF137F">
              <w:t>+0.2</w:t>
            </w:r>
          </w:p>
        </w:tc>
        <w:tc>
          <w:tcPr>
            <w:tcW w:w="1362" w:type="dxa"/>
            <w:vAlign w:val="center"/>
          </w:tcPr>
          <w:p w:rsidR="00907358" w:rsidRPr="00EF137F" w:rsidRDefault="00907358" w:rsidP="00EF137F">
            <w:pPr>
              <w:pStyle w:val="ae"/>
            </w:pPr>
            <w:r w:rsidRPr="00EF137F">
              <w:t>97,8</w:t>
            </w:r>
          </w:p>
        </w:tc>
      </w:tr>
      <w:tr w:rsidR="00907358" w:rsidRPr="00EF137F">
        <w:trPr>
          <w:cantSplit/>
        </w:trPr>
        <w:tc>
          <w:tcPr>
            <w:tcW w:w="2279" w:type="dxa"/>
          </w:tcPr>
          <w:p w:rsidR="00907358" w:rsidRPr="00EF137F" w:rsidRDefault="00907358" w:rsidP="00EF137F">
            <w:pPr>
              <w:pStyle w:val="ae"/>
            </w:pPr>
            <w:r w:rsidRPr="00EF137F">
              <w:t>2.1.запасы</w:t>
            </w:r>
          </w:p>
        </w:tc>
        <w:tc>
          <w:tcPr>
            <w:tcW w:w="1069" w:type="dxa"/>
            <w:vAlign w:val="center"/>
          </w:tcPr>
          <w:p w:rsidR="00907358" w:rsidRPr="00EF137F" w:rsidRDefault="00907358" w:rsidP="00EF137F">
            <w:pPr>
              <w:pStyle w:val="ae"/>
            </w:pPr>
            <w:r w:rsidRPr="00EF137F">
              <w:t>1820</w:t>
            </w:r>
          </w:p>
        </w:tc>
        <w:tc>
          <w:tcPr>
            <w:tcW w:w="974" w:type="dxa"/>
            <w:vAlign w:val="center"/>
          </w:tcPr>
          <w:p w:rsidR="00907358" w:rsidRPr="00EF137F" w:rsidRDefault="00907358" w:rsidP="00EF137F">
            <w:pPr>
              <w:pStyle w:val="ae"/>
            </w:pPr>
            <w:r w:rsidRPr="00EF137F">
              <w:t>2</w:t>
            </w:r>
          </w:p>
        </w:tc>
        <w:tc>
          <w:tcPr>
            <w:tcW w:w="1050" w:type="dxa"/>
            <w:vAlign w:val="center"/>
          </w:tcPr>
          <w:p w:rsidR="00907358" w:rsidRPr="00EF137F" w:rsidRDefault="00907358" w:rsidP="00EF137F">
            <w:pPr>
              <w:pStyle w:val="ae"/>
            </w:pPr>
            <w:r w:rsidRPr="00EF137F">
              <w:t>1621</w:t>
            </w:r>
          </w:p>
        </w:tc>
        <w:tc>
          <w:tcPr>
            <w:tcW w:w="881" w:type="dxa"/>
            <w:vAlign w:val="center"/>
          </w:tcPr>
          <w:p w:rsidR="00907358" w:rsidRPr="00EF137F" w:rsidRDefault="00907358" w:rsidP="00EF137F">
            <w:pPr>
              <w:pStyle w:val="ae"/>
            </w:pPr>
            <w:r w:rsidRPr="00EF137F">
              <w:t>1,8</w:t>
            </w:r>
          </w:p>
        </w:tc>
        <w:tc>
          <w:tcPr>
            <w:tcW w:w="1064" w:type="dxa"/>
            <w:vAlign w:val="center"/>
          </w:tcPr>
          <w:p w:rsidR="00907358" w:rsidRPr="00EF137F" w:rsidRDefault="00907358" w:rsidP="00EF137F">
            <w:pPr>
              <w:pStyle w:val="ae"/>
            </w:pPr>
            <w:r w:rsidRPr="00EF137F">
              <w:t>-199</w:t>
            </w:r>
          </w:p>
        </w:tc>
        <w:tc>
          <w:tcPr>
            <w:tcW w:w="891" w:type="dxa"/>
            <w:vAlign w:val="center"/>
          </w:tcPr>
          <w:p w:rsidR="00907358" w:rsidRPr="00EF137F" w:rsidRDefault="00907358" w:rsidP="00EF137F">
            <w:pPr>
              <w:pStyle w:val="ae"/>
            </w:pPr>
            <w:r w:rsidRPr="00EF137F">
              <w:t>-0,2</w:t>
            </w:r>
          </w:p>
        </w:tc>
        <w:tc>
          <w:tcPr>
            <w:tcW w:w="1362" w:type="dxa"/>
            <w:vAlign w:val="center"/>
          </w:tcPr>
          <w:p w:rsidR="00907358" w:rsidRPr="00EF137F" w:rsidRDefault="00907358" w:rsidP="00EF137F">
            <w:pPr>
              <w:pStyle w:val="ae"/>
            </w:pPr>
            <w:r w:rsidRPr="00EF137F">
              <w:t>89,1</w:t>
            </w:r>
          </w:p>
        </w:tc>
      </w:tr>
      <w:tr w:rsidR="00907358" w:rsidRPr="00EF137F">
        <w:trPr>
          <w:cantSplit/>
        </w:trPr>
        <w:tc>
          <w:tcPr>
            <w:tcW w:w="2279" w:type="dxa"/>
          </w:tcPr>
          <w:p w:rsidR="00907358" w:rsidRPr="00EF137F" w:rsidRDefault="00907358" w:rsidP="00EF137F">
            <w:pPr>
              <w:pStyle w:val="ae"/>
            </w:pPr>
            <w:r w:rsidRPr="00EF137F">
              <w:t>2.1.1.сырье, материалы</w:t>
            </w:r>
          </w:p>
        </w:tc>
        <w:tc>
          <w:tcPr>
            <w:tcW w:w="1069" w:type="dxa"/>
            <w:vAlign w:val="center"/>
          </w:tcPr>
          <w:p w:rsidR="00907358" w:rsidRPr="00EF137F" w:rsidRDefault="00907358" w:rsidP="00EF137F">
            <w:pPr>
              <w:pStyle w:val="ae"/>
            </w:pPr>
            <w:r w:rsidRPr="00EF137F">
              <w:t>1820</w:t>
            </w:r>
          </w:p>
        </w:tc>
        <w:tc>
          <w:tcPr>
            <w:tcW w:w="974" w:type="dxa"/>
            <w:vAlign w:val="center"/>
          </w:tcPr>
          <w:p w:rsidR="00907358" w:rsidRPr="00EF137F" w:rsidRDefault="00907358" w:rsidP="00EF137F">
            <w:pPr>
              <w:pStyle w:val="ae"/>
            </w:pPr>
            <w:r w:rsidRPr="00EF137F">
              <w:t>2</w:t>
            </w:r>
          </w:p>
        </w:tc>
        <w:tc>
          <w:tcPr>
            <w:tcW w:w="1050" w:type="dxa"/>
            <w:vAlign w:val="center"/>
          </w:tcPr>
          <w:p w:rsidR="00907358" w:rsidRPr="00EF137F" w:rsidRDefault="00907358" w:rsidP="00EF137F">
            <w:pPr>
              <w:pStyle w:val="ae"/>
            </w:pPr>
            <w:r w:rsidRPr="00EF137F">
              <w:t>1621</w:t>
            </w:r>
          </w:p>
        </w:tc>
        <w:tc>
          <w:tcPr>
            <w:tcW w:w="881" w:type="dxa"/>
            <w:vAlign w:val="center"/>
          </w:tcPr>
          <w:p w:rsidR="00907358" w:rsidRPr="00EF137F" w:rsidRDefault="00907358" w:rsidP="00EF137F">
            <w:pPr>
              <w:pStyle w:val="ae"/>
            </w:pPr>
            <w:r w:rsidRPr="00EF137F">
              <w:t>1,8</w:t>
            </w:r>
          </w:p>
        </w:tc>
        <w:tc>
          <w:tcPr>
            <w:tcW w:w="1064" w:type="dxa"/>
            <w:vAlign w:val="center"/>
          </w:tcPr>
          <w:p w:rsidR="00907358" w:rsidRPr="00EF137F" w:rsidRDefault="00907358" w:rsidP="00EF137F">
            <w:pPr>
              <w:pStyle w:val="ae"/>
            </w:pPr>
            <w:r w:rsidRPr="00EF137F">
              <w:t>-199</w:t>
            </w:r>
          </w:p>
        </w:tc>
        <w:tc>
          <w:tcPr>
            <w:tcW w:w="891" w:type="dxa"/>
            <w:vAlign w:val="center"/>
          </w:tcPr>
          <w:p w:rsidR="00907358" w:rsidRPr="00EF137F" w:rsidRDefault="00907358" w:rsidP="00EF137F">
            <w:pPr>
              <w:pStyle w:val="ae"/>
            </w:pPr>
            <w:r w:rsidRPr="00EF137F">
              <w:t>-0,2</w:t>
            </w:r>
          </w:p>
        </w:tc>
        <w:tc>
          <w:tcPr>
            <w:tcW w:w="1362" w:type="dxa"/>
            <w:vAlign w:val="center"/>
          </w:tcPr>
          <w:p w:rsidR="00907358" w:rsidRPr="00EF137F" w:rsidRDefault="00907358" w:rsidP="00EF137F">
            <w:pPr>
              <w:pStyle w:val="ae"/>
            </w:pPr>
            <w:r w:rsidRPr="00EF137F">
              <w:t>89,1</w:t>
            </w:r>
          </w:p>
        </w:tc>
      </w:tr>
      <w:tr w:rsidR="00907358" w:rsidRPr="00EF137F">
        <w:trPr>
          <w:cantSplit/>
        </w:trPr>
        <w:tc>
          <w:tcPr>
            <w:tcW w:w="2279" w:type="dxa"/>
          </w:tcPr>
          <w:p w:rsidR="00907358" w:rsidRPr="00EF137F" w:rsidRDefault="00907358" w:rsidP="00EF137F">
            <w:pPr>
              <w:pStyle w:val="ae"/>
            </w:pPr>
            <w:r w:rsidRPr="00EF137F">
              <w:t>2.1.2.МБП</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2.1.3.затраты в незавершенном производстве</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2.1.4.готовая продукция</w:t>
            </w:r>
          </w:p>
        </w:tc>
        <w:tc>
          <w:tcPr>
            <w:tcW w:w="1069" w:type="dxa"/>
            <w:vAlign w:val="center"/>
          </w:tcPr>
          <w:p w:rsidR="00907358" w:rsidRPr="00EF137F" w:rsidRDefault="00907358" w:rsidP="00EF137F">
            <w:pPr>
              <w:pStyle w:val="ae"/>
            </w:pPr>
            <w:r w:rsidRPr="00EF137F">
              <w:t>69120</w:t>
            </w:r>
          </w:p>
        </w:tc>
        <w:tc>
          <w:tcPr>
            <w:tcW w:w="974" w:type="dxa"/>
            <w:vAlign w:val="center"/>
          </w:tcPr>
          <w:p w:rsidR="00907358" w:rsidRPr="00EF137F" w:rsidRDefault="00907358" w:rsidP="00EF137F">
            <w:pPr>
              <w:pStyle w:val="ae"/>
            </w:pPr>
            <w:r w:rsidRPr="00EF137F">
              <w:t>74,8</w:t>
            </w:r>
          </w:p>
        </w:tc>
        <w:tc>
          <w:tcPr>
            <w:tcW w:w="1050" w:type="dxa"/>
            <w:vAlign w:val="center"/>
          </w:tcPr>
          <w:p w:rsidR="00907358" w:rsidRPr="00EF137F" w:rsidRDefault="00907358" w:rsidP="00EF137F">
            <w:pPr>
              <w:pStyle w:val="ae"/>
            </w:pPr>
            <w:r w:rsidRPr="00EF137F">
              <w:t>67721</w:t>
            </w:r>
          </w:p>
        </w:tc>
        <w:tc>
          <w:tcPr>
            <w:tcW w:w="881" w:type="dxa"/>
            <w:vAlign w:val="center"/>
          </w:tcPr>
          <w:p w:rsidR="00907358" w:rsidRPr="00EF137F" w:rsidRDefault="00907358" w:rsidP="00EF137F">
            <w:pPr>
              <w:pStyle w:val="ae"/>
            </w:pPr>
            <w:r w:rsidRPr="00EF137F">
              <w:t>75,1</w:t>
            </w:r>
          </w:p>
        </w:tc>
        <w:tc>
          <w:tcPr>
            <w:tcW w:w="1064" w:type="dxa"/>
            <w:vAlign w:val="center"/>
          </w:tcPr>
          <w:p w:rsidR="00907358" w:rsidRPr="00EF137F" w:rsidRDefault="00907358" w:rsidP="00EF137F">
            <w:pPr>
              <w:pStyle w:val="ae"/>
            </w:pPr>
            <w:r w:rsidRPr="00EF137F">
              <w:t>-1399</w:t>
            </w:r>
          </w:p>
        </w:tc>
        <w:tc>
          <w:tcPr>
            <w:tcW w:w="891" w:type="dxa"/>
            <w:vAlign w:val="center"/>
          </w:tcPr>
          <w:p w:rsidR="00907358" w:rsidRPr="00EF137F" w:rsidRDefault="00907358" w:rsidP="00EF137F">
            <w:pPr>
              <w:pStyle w:val="ae"/>
            </w:pPr>
            <w:r w:rsidRPr="00EF137F">
              <w:t>+0,3</w:t>
            </w:r>
          </w:p>
        </w:tc>
        <w:tc>
          <w:tcPr>
            <w:tcW w:w="1362" w:type="dxa"/>
            <w:vAlign w:val="center"/>
          </w:tcPr>
          <w:p w:rsidR="00907358" w:rsidRPr="00EF137F" w:rsidRDefault="00907358" w:rsidP="00EF137F">
            <w:pPr>
              <w:pStyle w:val="ae"/>
            </w:pPr>
            <w:r w:rsidRPr="00EF137F">
              <w:t>98</w:t>
            </w:r>
          </w:p>
        </w:tc>
      </w:tr>
      <w:tr w:rsidR="00907358" w:rsidRPr="00EF137F">
        <w:trPr>
          <w:cantSplit/>
        </w:trPr>
        <w:tc>
          <w:tcPr>
            <w:tcW w:w="2279" w:type="dxa"/>
          </w:tcPr>
          <w:p w:rsidR="00907358" w:rsidRPr="00EF137F" w:rsidRDefault="00907358" w:rsidP="00EF137F">
            <w:pPr>
              <w:pStyle w:val="ae"/>
            </w:pPr>
            <w:r w:rsidRPr="00EF137F">
              <w:t>2.1.5.товары отгруженные</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2.1.6.расходы будущих периодов</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2.2.налоги по приобретенным ценностям</w:t>
            </w:r>
          </w:p>
        </w:tc>
        <w:tc>
          <w:tcPr>
            <w:tcW w:w="1069" w:type="dxa"/>
            <w:vAlign w:val="center"/>
          </w:tcPr>
          <w:p w:rsidR="00907358" w:rsidRPr="00EF137F" w:rsidRDefault="00907358" w:rsidP="00EF137F">
            <w:pPr>
              <w:pStyle w:val="ae"/>
            </w:pPr>
            <w:r w:rsidRPr="00EF137F">
              <w:t>15630</w:t>
            </w:r>
          </w:p>
        </w:tc>
        <w:tc>
          <w:tcPr>
            <w:tcW w:w="974" w:type="dxa"/>
            <w:vAlign w:val="center"/>
          </w:tcPr>
          <w:p w:rsidR="00907358" w:rsidRPr="00EF137F" w:rsidRDefault="00907358" w:rsidP="00EF137F">
            <w:pPr>
              <w:pStyle w:val="ae"/>
            </w:pPr>
            <w:r w:rsidRPr="00EF137F">
              <w:t>16,9</w:t>
            </w:r>
          </w:p>
        </w:tc>
        <w:tc>
          <w:tcPr>
            <w:tcW w:w="1050" w:type="dxa"/>
            <w:vAlign w:val="center"/>
          </w:tcPr>
          <w:p w:rsidR="00907358" w:rsidRPr="00EF137F" w:rsidRDefault="00907358" w:rsidP="00EF137F">
            <w:pPr>
              <w:pStyle w:val="ae"/>
            </w:pPr>
            <w:r w:rsidRPr="00EF137F">
              <w:t>15297</w:t>
            </w:r>
          </w:p>
        </w:tc>
        <w:tc>
          <w:tcPr>
            <w:tcW w:w="881" w:type="dxa"/>
            <w:vAlign w:val="center"/>
          </w:tcPr>
          <w:p w:rsidR="00907358" w:rsidRPr="00EF137F" w:rsidRDefault="00907358" w:rsidP="00EF137F">
            <w:pPr>
              <w:pStyle w:val="ae"/>
            </w:pPr>
            <w:r w:rsidRPr="00EF137F">
              <w:t>17</w:t>
            </w:r>
          </w:p>
        </w:tc>
        <w:tc>
          <w:tcPr>
            <w:tcW w:w="1064" w:type="dxa"/>
            <w:vAlign w:val="center"/>
          </w:tcPr>
          <w:p w:rsidR="00907358" w:rsidRPr="00EF137F" w:rsidRDefault="00907358" w:rsidP="00EF137F">
            <w:pPr>
              <w:pStyle w:val="ae"/>
            </w:pPr>
            <w:r w:rsidRPr="00EF137F">
              <w:t>-333</w:t>
            </w:r>
          </w:p>
        </w:tc>
        <w:tc>
          <w:tcPr>
            <w:tcW w:w="891" w:type="dxa"/>
            <w:vAlign w:val="center"/>
          </w:tcPr>
          <w:p w:rsidR="00907358" w:rsidRPr="00EF137F" w:rsidRDefault="00907358" w:rsidP="00EF137F">
            <w:pPr>
              <w:pStyle w:val="ae"/>
            </w:pPr>
            <w:r w:rsidRPr="00EF137F">
              <w:t>+0,1</w:t>
            </w:r>
          </w:p>
        </w:tc>
        <w:tc>
          <w:tcPr>
            <w:tcW w:w="1362" w:type="dxa"/>
            <w:vAlign w:val="center"/>
          </w:tcPr>
          <w:p w:rsidR="00907358" w:rsidRPr="00EF137F" w:rsidRDefault="00907358" w:rsidP="00EF137F">
            <w:pPr>
              <w:pStyle w:val="ae"/>
            </w:pPr>
            <w:r w:rsidRPr="00EF137F">
              <w:t>97,7</w:t>
            </w:r>
          </w:p>
        </w:tc>
      </w:tr>
      <w:tr w:rsidR="00907358" w:rsidRPr="00EF137F">
        <w:trPr>
          <w:cantSplit/>
        </w:trPr>
        <w:tc>
          <w:tcPr>
            <w:tcW w:w="2279" w:type="dxa"/>
          </w:tcPr>
          <w:p w:rsidR="00907358" w:rsidRPr="00EF137F" w:rsidRDefault="00907358" w:rsidP="00EF137F">
            <w:pPr>
              <w:pStyle w:val="ae"/>
            </w:pPr>
            <w:r w:rsidRPr="00EF137F">
              <w:t>2.3.дебиторская задолженность (платежи по которой ожидаются более 12 мес.)</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r w:rsidR="00907358" w:rsidRPr="00EF137F">
        <w:trPr>
          <w:cantSplit/>
        </w:trPr>
        <w:tc>
          <w:tcPr>
            <w:tcW w:w="2279" w:type="dxa"/>
          </w:tcPr>
          <w:p w:rsidR="00907358" w:rsidRPr="00EF137F" w:rsidRDefault="00907358" w:rsidP="00EF137F">
            <w:pPr>
              <w:pStyle w:val="ae"/>
            </w:pPr>
            <w:r w:rsidRPr="00EF137F">
              <w:t>2.3.1.дебиторская задолженность (платежи по которой ожидаются в течение 12 мес.)</w:t>
            </w:r>
          </w:p>
        </w:tc>
        <w:tc>
          <w:tcPr>
            <w:tcW w:w="1069" w:type="dxa"/>
            <w:vAlign w:val="center"/>
          </w:tcPr>
          <w:p w:rsidR="00907358" w:rsidRPr="00EF137F" w:rsidRDefault="00907358" w:rsidP="00EF137F">
            <w:pPr>
              <w:pStyle w:val="ae"/>
            </w:pPr>
            <w:r w:rsidRPr="00EF137F">
              <w:t>1009</w:t>
            </w:r>
          </w:p>
        </w:tc>
        <w:tc>
          <w:tcPr>
            <w:tcW w:w="974" w:type="dxa"/>
            <w:vAlign w:val="center"/>
          </w:tcPr>
          <w:p w:rsidR="00907358" w:rsidRPr="00EF137F" w:rsidRDefault="00907358" w:rsidP="00EF137F">
            <w:pPr>
              <w:pStyle w:val="ae"/>
            </w:pPr>
            <w:r w:rsidRPr="00EF137F">
              <w:t>1,1</w:t>
            </w:r>
          </w:p>
        </w:tc>
        <w:tc>
          <w:tcPr>
            <w:tcW w:w="1050" w:type="dxa"/>
            <w:vAlign w:val="center"/>
          </w:tcPr>
          <w:p w:rsidR="00907358" w:rsidRPr="00EF137F" w:rsidRDefault="00907358" w:rsidP="00EF137F">
            <w:pPr>
              <w:pStyle w:val="ae"/>
            </w:pPr>
            <w:r w:rsidRPr="00EF137F">
              <w:t>1002</w:t>
            </w:r>
          </w:p>
        </w:tc>
        <w:tc>
          <w:tcPr>
            <w:tcW w:w="881" w:type="dxa"/>
            <w:vAlign w:val="center"/>
          </w:tcPr>
          <w:p w:rsidR="00907358" w:rsidRPr="00EF137F" w:rsidRDefault="00907358" w:rsidP="00EF137F">
            <w:pPr>
              <w:pStyle w:val="ae"/>
            </w:pPr>
            <w:r w:rsidRPr="00EF137F">
              <w:t>1,1</w:t>
            </w:r>
          </w:p>
        </w:tc>
        <w:tc>
          <w:tcPr>
            <w:tcW w:w="1064" w:type="dxa"/>
            <w:vAlign w:val="center"/>
          </w:tcPr>
          <w:p w:rsidR="00907358" w:rsidRPr="00EF137F" w:rsidRDefault="00907358" w:rsidP="00EF137F">
            <w:pPr>
              <w:pStyle w:val="ae"/>
            </w:pPr>
            <w:r w:rsidRPr="00EF137F">
              <w:t>-7</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99,3</w:t>
            </w:r>
          </w:p>
        </w:tc>
      </w:tr>
      <w:tr w:rsidR="00907358" w:rsidRPr="00EF137F">
        <w:trPr>
          <w:cantSplit/>
        </w:trPr>
        <w:tc>
          <w:tcPr>
            <w:tcW w:w="2279" w:type="dxa"/>
          </w:tcPr>
          <w:p w:rsidR="00907358" w:rsidRPr="00EF137F" w:rsidRDefault="00907358" w:rsidP="00EF137F">
            <w:pPr>
              <w:pStyle w:val="ae"/>
            </w:pPr>
            <w:r w:rsidRPr="00EF137F">
              <w:t>2.4.денежные средства</w:t>
            </w:r>
          </w:p>
        </w:tc>
        <w:tc>
          <w:tcPr>
            <w:tcW w:w="1069" w:type="dxa"/>
            <w:vAlign w:val="center"/>
          </w:tcPr>
          <w:p w:rsidR="00907358" w:rsidRPr="00EF137F" w:rsidRDefault="00907358" w:rsidP="00EF137F">
            <w:pPr>
              <w:pStyle w:val="ae"/>
            </w:pPr>
            <w:r w:rsidRPr="00EF137F">
              <w:t>2014</w:t>
            </w:r>
          </w:p>
        </w:tc>
        <w:tc>
          <w:tcPr>
            <w:tcW w:w="974" w:type="dxa"/>
            <w:vAlign w:val="center"/>
          </w:tcPr>
          <w:p w:rsidR="00907358" w:rsidRPr="00EF137F" w:rsidRDefault="00907358" w:rsidP="00EF137F">
            <w:pPr>
              <w:pStyle w:val="ae"/>
            </w:pPr>
            <w:r w:rsidRPr="00EF137F">
              <w:t>2,2</w:t>
            </w:r>
          </w:p>
        </w:tc>
        <w:tc>
          <w:tcPr>
            <w:tcW w:w="1050" w:type="dxa"/>
            <w:vAlign w:val="center"/>
          </w:tcPr>
          <w:p w:rsidR="00907358" w:rsidRPr="00EF137F" w:rsidRDefault="00907358" w:rsidP="00EF137F">
            <w:pPr>
              <w:pStyle w:val="ae"/>
            </w:pPr>
            <w:r w:rsidRPr="00EF137F">
              <w:t>1999</w:t>
            </w:r>
          </w:p>
        </w:tc>
        <w:tc>
          <w:tcPr>
            <w:tcW w:w="881" w:type="dxa"/>
            <w:vAlign w:val="center"/>
          </w:tcPr>
          <w:p w:rsidR="00907358" w:rsidRPr="00EF137F" w:rsidRDefault="00907358" w:rsidP="00EF137F">
            <w:pPr>
              <w:pStyle w:val="ae"/>
            </w:pPr>
            <w:r w:rsidRPr="00EF137F">
              <w:t>2,2</w:t>
            </w:r>
          </w:p>
        </w:tc>
        <w:tc>
          <w:tcPr>
            <w:tcW w:w="1064" w:type="dxa"/>
            <w:vAlign w:val="center"/>
          </w:tcPr>
          <w:p w:rsidR="00907358" w:rsidRPr="00EF137F" w:rsidRDefault="00907358" w:rsidP="00EF137F">
            <w:pPr>
              <w:pStyle w:val="ae"/>
            </w:pPr>
            <w:r w:rsidRPr="00EF137F">
              <w:t>-15</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99,3</w:t>
            </w:r>
          </w:p>
        </w:tc>
      </w:tr>
      <w:tr w:rsidR="00907358" w:rsidRPr="00EF137F">
        <w:trPr>
          <w:cantSplit/>
        </w:trPr>
        <w:tc>
          <w:tcPr>
            <w:tcW w:w="2279" w:type="dxa"/>
          </w:tcPr>
          <w:p w:rsidR="00907358" w:rsidRPr="00EF137F" w:rsidRDefault="00907358" w:rsidP="00EF137F">
            <w:pPr>
              <w:pStyle w:val="ae"/>
            </w:pPr>
            <w:r w:rsidRPr="00EF137F">
              <w:t>2.5.прочие оборотные активы</w:t>
            </w:r>
          </w:p>
        </w:tc>
        <w:tc>
          <w:tcPr>
            <w:tcW w:w="1069" w:type="dxa"/>
            <w:vAlign w:val="center"/>
          </w:tcPr>
          <w:p w:rsidR="00907358" w:rsidRPr="00EF137F" w:rsidRDefault="00907358" w:rsidP="00EF137F">
            <w:pPr>
              <w:pStyle w:val="ae"/>
            </w:pPr>
            <w:r w:rsidRPr="00EF137F">
              <w:t>-</w:t>
            </w:r>
          </w:p>
        </w:tc>
        <w:tc>
          <w:tcPr>
            <w:tcW w:w="974" w:type="dxa"/>
            <w:vAlign w:val="center"/>
          </w:tcPr>
          <w:p w:rsidR="00907358" w:rsidRPr="00EF137F" w:rsidRDefault="00907358" w:rsidP="00EF137F">
            <w:pPr>
              <w:pStyle w:val="ae"/>
            </w:pPr>
            <w:r w:rsidRPr="00EF137F">
              <w:t>-</w:t>
            </w:r>
          </w:p>
        </w:tc>
        <w:tc>
          <w:tcPr>
            <w:tcW w:w="1050" w:type="dxa"/>
            <w:vAlign w:val="center"/>
          </w:tcPr>
          <w:p w:rsidR="00907358" w:rsidRPr="00EF137F" w:rsidRDefault="00907358" w:rsidP="00EF137F">
            <w:pPr>
              <w:pStyle w:val="ae"/>
            </w:pPr>
            <w:r w:rsidRPr="00EF137F">
              <w:t>-</w:t>
            </w:r>
          </w:p>
        </w:tc>
        <w:tc>
          <w:tcPr>
            <w:tcW w:w="881" w:type="dxa"/>
            <w:vAlign w:val="center"/>
          </w:tcPr>
          <w:p w:rsidR="00907358" w:rsidRPr="00EF137F" w:rsidRDefault="00907358" w:rsidP="00EF137F">
            <w:pPr>
              <w:pStyle w:val="ae"/>
            </w:pPr>
            <w:r w:rsidRPr="00EF137F">
              <w:t>-</w:t>
            </w:r>
          </w:p>
        </w:tc>
        <w:tc>
          <w:tcPr>
            <w:tcW w:w="1064" w:type="dxa"/>
            <w:vAlign w:val="center"/>
          </w:tcPr>
          <w:p w:rsidR="00907358" w:rsidRPr="00EF137F" w:rsidRDefault="00907358" w:rsidP="00EF137F">
            <w:pPr>
              <w:pStyle w:val="ae"/>
            </w:pPr>
            <w:r w:rsidRPr="00EF137F">
              <w:t>-</w:t>
            </w:r>
          </w:p>
        </w:tc>
        <w:tc>
          <w:tcPr>
            <w:tcW w:w="891" w:type="dxa"/>
            <w:vAlign w:val="center"/>
          </w:tcPr>
          <w:p w:rsidR="00907358" w:rsidRPr="00EF137F" w:rsidRDefault="00907358" w:rsidP="00EF137F">
            <w:pPr>
              <w:pStyle w:val="ae"/>
            </w:pPr>
            <w:r w:rsidRPr="00EF137F">
              <w:t>-</w:t>
            </w:r>
          </w:p>
        </w:tc>
        <w:tc>
          <w:tcPr>
            <w:tcW w:w="1362" w:type="dxa"/>
            <w:vAlign w:val="center"/>
          </w:tcPr>
          <w:p w:rsidR="00907358" w:rsidRPr="00EF137F" w:rsidRDefault="00907358" w:rsidP="00EF137F">
            <w:pPr>
              <w:pStyle w:val="ae"/>
            </w:pPr>
            <w:r w:rsidRPr="00EF137F">
              <w:t>-</w:t>
            </w:r>
          </w:p>
        </w:tc>
      </w:tr>
    </w:tbl>
    <w:p w:rsidR="001B2053" w:rsidRPr="00EF137F" w:rsidRDefault="001B2053" w:rsidP="00EF137F">
      <w:pPr>
        <w:widowControl/>
        <w:suppressAutoHyphens/>
        <w:ind w:left="0" w:firstLine="709"/>
        <w:rPr>
          <w:rFonts w:ascii="Times New Roman" w:hAnsi="Times New Roman"/>
          <w:sz w:val="28"/>
          <w:szCs w:val="24"/>
        </w:rPr>
      </w:pPr>
    </w:p>
    <w:p w:rsidR="00907358" w:rsidRPr="00EF137F" w:rsidRDefault="00907358" w:rsidP="00EF137F">
      <w:pPr>
        <w:widowControl/>
        <w:suppressAutoHyphens/>
        <w:ind w:left="0" w:firstLine="709"/>
        <w:rPr>
          <w:rFonts w:ascii="Times New Roman" w:hAnsi="Times New Roman"/>
          <w:sz w:val="28"/>
          <w:szCs w:val="28"/>
        </w:rPr>
      </w:pPr>
      <w:r w:rsidRPr="00EF137F">
        <w:rPr>
          <w:rFonts w:ascii="Times New Roman" w:hAnsi="Times New Roman"/>
          <w:sz w:val="28"/>
          <w:szCs w:val="24"/>
        </w:rPr>
        <w:t xml:space="preserve">Анализируя структуру актива баланса (таблица 2) видно, что на конец отчетного периода общая стоимость имущества составила 90191 тыс. руб. и по отношению к 2005 г. составляет 97,7 %. Основную долю в общей сумме активов занимают оборотные активы. Сумма их на 01.01.2006 г. составляла 89593 тыс. руб., на 01.01.2007 г. составила 87640 тыс. руб., удельный вес на конец отчетного периода увеличился на 0,2% (с 97 % до 97,2 %). Произошло уменьшение удельного веса внеоборотных активов. Их сумма на конец отчетного периода составила 2551 тыс. руб. Удельный вес на конец отчетного периода снизился на 0,2% (с 3% до 2,8%). Основное место занимают основные средства, удельный вес которых снизился на 0,2 % (с 2,9% до 2,7%). </w:t>
      </w:r>
      <w:r w:rsidRPr="00EF137F">
        <w:rPr>
          <w:rFonts w:ascii="Times New Roman" w:hAnsi="Times New Roman"/>
          <w:sz w:val="28"/>
          <w:szCs w:val="28"/>
        </w:rPr>
        <w:t>Дебиторская задолженность (платежи по которой ожидаются в течение 12 месяцев) уменьшилась с 1009 тыс. руб. до 1002 тыс. руб. (или на 7 тыс. руб.), удельный вес в общей сумме активов при этом остался неизменным.</w:t>
      </w:r>
    </w:p>
    <w:p w:rsidR="001B2053" w:rsidRPr="00EF137F" w:rsidRDefault="001B2053" w:rsidP="00EF137F">
      <w:pPr>
        <w:widowControl/>
        <w:suppressAutoHyphens/>
        <w:ind w:left="0" w:firstLine="709"/>
        <w:rPr>
          <w:rFonts w:ascii="Times New Roman" w:hAnsi="Times New Roman"/>
          <w:iCs/>
          <w:sz w:val="28"/>
          <w:szCs w:val="24"/>
        </w:rPr>
      </w:pPr>
      <w:r w:rsidRPr="00EF137F">
        <w:rPr>
          <w:rFonts w:ascii="Times New Roman" w:hAnsi="Times New Roman"/>
          <w:iCs/>
          <w:sz w:val="28"/>
          <w:szCs w:val="24"/>
        </w:rPr>
        <w:t>Структура источников формирования капитала приведена в таблице 3.</w:t>
      </w:r>
    </w:p>
    <w:p w:rsidR="001B2053" w:rsidRPr="00EF137F" w:rsidRDefault="001B2053" w:rsidP="00EF137F">
      <w:pPr>
        <w:widowControl/>
        <w:suppressAutoHyphens/>
        <w:ind w:left="0" w:firstLine="709"/>
        <w:rPr>
          <w:rFonts w:ascii="Times New Roman" w:hAnsi="Times New Roman"/>
          <w:sz w:val="28"/>
          <w:szCs w:val="28"/>
        </w:rPr>
      </w:pPr>
    </w:p>
    <w:p w:rsidR="00907358" w:rsidRPr="00EF137F" w:rsidRDefault="00907358" w:rsidP="00EF137F">
      <w:pPr>
        <w:widowControl/>
        <w:suppressAutoHyphens/>
        <w:ind w:left="0" w:firstLine="709"/>
        <w:rPr>
          <w:rFonts w:ascii="Times New Roman" w:hAnsi="Times New Roman"/>
          <w:iCs/>
          <w:sz w:val="28"/>
          <w:szCs w:val="24"/>
        </w:rPr>
      </w:pPr>
      <w:r w:rsidRPr="00EF137F">
        <w:rPr>
          <w:rFonts w:ascii="Times New Roman" w:hAnsi="Times New Roman"/>
          <w:i/>
          <w:sz w:val="28"/>
          <w:szCs w:val="24"/>
        </w:rPr>
        <w:t xml:space="preserve">Таблиц </w:t>
      </w:r>
      <w:r w:rsidR="001B2053" w:rsidRPr="00EF137F">
        <w:rPr>
          <w:rFonts w:ascii="Times New Roman" w:hAnsi="Times New Roman"/>
          <w:i/>
          <w:sz w:val="28"/>
          <w:szCs w:val="24"/>
        </w:rPr>
        <w:t>3</w:t>
      </w:r>
      <w:r w:rsidRPr="00EF137F">
        <w:rPr>
          <w:rFonts w:ascii="Times New Roman" w:hAnsi="Times New Roman"/>
          <w:i/>
          <w:sz w:val="28"/>
          <w:szCs w:val="24"/>
        </w:rPr>
        <w:t>.</w:t>
      </w:r>
      <w:r w:rsidRPr="00EF137F">
        <w:rPr>
          <w:rFonts w:ascii="Times New Roman" w:hAnsi="Times New Roman"/>
          <w:sz w:val="28"/>
          <w:szCs w:val="24"/>
        </w:rPr>
        <w:t xml:space="preserve"> </w:t>
      </w:r>
      <w:r w:rsidRPr="00EF137F">
        <w:rPr>
          <w:rFonts w:ascii="Times New Roman" w:hAnsi="Times New Roman"/>
          <w:iCs/>
          <w:sz w:val="28"/>
          <w:szCs w:val="24"/>
        </w:rPr>
        <w:t>Структура источников формирования капитала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987"/>
        <w:gridCol w:w="14"/>
        <w:gridCol w:w="760"/>
        <w:gridCol w:w="14"/>
        <w:gridCol w:w="1045"/>
        <w:gridCol w:w="14"/>
        <w:gridCol w:w="826"/>
        <w:gridCol w:w="14"/>
        <w:gridCol w:w="938"/>
        <w:gridCol w:w="14"/>
        <w:gridCol w:w="868"/>
        <w:gridCol w:w="14"/>
        <w:gridCol w:w="1036"/>
        <w:gridCol w:w="14"/>
      </w:tblGrid>
      <w:tr w:rsidR="00907358" w:rsidRPr="00EF137F">
        <w:trPr>
          <w:cantSplit/>
          <w:trHeight w:val="160"/>
        </w:trPr>
        <w:tc>
          <w:tcPr>
            <w:tcW w:w="3013" w:type="dxa"/>
            <w:vMerge w:val="restart"/>
          </w:tcPr>
          <w:p w:rsidR="00907358" w:rsidRPr="00EF137F" w:rsidRDefault="00907358" w:rsidP="00EF137F">
            <w:pPr>
              <w:pStyle w:val="ae"/>
            </w:pPr>
            <w:r w:rsidRPr="00EF137F">
              <w:t>Наименование статей</w:t>
            </w:r>
          </w:p>
        </w:tc>
        <w:tc>
          <w:tcPr>
            <w:tcW w:w="1775" w:type="dxa"/>
            <w:gridSpan w:val="4"/>
          </w:tcPr>
          <w:p w:rsidR="00907358" w:rsidRPr="00EF137F" w:rsidRDefault="00907358" w:rsidP="00EF137F">
            <w:pPr>
              <w:pStyle w:val="ae"/>
              <w:rPr>
                <w:szCs w:val="24"/>
              </w:rPr>
            </w:pPr>
            <w:r w:rsidRPr="00EF137F">
              <w:rPr>
                <w:szCs w:val="24"/>
              </w:rPr>
              <w:t>На 01.01.2006 г.</w:t>
            </w:r>
          </w:p>
        </w:tc>
        <w:tc>
          <w:tcPr>
            <w:tcW w:w="1885" w:type="dxa"/>
            <w:gridSpan w:val="3"/>
          </w:tcPr>
          <w:p w:rsidR="00907358" w:rsidRPr="00EF137F" w:rsidRDefault="00907358" w:rsidP="00EF137F">
            <w:pPr>
              <w:pStyle w:val="ae"/>
              <w:rPr>
                <w:szCs w:val="24"/>
              </w:rPr>
            </w:pPr>
            <w:r w:rsidRPr="00EF137F">
              <w:rPr>
                <w:szCs w:val="24"/>
              </w:rPr>
              <w:t>На 01.01.2007 г.</w:t>
            </w:r>
          </w:p>
        </w:tc>
        <w:tc>
          <w:tcPr>
            <w:tcW w:w="1848" w:type="dxa"/>
            <w:gridSpan w:val="5"/>
          </w:tcPr>
          <w:p w:rsidR="00907358" w:rsidRPr="00EF137F" w:rsidRDefault="00907358" w:rsidP="00EF137F">
            <w:pPr>
              <w:pStyle w:val="ae"/>
              <w:rPr>
                <w:szCs w:val="24"/>
              </w:rPr>
            </w:pPr>
            <w:r w:rsidRPr="00EF137F">
              <w:rPr>
                <w:szCs w:val="24"/>
              </w:rPr>
              <w:t>Изменения (+</w:t>
            </w:r>
            <w:r w:rsidRPr="00EF137F">
              <w:rPr>
                <w:szCs w:val="24"/>
                <w:lang w:val="en-US"/>
              </w:rPr>
              <w:t>/</w:t>
            </w:r>
            <w:r w:rsidRPr="00EF137F">
              <w:rPr>
                <w:szCs w:val="24"/>
              </w:rPr>
              <w:t>-)</w:t>
            </w:r>
          </w:p>
        </w:tc>
        <w:tc>
          <w:tcPr>
            <w:tcW w:w="1050" w:type="dxa"/>
            <w:gridSpan w:val="2"/>
            <w:vMerge w:val="restart"/>
          </w:tcPr>
          <w:p w:rsidR="00907358" w:rsidRPr="00EF137F" w:rsidRDefault="00907358" w:rsidP="00EF137F">
            <w:pPr>
              <w:pStyle w:val="ae"/>
              <w:rPr>
                <w:szCs w:val="24"/>
              </w:rPr>
            </w:pPr>
            <w:r w:rsidRPr="00EF137F">
              <w:rPr>
                <w:szCs w:val="24"/>
              </w:rPr>
              <w:t>Темп изменения, %</w:t>
            </w:r>
          </w:p>
        </w:tc>
      </w:tr>
      <w:tr w:rsidR="00907358" w:rsidRPr="00EF137F">
        <w:trPr>
          <w:cantSplit/>
          <w:trHeight w:val="160"/>
        </w:trPr>
        <w:tc>
          <w:tcPr>
            <w:tcW w:w="3013" w:type="dxa"/>
            <w:vMerge/>
          </w:tcPr>
          <w:p w:rsidR="00907358" w:rsidRPr="00EF137F" w:rsidRDefault="00907358" w:rsidP="00EF137F">
            <w:pPr>
              <w:pStyle w:val="ae"/>
            </w:pPr>
          </w:p>
        </w:tc>
        <w:tc>
          <w:tcPr>
            <w:tcW w:w="1001" w:type="dxa"/>
            <w:gridSpan w:val="2"/>
          </w:tcPr>
          <w:p w:rsidR="00907358" w:rsidRPr="00EF137F" w:rsidRDefault="00907358" w:rsidP="00EF137F">
            <w:pPr>
              <w:pStyle w:val="ae"/>
              <w:rPr>
                <w:szCs w:val="24"/>
              </w:rPr>
            </w:pPr>
            <w:r w:rsidRPr="00EF137F">
              <w:rPr>
                <w:szCs w:val="24"/>
              </w:rPr>
              <w:t>сумма, тыс. руб.</w:t>
            </w:r>
          </w:p>
        </w:tc>
        <w:tc>
          <w:tcPr>
            <w:tcW w:w="774" w:type="dxa"/>
            <w:gridSpan w:val="2"/>
          </w:tcPr>
          <w:p w:rsidR="00907358" w:rsidRPr="00EF137F" w:rsidRDefault="00907358" w:rsidP="00EF137F">
            <w:pPr>
              <w:pStyle w:val="ae"/>
              <w:rPr>
                <w:szCs w:val="24"/>
              </w:rPr>
            </w:pPr>
            <w:r w:rsidRPr="00EF137F">
              <w:rPr>
                <w:szCs w:val="24"/>
              </w:rPr>
              <w:t>уд. вес</w:t>
            </w:r>
          </w:p>
        </w:tc>
        <w:tc>
          <w:tcPr>
            <w:tcW w:w="1059" w:type="dxa"/>
            <w:gridSpan w:val="2"/>
          </w:tcPr>
          <w:p w:rsidR="00907358" w:rsidRPr="00EF137F" w:rsidRDefault="00907358" w:rsidP="00EF137F">
            <w:pPr>
              <w:pStyle w:val="ae"/>
              <w:rPr>
                <w:szCs w:val="24"/>
              </w:rPr>
            </w:pPr>
            <w:r w:rsidRPr="00EF137F">
              <w:rPr>
                <w:szCs w:val="24"/>
              </w:rPr>
              <w:t>сумма, тыс. руб.</w:t>
            </w:r>
          </w:p>
        </w:tc>
        <w:tc>
          <w:tcPr>
            <w:tcW w:w="826" w:type="dxa"/>
          </w:tcPr>
          <w:p w:rsidR="00907358" w:rsidRPr="00EF137F" w:rsidRDefault="00907358" w:rsidP="00EF137F">
            <w:pPr>
              <w:pStyle w:val="ae"/>
              <w:rPr>
                <w:szCs w:val="24"/>
              </w:rPr>
            </w:pPr>
            <w:r w:rsidRPr="00EF137F">
              <w:rPr>
                <w:szCs w:val="24"/>
              </w:rPr>
              <w:t>уд. вес</w:t>
            </w:r>
          </w:p>
        </w:tc>
        <w:tc>
          <w:tcPr>
            <w:tcW w:w="966" w:type="dxa"/>
            <w:gridSpan w:val="3"/>
          </w:tcPr>
          <w:p w:rsidR="00907358" w:rsidRPr="00EF137F" w:rsidRDefault="00907358" w:rsidP="00EF137F">
            <w:pPr>
              <w:pStyle w:val="ae"/>
              <w:rPr>
                <w:szCs w:val="24"/>
              </w:rPr>
            </w:pPr>
            <w:r w:rsidRPr="00EF137F">
              <w:rPr>
                <w:szCs w:val="24"/>
              </w:rPr>
              <w:t>сумма, тыс. руб.</w:t>
            </w:r>
          </w:p>
        </w:tc>
        <w:tc>
          <w:tcPr>
            <w:tcW w:w="882" w:type="dxa"/>
            <w:gridSpan w:val="2"/>
          </w:tcPr>
          <w:p w:rsidR="00907358" w:rsidRPr="00EF137F" w:rsidRDefault="00907358" w:rsidP="00EF137F">
            <w:pPr>
              <w:pStyle w:val="ae"/>
              <w:rPr>
                <w:szCs w:val="24"/>
              </w:rPr>
            </w:pPr>
            <w:r w:rsidRPr="00EF137F">
              <w:rPr>
                <w:szCs w:val="24"/>
              </w:rPr>
              <w:t>уд. вес</w:t>
            </w:r>
          </w:p>
        </w:tc>
        <w:tc>
          <w:tcPr>
            <w:tcW w:w="1050" w:type="dxa"/>
            <w:gridSpan w:val="2"/>
            <w:vMerge/>
          </w:tcPr>
          <w:p w:rsidR="00907358" w:rsidRPr="00EF137F" w:rsidRDefault="00907358" w:rsidP="00EF137F">
            <w:pPr>
              <w:pStyle w:val="ae"/>
            </w:pPr>
          </w:p>
        </w:tc>
      </w:tr>
      <w:tr w:rsidR="00907358" w:rsidRPr="00EF137F">
        <w:trPr>
          <w:gridAfter w:val="1"/>
          <w:wAfter w:w="14" w:type="dxa"/>
          <w:cantSplit/>
        </w:trPr>
        <w:tc>
          <w:tcPr>
            <w:tcW w:w="3013" w:type="dxa"/>
          </w:tcPr>
          <w:p w:rsidR="00907358" w:rsidRPr="00EF137F" w:rsidRDefault="00907358" w:rsidP="00EF137F">
            <w:pPr>
              <w:pStyle w:val="ae"/>
              <w:rPr>
                <w:b/>
                <w:i/>
              </w:rPr>
            </w:pPr>
            <w:r w:rsidRPr="00EF137F">
              <w:rPr>
                <w:b/>
                <w:i/>
              </w:rPr>
              <w:t>Сумма капитала (стр.890)</w:t>
            </w:r>
          </w:p>
        </w:tc>
        <w:tc>
          <w:tcPr>
            <w:tcW w:w="987" w:type="dxa"/>
            <w:vAlign w:val="center"/>
          </w:tcPr>
          <w:p w:rsidR="00907358" w:rsidRPr="00EF137F" w:rsidRDefault="00907358" w:rsidP="00EF137F">
            <w:pPr>
              <w:pStyle w:val="ae"/>
              <w:rPr>
                <w:szCs w:val="24"/>
              </w:rPr>
            </w:pPr>
            <w:r w:rsidRPr="00EF137F">
              <w:rPr>
                <w:szCs w:val="24"/>
              </w:rPr>
              <w:t>92356</w:t>
            </w:r>
          </w:p>
        </w:tc>
        <w:tc>
          <w:tcPr>
            <w:tcW w:w="774" w:type="dxa"/>
            <w:gridSpan w:val="2"/>
            <w:vAlign w:val="center"/>
          </w:tcPr>
          <w:p w:rsidR="00907358" w:rsidRPr="00EF137F" w:rsidRDefault="00907358" w:rsidP="00EF137F">
            <w:pPr>
              <w:pStyle w:val="ae"/>
              <w:rPr>
                <w:szCs w:val="24"/>
              </w:rPr>
            </w:pPr>
            <w:r w:rsidRPr="00EF137F">
              <w:rPr>
                <w:szCs w:val="24"/>
              </w:rPr>
              <w:t>100%</w:t>
            </w:r>
          </w:p>
        </w:tc>
        <w:tc>
          <w:tcPr>
            <w:tcW w:w="1059" w:type="dxa"/>
            <w:gridSpan w:val="2"/>
            <w:vAlign w:val="center"/>
          </w:tcPr>
          <w:p w:rsidR="00907358" w:rsidRPr="00EF137F" w:rsidRDefault="00907358" w:rsidP="00EF137F">
            <w:pPr>
              <w:pStyle w:val="ae"/>
              <w:rPr>
                <w:szCs w:val="24"/>
              </w:rPr>
            </w:pPr>
            <w:r w:rsidRPr="00EF137F">
              <w:rPr>
                <w:szCs w:val="24"/>
              </w:rPr>
              <w:t>90191</w:t>
            </w:r>
          </w:p>
        </w:tc>
        <w:tc>
          <w:tcPr>
            <w:tcW w:w="854" w:type="dxa"/>
            <w:gridSpan w:val="3"/>
            <w:vAlign w:val="center"/>
          </w:tcPr>
          <w:p w:rsidR="00907358" w:rsidRPr="00EF137F" w:rsidRDefault="00907358" w:rsidP="00EF137F">
            <w:pPr>
              <w:pStyle w:val="ae"/>
              <w:rPr>
                <w:szCs w:val="24"/>
              </w:rPr>
            </w:pPr>
            <w:r w:rsidRPr="00EF137F">
              <w:rPr>
                <w:szCs w:val="24"/>
              </w:rPr>
              <w:t>100%</w:t>
            </w:r>
          </w:p>
        </w:tc>
        <w:tc>
          <w:tcPr>
            <w:tcW w:w="938" w:type="dxa"/>
            <w:vAlign w:val="center"/>
          </w:tcPr>
          <w:p w:rsidR="00907358" w:rsidRPr="00EF137F" w:rsidRDefault="00907358" w:rsidP="00EF137F">
            <w:pPr>
              <w:pStyle w:val="ae"/>
              <w:rPr>
                <w:szCs w:val="24"/>
              </w:rPr>
            </w:pPr>
            <w:r w:rsidRPr="00EF137F">
              <w:rPr>
                <w:szCs w:val="24"/>
              </w:rPr>
              <w:t>-2165</w:t>
            </w:r>
          </w:p>
        </w:tc>
        <w:tc>
          <w:tcPr>
            <w:tcW w:w="882" w:type="dxa"/>
            <w:gridSpan w:val="2"/>
            <w:vAlign w:val="center"/>
          </w:tcPr>
          <w:p w:rsidR="00907358" w:rsidRPr="00EF137F" w:rsidRDefault="00907358" w:rsidP="00EF137F">
            <w:pPr>
              <w:pStyle w:val="ae"/>
              <w:rPr>
                <w:szCs w:val="24"/>
              </w:rPr>
            </w:pPr>
            <w:r w:rsidRPr="00EF137F">
              <w:rPr>
                <w:szCs w:val="24"/>
              </w:rPr>
              <w:t>-</w:t>
            </w:r>
          </w:p>
        </w:tc>
        <w:tc>
          <w:tcPr>
            <w:tcW w:w="1050" w:type="dxa"/>
            <w:gridSpan w:val="2"/>
            <w:vAlign w:val="center"/>
          </w:tcPr>
          <w:p w:rsidR="00907358" w:rsidRPr="00EF137F" w:rsidRDefault="00ED37DC" w:rsidP="00EF137F">
            <w:pPr>
              <w:pStyle w:val="ae"/>
              <w:rPr>
                <w:szCs w:val="24"/>
              </w:rPr>
            </w:pPr>
            <w:r w:rsidRPr="00EF137F">
              <w:rPr>
                <w:szCs w:val="24"/>
              </w:rPr>
              <w:t>97,7</w:t>
            </w:r>
          </w:p>
        </w:tc>
      </w:tr>
      <w:tr w:rsidR="00A15128" w:rsidRPr="00EF137F">
        <w:trPr>
          <w:gridAfter w:val="1"/>
          <w:wAfter w:w="14" w:type="dxa"/>
          <w:cantSplit/>
        </w:trPr>
        <w:tc>
          <w:tcPr>
            <w:tcW w:w="3013" w:type="dxa"/>
          </w:tcPr>
          <w:p w:rsidR="00A15128" w:rsidRPr="00EF137F" w:rsidRDefault="00A15128" w:rsidP="00EF137F">
            <w:pPr>
              <w:pStyle w:val="ae"/>
            </w:pPr>
            <w:r w:rsidRPr="00EF137F">
              <w:t>1.Собственный капитал</w:t>
            </w:r>
          </w:p>
          <w:p w:rsidR="00A15128" w:rsidRPr="00EF137F" w:rsidRDefault="00A15128" w:rsidP="00EF137F">
            <w:pPr>
              <w:pStyle w:val="ae"/>
            </w:pPr>
            <w:r w:rsidRPr="00EF137F">
              <w:t>в том числе:</w:t>
            </w:r>
          </w:p>
        </w:tc>
        <w:tc>
          <w:tcPr>
            <w:tcW w:w="987" w:type="dxa"/>
            <w:vAlign w:val="center"/>
          </w:tcPr>
          <w:p w:rsidR="00A15128" w:rsidRPr="00EF137F" w:rsidRDefault="00A15128" w:rsidP="00EF137F">
            <w:pPr>
              <w:pStyle w:val="ae"/>
              <w:rPr>
                <w:szCs w:val="24"/>
              </w:rPr>
            </w:pPr>
            <w:r w:rsidRPr="00EF137F">
              <w:rPr>
                <w:szCs w:val="24"/>
              </w:rPr>
              <w:t>12574</w:t>
            </w:r>
          </w:p>
        </w:tc>
        <w:tc>
          <w:tcPr>
            <w:tcW w:w="774" w:type="dxa"/>
            <w:gridSpan w:val="2"/>
            <w:vAlign w:val="center"/>
          </w:tcPr>
          <w:p w:rsidR="00A15128" w:rsidRPr="00EF137F" w:rsidRDefault="00A15128" w:rsidP="00EF137F">
            <w:pPr>
              <w:pStyle w:val="ae"/>
              <w:rPr>
                <w:szCs w:val="24"/>
              </w:rPr>
            </w:pPr>
            <w:r w:rsidRPr="00EF137F">
              <w:rPr>
                <w:szCs w:val="24"/>
              </w:rPr>
              <w:t>13,6</w:t>
            </w:r>
          </w:p>
        </w:tc>
        <w:tc>
          <w:tcPr>
            <w:tcW w:w="1059" w:type="dxa"/>
            <w:gridSpan w:val="2"/>
            <w:vAlign w:val="center"/>
          </w:tcPr>
          <w:p w:rsidR="00A15128" w:rsidRPr="00EF137F" w:rsidRDefault="00A15128" w:rsidP="00EF137F">
            <w:pPr>
              <w:pStyle w:val="ae"/>
              <w:rPr>
                <w:szCs w:val="24"/>
              </w:rPr>
            </w:pPr>
            <w:r w:rsidRPr="00EF137F">
              <w:rPr>
                <w:szCs w:val="24"/>
              </w:rPr>
              <w:t>12574</w:t>
            </w:r>
          </w:p>
        </w:tc>
        <w:tc>
          <w:tcPr>
            <w:tcW w:w="854" w:type="dxa"/>
            <w:gridSpan w:val="3"/>
            <w:vAlign w:val="center"/>
          </w:tcPr>
          <w:p w:rsidR="00A15128" w:rsidRPr="00EF137F" w:rsidRDefault="00A15128" w:rsidP="00EF137F">
            <w:pPr>
              <w:pStyle w:val="ae"/>
              <w:rPr>
                <w:szCs w:val="24"/>
              </w:rPr>
            </w:pPr>
            <w:r w:rsidRPr="00EF137F">
              <w:rPr>
                <w:szCs w:val="24"/>
              </w:rPr>
              <w:t>13,9</w:t>
            </w:r>
          </w:p>
        </w:tc>
        <w:tc>
          <w:tcPr>
            <w:tcW w:w="938" w:type="dxa"/>
            <w:vAlign w:val="center"/>
          </w:tcPr>
          <w:p w:rsidR="00A15128" w:rsidRPr="00EF137F" w:rsidRDefault="00A15128" w:rsidP="00EF137F">
            <w:pPr>
              <w:pStyle w:val="ae"/>
              <w:rPr>
                <w:szCs w:val="24"/>
              </w:rPr>
            </w:pPr>
            <w:r w:rsidRPr="00EF137F">
              <w:rPr>
                <w:szCs w:val="24"/>
              </w:rPr>
              <w:t>-</w:t>
            </w:r>
          </w:p>
        </w:tc>
        <w:tc>
          <w:tcPr>
            <w:tcW w:w="882" w:type="dxa"/>
            <w:gridSpan w:val="2"/>
            <w:vAlign w:val="center"/>
          </w:tcPr>
          <w:p w:rsidR="00A15128" w:rsidRPr="00EF137F" w:rsidRDefault="00FA406D" w:rsidP="00EF137F">
            <w:pPr>
              <w:pStyle w:val="ae"/>
              <w:rPr>
                <w:szCs w:val="24"/>
              </w:rPr>
            </w:pPr>
            <w:r w:rsidRPr="00EF137F">
              <w:rPr>
                <w:szCs w:val="24"/>
              </w:rPr>
              <w:t>+</w:t>
            </w:r>
            <w:r w:rsidR="00A15128" w:rsidRPr="00EF137F">
              <w:rPr>
                <w:szCs w:val="24"/>
              </w:rPr>
              <w:t>0,3</w:t>
            </w:r>
          </w:p>
        </w:tc>
        <w:tc>
          <w:tcPr>
            <w:tcW w:w="1050" w:type="dxa"/>
            <w:gridSpan w:val="2"/>
            <w:vAlign w:val="center"/>
          </w:tcPr>
          <w:p w:rsidR="00A15128" w:rsidRPr="00EF137F" w:rsidRDefault="00A15128" w:rsidP="00EF137F">
            <w:pPr>
              <w:pStyle w:val="ae"/>
              <w:rPr>
                <w:szCs w:val="24"/>
              </w:rPr>
            </w:pPr>
            <w:r w:rsidRPr="00EF137F">
              <w:rPr>
                <w:szCs w:val="24"/>
              </w:rPr>
              <w:t>-</w:t>
            </w:r>
          </w:p>
        </w:tc>
      </w:tr>
      <w:tr w:rsidR="00184C5E" w:rsidRPr="00EF137F">
        <w:trPr>
          <w:gridAfter w:val="1"/>
          <w:wAfter w:w="14" w:type="dxa"/>
          <w:cantSplit/>
        </w:trPr>
        <w:tc>
          <w:tcPr>
            <w:tcW w:w="3013" w:type="dxa"/>
          </w:tcPr>
          <w:p w:rsidR="00184C5E" w:rsidRPr="00EF137F" w:rsidRDefault="00184C5E" w:rsidP="00EF137F">
            <w:pPr>
              <w:pStyle w:val="ae"/>
              <w:rPr>
                <w:szCs w:val="24"/>
              </w:rPr>
            </w:pPr>
            <w:r w:rsidRPr="00EF137F">
              <w:rPr>
                <w:szCs w:val="24"/>
              </w:rPr>
              <w:t>уставный фонд</w:t>
            </w:r>
          </w:p>
        </w:tc>
        <w:tc>
          <w:tcPr>
            <w:tcW w:w="987" w:type="dxa"/>
            <w:vAlign w:val="center"/>
          </w:tcPr>
          <w:p w:rsidR="00184C5E" w:rsidRPr="00EF137F" w:rsidRDefault="00184C5E" w:rsidP="00EF137F">
            <w:pPr>
              <w:pStyle w:val="ae"/>
              <w:rPr>
                <w:szCs w:val="24"/>
              </w:rPr>
            </w:pPr>
            <w:r w:rsidRPr="00EF137F">
              <w:rPr>
                <w:szCs w:val="24"/>
              </w:rPr>
              <w:t>9800</w:t>
            </w:r>
          </w:p>
        </w:tc>
        <w:tc>
          <w:tcPr>
            <w:tcW w:w="774" w:type="dxa"/>
            <w:gridSpan w:val="2"/>
            <w:vAlign w:val="center"/>
          </w:tcPr>
          <w:p w:rsidR="00184C5E" w:rsidRPr="00EF137F" w:rsidRDefault="00FA406D" w:rsidP="00EF137F">
            <w:pPr>
              <w:pStyle w:val="ae"/>
              <w:rPr>
                <w:szCs w:val="24"/>
                <w:lang w:val="en-US"/>
              </w:rPr>
            </w:pPr>
            <w:r w:rsidRPr="00EF137F">
              <w:rPr>
                <w:szCs w:val="24"/>
                <w:lang w:val="en-US"/>
              </w:rPr>
              <w:t>10</w:t>
            </w:r>
            <w:r w:rsidRPr="00EF137F">
              <w:rPr>
                <w:szCs w:val="24"/>
              </w:rPr>
              <w:t>,</w:t>
            </w:r>
            <w:r w:rsidRPr="00EF137F">
              <w:rPr>
                <w:szCs w:val="24"/>
                <w:lang w:val="en-US"/>
              </w:rPr>
              <w:t>6</w:t>
            </w:r>
          </w:p>
        </w:tc>
        <w:tc>
          <w:tcPr>
            <w:tcW w:w="1059" w:type="dxa"/>
            <w:gridSpan w:val="2"/>
            <w:vAlign w:val="center"/>
          </w:tcPr>
          <w:p w:rsidR="00184C5E" w:rsidRPr="00EF137F" w:rsidRDefault="00184C5E" w:rsidP="00EF137F">
            <w:pPr>
              <w:pStyle w:val="ae"/>
              <w:rPr>
                <w:szCs w:val="24"/>
              </w:rPr>
            </w:pPr>
            <w:r w:rsidRPr="00EF137F">
              <w:rPr>
                <w:szCs w:val="24"/>
              </w:rPr>
              <w:t>9800</w:t>
            </w:r>
          </w:p>
        </w:tc>
        <w:tc>
          <w:tcPr>
            <w:tcW w:w="854" w:type="dxa"/>
            <w:gridSpan w:val="3"/>
            <w:vAlign w:val="center"/>
          </w:tcPr>
          <w:p w:rsidR="00184C5E" w:rsidRPr="00EF137F" w:rsidRDefault="00FA406D" w:rsidP="00EF137F">
            <w:pPr>
              <w:pStyle w:val="ae"/>
              <w:rPr>
                <w:szCs w:val="24"/>
              </w:rPr>
            </w:pPr>
            <w:r w:rsidRPr="00EF137F">
              <w:rPr>
                <w:szCs w:val="24"/>
              </w:rPr>
              <w:t>10,8</w:t>
            </w:r>
          </w:p>
        </w:tc>
        <w:tc>
          <w:tcPr>
            <w:tcW w:w="938" w:type="dxa"/>
            <w:vAlign w:val="center"/>
          </w:tcPr>
          <w:p w:rsidR="00184C5E" w:rsidRPr="00EF137F" w:rsidRDefault="00FA406D" w:rsidP="00EF137F">
            <w:pPr>
              <w:pStyle w:val="ae"/>
              <w:rPr>
                <w:szCs w:val="24"/>
              </w:rPr>
            </w:pPr>
            <w:r w:rsidRPr="00EF137F">
              <w:rPr>
                <w:szCs w:val="24"/>
              </w:rPr>
              <w:t>-</w:t>
            </w:r>
          </w:p>
        </w:tc>
        <w:tc>
          <w:tcPr>
            <w:tcW w:w="882" w:type="dxa"/>
            <w:gridSpan w:val="2"/>
            <w:vAlign w:val="center"/>
          </w:tcPr>
          <w:p w:rsidR="00184C5E" w:rsidRPr="00EF137F" w:rsidRDefault="00FA406D" w:rsidP="00EF137F">
            <w:pPr>
              <w:pStyle w:val="ae"/>
              <w:rPr>
                <w:szCs w:val="24"/>
              </w:rPr>
            </w:pPr>
            <w:r w:rsidRPr="00EF137F">
              <w:rPr>
                <w:szCs w:val="24"/>
              </w:rPr>
              <w:t>+0,2</w:t>
            </w:r>
          </w:p>
        </w:tc>
        <w:tc>
          <w:tcPr>
            <w:tcW w:w="1050" w:type="dxa"/>
            <w:gridSpan w:val="2"/>
            <w:vAlign w:val="center"/>
          </w:tcPr>
          <w:p w:rsidR="00184C5E" w:rsidRPr="00EF137F" w:rsidRDefault="00FA406D" w:rsidP="00EF137F">
            <w:pPr>
              <w:pStyle w:val="ae"/>
              <w:rPr>
                <w:szCs w:val="24"/>
              </w:rPr>
            </w:pPr>
            <w:r w:rsidRPr="00EF137F">
              <w:rPr>
                <w:szCs w:val="24"/>
              </w:rPr>
              <w:t>100,0</w:t>
            </w:r>
          </w:p>
        </w:tc>
      </w:tr>
      <w:tr w:rsidR="00184C5E" w:rsidRPr="00EF137F">
        <w:trPr>
          <w:gridAfter w:val="1"/>
          <w:wAfter w:w="14" w:type="dxa"/>
          <w:cantSplit/>
        </w:trPr>
        <w:tc>
          <w:tcPr>
            <w:tcW w:w="3013" w:type="dxa"/>
          </w:tcPr>
          <w:p w:rsidR="00184C5E" w:rsidRPr="00EF137F" w:rsidRDefault="00184C5E" w:rsidP="00EF137F">
            <w:pPr>
              <w:pStyle w:val="ae"/>
              <w:rPr>
                <w:szCs w:val="24"/>
              </w:rPr>
            </w:pPr>
            <w:r w:rsidRPr="00EF137F">
              <w:rPr>
                <w:szCs w:val="24"/>
              </w:rPr>
              <w:t>резервный фонд</w:t>
            </w:r>
          </w:p>
        </w:tc>
        <w:tc>
          <w:tcPr>
            <w:tcW w:w="987" w:type="dxa"/>
            <w:vAlign w:val="center"/>
          </w:tcPr>
          <w:p w:rsidR="00184C5E" w:rsidRPr="00EF137F" w:rsidRDefault="00184C5E" w:rsidP="00EF137F">
            <w:pPr>
              <w:pStyle w:val="ae"/>
              <w:rPr>
                <w:szCs w:val="24"/>
              </w:rPr>
            </w:pPr>
            <w:r w:rsidRPr="00EF137F">
              <w:rPr>
                <w:szCs w:val="24"/>
              </w:rPr>
              <w:t>508</w:t>
            </w:r>
          </w:p>
        </w:tc>
        <w:tc>
          <w:tcPr>
            <w:tcW w:w="774" w:type="dxa"/>
            <w:gridSpan w:val="2"/>
            <w:vAlign w:val="center"/>
          </w:tcPr>
          <w:p w:rsidR="00184C5E" w:rsidRPr="00EF137F" w:rsidRDefault="00FA406D" w:rsidP="00EF137F">
            <w:pPr>
              <w:pStyle w:val="ae"/>
              <w:rPr>
                <w:szCs w:val="24"/>
              </w:rPr>
            </w:pPr>
            <w:r w:rsidRPr="00EF137F">
              <w:rPr>
                <w:szCs w:val="24"/>
              </w:rPr>
              <w:t>0,5</w:t>
            </w:r>
          </w:p>
        </w:tc>
        <w:tc>
          <w:tcPr>
            <w:tcW w:w="1059" w:type="dxa"/>
            <w:gridSpan w:val="2"/>
            <w:vAlign w:val="center"/>
          </w:tcPr>
          <w:p w:rsidR="00184C5E" w:rsidRPr="00EF137F" w:rsidRDefault="00184C5E" w:rsidP="00EF137F">
            <w:pPr>
              <w:pStyle w:val="ae"/>
              <w:rPr>
                <w:szCs w:val="24"/>
              </w:rPr>
            </w:pPr>
            <w:r w:rsidRPr="00EF137F">
              <w:rPr>
                <w:szCs w:val="24"/>
              </w:rPr>
              <w:t>508</w:t>
            </w:r>
          </w:p>
        </w:tc>
        <w:tc>
          <w:tcPr>
            <w:tcW w:w="854" w:type="dxa"/>
            <w:gridSpan w:val="3"/>
            <w:vAlign w:val="center"/>
          </w:tcPr>
          <w:p w:rsidR="00184C5E" w:rsidRPr="00EF137F" w:rsidRDefault="00FA406D" w:rsidP="00EF137F">
            <w:pPr>
              <w:pStyle w:val="ae"/>
              <w:rPr>
                <w:szCs w:val="24"/>
              </w:rPr>
            </w:pPr>
            <w:r w:rsidRPr="00EF137F">
              <w:rPr>
                <w:szCs w:val="24"/>
              </w:rPr>
              <w:t>0,5</w:t>
            </w:r>
          </w:p>
        </w:tc>
        <w:tc>
          <w:tcPr>
            <w:tcW w:w="938" w:type="dxa"/>
            <w:vAlign w:val="center"/>
          </w:tcPr>
          <w:p w:rsidR="00184C5E" w:rsidRPr="00EF137F" w:rsidRDefault="00FA406D" w:rsidP="00EF137F">
            <w:pPr>
              <w:pStyle w:val="ae"/>
              <w:rPr>
                <w:szCs w:val="24"/>
              </w:rPr>
            </w:pPr>
            <w:r w:rsidRPr="00EF137F">
              <w:rPr>
                <w:szCs w:val="24"/>
              </w:rPr>
              <w:t>-</w:t>
            </w:r>
          </w:p>
        </w:tc>
        <w:tc>
          <w:tcPr>
            <w:tcW w:w="882" w:type="dxa"/>
            <w:gridSpan w:val="2"/>
            <w:vAlign w:val="center"/>
          </w:tcPr>
          <w:p w:rsidR="00184C5E" w:rsidRPr="00EF137F" w:rsidRDefault="00FA406D" w:rsidP="00EF137F">
            <w:pPr>
              <w:pStyle w:val="ae"/>
              <w:rPr>
                <w:szCs w:val="24"/>
              </w:rPr>
            </w:pPr>
            <w:r w:rsidRPr="00EF137F">
              <w:rPr>
                <w:szCs w:val="24"/>
              </w:rPr>
              <w:t>-</w:t>
            </w:r>
          </w:p>
        </w:tc>
        <w:tc>
          <w:tcPr>
            <w:tcW w:w="1050" w:type="dxa"/>
            <w:gridSpan w:val="2"/>
            <w:vAlign w:val="center"/>
          </w:tcPr>
          <w:p w:rsidR="00184C5E" w:rsidRPr="00EF137F" w:rsidRDefault="00FA406D" w:rsidP="00EF137F">
            <w:pPr>
              <w:pStyle w:val="ae"/>
              <w:rPr>
                <w:szCs w:val="24"/>
              </w:rPr>
            </w:pPr>
            <w:r w:rsidRPr="00EF137F">
              <w:rPr>
                <w:szCs w:val="24"/>
              </w:rPr>
              <w:t>100,0</w:t>
            </w:r>
          </w:p>
        </w:tc>
      </w:tr>
      <w:tr w:rsidR="00184C5E" w:rsidRPr="00EF137F">
        <w:trPr>
          <w:gridAfter w:val="1"/>
          <w:wAfter w:w="14" w:type="dxa"/>
          <w:cantSplit/>
        </w:trPr>
        <w:tc>
          <w:tcPr>
            <w:tcW w:w="3013" w:type="dxa"/>
          </w:tcPr>
          <w:p w:rsidR="00184C5E" w:rsidRPr="00EF137F" w:rsidRDefault="00184C5E" w:rsidP="00EF137F">
            <w:pPr>
              <w:pStyle w:val="ae"/>
              <w:rPr>
                <w:szCs w:val="24"/>
              </w:rPr>
            </w:pPr>
            <w:r w:rsidRPr="00EF137F">
              <w:rPr>
                <w:szCs w:val="24"/>
              </w:rPr>
              <w:t>добавочный фонд</w:t>
            </w:r>
          </w:p>
        </w:tc>
        <w:tc>
          <w:tcPr>
            <w:tcW w:w="987" w:type="dxa"/>
            <w:vAlign w:val="center"/>
          </w:tcPr>
          <w:p w:rsidR="00184C5E" w:rsidRPr="00EF137F" w:rsidRDefault="00184C5E" w:rsidP="00EF137F">
            <w:pPr>
              <w:pStyle w:val="ae"/>
              <w:rPr>
                <w:szCs w:val="24"/>
              </w:rPr>
            </w:pPr>
            <w:r w:rsidRPr="00EF137F">
              <w:rPr>
                <w:szCs w:val="24"/>
              </w:rPr>
              <w:t>12096</w:t>
            </w:r>
          </w:p>
        </w:tc>
        <w:tc>
          <w:tcPr>
            <w:tcW w:w="774" w:type="dxa"/>
            <w:gridSpan w:val="2"/>
            <w:vAlign w:val="center"/>
          </w:tcPr>
          <w:p w:rsidR="00184C5E" w:rsidRPr="00EF137F" w:rsidRDefault="00FA406D" w:rsidP="00EF137F">
            <w:pPr>
              <w:pStyle w:val="ae"/>
              <w:rPr>
                <w:szCs w:val="24"/>
              </w:rPr>
            </w:pPr>
            <w:r w:rsidRPr="00EF137F">
              <w:rPr>
                <w:szCs w:val="24"/>
              </w:rPr>
              <w:t>13,1</w:t>
            </w:r>
          </w:p>
        </w:tc>
        <w:tc>
          <w:tcPr>
            <w:tcW w:w="1059" w:type="dxa"/>
            <w:gridSpan w:val="2"/>
            <w:vAlign w:val="center"/>
          </w:tcPr>
          <w:p w:rsidR="00184C5E" w:rsidRPr="00EF137F" w:rsidRDefault="00184C5E" w:rsidP="00EF137F">
            <w:pPr>
              <w:pStyle w:val="ae"/>
              <w:rPr>
                <w:szCs w:val="24"/>
              </w:rPr>
            </w:pPr>
            <w:r w:rsidRPr="00EF137F">
              <w:rPr>
                <w:szCs w:val="24"/>
              </w:rPr>
              <w:t>12096</w:t>
            </w:r>
          </w:p>
        </w:tc>
        <w:tc>
          <w:tcPr>
            <w:tcW w:w="854" w:type="dxa"/>
            <w:gridSpan w:val="3"/>
            <w:vAlign w:val="center"/>
          </w:tcPr>
          <w:p w:rsidR="00184C5E" w:rsidRPr="00EF137F" w:rsidRDefault="00FA406D" w:rsidP="00EF137F">
            <w:pPr>
              <w:pStyle w:val="ae"/>
              <w:rPr>
                <w:szCs w:val="24"/>
              </w:rPr>
            </w:pPr>
            <w:r w:rsidRPr="00EF137F">
              <w:rPr>
                <w:szCs w:val="24"/>
              </w:rPr>
              <w:t>13,4</w:t>
            </w:r>
          </w:p>
        </w:tc>
        <w:tc>
          <w:tcPr>
            <w:tcW w:w="938" w:type="dxa"/>
            <w:vAlign w:val="center"/>
          </w:tcPr>
          <w:p w:rsidR="00184C5E" w:rsidRPr="00EF137F" w:rsidRDefault="00FA406D" w:rsidP="00EF137F">
            <w:pPr>
              <w:pStyle w:val="ae"/>
              <w:rPr>
                <w:szCs w:val="24"/>
              </w:rPr>
            </w:pPr>
            <w:r w:rsidRPr="00EF137F">
              <w:rPr>
                <w:szCs w:val="24"/>
              </w:rPr>
              <w:t>-</w:t>
            </w:r>
          </w:p>
        </w:tc>
        <w:tc>
          <w:tcPr>
            <w:tcW w:w="882" w:type="dxa"/>
            <w:gridSpan w:val="2"/>
            <w:vAlign w:val="center"/>
          </w:tcPr>
          <w:p w:rsidR="00184C5E" w:rsidRPr="00EF137F" w:rsidRDefault="00FA406D" w:rsidP="00EF137F">
            <w:pPr>
              <w:pStyle w:val="ae"/>
              <w:rPr>
                <w:szCs w:val="24"/>
              </w:rPr>
            </w:pPr>
            <w:r w:rsidRPr="00EF137F">
              <w:rPr>
                <w:szCs w:val="24"/>
              </w:rPr>
              <w:t>+0,3</w:t>
            </w:r>
          </w:p>
        </w:tc>
        <w:tc>
          <w:tcPr>
            <w:tcW w:w="1050" w:type="dxa"/>
            <w:gridSpan w:val="2"/>
            <w:vAlign w:val="center"/>
          </w:tcPr>
          <w:p w:rsidR="00184C5E" w:rsidRPr="00EF137F" w:rsidRDefault="00FA406D" w:rsidP="00EF137F">
            <w:pPr>
              <w:pStyle w:val="ae"/>
              <w:rPr>
                <w:szCs w:val="24"/>
              </w:rPr>
            </w:pPr>
            <w:r w:rsidRPr="00EF137F">
              <w:rPr>
                <w:szCs w:val="24"/>
              </w:rPr>
              <w:t>100,0</w:t>
            </w:r>
          </w:p>
        </w:tc>
      </w:tr>
      <w:tr w:rsidR="00184C5E" w:rsidRPr="00EF137F">
        <w:trPr>
          <w:gridAfter w:val="1"/>
          <w:wAfter w:w="14" w:type="dxa"/>
          <w:cantSplit/>
        </w:trPr>
        <w:tc>
          <w:tcPr>
            <w:tcW w:w="3013" w:type="dxa"/>
          </w:tcPr>
          <w:p w:rsidR="00184C5E" w:rsidRPr="00EF137F" w:rsidRDefault="00184C5E" w:rsidP="00EF137F">
            <w:pPr>
              <w:pStyle w:val="ae"/>
              <w:rPr>
                <w:szCs w:val="24"/>
              </w:rPr>
            </w:pPr>
            <w:r w:rsidRPr="00EF137F">
              <w:rPr>
                <w:szCs w:val="24"/>
              </w:rPr>
              <w:t>нераспределенная прибыль</w:t>
            </w:r>
          </w:p>
        </w:tc>
        <w:tc>
          <w:tcPr>
            <w:tcW w:w="987" w:type="dxa"/>
            <w:vAlign w:val="center"/>
          </w:tcPr>
          <w:p w:rsidR="00184C5E" w:rsidRPr="00EF137F" w:rsidRDefault="00184C5E" w:rsidP="00EF137F">
            <w:pPr>
              <w:pStyle w:val="ae"/>
              <w:rPr>
                <w:szCs w:val="24"/>
              </w:rPr>
            </w:pPr>
            <w:r w:rsidRPr="00EF137F">
              <w:rPr>
                <w:szCs w:val="24"/>
              </w:rPr>
              <w:t>-</w:t>
            </w:r>
          </w:p>
        </w:tc>
        <w:tc>
          <w:tcPr>
            <w:tcW w:w="774" w:type="dxa"/>
            <w:gridSpan w:val="2"/>
            <w:vAlign w:val="center"/>
          </w:tcPr>
          <w:p w:rsidR="00184C5E" w:rsidRPr="00EF137F" w:rsidRDefault="00184C5E" w:rsidP="00EF137F">
            <w:pPr>
              <w:pStyle w:val="ae"/>
              <w:rPr>
                <w:szCs w:val="24"/>
              </w:rPr>
            </w:pPr>
            <w:r w:rsidRPr="00EF137F">
              <w:rPr>
                <w:szCs w:val="24"/>
              </w:rPr>
              <w:t>-</w:t>
            </w:r>
          </w:p>
        </w:tc>
        <w:tc>
          <w:tcPr>
            <w:tcW w:w="1059" w:type="dxa"/>
            <w:gridSpan w:val="2"/>
            <w:vAlign w:val="center"/>
          </w:tcPr>
          <w:p w:rsidR="00184C5E" w:rsidRPr="00EF137F" w:rsidRDefault="00184C5E" w:rsidP="00EF137F">
            <w:pPr>
              <w:pStyle w:val="ae"/>
              <w:rPr>
                <w:szCs w:val="24"/>
              </w:rPr>
            </w:pPr>
            <w:r w:rsidRPr="00EF137F">
              <w:rPr>
                <w:szCs w:val="24"/>
              </w:rPr>
              <w:t>-</w:t>
            </w:r>
          </w:p>
        </w:tc>
        <w:tc>
          <w:tcPr>
            <w:tcW w:w="854" w:type="dxa"/>
            <w:gridSpan w:val="3"/>
            <w:vAlign w:val="center"/>
          </w:tcPr>
          <w:p w:rsidR="00184C5E" w:rsidRPr="00EF137F" w:rsidRDefault="00184C5E" w:rsidP="00EF137F">
            <w:pPr>
              <w:pStyle w:val="ae"/>
              <w:rPr>
                <w:szCs w:val="24"/>
              </w:rPr>
            </w:pPr>
            <w:r w:rsidRPr="00EF137F">
              <w:rPr>
                <w:szCs w:val="24"/>
              </w:rPr>
              <w:t>-</w:t>
            </w:r>
          </w:p>
        </w:tc>
        <w:tc>
          <w:tcPr>
            <w:tcW w:w="938" w:type="dxa"/>
            <w:vAlign w:val="center"/>
          </w:tcPr>
          <w:p w:rsidR="00184C5E" w:rsidRPr="00EF137F" w:rsidRDefault="00184C5E" w:rsidP="00EF137F">
            <w:pPr>
              <w:pStyle w:val="ae"/>
              <w:rPr>
                <w:szCs w:val="24"/>
              </w:rPr>
            </w:pPr>
            <w:r w:rsidRPr="00EF137F">
              <w:rPr>
                <w:szCs w:val="24"/>
              </w:rPr>
              <w:t>-</w:t>
            </w:r>
          </w:p>
        </w:tc>
        <w:tc>
          <w:tcPr>
            <w:tcW w:w="882" w:type="dxa"/>
            <w:gridSpan w:val="2"/>
            <w:vAlign w:val="center"/>
          </w:tcPr>
          <w:p w:rsidR="00184C5E" w:rsidRPr="00EF137F" w:rsidRDefault="00184C5E" w:rsidP="00EF137F">
            <w:pPr>
              <w:pStyle w:val="ae"/>
              <w:rPr>
                <w:szCs w:val="24"/>
              </w:rPr>
            </w:pPr>
            <w:r w:rsidRPr="00EF137F">
              <w:rPr>
                <w:szCs w:val="24"/>
              </w:rPr>
              <w:t>-</w:t>
            </w:r>
          </w:p>
        </w:tc>
        <w:tc>
          <w:tcPr>
            <w:tcW w:w="1050" w:type="dxa"/>
            <w:gridSpan w:val="2"/>
            <w:vAlign w:val="center"/>
          </w:tcPr>
          <w:p w:rsidR="00184C5E" w:rsidRPr="00EF137F" w:rsidRDefault="00184C5E" w:rsidP="00EF137F">
            <w:pPr>
              <w:pStyle w:val="ae"/>
              <w:rPr>
                <w:szCs w:val="24"/>
              </w:rPr>
            </w:pPr>
            <w:r w:rsidRPr="00EF137F">
              <w:rPr>
                <w:szCs w:val="24"/>
              </w:rPr>
              <w:t>-</w:t>
            </w:r>
          </w:p>
        </w:tc>
      </w:tr>
      <w:tr w:rsidR="00184C5E" w:rsidRPr="00EF137F">
        <w:trPr>
          <w:gridAfter w:val="1"/>
          <w:wAfter w:w="14" w:type="dxa"/>
          <w:cantSplit/>
        </w:trPr>
        <w:tc>
          <w:tcPr>
            <w:tcW w:w="3013" w:type="dxa"/>
          </w:tcPr>
          <w:p w:rsidR="00184C5E" w:rsidRPr="00EF137F" w:rsidRDefault="00184C5E" w:rsidP="00EF137F">
            <w:pPr>
              <w:pStyle w:val="ae"/>
              <w:rPr>
                <w:szCs w:val="24"/>
              </w:rPr>
            </w:pPr>
            <w:r w:rsidRPr="00EF137F">
              <w:rPr>
                <w:szCs w:val="24"/>
              </w:rPr>
              <w:t>непокрытый убыток</w:t>
            </w:r>
          </w:p>
        </w:tc>
        <w:tc>
          <w:tcPr>
            <w:tcW w:w="987" w:type="dxa"/>
            <w:vAlign w:val="center"/>
          </w:tcPr>
          <w:p w:rsidR="00184C5E" w:rsidRPr="00EF137F" w:rsidRDefault="00184C5E" w:rsidP="00EF137F">
            <w:pPr>
              <w:pStyle w:val="ae"/>
              <w:rPr>
                <w:szCs w:val="24"/>
              </w:rPr>
            </w:pPr>
            <w:r w:rsidRPr="00EF137F">
              <w:rPr>
                <w:szCs w:val="24"/>
              </w:rPr>
              <w:t>-9830</w:t>
            </w:r>
          </w:p>
        </w:tc>
        <w:tc>
          <w:tcPr>
            <w:tcW w:w="774" w:type="dxa"/>
            <w:gridSpan w:val="2"/>
            <w:vAlign w:val="center"/>
          </w:tcPr>
          <w:p w:rsidR="00184C5E" w:rsidRPr="00EF137F" w:rsidRDefault="00FA406D" w:rsidP="00EF137F">
            <w:pPr>
              <w:pStyle w:val="ae"/>
              <w:rPr>
                <w:szCs w:val="24"/>
              </w:rPr>
            </w:pPr>
            <w:r w:rsidRPr="00EF137F">
              <w:rPr>
                <w:szCs w:val="24"/>
              </w:rPr>
              <w:t>-10,6</w:t>
            </w:r>
          </w:p>
        </w:tc>
        <w:tc>
          <w:tcPr>
            <w:tcW w:w="1059" w:type="dxa"/>
            <w:gridSpan w:val="2"/>
            <w:vAlign w:val="center"/>
          </w:tcPr>
          <w:p w:rsidR="00184C5E" w:rsidRPr="00EF137F" w:rsidRDefault="00184C5E" w:rsidP="00EF137F">
            <w:pPr>
              <w:pStyle w:val="ae"/>
              <w:rPr>
                <w:szCs w:val="24"/>
              </w:rPr>
            </w:pPr>
            <w:r w:rsidRPr="00EF137F">
              <w:rPr>
                <w:szCs w:val="24"/>
              </w:rPr>
              <w:t>-9830</w:t>
            </w:r>
          </w:p>
        </w:tc>
        <w:tc>
          <w:tcPr>
            <w:tcW w:w="854" w:type="dxa"/>
            <w:gridSpan w:val="3"/>
            <w:vAlign w:val="center"/>
          </w:tcPr>
          <w:p w:rsidR="00184C5E" w:rsidRPr="00EF137F" w:rsidRDefault="00FA406D" w:rsidP="00EF137F">
            <w:pPr>
              <w:pStyle w:val="ae"/>
              <w:rPr>
                <w:szCs w:val="24"/>
              </w:rPr>
            </w:pPr>
            <w:r w:rsidRPr="00EF137F">
              <w:rPr>
                <w:szCs w:val="24"/>
              </w:rPr>
              <w:t>-10,8</w:t>
            </w:r>
          </w:p>
        </w:tc>
        <w:tc>
          <w:tcPr>
            <w:tcW w:w="938" w:type="dxa"/>
            <w:vAlign w:val="center"/>
          </w:tcPr>
          <w:p w:rsidR="00184C5E" w:rsidRPr="00EF137F" w:rsidRDefault="00FA406D" w:rsidP="00EF137F">
            <w:pPr>
              <w:pStyle w:val="ae"/>
              <w:rPr>
                <w:szCs w:val="24"/>
              </w:rPr>
            </w:pPr>
            <w:r w:rsidRPr="00EF137F">
              <w:rPr>
                <w:szCs w:val="24"/>
              </w:rPr>
              <w:t>-</w:t>
            </w:r>
          </w:p>
        </w:tc>
        <w:tc>
          <w:tcPr>
            <w:tcW w:w="882" w:type="dxa"/>
            <w:gridSpan w:val="2"/>
            <w:vAlign w:val="center"/>
          </w:tcPr>
          <w:p w:rsidR="00184C5E" w:rsidRPr="00EF137F" w:rsidRDefault="00FA406D" w:rsidP="00EF137F">
            <w:pPr>
              <w:pStyle w:val="ae"/>
              <w:rPr>
                <w:szCs w:val="24"/>
              </w:rPr>
            </w:pPr>
            <w:r w:rsidRPr="00EF137F">
              <w:rPr>
                <w:szCs w:val="24"/>
              </w:rPr>
              <w:t>-0,2</w:t>
            </w:r>
          </w:p>
        </w:tc>
        <w:tc>
          <w:tcPr>
            <w:tcW w:w="1050" w:type="dxa"/>
            <w:gridSpan w:val="2"/>
            <w:vAlign w:val="center"/>
          </w:tcPr>
          <w:p w:rsidR="00184C5E" w:rsidRPr="00EF137F" w:rsidRDefault="00FA406D" w:rsidP="00EF137F">
            <w:pPr>
              <w:pStyle w:val="ae"/>
              <w:rPr>
                <w:szCs w:val="24"/>
              </w:rPr>
            </w:pPr>
            <w:r w:rsidRPr="00EF137F">
              <w:rPr>
                <w:szCs w:val="24"/>
              </w:rPr>
              <w:t>100,0</w:t>
            </w:r>
          </w:p>
        </w:tc>
      </w:tr>
      <w:tr w:rsidR="00184C5E" w:rsidRPr="00EF137F">
        <w:trPr>
          <w:gridAfter w:val="1"/>
          <w:wAfter w:w="14" w:type="dxa"/>
          <w:cantSplit/>
        </w:trPr>
        <w:tc>
          <w:tcPr>
            <w:tcW w:w="3013" w:type="dxa"/>
          </w:tcPr>
          <w:p w:rsidR="00184C5E" w:rsidRPr="00EF137F" w:rsidRDefault="00184C5E" w:rsidP="00EF137F">
            <w:pPr>
              <w:pStyle w:val="ae"/>
              <w:rPr>
                <w:szCs w:val="24"/>
              </w:rPr>
            </w:pPr>
            <w:r w:rsidRPr="00EF137F">
              <w:rPr>
                <w:szCs w:val="24"/>
              </w:rPr>
              <w:t>целевое финансирование</w:t>
            </w:r>
          </w:p>
        </w:tc>
        <w:tc>
          <w:tcPr>
            <w:tcW w:w="987" w:type="dxa"/>
            <w:vAlign w:val="center"/>
          </w:tcPr>
          <w:p w:rsidR="00184C5E" w:rsidRPr="00EF137F" w:rsidRDefault="00184C5E" w:rsidP="00EF137F">
            <w:pPr>
              <w:pStyle w:val="ae"/>
              <w:rPr>
                <w:szCs w:val="24"/>
              </w:rPr>
            </w:pPr>
            <w:r w:rsidRPr="00EF137F">
              <w:rPr>
                <w:szCs w:val="24"/>
              </w:rPr>
              <w:t>-</w:t>
            </w:r>
          </w:p>
        </w:tc>
        <w:tc>
          <w:tcPr>
            <w:tcW w:w="774" w:type="dxa"/>
            <w:gridSpan w:val="2"/>
            <w:vAlign w:val="center"/>
          </w:tcPr>
          <w:p w:rsidR="00184C5E" w:rsidRPr="00EF137F" w:rsidRDefault="00184C5E" w:rsidP="00EF137F">
            <w:pPr>
              <w:pStyle w:val="ae"/>
              <w:rPr>
                <w:szCs w:val="24"/>
              </w:rPr>
            </w:pPr>
            <w:r w:rsidRPr="00EF137F">
              <w:rPr>
                <w:szCs w:val="24"/>
              </w:rPr>
              <w:t>-</w:t>
            </w:r>
          </w:p>
        </w:tc>
        <w:tc>
          <w:tcPr>
            <w:tcW w:w="1059" w:type="dxa"/>
            <w:gridSpan w:val="2"/>
            <w:vAlign w:val="center"/>
          </w:tcPr>
          <w:p w:rsidR="00184C5E" w:rsidRPr="00EF137F" w:rsidRDefault="00184C5E" w:rsidP="00EF137F">
            <w:pPr>
              <w:pStyle w:val="ae"/>
              <w:rPr>
                <w:szCs w:val="24"/>
              </w:rPr>
            </w:pPr>
            <w:r w:rsidRPr="00EF137F">
              <w:rPr>
                <w:szCs w:val="24"/>
              </w:rPr>
              <w:t>-</w:t>
            </w:r>
          </w:p>
        </w:tc>
        <w:tc>
          <w:tcPr>
            <w:tcW w:w="854" w:type="dxa"/>
            <w:gridSpan w:val="3"/>
            <w:vAlign w:val="center"/>
          </w:tcPr>
          <w:p w:rsidR="00184C5E" w:rsidRPr="00EF137F" w:rsidRDefault="00184C5E" w:rsidP="00EF137F">
            <w:pPr>
              <w:pStyle w:val="ae"/>
              <w:rPr>
                <w:szCs w:val="24"/>
              </w:rPr>
            </w:pPr>
            <w:r w:rsidRPr="00EF137F">
              <w:rPr>
                <w:szCs w:val="24"/>
              </w:rPr>
              <w:t>-</w:t>
            </w:r>
          </w:p>
        </w:tc>
        <w:tc>
          <w:tcPr>
            <w:tcW w:w="938" w:type="dxa"/>
            <w:vAlign w:val="center"/>
          </w:tcPr>
          <w:p w:rsidR="00184C5E" w:rsidRPr="00EF137F" w:rsidRDefault="00184C5E" w:rsidP="00EF137F">
            <w:pPr>
              <w:pStyle w:val="ae"/>
              <w:rPr>
                <w:szCs w:val="24"/>
              </w:rPr>
            </w:pPr>
            <w:r w:rsidRPr="00EF137F">
              <w:rPr>
                <w:szCs w:val="24"/>
              </w:rPr>
              <w:t>-</w:t>
            </w:r>
          </w:p>
        </w:tc>
        <w:tc>
          <w:tcPr>
            <w:tcW w:w="882" w:type="dxa"/>
            <w:gridSpan w:val="2"/>
            <w:vAlign w:val="center"/>
          </w:tcPr>
          <w:p w:rsidR="00184C5E" w:rsidRPr="00EF137F" w:rsidRDefault="00184C5E" w:rsidP="00EF137F">
            <w:pPr>
              <w:pStyle w:val="ae"/>
              <w:rPr>
                <w:szCs w:val="24"/>
              </w:rPr>
            </w:pPr>
            <w:r w:rsidRPr="00EF137F">
              <w:rPr>
                <w:szCs w:val="24"/>
              </w:rPr>
              <w:t>-</w:t>
            </w:r>
          </w:p>
        </w:tc>
        <w:tc>
          <w:tcPr>
            <w:tcW w:w="1050" w:type="dxa"/>
            <w:gridSpan w:val="2"/>
            <w:vAlign w:val="center"/>
          </w:tcPr>
          <w:p w:rsidR="00184C5E" w:rsidRPr="00EF137F" w:rsidRDefault="00184C5E" w:rsidP="00EF137F">
            <w:pPr>
              <w:pStyle w:val="ae"/>
              <w:rPr>
                <w:szCs w:val="24"/>
              </w:rPr>
            </w:pPr>
            <w:r w:rsidRPr="00EF137F">
              <w:rPr>
                <w:szCs w:val="24"/>
              </w:rPr>
              <w:t>-</w:t>
            </w:r>
          </w:p>
        </w:tc>
      </w:tr>
      <w:tr w:rsidR="00A15128" w:rsidRPr="00EF137F">
        <w:trPr>
          <w:gridAfter w:val="1"/>
          <w:wAfter w:w="14" w:type="dxa"/>
          <w:cantSplit/>
        </w:trPr>
        <w:tc>
          <w:tcPr>
            <w:tcW w:w="3013" w:type="dxa"/>
          </w:tcPr>
          <w:p w:rsidR="00A15128" w:rsidRPr="00EF137F" w:rsidRDefault="00A15128" w:rsidP="00EF137F">
            <w:pPr>
              <w:pStyle w:val="ae"/>
              <w:rPr>
                <w:szCs w:val="24"/>
              </w:rPr>
            </w:pPr>
            <w:r w:rsidRPr="00EF137F">
              <w:rPr>
                <w:szCs w:val="24"/>
              </w:rPr>
              <w:t>2.Доходы и расходы</w:t>
            </w:r>
          </w:p>
        </w:tc>
        <w:tc>
          <w:tcPr>
            <w:tcW w:w="987" w:type="dxa"/>
            <w:vAlign w:val="center"/>
          </w:tcPr>
          <w:p w:rsidR="00A15128" w:rsidRPr="00EF137F" w:rsidRDefault="00A15128" w:rsidP="00EF137F">
            <w:pPr>
              <w:pStyle w:val="ae"/>
              <w:rPr>
                <w:szCs w:val="24"/>
              </w:rPr>
            </w:pPr>
            <w:r w:rsidRPr="00EF137F">
              <w:rPr>
                <w:szCs w:val="24"/>
              </w:rPr>
              <w:t>-</w:t>
            </w:r>
          </w:p>
        </w:tc>
        <w:tc>
          <w:tcPr>
            <w:tcW w:w="774" w:type="dxa"/>
            <w:gridSpan w:val="2"/>
            <w:vAlign w:val="center"/>
          </w:tcPr>
          <w:p w:rsidR="00A15128" w:rsidRPr="00EF137F" w:rsidRDefault="00A15128" w:rsidP="00EF137F">
            <w:pPr>
              <w:pStyle w:val="ae"/>
              <w:rPr>
                <w:szCs w:val="24"/>
              </w:rPr>
            </w:pPr>
            <w:r w:rsidRPr="00EF137F">
              <w:rPr>
                <w:szCs w:val="24"/>
              </w:rPr>
              <w:t>-</w:t>
            </w:r>
          </w:p>
        </w:tc>
        <w:tc>
          <w:tcPr>
            <w:tcW w:w="1059" w:type="dxa"/>
            <w:gridSpan w:val="2"/>
            <w:vAlign w:val="center"/>
          </w:tcPr>
          <w:p w:rsidR="00A15128" w:rsidRPr="00EF137F" w:rsidRDefault="00A15128" w:rsidP="00EF137F">
            <w:pPr>
              <w:pStyle w:val="ae"/>
              <w:rPr>
                <w:szCs w:val="24"/>
              </w:rPr>
            </w:pPr>
            <w:r w:rsidRPr="00EF137F">
              <w:rPr>
                <w:szCs w:val="24"/>
              </w:rPr>
              <w:t>-</w:t>
            </w:r>
          </w:p>
        </w:tc>
        <w:tc>
          <w:tcPr>
            <w:tcW w:w="854" w:type="dxa"/>
            <w:gridSpan w:val="3"/>
            <w:vAlign w:val="center"/>
          </w:tcPr>
          <w:p w:rsidR="00A15128" w:rsidRPr="00EF137F" w:rsidRDefault="00A15128" w:rsidP="00EF137F">
            <w:pPr>
              <w:pStyle w:val="ae"/>
              <w:rPr>
                <w:szCs w:val="24"/>
              </w:rPr>
            </w:pPr>
            <w:r w:rsidRPr="00EF137F">
              <w:rPr>
                <w:szCs w:val="24"/>
              </w:rPr>
              <w:t>-</w:t>
            </w:r>
          </w:p>
        </w:tc>
        <w:tc>
          <w:tcPr>
            <w:tcW w:w="938" w:type="dxa"/>
            <w:vAlign w:val="center"/>
          </w:tcPr>
          <w:p w:rsidR="00A15128" w:rsidRPr="00EF137F" w:rsidRDefault="00A15128" w:rsidP="00EF137F">
            <w:pPr>
              <w:pStyle w:val="ae"/>
              <w:rPr>
                <w:szCs w:val="24"/>
              </w:rPr>
            </w:pPr>
            <w:r w:rsidRPr="00EF137F">
              <w:rPr>
                <w:szCs w:val="24"/>
              </w:rPr>
              <w:t>-</w:t>
            </w:r>
          </w:p>
        </w:tc>
        <w:tc>
          <w:tcPr>
            <w:tcW w:w="882" w:type="dxa"/>
            <w:gridSpan w:val="2"/>
            <w:vAlign w:val="center"/>
          </w:tcPr>
          <w:p w:rsidR="00A15128" w:rsidRPr="00EF137F" w:rsidRDefault="00A15128" w:rsidP="00EF137F">
            <w:pPr>
              <w:pStyle w:val="ae"/>
              <w:rPr>
                <w:szCs w:val="24"/>
              </w:rPr>
            </w:pPr>
            <w:r w:rsidRPr="00EF137F">
              <w:rPr>
                <w:szCs w:val="24"/>
              </w:rPr>
              <w:t>-</w:t>
            </w:r>
          </w:p>
        </w:tc>
        <w:tc>
          <w:tcPr>
            <w:tcW w:w="1050" w:type="dxa"/>
            <w:gridSpan w:val="2"/>
            <w:vAlign w:val="center"/>
          </w:tcPr>
          <w:p w:rsidR="00A15128" w:rsidRPr="00EF137F" w:rsidRDefault="00A15128" w:rsidP="00EF137F">
            <w:pPr>
              <w:pStyle w:val="ae"/>
              <w:rPr>
                <w:szCs w:val="24"/>
              </w:rPr>
            </w:pPr>
            <w:r w:rsidRPr="00EF137F">
              <w:rPr>
                <w:szCs w:val="24"/>
              </w:rPr>
              <w:t>-</w:t>
            </w:r>
          </w:p>
        </w:tc>
      </w:tr>
      <w:tr w:rsidR="00A15128" w:rsidRPr="00EF137F">
        <w:trPr>
          <w:gridAfter w:val="1"/>
          <w:wAfter w:w="14" w:type="dxa"/>
          <w:cantSplit/>
        </w:trPr>
        <w:tc>
          <w:tcPr>
            <w:tcW w:w="3013" w:type="dxa"/>
          </w:tcPr>
          <w:p w:rsidR="00A15128" w:rsidRPr="00EF137F" w:rsidRDefault="00A15128" w:rsidP="00EF137F">
            <w:pPr>
              <w:pStyle w:val="ae"/>
              <w:rPr>
                <w:szCs w:val="24"/>
              </w:rPr>
            </w:pPr>
            <w:r w:rsidRPr="00EF137F">
              <w:rPr>
                <w:szCs w:val="24"/>
              </w:rPr>
              <w:t>3.Привлеченный капитал,</w:t>
            </w:r>
          </w:p>
          <w:p w:rsidR="00A15128" w:rsidRPr="00EF137F" w:rsidRDefault="00A15128" w:rsidP="00EF137F">
            <w:pPr>
              <w:pStyle w:val="ae"/>
              <w:rPr>
                <w:szCs w:val="24"/>
              </w:rPr>
            </w:pPr>
            <w:r w:rsidRPr="00EF137F">
              <w:rPr>
                <w:szCs w:val="24"/>
              </w:rPr>
              <w:t>в том числе:</w:t>
            </w:r>
          </w:p>
        </w:tc>
        <w:tc>
          <w:tcPr>
            <w:tcW w:w="987" w:type="dxa"/>
            <w:vAlign w:val="center"/>
          </w:tcPr>
          <w:p w:rsidR="00A15128" w:rsidRPr="00EF137F" w:rsidRDefault="00A15128" w:rsidP="00EF137F">
            <w:pPr>
              <w:pStyle w:val="ae"/>
              <w:rPr>
                <w:szCs w:val="24"/>
              </w:rPr>
            </w:pPr>
            <w:r w:rsidRPr="00EF137F">
              <w:rPr>
                <w:szCs w:val="24"/>
              </w:rPr>
              <w:t>79782</w:t>
            </w:r>
          </w:p>
        </w:tc>
        <w:tc>
          <w:tcPr>
            <w:tcW w:w="774" w:type="dxa"/>
            <w:gridSpan w:val="2"/>
            <w:vAlign w:val="center"/>
          </w:tcPr>
          <w:p w:rsidR="00A15128" w:rsidRPr="00EF137F" w:rsidRDefault="00A15128" w:rsidP="00EF137F">
            <w:pPr>
              <w:pStyle w:val="ae"/>
              <w:rPr>
                <w:szCs w:val="24"/>
              </w:rPr>
            </w:pPr>
            <w:r w:rsidRPr="00EF137F">
              <w:rPr>
                <w:szCs w:val="24"/>
              </w:rPr>
              <w:t>79,4</w:t>
            </w:r>
          </w:p>
        </w:tc>
        <w:tc>
          <w:tcPr>
            <w:tcW w:w="1059" w:type="dxa"/>
            <w:gridSpan w:val="2"/>
            <w:vAlign w:val="center"/>
          </w:tcPr>
          <w:p w:rsidR="00A15128" w:rsidRPr="00EF137F" w:rsidRDefault="00A15128" w:rsidP="00EF137F">
            <w:pPr>
              <w:pStyle w:val="ae"/>
              <w:rPr>
                <w:szCs w:val="24"/>
              </w:rPr>
            </w:pPr>
            <w:r w:rsidRPr="00EF137F">
              <w:rPr>
                <w:szCs w:val="24"/>
              </w:rPr>
              <w:t>77617</w:t>
            </w:r>
          </w:p>
        </w:tc>
        <w:tc>
          <w:tcPr>
            <w:tcW w:w="854" w:type="dxa"/>
            <w:gridSpan w:val="3"/>
            <w:vAlign w:val="center"/>
          </w:tcPr>
          <w:p w:rsidR="00A15128" w:rsidRPr="00EF137F" w:rsidRDefault="00A15128" w:rsidP="00EF137F">
            <w:pPr>
              <w:pStyle w:val="ae"/>
              <w:rPr>
                <w:szCs w:val="24"/>
              </w:rPr>
            </w:pPr>
            <w:r w:rsidRPr="00EF137F">
              <w:rPr>
                <w:szCs w:val="24"/>
              </w:rPr>
              <w:t>86,1</w:t>
            </w:r>
          </w:p>
        </w:tc>
        <w:tc>
          <w:tcPr>
            <w:tcW w:w="938" w:type="dxa"/>
            <w:vAlign w:val="center"/>
          </w:tcPr>
          <w:p w:rsidR="00A15128" w:rsidRPr="00EF137F" w:rsidRDefault="00ED37DC" w:rsidP="00EF137F">
            <w:pPr>
              <w:pStyle w:val="ae"/>
              <w:rPr>
                <w:szCs w:val="24"/>
              </w:rPr>
            </w:pPr>
            <w:r w:rsidRPr="00EF137F">
              <w:rPr>
                <w:szCs w:val="24"/>
              </w:rPr>
              <w:t>-</w:t>
            </w:r>
            <w:r w:rsidR="00A15128" w:rsidRPr="00EF137F">
              <w:rPr>
                <w:szCs w:val="24"/>
              </w:rPr>
              <w:t>2165</w:t>
            </w:r>
          </w:p>
        </w:tc>
        <w:tc>
          <w:tcPr>
            <w:tcW w:w="882" w:type="dxa"/>
            <w:gridSpan w:val="2"/>
            <w:vAlign w:val="center"/>
          </w:tcPr>
          <w:p w:rsidR="00A15128" w:rsidRPr="00EF137F" w:rsidRDefault="00FA406D" w:rsidP="00EF137F">
            <w:pPr>
              <w:pStyle w:val="ae"/>
              <w:rPr>
                <w:szCs w:val="24"/>
              </w:rPr>
            </w:pPr>
            <w:r w:rsidRPr="00EF137F">
              <w:rPr>
                <w:szCs w:val="24"/>
              </w:rPr>
              <w:t>+</w:t>
            </w:r>
            <w:r w:rsidR="00A15128" w:rsidRPr="00EF137F">
              <w:rPr>
                <w:szCs w:val="24"/>
              </w:rPr>
              <w:t>6,7</w:t>
            </w:r>
          </w:p>
        </w:tc>
        <w:tc>
          <w:tcPr>
            <w:tcW w:w="1050" w:type="dxa"/>
            <w:gridSpan w:val="2"/>
            <w:vAlign w:val="center"/>
          </w:tcPr>
          <w:p w:rsidR="00A15128" w:rsidRPr="00EF137F" w:rsidRDefault="00A15128" w:rsidP="00EF137F">
            <w:pPr>
              <w:pStyle w:val="ae"/>
              <w:rPr>
                <w:szCs w:val="24"/>
              </w:rPr>
            </w:pPr>
            <w:r w:rsidRPr="00EF137F">
              <w:rPr>
                <w:szCs w:val="24"/>
              </w:rPr>
              <w:t>97,3</w:t>
            </w:r>
          </w:p>
        </w:tc>
      </w:tr>
      <w:tr w:rsidR="00FA406D" w:rsidRPr="00EF137F">
        <w:trPr>
          <w:gridAfter w:val="1"/>
          <w:wAfter w:w="14" w:type="dxa"/>
          <w:cantSplit/>
        </w:trPr>
        <w:tc>
          <w:tcPr>
            <w:tcW w:w="3013" w:type="dxa"/>
          </w:tcPr>
          <w:p w:rsidR="00FA406D" w:rsidRPr="00EF137F" w:rsidRDefault="00FA406D" w:rsidP="00EF137F">
            <w:pPr>
              <w:pStyle w:val="ae"/>
              <w:rPr>
                <w:szCs w:val="24"/>
              </w:rPr>
            </w:pPr>
            <w:r w:rsidRPr="00EF137F">
              <w:rPr>
                <w:szCs w:val="24"/>
              </w:rPr>
              <w:t>краткосрочные кредиты и займы</w:t>
            </w:r>
          </w:p>
        </w:tc>
        <w:tc>
          <w:tcPr>
            <w:tcW w:w="987" w:type="dxa"/>
            <w:vAlign w:val="center"/>
          </w:tcPr>
          <w:p w:rsidR="00FA406D" w:rsidRPr="00EF137F" w:rsidRDefault="00FA406D" w:rsidP="00EF137F">
            <w:pPr>
              <w:pStyle w:val="ae"/>
              <w:rPr>
                <w:szCs w:val="24"/>
              </w:rPr>
            </w:pPr>
            <w:r w:rsidRPr="00EF137F">
              <w:rPr>
                <w:szCs w:val="24"/>
              </w:rPr>
              <w:t>-</w:t>
            </w:r>
          </w:p>
        </w:tc>
        <w:tc>
          <w:tcPr>
            <w:tcW w:w="774" w:type="dxa"/>
            <w:gridSpan w:val="2"/>
            <w:vAlign w:val="center"/>
          </w:tcPr>
          <w:p w:rsidR="00FA406D" w:rsidRPr="00EF137F" w:rsidRDefault="00FA406D" w:rsidP="00EF137F">
            <w:pPr>
              <w:pStyle w:val="ae"/>
              <w:rPr>
                <w:szCs w:val="24"/>
              </w:rPr>
            </w:pPr>
            <w:r w:rsidRPr="00EF137F">
              <w:rPr>
                <w:szCs w:val="24"/>
              </w:rPr>
              <w:t>-</w:t>
            </w:r>
          </w:p>
        </w:tc>
        <w:tc>
          <w:tcPr>
            <w:tcW w:w="1059" w:type="dxa"/>
            <w:gridSpan w:val="2"/>
            <w:vAlign w:val="center"/>
          </w:tcPr>
          <w:p w:rsidR="00FA406D" w:rsidRPr="00EF137F" w:rsidRDefault="00FA406D" w:rsidP="00EF137F">
            <w:pPr>
              <w:pStyle w:val="ae"/>
              <w:rPr>
                <w:szCs w:val="24"/>
              </w:rPr>
            </w:pPr>
            <w:r w:rsidRPr="00EF137F">
              <w:rPr>
                <w:szCs w:val="24"/>
              </w:rPr>
              <w:t>-</w:t>
            </w:r>
          </w:p>
        </w:tc>
        <w:tc>
          <w:tcPr>
            <w:tcW w:w="854" w:type="dxa"/>
            <w:gridSpan w:val="3"/>
            <w:vAlign w:val="center"/>
          </w:tcPr>
          <w:p w:rsidR="00FA406D" w:rsidRPr="00EF137F" w:rsidRDefault="00FA406D" w:rsidP="00EF137F">
            <w:pPr>
              <w:pStyle w:val="ae"/>
              <w:rPr>
                <w:szCs w:val="24"/>
              </w:rPr>
            </w:pPr>
            <w:r w:rsidRPr="00EF137F">
              <w:rPr>
                <w:szCs w:val="24"/>
              </w:rPr>
              <w:t>-</w:t>
            </w:r>
          </w:p>
        </w:tc>
        <w:tc>
          <w:tcPr>
            <w:tcW w:w="938" w:type="dxa"/>
            <w:vAlign w:val="center"/>
          </w:tcPr>
          <w:p w:rsidR="00FA406D" w:rsidRPr="00EF137F" w:rsidRDefault="00FA406D" w:rsidP="00EF137F">
            <w:pPr>
              <w:pStyle w:val="ae"/>
              <w:rPr>
                <w:szCs w:val="24"/>
              </w:rPr>
            </w:pPr>
            <w:r w:rsidRPr="00EF137F">
              <w:rPr>
                <w:szCs w:val="24"/>
              </w:rPr>
              <w:t>-</w:t>
            </w:r>
          </w:p>
        </w:tc>
        <w:tc>
          <w:tcPr>
            <w:tcW w:w="882" w:type="dxa"/>
            <w:gridSpan w:val="2"/>
            <w:vAlign w:val="center"/>
          </w:tcPr>
          <w:p w:rsidR="00FA406D" w:rsidRPr="00EF137F" w:rsidRDefault="00FA406D" w:rsidP="00EF137F">
            <w:pPr>
              <w:pStyle w:val="ae"/>
              <w:rPr>
                <w:szCs w:val="24"/>
              </w:rPr>
            </w:pPr>
            <w:r w:rsidRPr="00EF137F">
              <w:rPr>
                <w:szCs w:val="24"/>
              </w:rPr>
              <w:t>-</w:t>
            </w:r>
          </w:p>
        </w:tc>
        <w:tc>
          <w:tcPr>
            <w:tcW w:w="1050" w:type="dxa"/>
            <w:gridSpan w:val="2"/>
            <w:vAlign w:val="center"/>
          </w:tcPr>
          <w:p w:rsidR="00FA406D" w:rsidRPr="00EF137F" w:rsidRDefault="00FA406D" w:rsidP="00EF137F">
            <w:pPr>
              <w:pStyle w:val="ae"/>
              <w:rPr>
                <w:szCs w:val="24"/>
              </w:rPr>
            </w:pPr>
            <w:r w:rsidRPr="00EF137F">
              <w:rPr>
                <w:szCs w:val="24"/>
              </w:rPr>
              <w:t>-</w:t>
            </w:r>
          </w:p>
        </w:tc>
      </w:tr>
      <w:tr w:rsidR="00FA406D" w:rsidRPr="00EF137F">
        <w:trPr>
          <w:gridAfter w:val="1"/>
          <w:wAfter w:w="14" w:type="dxa"/>
          <w:cantSplit/>
        </w:trPr>
        <w:tc>
          <w:tcPr>
            <w:tcW w:w="3013" w:type="dxa"/>
          </w:tcPr>
          <w:p w:rsidR="00FA406D" w:rsidRPr="00EF137F" w:rsidRDefault="00FA406D" w:rsidP="00EF137F">
            <w:pPr>
              <w:pStyle w:val="ae"/>
              <w:rPr>
                <w:szCs w:val="24"/>
              </w:rPr>
            </w:pPr>
            <w:r w:rsidRPr="00EF137F">
              <w:rPr>
                <w:szCs w:val="24"/>
              </w:rPr>
              <w:t>долгосрочные кредиты и займы</w:t>
            </w:r>
          </w:p>
        </w:tc>
        <w:tc>
          <w:tcPr>
            <w:tcW w:w="987" w:type="dxa"/>
            <w:vAlign w:val="center"/>
          </w:tcPr>
          <w:p w:rsidR="00FA406D" w:rsidRPr="00EF137F" w:rsidRDefault="00FA406D" w:rsidP="00EF137F">
            <w:pPr>
              <w:pStyle w:val="ae"/>
              <w:rPr>
                <w:szCs w:val="24"/>
              </w:rPr>
            </w:pPr>
            <w:r w:rsidRPr="00EF137F">
              <w:rPr>
                <w:szCs w:val="24"/>
              </w:rPr>
              <w:t>-</w:t>
            </w:r>
          </w:p>
        </w:tc>
        <w:tc>
          <w:tcPr>
            <w:tcW w:w="774" w:type="dxa"/>
            <w:gridSpan w:val="2"/>
            <w:vAlign w:val="center"/>
          </w:tcPr>
          <w:p w:rsidR="00FA406D" w:rsidRPr="00EF137F" w:rsidRDefault="00FA406D" w:rsidP="00EF137F">
            <w:pPr>
              <w:pStyle w:val="ae"/>
              <w:rPr>
                <w:szCs w:val="24"/>
              </w:rPr>
            </w:pPr>
            <w:r w:rsidRPr="00EF137F">
              <w:rPr>
                <w:szCs w:val="24"/>
              </w:rPr>
              <w:t>-</w:t>
            </w:r>
          </w:p>
        </w:tc>
        <w:tc>
          <w:tcPr>
            <w:tcW w:w="1059" w:type="dxa"/>
            <w:gridSpan w:val="2"/>
            <w:vAlign w:val="center"/>
          </w:tcPr>
          <w:p w:rsidR="00FA406D" w:rsidRPr="00EF137F" w:rsidRDefault="00FA406D" w:rsidP="00EF137F">
            <w:pPr>
              <w:pStyle w:val="ae"/>
              <w:rPr>
                <w:szCs w:val="24"/>
              </w:rPr>
            </w:pPr>
            <w:r w:rsidRPr="00EF137F">
              <w:rPr>
                <w:szCs w:val="24"/>
              </w:rPr>
              <w:t>-</w:t>
            </w:r>
          </w:p>
        </w:tc>
        <w:tc>
          <w:tcPr>
            <w:tcW w:w="854" w:type="dxa"/>
            <w:gridSpan w:val="3"/>
            <w:vAlign w:val="center"/>
          </w:tcPr>
          <w:p w:rsidR="00FA406D" w:rsidRPr="00EF137F" w:rsidRDefault="00FA406D" w:rsidP="00EF137F">
            <w:pPr>
              <w:pStyle w:val="ae"/>
              <w:rPr>
                <w:szCs w:val="24"/>
              </w:rPr>
            </w:pPr>
            <w:r w:rsidRPr="00EF137F">
              <w:rPr>
                <w:szCs w:val="24"/>
              </w:rPr>
              <w:t>-</w:t>
            </w:r>
          </w:p>
        </w:tc>
        <w:tc>
          <w:tcPr>
            <w:tcW w:w="938" w:type="dxa"/>
            <w:vAlign w:val="center"/>
          </w:tcPr>
          <w:p w:rsidR="00FA406D" w:rsidRPr="00EF137F" w:rsidRDefault="00FA406D" w:rsidP="00EF137F">
            <w:pPr>
              <w:pStyle w:val="ae"/>
              <w:rPr>
                <w:szCs w:val="24"/>
              </w:rPr>
            </w:pPr>
            <w:r w:rsidRPr="00EF137F">
              <w:rPr>
                <w:szCs w:val="24"/>
              </w:rPr>
              <w:t>-</w:t>
            </w:r>
          </w:p>
        </w:tc>
        <w:tc>
          <w:tcPr>
            <w:tcW w:w="882" w:type="dxa"/>
            <w:gridSpan w:val="2"/>
            <w:vAlign w:val="center"/>
          </w:tcPr>
          <w:p w:rsidR="00FA406D" w:rsidRPr="00EF137F" w:rsidRDefault="00FA406D" w:rsidP="00EF137F">
            <w:pPr>
              <w:pStyle w:val="ae"/>
              <w:rPr>
                <w:szCs w:val="24"/>
              </w:rPr>
            </w:pPr>
            <w:r w:rsidRPr="00EF137F">
              <w:rPr>
                <w:szCs w:val="24"/>
              </w:rPr>
              <w:t>-</w:t>
            </w:r>
          </w:p>
        </w:tc>
        <w:tc>
          <w:tcPr>
            <w:tcW w:w="1050" w:type="dxa"/>
            <w:gridSpan w:val="2"/>
            <w:vAlign w:val="center"/>
          </w:tcPr>
          <w:p w:rsidR="00FA406D" w:rsidRPr="00EF137F" w:rsidRDefault="00FA406D" w:rsidP="00EF137F">
            <w:pPr>
              <w:pStyle w:val="ae"/>
              <w:rPr>
                <w:szCs w:val="24"/>
              </w:rPr>
            </w:pPr>
            <w:r w:rsidRPr="00EF137F">
              <w:rPr>
                <w:szCs w:val="24"/>
              </w:rPr>
              <w:t>-</w:t>
            </w:r>
          </w:p>
        </w:tc>
      </w:tr>
      <w:tr w:rsidR="00FA406D" w:rsidRPr="00EF137F">
        <w:trPr>
          <w:gridAfter w:val="1"/>
          <w:wAfter w:w="14" w:type="dxa"/>
          <w:cantSplit/>
        </w:trPr>
        <w:tc>
          <w:tcPr>
            <w:tcW w:w="3013" w:type="dxa"/>
          </w:tcPr>
          <w:p w:rsidR="00FA406D" w:rsidRPr="00EF137F" w:rsidRDefault="00FA406D" w:rsidP="00EF137F">
            <w:pPr>
              <w:pStyle w:val="ae"/>
              <w:rPr>
                <w:szCs w:val="24"/>
              </w:rPr>
            </w:pPr>
            <w:r w:rsidRPr="00EF137F">
              <w:rPr>
                <w:szCs w:val="24"/>
              </w:rPr>
              <w:t>кредиторская задолженность</w:t>
            </w:r>
          </w:p>
        </w:tc>
        <w:tc>
          <w:tcPr>
            <w:tcW w:w="987" w:type="dxa"/>
            <w:vAlign w:val="center"/>
          </w:tcPr>
          <w:p w:rsidR="00FA406D" w:rsidRPr="00EF137F" w:rsidRDefault="00FA406D" w:rsidP="00EF137F">
            <w:pPr>
              <w:pStyle w:val="ae"/>
              <w:rPr>
                <w:szCs w:val="24"/>
              </w:rPr>
            </w:pPr>
            <w:r w:rsidRPr="00EF137F">
              <w:rPr>
                <w:szCs w:val="24"/>
              </w:rPr>
              <w:t>79782</w:t>
            </w:r>
          </w:p>
        </w:tc>
        <w:tc>
          <w:tcPr>
            <w:tcW w:w="774" w:type="dxa"/>
            <w:gridSpan w:val="2"/>
            <w:vAlign w:val="center"/>
          </w:tcPr>
          <w:p w:rsidR="00FA406D" w:rsidRPr="00EF137F" w:rsidRDefault="00FA406D" w:rsidP="00EF137F">
            <w:pPr>
              <w:pStyle w:val="ae"/>
              <w:rPr>
                <w:szCs w:val="24"/>
              </w:rPr>
            </w:pPr>
            <w:r w:rsidRPr="00EF137F">
              <w:rPr>
                <w:szCs w:val="24"/>
              </w:rPr>
              <w:t>79,4</w:t>
            </w:r>
          </w:p>
        </w:tc>
        <w:tc>
          <w:tcPr>
            <w:tcW w:w="1059" w:type="dxa"/>
            <w:gridSpan w:val="2"/>
            <w:vAlign w:val="center"/>
          </w:tcPr>
          <w:p w:rsidR="00FA406D" w:rsidRPr="00EF137F" w:rsidRDefault="00FA406D" w:rsidP="00EF137F">
            <w:pPr>
              <w:pStyle w:val="ae"/>
              <w:rPr>
                <w:szCs w:val="24"/>
              </w:rPr>
            </w:pPr>
            <w:r w:rsidRPr="00EF137F">
              <w:rPr>
                <w:szCs w:val="24"/>
              </w:rPr>
              <w:t>77617</w:t>
            </w:r>
          </w:p>
        </w:tc>
        <w:tc>
          <w:tcPr>
            <w:tcW w:w="854" w:type="dxa"/>
            <w:gridSpan w:val="3"/>
            <w:vAlign w:val="center"/>
          </w:tcPr>
          <w:p w:rsidR="00FA406D" w:rsidRPr="00EF137F" w:rsidRDefault="00FA406D" w:rsidP="00EF137F">
            <w:pPr>
              <w:pStyle w:val="ae"/>
              <w:rPr>
                <w:szCs w:val="24"/>
              </w:rPr>
            </w:pPr>
            <w:r w:rsidRPr="00EF137F">
              <w:rPr>
                <w:szCs w:val="24"/>
              </w:rPr>
              <w:t>86,1</w:t>
            </w:r>
          </w:p>
        </w:tc>
        <w:tc>
          <w:tcPr>
            <w:tcW w:w="938" w:type="dxa"/>
            <w:vAlign w:val="center"/>
          </w:tcPr>
          <w:p w:rsidR="00FA406D" w:rsidRPr="00EF137F" w:rsidRDefault="00ED37DC" w:rsidP="00EF137F">
            <w:pPr>
              <w:pStyle w:val="ae"/>
              <w:rPr>
                <w:szCs w:val="24"/>
              </w:rPr>
            </w:pPr>
            <w:r w:rsidRPr="00EF137F">
              <w:rPr>
                <w:szCs w:val="24"/>
              </w:rPr>
              <w:t>-</w:t>
            </w:r>
            <w:r w:rsidR="00FA406D" w:rsidRPr="00EF137F">
              <w:rPr>
                <w:szCs w:val="24"/>
              </w:rPr>
              <w:t>2165</w:t>
            </w:r>
          </w:p>
        </w:tc>
        <w:tc>
          <w:tcPr>
            <w:tcW w:w="882" w:type="dxa"/>
            <w:gridSpan w:val="2"/>
            <w:vAlign w:val="center"/>
          </w:tcPr>
          <w:p w:rsidR="00FA406D" w:rsidRPr="00EF137F" w:rsidRDefault="00FA406D" w:rsidP="00EF137F">
            <w:pPr>
              <w:pStyle w:val="ae"/>
              <w:rPr>
                <w:szCs w:val="24"/>
              </w:rPr>
            </w:pPr>
            <w:r w:rsidRPr="00EF137F">
              <w:rPr>
                <w:szCs w:val="24"/>
              </w:rPr>
              <w:t>+6,7</w:t>
            </w:r>
          </w:p>
        </w:tc>
        <w:tc>
          <w:tcPr>
            <w:tcW w:w="1050" w:type="dxa"/>
            <w:gridSpan w:val="2"/>
            <w:vAlign w:val="center"/>
          </w:tcPr>
          <w:p w:rsidR="00FA406D" w:rsidRPr="00EF137F" w:rsidRDefault="00FA406D" w:rsidP="00EF137F">
            <w:pPr>
              <w:pStyle w:val="ae"/>
              <w:rPr>
                <w:szCs w:val="24"/>
              </w:rPr>
            </w:pPr>
            <w:r w:rsidRPr="00EF137F">
              <w:rPr>
                <w:szCs w:val="24"/>
              </w:rPr>
              <w:t>97,3</w:t>
            </w:r>
          </w:p>
        </w:tc>
      </w:tr>
      <w:tr w:rsidR="00FA406D" w:rsidRPr="00EF137F">
        <w:trPr>
          <w:gridAfter w:val="1"/>
          <w:wAfter w:w="14" w:type="dxa"/>
          <w:cantSplit/>
        </w:trPr>
        <w:tc>
          <w:tcPr>
            <w:tcW w:w="3013" w:type="dxa"/>
          </w:tcPr>
          <w:p w:rsidR="00FA406D" w:rsidRPr="00EF137F" w:rsidRDefault="00FA406D" w:rsidP="00EF137F">
            <w:pPr>
              <w:pStyle w:val="ae"/>
              <w:rPr>
                <w:szCs w:val="24"/>
              </w:rPr>
            </w:pPr>
            <w:r w:rsidRPr="00EF137F">
              <w:rPr>
                <w:szCs w:val="24"/>
              </w:rPr>
              <w:t>прочие виды обязательств</w:t>
            </w:r>
          </w:p>
        </w:tc>
        <w:tc>
          <w:tcPr>
            <w:tcW w:w="987" w:type="dxa"/>
            <w:vAlign w:val="center"/>
          </w:tcPr>
          <w:p w:rsidR="00FA406D" w:rsidRPr="00EF137F" w:rsidRDefault="00FA406D" w:rsidP="00EF137F">
            <w:pPr>
              <w:pStyle w:val="ae"/>
              <w:rPr>
                <w:szCs w:val="24"/>
              </w:rPr>
            </w:pPr>
            <w:r w:rsidRPr="00EF137F">
              <w:rPr>
                <w:szCs w:val="24"/>
              </w:rPr>
              <w:t>-</w:t>
            </w:r>
          </w:p>
        </w:tc>
        <w:tc>
          <w:tcPr>
            <w:tcW w:w="774" w:type="dxa"/>
            <w:gridSpan w:val="2"/>
            <w:vAlign w:val="center"/>
          </w:tcPr>
          <w:p w:rsidR="00FA406D" w:rsidRPr="00EF137F" w:rsidRDefault="00FA406D" w:rsidP="00EF137F">
            <w:pPr>
              <w:pStyle w:val="ae"/>
              <w:rPr>
                <w:szCs w:val="24"/>
              </w:rPr>
            </w:pPr>
            <w:r w:rsidRPr="00EF137F">
              <w:rPr>
                <w:szCs w:val="24"/>
              </w:rPr>
              <w:t>-</w:t>
            </w:r>
          </w:p>
        </w:tc>
        <w:tc>
          <w:tcPr>
            <w:tcW w:w="1059" w:type="dxa"/>
            <w:gridSpan w:val="2"/>
            <w:vAlign w:val="center"/>
          </w:tcPr>
          <w:p w:rsidR="00FA406D" w:rsidRPr="00EF137F" w:rsidRDefault="00FA406D" w:rsidP="00EF137F">
            <w:pPr>
              <w:pStyle w:val="ae"/>
              <w:rPr>
                <w:szCs w:val="24"/>
              </w:rPr>
            </w:pPr>
            <w:r w:rsidRPr="00EF137F">
              <w:rPr>
                <w:szCs w:val="24"/>
              </w:rPr>
              <w:t>-</w:t>
            </w:r>
          </w:p>
        </w:tc>
        <w:tc>
          <w:tcPr>
            <w:tcW w:w="854" w:type="dxa"/>
            <w:gridSpan w:val="3"/>
            <w:vAlign w:val="center"/>
          </w:tcPr>
          <w:p w:rsidR="00FA406D" w:rsidRPr="00EF137F" w:rsidRDefault="00FA406D" w:rsidP="00EF137F">
            <w:pPr>
              <w:pStyle w:val="ae"/>
              <w:rPr>
                <w:szCs w:val="24"/>
              </w:rPr>
            </w:pPr>
            <w:r w:rsidRPr="00EF137F">
              <w:rPr>
                <w:szCs w:val="24"/>
              </w:rPr>
              <w:t>-</w:t>
            </w:r>
          </w:p>
        </w:tc>
        <w:tc>
          <w:tcPr>
            <w:tcW w:w="938" w:type="dxa"/>
            <w:vAlign w:val="center"/>
          </w:tcPr>
          <w:p w:rsidR="00FA406D" w:rsidRPr="00EF137F" w:rsidRDefault="00FA406D" w:rsidP="00EF137F">
            <w:pPr>
              <w:pStyle w:val="ae"/>
              <w:rPr>
                <w:szCs w:val="24"/>
              </w:rPr>
            </w:pPr>
            <w:r w:rsidRPr="00EF137F">
              <w:rPr>
                <w:szCs w:val="24"/>
              </w:rPr>
              <w:t>-</w:t>
            </w:r>
          </w:p>
        </w:tc>
        <w:tc>
          <w:tcPr>
            <w:tcW w:w="882" w:type="dxa"/>
            <w:gridSpan w:val="2"/>
            <w:vAlign w:val="center"/>
          </w:tcPr>
          <w:p w:rsidR="00FA406D" w:rsidRPr="00EF137F" w:rsidRDefault="00FA406D" w:rsidP="00EF137F">
            <w:pPr>
              <w:pStyle w:val="ae"/>
              <w:rPr>
                <w:szCs w:val="24"/>
              </w:rPr>
            </w:pPr>
            <w:r w:rsidRPr="00EF137F">
              <w:rPr>
                <w:szCs w:val="24"/>
              </w:rPr>
              <w:t>-</w:t>
            </w:r>
          </w:p>
        </w:tc>
        <w:tc>
          <w:tcPr>
            <w:tcW w:w="1050" w:type="dxa"/>
            <w:gridSpan w:val="2"/>
            <w:vAlign w:val="center"/>
          </w:tcPr>
          <w:p w:rsidR="00FA406D" w:rsidRPr="00EF137F" w:rsidRDefault="00FA406D" w:rsidP="00EF137F">
            <w:pPr>
              <w:pStyle w:val="ae"/>
              <w:rPr>
                <w:szCs w:val="24"/>
              </w:rPr>
            </w:pPr>
            <w:r w:rsidRPr="00EF137F">
              <w:rPr>
                <w:szCs w:val="24"/>
              </w:rPr>
              <w:t>-</w:t>
            </w:r>
          </w:p>
        </w:tc>
      </w:tr>
    </w:tbl>
    <w:p w:rsidR="00907358" w:rsidRPr="00EF137F" w:rsidRDefault="00907358" w:rsidP="00EF137F">
      <w:pPr>
        <w:widowControl/>
        <w:suppressAutoHyphens/>
        <w:ind w:left="0" w:firstLine="709"/>
        <w:rPr>
          <w:rFonts w:ascii="Times New Roman" w:hAnsi="Times New Roman"/>
          <w:sz w:val="28"/>
          <w:szCs w:val="28"/>
        </w:rPr>
      </w:pPr>
    </w:p>
    <w:p w:rsidR="00ED37DC" w:rsidRPr="00EF137F" w:rsidRDefault="00A15128"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Анализ структуры пассивов </w:t>
      </w:r>
      <w:r w:rsidR="00ED37DC" w:rsidRPr="00EF137F">
        <w:rPr>
          <w:rFonts w:ascii="Times New Roman" w:hAnsi="Times New Roman"/>
          <w:sz w:val="28"/>
          <w:szCs w:val="28"/>
        </w:rPr>
        <w:t xml:space="preserve">ОДО «Лебур-ХантФиш» </w:t>
      </w:r>
      <w:r w:rsidRPr="00EF137F">
        <w:rPr>
          <w:rFonts w:ascii="Times New Roman" w:hAnsi="Times New Roman"/>
          <w:sz w:val="28"/>
          <w:szCs w:val="28"/>
        </w:rPr>
        <w:t>свидетельствует о том, что источником формир</w:t>
      </w:r>
      <w:r w:rsidR="00ED37DC" w:rsidRPr="00EF137F">
        <w:rPr>
          <w:rFonts w:ascii="Times New Roman" w:hAnsi="Times New Roman"/>
          <w:sz w:val="28"/>
          <w:szCs w:val="28"/>
        </w:rPr>
        <w:t>ования финансовых ресурсов являе</w:t>
      </w:r>
      <w:r w:rsidRPr="00EF137F">
        <w:rPr>
          <w:rFonts w:ascii="Times New Roman" w:hAnsi="Times New Roman"/>
          <w:sz w:val="28"/>
          <w:szCs w:val="28"/>
        </w:rPr>
        <w:t xml:space="preserve">тся </w:t>
      </w:r>
      <w:r w:rsidR="00ED37DC" w:rsidRPr="00EF137F">
        <w:rPr>
          <w:rFonts w:ascii="Times New Roman" w:hAnsi="Times New Roman"/>
          <w:sz w:val="28"/>
          <w:szCs w:val="28"/>
        </w:rPr>
        <w:t>привлеченный капитал, который представлен кредиторской задолженностью, сума которой по сравнению с 2005 г. уменьшилась на 2165 тыс. руб. Собственный капитал на 01.01.2006 г. и на 01.01.2</w:t>
      </w:r>
      <w:r w:rsidR="00E82902" w:rsidRPr="00EF137F">
        <w:rPr>
          <w:rFonts w:ascii="Times New Roman" w:hAnsi="Times New Roman"/>
          <w:sz w:val="28"/>
          <w:szCs w:val="28"/>
        </w:rPr>
        <w:t>007 г. составил 12574 тыс. руб., в его структуре изменений за анализируемый период не произошло.</w:t>
      </w:r>
    </w:p>
    <w:p w:rsidR="001F5832" w:rsidRPr="00EF137F" w:rsidRDefault="001F5832" w:rsidP="00EF137F">
      <w:pPr>
        <w:widowControl/>
        <w:suppressAutoHyphens/>
        <w:ind w:left="0" w:firstLine="709"/>
        <w:rPr>
          <w:rFonts w:ascii="Times New Roman" w:hAnsi="Times New Roman"/>
          <w:sz w:val="28"/>
          <w:szCs w:val="28"/>
        </w:rPr>
      </w:pPr>
    </w:p>
    <w:p w:rsidR="001F5832" w:rsidRPr="00EF137F" w:rsidRDefault="001F5832" w:rsidP="00EF137F">
      <w:pPr>
        <w:widowControl/>
        <w:suppressAutoHyphens/>
        <w:ind w:left="0" w:firstLine="709"/>
        <w:rPr>
          <w:rFonts w:ascii="Times New Roman" w:hAnsi="Times New Roman"/>
          <w:b/>
          <w:sz w:val="28"/>
          <w:szCs w:val="28"/>
        </w:rPr>
      </w:pPr>
      <w:r w:rsidRPr="00EF137F">
        <w:rPr>
          <w:rFonts w:ascii="Times New Roman" w:hAnsi="Times New Roman"/>
          <w:sz w:val="28"/>
          <w:szCs w:val="28"/>
        </w:rPr>
        <w:br w:type="page"/>
      </w:r>
      <w:r w:rsidRPr="00EF137F">
        <w:rPr>
          <w:rFonts w:ascii="Times New Roman" w:hAnsi="Times New Roman"/>
          <w:b/>
          <w:sz w:val="28"/>
          <w:szCs w:val="28"/>
        </w:rPr>
        <w:t>2. Оценка структуры баланса и платежеспособности предприятия</w:t>
      </w:r>
    </w:p>
    <w:p w:rsidR="001F5832" w:rsidRPr="00EF137F" w:rsidRDefault="001F5832" w:rsidP="00EF137F">
      <w:pPr>
        <w:widowControl/>
        <w:suppressAutoHyphens/>
        <w:ind w:left="0" w:firstLine="709"/>
        <w:rPr>
          <w:rFonts w:ascii="Times New Roman" w:hAnsi="Times New Roman"/>
          <w:sz w:val="28"/>
          <w:szCs w:val="28"/>
        </w:rPr>
      </w:pP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Для оценки структуры баланса и платежеспособности рассмотрим следующие коэффициенты.</w:t>
      </w:r>
    </w:p>
    <w:p w:rsidR="00D436E9" w:rsidRPr="00EF137F" w:rsidRDefault="00D436E9" w:rsidP="00EF137F">
      <w:pPr>
        <w:widowControl/>
        <w:suppressAutoHyphens/>
        <w:ind w:left="0" w:firstLine="709"/>
        <w:rPr>
          <w:rFonts w:ascii="Times New Roman" w:hAnsi="Times New Roman"/>
          <w:sz w:val="28"/>
          <w:szCs w:val="28"/>
        </w:rPr>
      </w:pP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i/>
          <w:sz w:val="28"/>
          <w:szCs w:val="28"/>
        </w:rPr>
        <w:t xml:space="preserve">Таблица </w:t>
      </w:r>
      <w:r w:rsidR="0075638D" w:rsidRPr="00EF137F">
        <w:rPr>
          <w:rFonts w:ascii="Times New Roman" w:hAnsi="Times New Roman"/>
          <w:i/>
          <w:sz w:val="28"/>
          <w:szCs w:val="28"/>
        </w:rPr>
        <w:t>4</w:t>
      </w:r>
      <w:r w:rsidRPr="00EF137F">
        <w:rPr>
          <w:rFonts w:ascii="Times New Roman" w:hAnsi="Times New Roman"/>
          <w:i/>
          <w:sz w:val="28"/>
          <w:szCs w:val="28"/>
        </w:rPr>
        <w:t>.</w:t>
      </w:r>
      <w:r w:rsidRPr="00EF137F">
        <w:rPr>
          <w:rFonts w:ascii="Times New Roman" w:hAnsi="Times New Roman"/>
          <w:sz w:val="28"/>
          <w:szCs w:val="28"/>
        </w:rPr>
        <w:t xml:space="preserve"> Коэффициенты текущей ликвидности и обеспеченности собственными оборотными средствами ОДО «Лебур-ХантФиш»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1876"/>
        <w:gridCol w:w="1820"/>
        <w:gridCol w:w="1273"/>
      </w:tblGrid>
      <w:tr w:rsidR="00D436E9" w:rsidRPr="00EF137F" w:rsidTr="00EF137F">
        <w:tc>
          <w:tcPr>
            <w:tcW w:w="2404" w:type="pct"/>
          </w:tcPr>
          <w:p w:rsidR="00D436E9" w:rsidRPr="00EF137F" w:rsidRDefault="00D436E9" w:rsidP="00EF137F">
            <w:pPr>
              <w:pStyle w:val="ae"/>
            </w:pPr>
            <w:r w:rsidRPr="00EF137F">
              <w:t>Наименование показателя</w:t>
            </w:r>
          </w:p>
        </w:tc>
        <w:tc>
          <w:tcPr>
            <w:tcW w:w="980" w:type="pct"/>
          </w:tcPr>
          <w:p w:rsidR="00D436E9" w:rsidRPr="00EF137F" w:rsidRDefault="00D436E9" w:rsidP="00EF137F">
            <w:pPr>
              <w:pStyle w:val="ae"/>
            </w:pPr>
            <w:r w:rsidRPr="00EF137F">
              <w:t>На 01.01.2006 г.</w:t>
            </w:r>
          </w:p>
        </w:tc>
        <w:tc>
          <w:tcPr>
            <w:tcW w:w="951" w:type="pct"/>
          </w:tcPr>
          <w:p w:rsidR="00D436E9" w:rsidRPr="00EF137F" w:rsidRDefault="00D436E9" w:rsidP="00EF137F">
            <w:pPr>
              <w:pStyle w:val="ae"/>
            </w:pPr>
            <w:r w:rsidRPr="00EF137F">
              <w:t>На 01.01.2007 г.</w:t>
            </w:r>
          </w:p>
        </w:tc>
        <w:tc>
          <w:tcPr>
            <w:tcW w:w="666" w:type="pct"/>
          </w:tcPr>
          <w:p w:rsidR="00D436E9" w:rsidRPr="00EF137F" w:rsidRDefault="00D436E9" w:rsidP="00EF137F">
            <w:pPr>
              <w:pStyle w:val="ae"/>
            </w:pPr>
            <w:r w:rsidRPr="00EF137F">
              <w:t>Норматив</w:t>
            </w:r>
          </w:p>
        </w:tc>
      </w:tr>
      <w:tr w:rsidR="00D436E9" w:rsidRPr="00EF137F" w:rsidTr="00EF137F">
        <w:tc>
          <w:tcPr>
            <w:tcW w:w="2404" w:type="pct"/>
          </w:tcPr>
          <w:p w:rsidR="00D436E9" w:rsidRPr="00EF137F" w:rsidRDefault="00D436E9" w:rsidP="00EF137F">
            <w:pPr>
              <w:pStyle w:val="ae"/>
            </w:pPr>
            <w:r w:rsidRPr="00EF137F">
              <w:t>Коэффициент текущей ликвидности</w:t>
            </w:r>
          </w:p>
          <w:p w:rsidR="00D436E9" w:rsidRPr="00EF137F" w:rsidRDefault="00D436E9" w:rsidP="00EF137F">
            <w:pPr>
              <w:pStyle w:val="ae"/>
            </w:pPr>
            <w:r w:rsidRPr="00EF137F">
              <w:t>К1=стр.290/(стр.790-стр.720)</w:t>
            </w:r>
          </w:p>
        </w:tc>
        <w:tc>
          <w:tcPr>
            <w:tcW w:w="980" w:type="pct"/>
            <w:vAlign w:val="center"/>
          </w:tcPr>
          <w:p w:rsidR="00D436E9" w:rsidRPr="00EF137F" w:rsidRDefault="00D436E9" w:rsidP="00EF137F">
            <w:pPr>
              <w:pStyle w:val="ae"/>
            </w:pPr>
            <w:r w:rsidRPr="00EF137F">
              <w:t>1,123</w:t>
            </w:r>
          </w:p>
        </w:tc>
        <w:tc>
          <w:tcPr>
            <w:tcW w:w="951" w:type="pct"/>
            <w:vAlign w:val="center"/>
          </w:tcPr>
          <w:p w:rsidR="00D436E9" w:rsidRPr="00EF137F" w:rsidRDefault="00D436E9" w:rsidP="00EF137F">
            <w:pPr>
              <w:pStyle w:val="ae"/>
            </w:pPr>
            <w:r w:rsidRPr="00EF137F">
              <w:t>1,129</w:t>
            </w:r>
          </w:p>
        </w:tc>
        <w:tc>
          <w:tcPr>
            <w:tcW w:w="666" w:type="pct"/>
            <w:vAlign w:val="center"/>
          </w:tcPr>
          <w:p w:rsidR="00D436E9" w:rsidRPr="00EF137F" w:rsidRDefault="00D436E9" w:rsidP="00EF137F">
            <w:pPr>
              <w:pStyle w:val="ae"/>
            </w:pPr>
            <w:r w:rsidRPr="00EF137F">
              <w:t>К1</w:t>
            </w:r>
            <w:r w:rsidRPr="00EF137F">
              <w:sym w:font="Symbol" w:char="F0B3"/>
            </w:r>
            <w:r w:rsidRPr="00EF137F">
              <w:t>1,0</w:t>
            </w:r>
          </w:p>
        </w:tc>
      </w:tr>
      <w:tr w:rsidR="00D436E9" w:rsidRPr="00EF137F" w:rsidTr="00EF137F">
        <w:tc>
          <w:tcPr>
            <w:tcW w:w="2404" w:type="pct"/>
          </w:tcPr>
          <w:p w:rsidR="00D436E9" w:rsidRPr="00EF137F" w:rsidRDefault="00D436E9" w:rsidP="00EF137F">
            <w:pPr>
              <w:pStyle w:val="ae"/>
            </w:pPr>
            <w:r w:rsidRPr="00EF137F">
              <w:t>Коэффициент обеспеченности собственными оборотными средствами</w:t>
            </w:r>
          </w:p>
          <w:p w:rsidR="00D436E9" w:rsidRPr="00EF137F" w:rsidRDefault="00D436E9" w:rsidP="00EF137F">
            <w:pPr>
              <w:pStyle w:val="ae"/>
            </w:pPr>
            <w:r w:rsidRPr="00EF137F">
              <w:t>К2=(стр.590+стр.690-стр.190)/стр.290</w:t>
            </w:r>
          </w:p>
        </w:tc>
        <w:tc>
          <w:tcPr>
            <w:tcW w:w="980" w:type="pct"/>
            <w:vAlign w:val="center"/>
          </w:tcPr>
          <w:p w:rsidR="00D436E9" w:rsidRPr="00EF137F" w:rsidRDefault="00D436E9" w:rsidP="00EF137F">
            <w:pPr>
              <w:pStyle w:val="ae"/>
            </w:pPr>
            <w:r w:rsidRPr="00EF137F">
              <w:t>0,11</w:t>
            </w:r>
          </w:p>
        </w:tc>
        <w:tc>
          <w:tcPr>
            <w:tcW w:w="951" w:type="pct"/>
            <w:vAlign w:val="center"/>
          </w:tcPr>
          <w:p w:rsidR="00D436E9" w:rsidRPr="00EF137F" w:rsidRDefault="00D436E9" w:rsidP="00EF137F">
            <w:pPr>
              <w:pStyle w:val="ae"/>
            </w:pPr>
            <w:r w:rsidRPr="00EF137F">
              <w:t>0,114</w:t>
            </w:r>
          </w:p>
        </w:tc>
        <w:tc>
          <w:tcPr>
            <w:tcW w:w="666" w:type="pct"/>
            <w:vAlign w:val="center"/>
          </w:tcPr>
          <w:p w:rsidR="00D436E9" w:rsidRPr="00EF137F" w:rsidRDefault="00D436E9" w:rsidP="00EF137F">
            <w:pPr>
              <w:pStyle w:val="ae"/>
            </w:pPr>
            <w:r w:rsidRPr="00EF137F">
              <w:t>К2</w:t>
            </w:r>
            <w:r w:rsidRPr="00EF137F">
              <w:sym w:font="Symbol" w:char="F0B3"/>
            </w:r>
            <w:r w:rsidRPr="00EF137F">
              <w:t>0,1</w:t>
            </w:r>
          </w:p>
        </w:tc>
      </w:tr>
      <w:tr w:rsidR="00D436E9" w:rsidRPr="00EF137F" w:rsidTr="00EF137F">
        <w:tc>
          <w:tcPr>
            <w:tcW w:w="2404" w:type="pct"/>
          </w:tcPr>
          <w:p w:rsidR="00D436E9" w:rsidRPr="00EF137F" w:rsidRDefault="00D436E9" w:rsidP="00EF137F">
            <w:pPr>
              <w:pStyle w:val="ae"/>
            </w:pPr>
            <w:r w:rsidRPr="00EF137F">
              <w:t>Коэффициент обеспеченности финансовых обязательств активами</w:t>
            </w:r>
          </w:p>
          <w:p w:rsidR="00D436E9" w:rsidRPr="00EF137F" w:rsidRDefault="00D436E9" w:rsidP="00EF137F">
            <w:pPr>
              <w:pStyle w:val="ae"/>
            </w:pPr>
            <w:r w:rsidRPr="00EF137F">
              <w:t>К3=стр.790/стр.390 или стр.890</w:t>
            </w:r>
          </w:p>
        </w:tc>
        <w:tc>
          <w:tcPr>
            <w:tcW w:w="980" w:type="pct"/>
            <w:vAlign w:val="center"/>
          </w:tcPr>
          <w:p w:rsidR="00D436E9" w:rsidRPr="00EF137F" w:rsidRDefault="00D436E9" w:rsidP="00EF137F">
            <w:pPr>
              <w:pStyle w:val="ae"/>
            </w:pPr>
            <w:r w:rsidRPr="00EF137F">
              <w:t>0,864</w:t>
            </w:r>
          </w:p>
        </w:tc>
        <w:tc>
          <w:tcPr>
            <w:tcW w:w="951" w:type="pct"/>
            <w:vAlign w:val="center"/>
          </w:tcPr>
          <w:p w:rsidR="00D436E9" w:rsidRPr="00EF137F" w:rsidRDefault="00D436E9" w:rsidP="00EF137F">
            <w:pPr>
              <w:pStyle w:val="ae"/>
            </w:pPr>
            <w:r w:rsidRPr="00EF137F">
              <w:t>0,861</w:t>
            </w:r>
          </w:p>
        </w:tc>
        <w:tc>
          <w:tcPr>
            <w:tcW w:w="666" w:type="pct"/>
            <w:vAlign w:val="center"/>
          </w:tcPr>
          <w:p w:rsidR="00D436E9" w:rsidRPr="00EF137F" w:rsidRDefault="00D436E9" w:rsidP="00EF137F">
            <w:pPr>
              <w:pStyle w:val="ae"/>
            </w:pPr>
            <w:r w:rsidRPr="00EF137F">
              <w:t>К3</w:t>
            </w:r>
            <w:r w:rsidRPr="00EF137F">
              <w:sym w:font="Symbol" w:char="F0A3"/>
            </w:r>
            <w:r w:rsidRPr="00EF137F">
              <w:t>0,85</w:t>
            </w:r>
          </w:p>
        </w:tc>
      </w:tr>
      <w:tr w:rsidR="00D436E9" w:rsidRPr="00EF137F" w:rsidTr="00EF137F">
        <w:tc>
          <w:tcPr>
            <w:tcW w:w="2404" w:type="pct"/>
          </w:tcPr>
          <w:p w:rsidR="00D436E9" w:rsidRPr="00EF137F" w:rsidRDefault="00D436E9" w:rsidP="00EF137F">
            <w:pPr>
              <w:pStyle w:val="ae"/>
            </w:pPr>
            <w:r w:rsidRPr="00EF137F">
              <w:t>Коэффициент абсолютной ликвидности</w:t>
            </w:r>
          </w:p>
          <w:p w:rsidR="00D436E9" w:rsidRPr="00EF137F" w:rsidRDefault="00D436E9" w:rsidP="00EF137F">
            <w:pPr>
              <w:pStyle w:val="ae"/>
            </w:pPr>
            <w:r w:rsidRPr="00EF137F">
              <w:t>К</w:t>
            </w:r>
            <w:r w:rsidRPr="00EF137F">
              <w:rPr>
                <w:vertAlign w:val="subscript"/>
              </w:rPr>
              <w:t>абс</w:t>
            </w:r>
            <w:r w:rsidRPr="00EF137F">
              <w:t>=(стр.260+стр.270 баланса)/</w:t>
            </w:r>
          </w:p>
          <w:p w:rsidR="00D436E9" w:rsidRPr="00EF137F" w:rsidRDefault="00D436E9" w:rsidP="00EF137F">
            <w:pPr>
              <w:pStyle w:val="ae"/>
            </w:pPr>
            <w:r w:rsidRPr="00EF137F">
              <w:t>/(стр.790-стр.720 баланса)</w:t>
            </w:r>
          </w:p>
        </w:tc>
        <w:tc>
          <w:tcPr>
            <w:tcW w:w="980" w:type="pct"/>
            <w:vAlign w:val="center"/>
          </w:tcPr>
          <w:p w:rsidR="00D436E9" w:rsidRPr="00EF137F" w:rsidRDefault="00D436E9" w:rsidP="00EF137F">
            <w:pPr>
              <w:pStyle w:val="ae"/>
            </w:pPr>
            <w:r w:rsidRPr="00EF137F">
              <w:t>0,025</w:t>
            </w:r>
          </w:p>
        </w:tc>
        <w:tc>
          <w:tcPr>
            <w:tcW w:w="951" w:type="pct"/>
            <w:vAlign w:val="center"/>
          </w:tcPr>
          <w:p w:rsidR="00D436E9" w:rsidRPr="00EF137F" w:rsidRDefault="00D436E9" w:rsidP="00EF137F">
            <w:pPr>
              <w:pStyle w:val="ae"/>
            </w:pPr>
            <w:r w:rsidRPr="00EF137F">
              <w:t>0,026</w:t>
            </w:r>
          </w:p>
        </w:tc>
        <w:tc>
          <w:tcPr>
            <w:tcW w:w="666" w:type="pct"/>
            <w:vAlign w:val="center"/>
          </w:tcPr>
          <w:p w:rsidR="00D436E9" w:rsidRPr="00EF137F" w:rsidRDefault="00D436E9" w:rsidP="00EF137F">
            <w:pPr>
              <w:pStyle w:val="ae"/>
            </w:pPr>
            <w:r w:rsidRPr="00EF137F">
              <w:t>К</w:t>
            </w:r>
            <w:r w:rsidRPr="00EF137F">
              <w:rPr>
                <w:vertAlign w:val="subscript"/>
              </w:rPr>
              <w:t>абс</w:t>
            </w:r>
            <w:r w:rsidRPr="00EF137F">
              <w:sym w:font="Symbol" w:char="F0B3"/>
            </w:r>
            <w:r w:rsidRPr="00EF137F">
              <w:t>0,2</w:t>
            </w:r>
          </w:p>
        </w:tc>
      </w:tr>
    </w:tbl>
    <w:p w:rsidR="00D436E9" w:rsidRPr="00EF137F" w:rsidRDefault="00D436E9" w:rsidP="00EF137F">
      <w:pPr>
        <w:widowControl/>
        <w:suppressAutoHyphens/>
        <w:ind w:left="0" w:firstLine="709"/>
        <w:rPr>
          <w:rFonts w:ascii="Times New Roman" w:hAnsi="Times New Roman"/>
          <w:sz w:val="28"/>
          <w:szCs w:val="28"/>
        </w:rPr>
      </w:pP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Коэффициент текущей ликвидности:</w: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На </w:t>
      </w:r>
      <w:r w:rsidRPr="00EF137F">
        <w:rPr>
          <w:rFonts w:ascii="Times New Roman" w:hAnsi="Times New Roman"/>
          <w:sz w:val="28"/>
          <w:szCs w:val="24"/>
        </w:rPr>
        <w:t>01.01.2006 г.:</w:t>
      </w:r>
      <w:r w:rsidR="00EF137F">
        <w:rPr>
          <w:rFonts w:ascii="Times New Roman" w:hAnsi="Times New Roman"/>
          <w:sz w:val="28"/>
          <w:szCs w:val="24"/>
          <w:lang w:val="en-US"/>
        </w:rPr>
        <w:t xml:space="preserve"> </w:t>
      </w:r>
      <w:r w:rsidRPr="00EF137F">
        <w:rPr>
          <w:rFonts w:ascii="Times New Roman" w:hAnsi="Times New Roman"/>
          <w:sz w:val="28"/>
          <w:szCs w:val="28"/>
        </w:rPr>
        <w:t>89593 / 79782 = 1,123</w:t>
      </w:r>
    </w:p>
    <w:p w:rsidR="00D436E9" w:rsidRDefault="00D436E9" w:rsidP="00EF137F">
      <w:pPr>
        <w:widowControl/>
        <w:suppressAutoHyphens/>
        <w:ind w:left="0" w:firstLine="709"/>
        <w:rPr>
          <w:rFonts w:ascii="Times New Roman" w:hAnsi="Times New Roman"/>
          <w:sz w:val="28"/>
          <w:szCs w:val="28"/>
          <w:lang w:val="en-US"/>
        </w:rPr>
      </w:pPr>
      <w:r w:rsidRPr="00EF137F">
        <w:rPr>
          <w:rFonts w:ascii="Times New Roman" w:hAnsi="Times New Roman"/>
          <w:sz w:val="28"/>
          <w:szCs w:val="28"/>
        </w:rPr>
        <w:t xml:space="preserve">На </w:t>
      </w:r>
      <w:r w:rsidRPr="00EF137F">
        <w:rPr>
          <w:rFonts w:ascii="Times New Roman" w:hAnsi="Times New Roman"/>
          <w:sz w:val="28"/>
          <w:szCs w:val="24"/>
        </w:rPr>
        <w:t>01.01.2007 г.:</w:t>
      </w:r>
      <w:r w:rsidR="00EF137F">
        <w:rPr>
          <w:rFonts w:ascii="Times New Roman" w:hAnsi="Times New Roman"/>
          <w:sz w:val="28"/>
          <w:szCs w:val="24"/>
          <w:lang w:val="en-US"/>
        </w:rPr>
        <w:t xml:space="preserve"> </w:t>
      </w:r>
      <w:r w:rsidRPr="00EF137F">
        <w:rPr>
          <w:rFonts w:ascii="Times New Roman" w:hAnsi="Times New Roman"/>
          <w:sz w:val="28"/>
          <w:szCs w:val="28"/>
        </w:rPr>
        <w:t>87640 / 77617 = 1,129</w:t>
      </w:r>
    </w:p>
    <w:p w:rsidR="00EF137F" w:rsidRPr="00EF137F" w:rsidRDefault="00EF137F" w:rsidP="00EF137F">
      <w:pPr>
        <w:widowControl/>
        <w:suppressAutoHyphens/>
        <w:ind w:left="0" w:firstLine="709"/>
        <w:rPr>
          <w:rFonts w:ascii="Times New Roman" w:hAnsi="Times New Roman"/>
          <w:sz w:val="28"/>
          <w:szCs w:val="28"/>
          <w:lang w:val="en-US"/>
        </w:rPr>
      </w:pPr>
    </w:p>
    <w:p w:rsidR="00D436E9" w:rsidRPr="00EF137F" w:rsidRDefault="00292F5D" w:rsidP="00EF137F">
      <w:pPr>
        <w:widowControl/>
        <w:suppressAutoHyphens/>
        <w:ind w:left="0" w:firstLine="709"/>
        <w:rPr>
          <w:rFonts w:ascii="Times New Roman" w:hAnsi="Times New Roman"/>
          <w:sz w:val="28"/>
          <w:szCs w:val="28"/>
          <w:lang w:val="en-US"/>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70.25pt">
            <v:imagedata r:id="rId7" o:title=""/>
          </v:shape>
        </w:pic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i/>
          <w:sz w:val="28"/>
          <w:szCs w:val="28"/>
        </w:rPr>
        <w:t xml:space="preserve">Рисунок </w:t>
      </w:r>
      <w:r w:rsidR="0075638D" w:rsidRPr="00EF137F">
        <w:rPr>
          <w:rFonts w:ascii="Times New Roman" w:hAnsi="Times New Roman"/>
          <w:i/>
          <w:sz w:val="28"/>
          <w:szCs w:val="28"/>
        </w:rPr>
        <w:t>1</w:t>
      </w:r>
      <w:r w:rsidRPr="00EF137F">
        <w:rPr>
          <w:rFonts w:ascii="Times New Roman" w:hAnsi="Times New Roman"/>
          <w:i/>
          <w:sz w:val="28"/>
          <w:szCs w:val="28"/>
        </w:rPr>
        <w:t>.</w:t>
      </w:r>
      <w:r w:rsidRPr="00EF137F">
        <w:rPr>
          <w:rFonts w:ascii="Times New Roman" w:hAnsi="Times New Roman"/>
          <w:sz w:val="28"/>
          <w:szCs w:val="28"/>
        </w:rPr>
        <w:t xml:space="preserve"> Коэффициент текущей ликвидности, К</w:t>
      </w:r>
      <w:r w:rsidRPr="00EF137F">
        <w:rPr>
          <w:rFonts w:ascii="Times New Roman" w:hAnsi="Times New Roman"/>
          <w:sz w:val="28"/>
          <w:szCs w:val="28"/>
          <w:vertAlign w:val="subscript"/>
        </w:rPr>
        <w:t>1</w:t>
      </w:r>
    </w:p>
    <w:p w:rsidR="00D436E9" w:rsidRPr="00EF137F" w:rsidRDefault="00EF137F" w:rsidP="00EF137F">
      <w:pPr>
        <w:widowControl/>
        <w:suppressAutoHyphens/>
        <w:ind w:left="0" w:firstLine="709"/>
        <w:rPr>
          <w:rFonts w:ascii="Times New Roman" w:hAnsi="Times New Roman"/>
          <w:sz w:val="28"/>
          <w:szCs w:val="28"/>
        </w:rPr>
      </w:pPr>
      <w:r>
        <w:rPr>
          <w:rFonts w:ascii="Times New Roman" w:hAnsi="Times New Roman"/>
          <w:sz w:val="28"/>
          <w:szCs w:val="28"/>
        </w:rPr>
        <w:br w:type="page"/>
      </w:r>
      <w:r w:rsidR="00D436E9" w:rsidRPr="00EF137F">
        <w:rPr>
          <w:rFonts w:ascii="Times New Roman" w:hAnsi="Times New Roman"/>
          <w:sz w:val="28"/>
          <w:szCs w:val="28"/>
        </w:rPr>
        <w:t>Коэффициент текущей ликвидности на начало и конец отчетного периодов имеет значение выше нормативного, это свидетельствует о том, что ОДО «Лебур-ХантФиш» обеспеченно собственными оборотными средствами для ведения хозяйственной деятельности и своевременного погашения срочных обязательств.</w: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Коэффициент обеспеченности собственными оборотными средствами:</w: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На </w:t>
      </w:r>
      <w:r w:rsidRPr="00EF137F">
        <w:rPr>
          <w:rFonts w:ascii="Times New Roman" w:hAnsi="Times New Roman"/>
          <w:sz w:val="28"/>
          <w:szCs w:val="24"/>
        </w:rPr>
        <w:t>01.01.2006 г.:</w:t>
      </w:r>
      <w:r w:rsidR="00EF137F">
        <w:rPr>
          <w:rFonts w:ascii="Times New Roman" w:hAnsi="Times New Roman"/>
          <w:sz w:val="28"/>
          <w:szCs w:val="24"/>
          <w:lang w:val="en-US"/>
        </w:rPr>
        <w:t xml:space="preserve"> </w:t>
      </w:r>
      <w:r w:rsidRPr="00EF137F">
        <w:rPr>
          <w:rFonts w:ascii="Times New Roman" w:hAnsi="Times New Roman"/>
          <w:sz w:val="28"/>
          <w:szCs w:val="28"/>
        </w:rPr>
        <w:t>(12574-2763) / 89593 = 0,11</w:t>
      </w:r>
    </w:p>
    <w:p w:rsidR="00D436E9" w:rsidRDefault="00D436E9" w:rsidP="00EF137F">
      <w:pPr>
        <w:widowControl/>
        <w:suppressAutoHyphens/>
        <w:ind w:left="0" w:firstLine="709"/>
        <w:rPr>
          <w:rFonts w:ascii="Times New Roman" w:hAnsi="Times New Roman"/>
          <w:sz w:val="28"/>
          <w:szCs w:val="28"/>
          <w:lang w:val="en-US"/>
        </w:rPr>
      </w:pPr>
      <w:r w:rsidRPr="00EF137F">
        <w:rPr>
          <w:rFonts w:ascii="Times New Roman" w:hAnsi="Times New Roman"/>
          <w:sz w:val="28"/>
          <w:szCs w:val="28"/>
        </w:rPr>
        <w:t xml:space="preserve">На </w:t>
      </w:r>
      <w:r w:rsidRPr="00EF137F">
        <w:rPr>
          <w:rFonts w:ascii="Times New Roman" w:hAnsi="Times New Roman"/>
          <w:sz w:val="28"/>
          <w:szCs w:val="24"/>
        </w:rPr>
        <w:t>01.01.2007 г.:</w:t>
      </w:r>
      <w:r w:rsidR="00EF137F">
        <w:rPr>
          <w:rFonts w:ascii="Times New Roman" w:hAnsi="Times New Roman"/>
          <w:sz w:val="28"/>
          <w:szCs w:val="24"/>
          <w:lang w:val="en-US"/>
        </w:rPr>
        <w:t xml:space="preserve"> </w:t>
      </w:r>
      <w:r w:rsidRPr="00EF137F">
        <w:rPr>
          <w:rFonts w:ascii="Times New Roman" w:hAnsi="Times New Roman"/>
          <w:sz w:val="28"/>
          <w:szCs w:val="28"/>
        </w:rPr>
        <w:t>(12574-2551) / 87640 = 0,114</w:t>
      </w:r>
    </w:p>
    <w:p w:rsidR="00EF137F" w:rsidRPr="00EF137F" w:rsidRDefault="00EF137F" w:rsidP="00EF137F">
      <w:pPr>
        <w:widowControl/>
        <w:suppressAutoHyphens/>
        <w:ind w:left="0" w:firstLine="709"/>
        <w:rPr>
          <w:rFonts w:ascii="Times New Roman" w:hAnsi="Times New Roman"/>
          <w:sz w:val="28"/>
          <w:szCs w:val="28"/>
          <w:lang w:val="en-US"/>
        </w:rPr>
      </w:pPr>
    </w:p>
    <w:p w:rsidR="00D436E9" w:rsidRPr="00EF137F" w:rsidRDefault="00292F5D" w:rsidP="00EF137F">
      <w:pPr>
        <w:pStyle w:val="ConsNormal"/>
        <w:widowControl/>
        <w:suppressAutoHyphens/>
        <w:spacing w:line="360" w:lineRule="auto"/>
        <w:ind w:right="0" w:firstLine="709"/>
        <w:jc w:val="both"/>
        <w:rPr>
          <w:rFonts w:ascii="Times New Roman" w:hAnsi="Times New Roman" w:cs="Times New Roman"/>
          <w:sz w:val="28"/>
          <w:szCs w:val="28"/>
          <w:lang w:val="en-US"/>
        </w:rPr>
      </w:pPr>
      <w:r>
        <w:rPr>
          <w:rFonts w:ascii="Times New Roman" w:hAnsi="Times New Roman"/>
          <w:sz w:val="28"/>
        </w:rPr>
        <w:pict>
          <v:shape id="_x0000_i1026" type="#_x0000_t75" style="width:351.75pt;height:221.25pt">
            <v:imagedata r:id="rId8" o:title=""/>
          </v:shape>
        </w:pict>
      </w:r>
    </w:p>
    <w:p w:rsidR="00D436E9" w:rsidRPr="00EF137F" w:rsidRDefault="00D436E9" w:rsidP="00EF137F">
      <w:pPr>
        <w:pStyle w:val="3"/>
        <w:suppressAutoHyphens/>
        <w:spacing w:after="0" w:line="360" w:lineRule="auto"/>
        <w:ind w:left="0" w:firstLine="709"/>
        <w:jc w:val="both"/>
        <w:rPr>
          <w:sz w:val="28"/>
          <w:szCs w:val="28"/>
        </w:rPr>
      </w:pPr>
      <w:r w:rsidRPr="00EF137F">
        <w:rPr>
          <w:i/>
          <w:sz w:val="28"/>
          <w:szCs w:val="28"/>
        </w:rPr>
        <w:t xml:space="preserve">Рисунок </w:t>
      </w:r>
      <w:r w:rsidR="0075638D" w:rsidRPr="00EF137F">
        <w:rPr>
          <w:i/>
          <w:sz w:val="28"/>
          <w:szCs w:val="28"/>
        </w:rPr>
        <w:t>2</w:t>
      </w:r>
      <w:r w:rsidRPr="00EF137F">
        <w:rPr>
          <w:i/>
          <w:sz w:val="28"/>
          <w:szCs w:val="28"/>
        </w:rPr>
        <w:t>.</w:t>
      </w:r>
      <w:r w:rsidRPr="00EF137F">
        <w:rPr>
          <w:sz w:val="28"/>
          <w:szCs w:val="28"/>
        </w:rPr>
        <w:t xml:space="preserve"> Коэффициент обеспеченности собственными оборотными средствами, К</w:t>
      </w:r>
      <w:r w:rsidRPr="00EF137F">
        <w:rPr>
          <w:sz w:val="28"/>
          <w:szCs w:val="28"/>
          <w:vertAlign w:val="subscript"/>
        </w:rPr>
        <w:t>2</w:t>
      </w:r>
    </w:p>
    <w:p w:rsidR="00D436E9" w:rsidRPr="00EF137F" w:rsidRDefault="00D436E9" w:rsidP="00EF137F">
      <w:pPr>
        <w:pStyle w:val="ConsNormal"/>
        <w:widowControl/>
        <w:suppressAutoHyphens/>
        <w:spacing w:line="360" w:lineRule="auto"/>
        <w:ind w:right="0" w:firstLine="709"/>
        <w:jc w:val="both"/>
        <w:rPr>
          <w:rFonts w:ascii="Times New Roman" w:hAnsi="Times New Roman" w:cs="Times New Roman"/>
          <w:sz w:val="28"/>
          <w:szCs w:val="28"/>
        </w:rPr>
      </w:pPr>
    </w:p>
    <w:p w:rsidR="00D436E9" w:rsidRPr="00EF137F" w:rsidRDefault="00D436E9" w:rsidP="00EF137F">
      <w:pPr>
        <w:pStyle w:val="ConsNormal"/>
        <w:widowControl/>
        <w:suppressAutoHyphens/>
        <w:spacing w:line="360" w:lineRule="auto"/>
        <w:ind w:right="0" w:firstLine="709"/>
        <w:jc w:val="both"/>
        <w:rPr>
          <w:rFonts w:ascii="Times New Roman" w:hAnsi="Times New Roman" w:cs="Times New Roman"/>
          <w:sz w:val="28"/>
          <w:szCs w:val="28"/>
        </w:rPr>
      </w:pPr>
      <w:r w:rsidRPr="00EF137F">
        <w:rPr>
          <w:rFonts w:ascii="Times New Roman" w:hAnsi="Times New Roman" w:cs="Times New Roman"/>
          <w:sz w:val="28"/>
          <w:szCs w:val="28"/>
        </w:rPr>
        <w:t>Коэффициент обеспеченности собственными оборотными средствами на начало и конец отчетного периодов имеет значение выше нормативного, это свидетельствует о том, у ОДО «Лебур-ХантФиш» достаточно собственных оборотных средств для ведения хозяйственной деятельности и обеспечения финансовой устойчивости.</w: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Коэффициент обеспеченности финансовых обязательств активами:</w:t>
      </w:r>
    </w:p>
    <w:p w:rsidR="0075638D" w:rsidRPr="00EF137F" w:rsidRDefault="0075638D"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На </w:t>
      </w:r>
      <w:r w:rsidRPr="00EF137F">
        <w:rPr>
          <w:rFonts w:ascii="Times New Roman" w:hAnsi="Times New Roman"/>
          <w:sz w:val="28"/>
          <w:szCs w:val="24"/>
        </w:rPr>
        <w:t>01.01.2006 г.:</w:t>
      </w:r>
      <w:r w:rsidR="00EF137F">
        <w:rPr>
          <w:rFonts w:ascii="Times New Roman" w:hAnsi="Times New Roman"/>
          <w:sz w:val="28"/>
          <w:szCs w:val="24"/>
          <w:lang w:val="en-US"/>
        </w:rPr>
        <w:t xml:space="preserve"> </w:t>
      </w:r>
      <w:r w:rsidRPr="00EF137F">
        <w:rPr>
          <w:rFonts w:ascii="Times New Roman" w:hAnsi="Times New Roman"/>
          <w:sz w:val="28"/>
          <w:szCs w:val="28"/>
        </w:rPr>
        <w:t>79782 / 92356 = 0,864</w:t>
      </w:r>
    </w:p>
    <w:p w:rsidR="00EF137F" w:rsidRDefault="0075638D"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На </w:t>
      </w:r>
      <w:r w:rsidRPr="00EF137F">
        <w:rPr>
          <w:rFonts w:ascii="Times New Roman" w:hAnsi="Times New Roman"/>
          <w:sz w:val="28"/>
          <w:szCs w:val="24"/>
        </w:rPr>
        <w:t>01.01.2007 г.:</w:t>
      </w:r>
      <w:r w:rsidR="00EF137F">
        <w:rPr>
          <w:rFonts w:ascii="Times New Roman" w:hAnsi="Times New Roman"/>
          <w:sz w:val="28"/>
          <w:szCs w:val="24"/>
          <w:lang w:val="en-US"/>
        </w:rPr>
        <w:t xml:space="preserve"> </w:t>
      </w:r>
      <w:r w:rsidRPr="00EF137F">
        <w:rPr>
          <w:rFonts w:ascii="Times New Roman" w:hAnsi="Times New Roman"/>
          <w:sz w:val="28"/>
          <w:szCs w:val="28"/>
        </w:rPr>
        <w:t>77617 / 90191 = 0,861</w:t>
      </w:r>
    </w:p>
    <w:p w:rsidR="0075638D" w:rsidRDefault="00EF137F" w:rsidP="00EF137F">
      <w:pPr>
        <w:widowControl/>
        <w:suppressAutoHyphens/>
        <w:ind w:left="0" w:firstLine="709"/>
        <w:rPr>
          <w:rFonts w:ascii="Times New Roman" w:hAnsi="Times New Roman"/>
          <w:sz w:val="28"/>
          <w:szCs w:val="28"/>
          <w:lang w:val="en-US"/>
        </w:rPr>
      </w:pPr>
      <w:r>
        <w:rPr>
          <w:rFonts w:ascii="Times New Roman" w:hAnsi="Times New Roman"/>
          <w:sz w:val="28"/>
          <w:szCs w:val="28"/>
        </w:rPr>
        <w:br w:type="page"/>
      </w:r>
      <w:r w:rsidR="0075638D" w:rsidRPr="00EF137F">
        <w:rPr>
          <w:rFonts w:ascii="Times New Roman" w:hAnsi="Times New Roman"/>
          <w:sz w:val="28"/>
          <w:szCs w:val="28"/>
        </w:rPr>
        <w:t>Значение данного коэффициента выше нормативного, то есть ОДО «Лебур-ХантФиш» способно рассчитаться по своим финансовым обязательствам после реализации активов.</w:t>
      </w:r>
    </w:p>
    <w:p w:rsidR="00EF137F" w:rsidRPr="00EF137F" w:rsidRDefault="00EF137F" w:rsidP="00EF137F">
      <w:pPr>
        <w:widowControl/>
        <w:suppressAutoHyphens/>
        <w:ind w:left="0" w:firstLine="709"/>
        <w:rPr>
          <w:rFonts w:ascii="Times New Roman" w:hAnsi="Times New Roman"/>
          <w:sz w:val="28"/>
          <w:szCs w:val="28"/>
          <w:lang w:val="en-US"/>
        </w:rPr>
      </w:pPr>
    </w:p>
    <w:p w:rsidR="00EF137F" w:rsidRDefault="00292F5D" w:rsidP="00EF137F">
      <w:pPr>
        <w:widowControl/>
        <w:suppressAutoHyphens/>
        <w:ind w:left="0" w:firstLine="709"/>
        <w:rPr>
          <w:rFonts w:ascii="Times New Roman" w:hAnsi="Times New Roman"/>
          <w:sz w:val="28"/>
          <w:szCs w:val="24"/>
          <w:lang w:val="en-US"/>
        </w:rPr>
      </w:pPr>
      <w:r>
        <w:rPr>
          <w:rFonts w:ascii="Times New Roman" w:hAnsi="Times New Roman"/>
          <w:sz w:val="28"/>
          <w:szCs w:val="24"/>
        </w:rPr>
        <w:pict>
          <v:shape id="_x0000_i1027" type="#_x0000_t75" style="width:294.75pt;height:190.5pt">
            <v:imagedata r:id="rId9" o:title=""/>
          </v:shape>
        </w:pic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i/>
          <w:sz w:val="28"/>
          <w:szCs w:val="28"/>
        </w:rPr>
        <w:t xml:space="preserve">Рисунок </w:t>
      </w:r>
      <w:r w:rsidR="0075638D" w:rsidRPr="00EF137F">
        <w:rPr>
          <w:rFonts w:ascii="Times New Roman" w:hAnsi="Times New Roman"/>
          <w:i/>
          <w:sz w:val="28"/>
          <w:szCs w:val="28"/>
        </w:rPr>
        <w:t>3</w:t>
      </w:r>
      <w:r w:rsidRPr="00EF137F">
        <w:rPr>
          <w:rFonts w:ascii="Times New Roman" w:hAnsi="Times New Roman"/>
          <w:i/>
          <w:sz w:val="28"/>
          <w:szCs w:val="28"/>
        </w:rPr>
        <w:t>.</w:t>
      </w:r>
      <w:r w:rsidRPr="00EF137F">
        <w:rPr>
          <w:rFonts w:ascii="Times New Roman" w:hAnsi="Times New Roman"/>
          <w:sz w:val="28"/>
          <w:szCs w:val="28"/>
        </w:rPr>
        <w:t xml:space="preserve"> Коэффициент обеспеченности финансовых обязательств активами, К</w:t>
      </w:r>
      <w:r w:rsidRPr="00EF137F">
        <w:rPr>
          <w:rFonts w:ascii="Times New Roman" w:hAnsi="Times New Roman"/>
          <w:sz w:val="28"/>
          <w:szCs w:val="28"/>
          <w:vertAlign w:val="subscript"/>
        </w:rPr>
        <w:t>3</w:t>
      </w:r>
    </w:p>
    <w:p w:rsidR="00D436E9" w:rsidRPr="00EF137F" w:rsidRDefault="00D436E9" w:rsidP="00EF137F">
      <w:pPr>
        <w:widowControl/>
        <w:suppressAutoHyphens/>
        <w:ind w:left="0" w:firstLine="709"/>
        <w:rPr>
          <w:rFonts w:ascii="Times New Roman" w:hAnsi="Times New Roman"/>
          <w:sz w:val="28"/>
          <w:szCs w:val="28"/>
        </w:rPr>
      </w:pP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Коэффициент абсолютной ликвидности:</w:t>
      </w:r>
    </w:p>
    <w:p w:rsidR="00D436E9" w:rsidRPr="00EF137F" w:rsidRDefault="00D436E9"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На </w:t>
      </w:r>
      <w:r w:rsidRPr="00EF137F">
        <w:rPr>
          <w:rFonts w:ascii="Times New Roman" w:hAnsi="Times New Roman"/>
          <w:sz w:val="28"/>
          <w:szCs w:val="24"/>
        </w:rPr>
        <w:t>01.01.2006 г.:</w:t>
      </w:r>
      <w:r w:rsidR="00EF137F">
        <w:rPr>
          <w:rFonts w:ascii="Times New Roman" w:hAnsi="Times New Roman"/>
          <w:sz w:val="28"/>
          <w:szCs w:val="24"/>
          <w:lang w:val="en-US"/>
        </w:rPr>
        <w:t xml:space="preserve"> </w:t>
      </w:r>
      <w:r w:rsidRPr="00EF137F">
        <w:rPr>
          <w:rFonts w:ascii="Times New Roman" w:hAnsi="Times New Roman"/>
          <w:sz w:val="28"/>
          <w:szCs w:val="28"/>
        </w:rPr>
        <w:t>2014 / 79782 = 0,025</w:t>
      </w:r>
    </w:p>
    <w:p w:rsidR="00D436E9" w:rsidRDefault="00D436E9" w:rsidP="00EF137F">
      <w:pPr>
        <w:widowControl/>
        <w:suppressAutoHyphens/>
        <w:ind w:left="0" w:firstLine="709"/>
        <w:rPr>
          <w:rFonts w:ascii="Times New Roman" w:hAnsi="Times New Roman"/>
          <w:sz w:val="28"/>
          <w:szCs w:val="28"/>
          <w:lang w:val="en-US"/>
        </w:rPr>
      </w:pPr>
      <w:r w:rsidRPr="00EF137F">
        <w:rPr>
          <w:rFonts w:ascii="Times New Roman" w:hAnsi="Times New Roman"/>
          <w:sz w:val="28"/>
          <w:szCs w:val="28"/>
        </w:rPr>
        <w:t xml:space="preserve">На </w:t>
      </w:r>
      <w:r w:rsidRPr="00EF137F">
        <w:rPr>
          <w:rFonts w:ascii="Times New Roman" w:hAnsi="Times New Roman"/>
          <w:sz w:val="28"/>
          <w:szCs w:val="24"/>
        </w:rPr>
        <w:t>01.01.2007 г.:</w:t>
      </w:r>
      <w:r w:rsidR="00EF137F">
        <w:rPr>
          <w:rFonts w:ascii="Times New Roman" w:hAnsi="Times New Roman"/>
          <w:sz w:val="28"/>
          <w:szCs w:val="24"/>
          <w:lang w:val="en-US"/>
        </w:rPr>
        <w:t xml:space="preserve"> </w:t>
      </w:r>
      <w:r w:rsidRPr="00EF137F">
        <w:rPr>
          <w:rFonts w:ascii="Times New Roman" w:hAnsi="Times New Roman"/>
          <w:sz w:val="28"/>
          <w:szCs w:val="28"/>
        </w:rPr>
        <w:t>1999 / 77617 = 0,026</w:t>
      </w:r>
    </w:p>
    <w:p w:rsidR="00EF137F" w:rsidRPr="00EF137F" w:rsidRDefault="00EF137F" w:rsidP="00EF137F">
      <w:pPr>
        <w:widowControl/>
        <w:suppressAutoHyphens/>
        <w:ind w:left="0" w:firstLine="709"/>
        <w:rPr>
          <w:rFonts w:ascii="Times New Roman" w:hAnsi="Times New Roman"/>
          <w:sz w:val="28"/>
          <w:szCs w:val="28"/>
          <w:lang w:val="en-US"/>
        </w:rPr>
      </w:pPr>
    </w:p>
    <w:p w:rsidR="00D436E9" w:rsidRPr="00EF137F" w:rsidRDefault="00292F5D" w:rsidP="00EF137F">
      <w:pPr>
        <w:widowControl/>
        <w:suppressAutoHyphens/>
        <w:ind w:left="0" w:firstLine="709"/>
        <w:rPr>
          <w:rFonts w:ascii="Times New Roman" w:hAnsi="Times New Roman"/>
          <w:sz w:val="28"/>
          <w:szCs w:val="28"/>
          <w:lang w:val="en-US"/>
        </w:rPr>
      </w:pPr>
      <w:r>
        <w:rPr>
          <w:rFonts w:ascii="Times New Roman" w:hAnsi="Times New Roman"/>
          <w:sz w:val="28"/>
          <w:szCs w:val="24"/>
        </w:rPr>
        <w:pict>
          <v:shape id="_x0000_i1028" type="#_x0000_t75" style="width:287.25pt;height:197.25pt">
            <v:imagedata r:id="rId10" o:title=""/>
          </v:shape>
        </w:pict>
      </w:r>
    </w:p>
    <w:p w:rsidR="00D436E9" w:rsidRPr="00EF137F" w:rsidRDefault="00D436E9" w:rsidP="00EF137F">
      <w:pPr>
        <w:pStyle w:val="a8"/>
        <w:suppressAutoHyphens/>
        <w:spacing w:line="360" w:lineRule="auto"/>
        <w:ind w:firstLine="709"/>
        <w:jc w:val="both"/>
        <w:rPr>
          <w:szCs w:val="28"/>
        </w:rPr>
      </w:pPr>
      <w:r w:rsidRPr="00EF137F">
        <w:rPr>
          <w:i/>
        </w:rPr>
        <w:t xml:space="preserve">Рисунок </w:t>
      </w:r>
      <w:r w:rsidR="0075638D" w:rsidRPr="00EF137F">
        <w:rPr>
          <w:i/>
        </w:rPr>
        <w:t>4</w:t>
      </w:r>
      <w:r w:rsidRPr="00EF137F">
        <w:rPr>
          <w:i/>
        </w:rPr>
        <w:t>.</w:t>
      </w:r>
      <w:r w:rsidRPr="00EF137F">
        <w:t xml:space="preserve"> Коэффициент абсолютной ликвидности, К</w:t>
      </w:r>
      <w:r w:rsidRPr="00EF137F">
        <w:rPr>
          <w:vertAlign w:val="subscript"/>
        </w:rPr>
        <w:t>абс.</w:t>
      </w:r>
    </w:p>
    <w:p w:rsidR="00EF137F" w:rsidRDefault="00EF137F" w:rsidP="00EF137F">
      <w:pPr>
        <w:pStyle w:val="a8"/>
        <w:suppressAutoHyphens/>
        <w:spacing w:line="360" w:lineRule="auto"/>
        <w:ind w:firstLine="709"/>
        <w:jc w:val="both"/>
        <w:rPr>
          <w:szCs w:val="28"/>
        </w:rPr>
      </w:pPr>
      <w:r>
        <w:rPr>
          <w:szCs w:val="28"/>
        </w:rPr>
        <w:br w:type="page"/>
      </w:r>
      <w:r w:rsidR="00D436E9" w:rsidRPr="00EF137F">
        <w:rPr>
          <w:szCs w:val="28"/>
        </w:rPr>
        <w:t>Значения коэффициента абсолютной ликвидности на начало и конец отчетного периодов ниже норматива.</w:t>
      </w:r>
    </w:p>
    <w:p w:rsidR="00D436E9" w:rsidRPr="00EF137F" w:rsidRDefault="00D436E9" w:rsidP="00EF137F">
      <w:pPr>
        <w:pStyle w:val="a8"/>
        <w:suppressAutoHyphens/>
        <w:spacing w:line="360" w:lineRule="auto"/>
        <w:ind w:firstLine="709"/>
        <w:jc w:val="both"/>
        <w:rPr>
          <w:szCs w:val="28"/>
        </w:rPr>
      </w:pPr>
      <w:r w:rsidRPr="00EF137F">
        <w:rPr>
          <w:szCs w:val="28"/>
        </w:rPr>
        <w:t>Финансовое состояние ОДО «Лебур-ХантФиш» на 01.01.2007</w:t>
      </w:r>
      <w:r w:rsidRPr="00EF137F">
        <w:t xml:space="preserve">г. можно охарактеризовать как </w:t>
      </w:r>
      <w:r w:rsidR="0075638D" w:rsidRPr="00EF137F">
        <w:t>не</w:t>
      </w:r>
      <w:r w:rsidRPr="00EF137F">
        <w:t>устойчивое</w:t>
      </w:r>
      <w:r w:rsidR="0075638D" w:rsidRPr="00EF137F">
        <w:t>, поскольку не все коэффициенты соответствуют нормативу</w:t>
      </w:r>
      <w:r w:rsidRPr="00EF137F">
        <w:t xml:space="preserve">. </w:t>
      </w:r>
      <w:r w:rsidRPr="00EF137F">
        <w:rPr>
          <w:szCs w:val="28"/>
        </w:rPr>
        <w:t>Предприятие обеспеченно собственными оборотными средствами для ведения хозяйственной деятельности, своевременного погашения срочных обязательств.</w:t>
      </w:r>
    </w:p>
    <w:p w:rsidR="001F5832" w:rsidRPr="00EF137F" w:rsidRDefault="001F5832" w:rsidP="00EF137F">
      <w:pPr>
        <w:widowControl/>
        <w:suppressAutoHyphens/>
        <w:ind w:left="0" w:firstLine="709"/>
        <w:rPr>
          <w:rFonts w:ascii="Times New Roman" w:hAnsi="Times New Roman"/>
          <w:sz w:val="28"/>
          <w:szCs w:val="28"/>
        </w:rPr>
      </w:pPr>
    </w:p>
    <w:p w:rsidR="001F5832" w:rsidRPr="00EF137F" w:rsidRDefault="001F5832" w:rsidP="00EF137F">
      <w:pPr>
        <w:widowControl/>
        <w:suppressAutoHyphens/>
        <w:ind w:left="0" w:firstLine="709"/>
        <w:rPr>
          <w:rFonts w:ascii="Times New Roman" w:hAnsi="Times New Roman"/>
          <w:b/>
          <w:sz w:val="28"/>
          <w:szCs w:val="28"/>
        </w:rPr>
      </w:pPr>
      <w:r w:rsidRPr="00EF137F">
        <w:rPr>
          <w:rFonts w:ascii="Times New Roman" w:hAnsi="Times New Roman"/>
          <w:b/>
          <w:sz w:val="28"/>
          <w:szCs w:val="28"/>
        </w:rPr>
        <w:t>3. Анализ показателей ликвидности предприятия</w:t>
      </w:r>
    </w:p>
    <w:p w:rsidR="001F5832" w:rsidRPr="00EF137F" w:rsidRDefault="001F5832" w:rsidP="00EF137F">
      <w:pPr>
        <w:widowControl/>
        <w:suppressAutoHyphens/>
        <w:ind w:left="0" w:firstLine="709"/>
        <w:rPr>
          <w:rFonts w:ascii="Times New Roman" w:hAnsi="Times New Roman"/>
          <w:sz w:val="28"/>
          <w:szCs w:val="28"/>
        </w:rPr>
      </w:pPr>
    </w:p>
    <w:p w:rsidR="00832518" w:rsidRPr="00EF137F" w:rsidRDefault="005E39D6" w:rsidP="00EF137F">
      <w:pPr>
        <w:widowControl/>
        <w:suppressAutoHyphens/>
        <w:ind w:left="0" w:firstLine="709"/>
        <w:rPr>
          <w:rFonts w:ascii="Times New Roman" w:hAnsi="Times New Roman"/>
          <w:noProof/>
          <w:sz w:val="28"/>
        </w:rPr>
      </w:pPr>
      <w:r w:rsidRPr="00EF137F">
        <w:rPr>
          <w:rFonts w:ascii="Times New Roman" w:hAnsi="Times New Roman"/>
          <w:i/>
          <w:noProof/>
          <w:sz w:val="28"/>
        </w:rPr>
        <w:t>Таблица 5.</w:t>
      </w:r>
      <w:r w:rsidRPr="00EF137F">
        <w:rPr>
          <w:rFonts w:ascii="Times New Roman" w:hAnsi="Times New Roman"/>
          <w:noProof/>
          <w:sz w:val="28"/>
        </w:rPr>
        <w:t xml:space="preserve"> </w:t>
      </w:r>
      <w:r w:rsidR="00AE3E78" w:rsidRPr="00EF137F">
        <w:rPr>
          <w:rFonts w:ascii="Times New Roman" w:hAnsi="Times New Roman"/>
          <w:noProof/>
          <w:sz w:val="28"/>
        </w:rPr>
        <w:t>Анализ показателей ликвидности ОДО «Лебур-ХантФиш»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2"/>
        <w:gridCol w:w="1875"/>
        <w:gridCol w:w="1820"/>
        <w:gridCol w:w="1274"/>
      </w:tblGrid>
      <w:tr w:rsidR="00AE3E78" w:rsidRPr="00EF137F">
        <w:tc>
          <w:tcPr>
            <w:tcW w:w="4602" w:type="dxa"/>
          </w:tcPr>
          <w:p w:rsidR="00AE3E78" w:rsidRPr="00EF137F" w:rsidRDefault="00AE3E78" w:rsidP="00334EDF">
            <w:pPr>
              <w:pStyle w:val="ae"/>
            </w:pPr>
            <w:r w:rsidRPr="00EF137F">
              <w:t>Наименование показателя</w:t>
            </w:r>
          </w:p>
        </w:tc>
        <w:tc>
          <w:tcPr>
            <w:tcW w:w="1875" w:type="dxa"/>
          </w:tcPr>
          <w:p w:rsidR="00AE3E78" w:rsidRPr="00EF137F" w:rsidRDefault="00AE3E78" w:rsidP="00334EDF">
            <w:pPr>
              <w:pStyle w:val="ae"/>
            </w:pPr>
            <w:r w:rsidRPr="00EF137F">
              <w:t>На 01.01.2006 г.</w:t>
            </w:r>
          </w:p>
        </w:tc>
        <w:tc>
          <w:tcPr>
            <w:tcW w:w="1820" w:type="dxa"/>
          </w:tcPr>
          <w:p w:rsidR="00AE3E78" w:rsidRPr="00EF137F" w:rsidRDefault="00AE3E78" w:rsidP="00334EDF">
            <w:pPr>
              <w:pStyle w:val="ae"/>
            </w:pPr>
            <w:r w:rsidRPr="00EF137F">
              <w:t>На 01.01.2007 г.</w:t>
            </w:r>
          </w:p>
        </w:tc>
        <w:tc>
          <w:tcPr>
            <w:tcW w:w="1274" w:type="dxa"/>
          </w:tcPr>
          <w:p w:rsidR="00AE3E78" w:rsidRPr="00EF137F" w:rsidRDefault="00AE3E78" w:rsidP="00334EDF">
            <w:pPr>
              <w:pStyle w:val="ae"/>
            </w:pPr>
            <w:r w:rsidRPr="00EF137F">
              <w:t>Норматив</w:t>
            </w:r>
          </w:p>
        </w:tc>
      </w:tr>
      <w:tr w:rsidR="00AE3E78" w:rsidRPr="00EF137F">
        <w:tc>
          <w:tcPr>
            <w:tcW w:w="4602" w:type="dxa"/>
          </w:tcPr>
          <w:p w:rsidR="00AE3E78" w:rsidRPr="00EF137F" w:rsidRDefault="00AE3E78" w:rsidP="00334EDF">
            <w:pPr>
              <w:pStyle w:val="ae"/>
            </w:pPr>
            <w:r w:rsidRPr="00EF137F">
              <w:t>Коэффициент текущей ликвидности</w:t>
            </w:r>
          </w:p>
          <w:p w:rsidR="00AE3E78" w:rsidRPr="00EF137F" w:rsidRDefault="00AE3E78" w:rsidP="00334EDF">
            <w:pPr>
              <w:pStyle w:val="ae"/>
            </w:pPr>
            <w:r w:rsidRPr="00EF137F">
              <w:t>стр.290/(стр.790-стр.720)</w:t>
            </w:r>
          </w:p>
        </w:tc>
        <w:tc>
          <w:tcPr>
            <w:tcW w:w="1875" w:type="dxa"/>
            <w:vAlign w:val="center"/>
          </w:tcPr>
          <w:p w:rsidR="00AE3E78" w:rsidRPr="00EF137F" w:rsidRDefault="00AE3E78" w:rsidP="00334EDF">
            <w:pPr>
              <w:pStyle w:val="ae"/>
            </w:pPr>
            <w:r w:rsidRPr="00EF137F">
              <w:t>1,123</w:t>
            </w:r>
          </w:p>
        </w:tc>
        <w:tc>
          <w:tcPr>
            <w:tcW w:w="1820" w:type="dxa"/>
            <w:vAlign w:val="center"/>
          </w:tcPr>
          <w:p w:rsidR="00AE3E78" w:rsidRPr="00EF137F" w:rsidRDefault="00AE3E78" w:rsidP="00334EDF">
            <w:pPr>
              <w:pStyle w:val="ae"/>
            </w:pPr>
            <w:r w:rsidRPr="00EF137F">
              <w:t>1,129</w:t>
            </w:r>
          </w:p>
        </w:tc>
        <w:tc>
          <w:tcPr>
            <w:tcW w:w="1274" w:type="dxa"/>
            <w:vAlign w:val="center"/>
          </w:tcPr>
          <w:p w:rsidR="00AE3E78" w:rsidRPr="00EF137F" w:rsidRDefault="00AE3E78" w:rsidP="00334EDF">
            <w:pPr>
              <w:pStyle w:val="ae"/>
            </w:pPr>
            <w:r w:rsidRPr="00EF137F">
              <w:t>К1</w:t>
            </w:r>
            <w:r w:rsidRPr="00EF137F">
              <w:sym w:font="Symbol" w:char="F0B3"/>
            </w:r>
            <w:r w:rsidRPr="00EF137F">
              <w:t>1,0</w:t>
            </w:r>
          </w:p>
        </w:tc>
      </w:tr>
      <w:tr w:rsidR="00AE3E78" w:rsidRPr="00EF137F">
        <w:tc>
          <w:tcPr>
            <w:tcW w:w="4602" w:type="dxa"/>
          </w:tcPr>
          <w:p w:rsidR="00AE3E78" w:rsidRPr="00EF137F" w:rsidRDefault="00AE3E78" w:rsidP="00334EDF">
            <w:pPr>
              <w:pStyle w:val="ae"/>
            </w:pPr>
            <w:r w:rsidRPr="00EF137F">
              <w:rPr>
                <w:noProof/>
              </w:rPr>
              <w:t>Промежуточный коэффициент покрытия</w:t>
            </w:r>
          </w:p>
          <w:p w:rsidR="00AE3E78" w:rsidRPr="00EF137F" w:rsidRDefault="00AE3E78" w:rsidP="00334EDF">
            <w:pPr>
              <w:pStyle w:val="ae"/>
            </w:pPr>
            <w:r w:rsidRPr="00EF137F">
              <w:t>(стр.240+стр.230+стр.260+стр.270)/</w:t>
            </w:r>
            <w:r w:rsidRPr="00EF137F">
              <w:br/>
              <w:t>/(стр.710+стр.730)</w:t>
            </w:r>
          </w:p>
        </w:tc>
        <w:tc>
          <w:tcPr>
            <w:tcW w:w="1875" w:type="dxa"/>
            <w:vAlign w:val="center"/>
          </w:tcPr>
          <w:p w:rsidR="00AE3E78" w:rsidRPr="00EF137F" w:rsidRDefault="00AE63EC" w:rsidP="00334EDF">
            <w:pPr>
              <w:pStyle w:val="ae"/>
            </w:pPr>
            <w:r w:rsidRPr="00EF137F">
              <w:t>0,892</w:t>
            </w:r>
          </w:p>
        </w:tc>
        <w:tc>
          <w:tcPr>
            <w:tcW w:w="1820" w:type="dxa"/>
            <w:vAlign w:val="center"/>
          </w:tcPr>
          <w:p w:rsidR="00AE3E78" w:rsidRPr="00EF137F" w:rsidRDefault="00AE63EC" w:rsidP="00334EDF">
            <w:pPr>
              <w:pStyle w:val="ae"/>
            </w:pPr>
            <w:r w:rsidRPr="00EF137F">
              <w:t>0,898</w:t>
            </w:r>
          </w:p>
        </w:tc>
        <w:tc>
          <w:tcPr>
            <w:tcW w:w="1274" w:type="dxa"/>
            <w:vAlign w:val="center"/>
          </w:tcPr>
          <w:p w:rsidR="00AE3E78" w:rsidRPr="00EF137F" w:rsidRDefault="00AE3E78" w:rsidP="00334EDF">
            <w:pPr>
              <w:pStyle w:val="ae"/>
            </w:pPr>
            <w:r w:rsidRPr="00EF137F">
              <w:t>Не менее 0,5 – 0,7</w:t>
            </w:r>
          </w:p>
        </w:tc>
      </w:tr>
      <w:tr w:rsidR="00AE3E78" w:rsidRPr="00EF137F">
        <w:tc>
          <w:tcPr>
            <w:tcW w:w="4602" w:type="dxa"/>
          </w:tcPr>
          <w:p w:rsidR="00AE3E78" w:rsidRPr="00EF137F" w:rsidRDefault="00AE3E78" w:rsidP="00334EDF">
            <w:pPr>
              <w:pStyle w:val="ae"/>
            </w:pPr>
            <w:r w:rsidRPr="00EF137F">
              <w:t>Коэффициент абсолютной ликвидности</w:t>
            </w:r>
          </w:p>
          <w:p w:rsidR="00AE3E78" w:rsidRPr="00EF137F" w:rsidRDefault="00AE3E78" w:rsidP="00334EDF">
            <w:pPr>
              <w:pStyle w:val="ae"/>
            </w:pPr>
            <w:r w:rsidRPr="00EF137F">
              <w:t>(стр.260+стр.270 баланса)/</w:t>
            </w:r>
          </w:p>
          <w:p w:rsidR="00AE3E78" w:rsidRPr="00EF137F" w:rsidRDefault="00AE3E78" w:rsidP="00334EDF">
            <w:pPr>
              <w:pStyle w:val="ae"/>
            </w:pPr>
            <w:r w:rsidRPr="00EF137F">
              <w:t>/(стр.790-стр.720 баланса)</w:t>
            </w:r>
          </w:p>
        </w:tc>
        <w:tc>
          <w:tcPr>
            <w:tcW w:w="1875" w:type="dxa"/>
            <w:vAlign w:val="center"/>
          </w:tcPr>
          <w:p w:rsidR="00AE3E78" w:rsidRPr="00EF137F" w:rsidRDefault="00AE3E78" w:rsidP="00334EDF">
            <w:pPr>
              <w:pStyle w:val="ae"/>
            </w:pPr>
            <w:r w:rsidRPr="00EF137F">
              <w:t>0,025</w:t>
            </w:r>
          </w:p>
        </w:tc>
        <w:tc>
          <w:tcPr>
            <w:tcW w:w="1820" w:type="dxa"/>
            <w:vAlign w:val="center"/>
          </w:tcPr>
          <w:p w:rsidR="00AE3E78" w:rsidRPr="00EF137F" w:rsidRDefault="00AE3E78" w:rsidP="00334EDF">
            <w:pPr>
              <w:pStyle w:val="ae"/>
            </w:pPr>
            <w:r w:rsidRPr="00EF137F">
              <w:t>0,026</w:t>
            </w:r>
          </w:p>
        </w:tc>
        <w:tc>
          <w:tcPr>
            <w:tcW w:w="1274" w:type="dxa"/>
            <w:vAlign w:val="center"/>
          </w:tcPr>
          <w:p w:rsidR="00AE3E78" w:rsidRPr="00EF137F" w:rsidRDefault="00AE3E78" w:rsidP="00334EDF">
            <w:pPr>
              <w:pStyle w:val="ae"/>
            </w:pPr>
            <w:r w:rsidRPr="00EF137F">
              <w:t>К</w:t>
            </w:r>
            <w:r w:rsidRPr="00EF137F">
              <w:rPr>
                <w:vertAlign w:val="subscript"/>
              </w:rPr>
              <w:t>абс</w:t>
            </w:r>
            <w:r w:rsidRPr="00EF137F">
              <w:sym w:font="Symbol" w:char="F0B3"/>
            </w:r>
            <w:r w:rsidRPr="00EF137F">
              <w:t>0,2</w:t>
            </w:r>
          </w:p>
        </w:tc>
      </w:tr>
    </w:tbl>
    <w:p w:rsidR="00AE3E78" w:rsidRPr="00EF137F" w:rsidRDefault="00AE3E78" w:rsidP="00EF137F">
      <w:pPr>
        <w:widowControl/>
        <w:suppressAutoHyphens/>
        <w:ind w:left="0" w:firstLine="709"/>
        <w:rPr>
          <w:rFonts w:ascii="Times New Roman" w:hAnsi="Times New Roman"/>
          <w:noProof/>
          <w:sz w:val="28"/>
        </w:rPr>
      </w:pPr>
    </w:p>
    <w:p w:rsidR="00AE3E78" w:rsidRPr="00EF137F" w:rsidRDefault="00AE3E78"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Промежуточный коэффициент покрытия</w:t>
      </w:r>
      <w:r w:rsidRPr="00EF137F">
        <w:rPr>
          <w:rFonts w:ascii="Times New Roman" w:hAnsi="Times New Roman"/>
          <w:sz w:val="28"/>
          <w:szCs w:val="28"/>
        </w:rPr>
        <w:t>:</w:t>
      </w:r>
    </w:p>
    <w:p w:rsidR="00AE3E78" w:rsidRPr="00EF137F" w:rsidRDefault="00AE3E78" w:rsidP="00EF137F">
      <w:pPr>
        <w:widowControl/>
        <w:suppressAutoHyphens/>
        <w:ind w:left="0" w:firstLine="709"/>
        <w:rPr>
          <w:rFonts w:ascii="Times New Roman" w:hAnsi="Times New Roman"/>
          <w:sz w:val="28"/>
          <w:szCs w:val="28"/>
          <w:lang w:val="en-US"/>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00BA073D" w:rsidRPr="00EF137F">
        <w:rPr>
          <w:rFonts w:ascii="Times New Roman" w:hAnsi="Times New Roman"/>
          <w:sz w:val="28"/>
          <w:szCs w:val="28"/>
          <w:lang w:val="en-US"/>
        </w:rPr>
        <w:t>(69120 + 2014)</w:t>
      </w:r>
      <w:r w:rsidRPr="00EF137F">
        <w:rPr>
          <w:rFonts w:ascii="Times New Roman" w:hAnsi="Times New Roman"/>
          <w:sz w:val="28"/>
          <w:szCs w:val="28"/>
        </w:rPr>
        <w:t xml:space="preserve"> / 79782 =</w:t>
      </w:r>
      <w:r w:rsidR="00BA073D" w:rsidRPr="00EF137F">
        <w:rPr>
          <w:rFonts w:ascii="Times New Roman" w:hAnsi="Times New Roman"/>
          <w:sz w:val="28"/>
          <w:szCs w:val="28"/>
        </w:rPr>
        <w:t xml:space="preserve"> 0,</w:t>
      </w:r>
      <w:r w:rsidR="00BA073D" w:rsidRPr="00EF137F">
        <w:rPr>
          <w:rFonts w:ascii="Times New Roman" w:hAnsi="Times New Roman"/>
          <w:sz w:val="28"/>
          <w:szCs w:val="28"/>
          <w:lang w:val="en-US"/>
        </w:rPr>
        <w:t>892</w:t>
      </w:r>
    </w:p>
    <w:p w:rsidR="00AE3E78" w:rsidRPr="00EF137F" w:rsidRDefault="00AE3E78" w:rsidP="00EF137F">
      <w:pPr>
        <w:widowControl/>
        <w:suppressAutoHyphens/>
        <w:ind w:left="0" w:firstLine="709"/>
        <w:rPr>
          <w:rFonts w:ascii="Times New Roman" w:hAnsi="Times New Roman"/>
          <w:sz w:val="28"/>
          <w:szCs w:val="28"/>
          <w:lang w:val="en-US"/>
        </w:rPr>
      </w:pPr>
      <w:r w:rsidRPr="00EF137F">
        <w:rPr>
          <w:rFonts w:ascii="Times New Roman" w:hAnsi="Times New Roman"/>
          <w:sz w:val="28"/>
          <w:szCs w:val="28"/>
        </w:rPr>
        <w:t xml:space="preserve">На </w:t>
      </w:r>
      <w:r w:rsidRPr="00EF137F">
        <w:rPr>
          <w:rFonts w:ascii="Times New Roman" w:hAnsi="Times New Roman"/>
          <w:sz w:val="28"/>
          <w:szCs w:val="24"/>
        </w:rPr>
        <w:t>01.01.2007 г.:</w:t>
      </w:r>
      <w:r w:rsidR="00334EDF">
        <w:rPr>
          <w:rFonts w:ascii="Times New Roman" w:hAnsi="Times New Roman"/>
          <w:sz w:val="28"/>
          <w:szCs w:val="24"/>
          <w:lang w:val="en-US"/>
        </w:rPr>
        <w:t xml:space="preserve"> </w:t>
      </w:r>
      <w:r w:rsidR="00BA073D" w:rsidRPr="00EF137F">
        <w:rPr>
          <w:rFonts w:ascii="Times New Roman" w:hAnsi="Times New Roman"/>
          <w:sz w:val="28"/>
          <w:szCs w:val="28"/>
          <w:lang w:val="en-US"/>
        </w:rPr>
        <w:t>(67721 + 199</w:t>
      </w:r>
      <w:r w:rsidRPr="00EF137F">
        <w:rPr>
          <w:rFonts w:ascii="Times New Roman" w:hAnsi="Times New Roman"/>
          <w:sz w:val="28"/>
          <w:szCs w:val="28"/>
        </w:rPr>
        <w:t>9</w:t>
      </w:r>
      <w:r w:rsidR="00BA073D" w:rsidRPr="00EF137F">
        <w:rPr>
          <w:rFonts w:ascii="Times New Roman" w:hAnsi="Times New Roman"/>
          <w:sz w:val="28"/>
          <w:szCs w:val="28"/>
          <w:lang w:val="en-US"/>
        </w:rPr>
        <w:t>)</w:t>
      </w:r>
      <w:r w:rsidRPr="00EF137F">
        <w:rPr>
          <w:rFonts w:ascii="Times New Roman" w:hAnsi="Times New Roman"/>
          <w:sz w:val="28"/>
          <w:szCs w:val="28"/>
        </w:rPr>
        <w:t xml:space="preserve"> / 77617 = </w:t>
      </w:r>
      <w:r w:rsidR="00BA073D" w:rsidRPr="00EF137F">
        <w:rPr>
          <w:rFonts w:ascii="Times New Roman" w:hAnsi="Times New Roman"/>
          <w:sz w:val="28"/>
          <w:szCs w:val="28"/>
        </w:rPr>
        <w:t>0,</w:t>
      </w:r>
      <w:r w:rsidR="00BA073D" w:rsidRPr="00EF137F">
        <w:rPr>
          <w:rFonts w:ascii="Times New Roman" w:hAnsi="Times New Roman"/>
          <w:sz w:val="28"/>
          <w:szCs w:val="28"/>
          <w:lang w:val="en-US"/>
        </w:rPr>
        <w:t>898</w:t>
      </w:r>
    </w:p>
    <w:p w:rsidR="00EF137F" w:rsidRDefault="007F597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Промежуточный коэффициент ликвидности отражает прогнозируемые платежные возможности предприятия при условии своевременного проведения расчетов с дебиторами.</w:t>
      </w:r>
    </w:p>
    <w:p w:rsidR="00AE3E78" w:rsidRPr="00EF137F" w:rsidRDefault="00AE3E78" w:rsidP="00EF137F">
      <w:pPr>
        <w:pStyle w:val="a8"/>
        <w:suppressAutoHyphens/>
        <w:spacing w:line="360" w:lineRule="auto"/>
        <w:ind w:firstLine="709"/>
        <w:jc w:val="both"/>
        <w:rPr>
          <w:szCs w:val="28"/>
        </w:rPr>
      </w:pPr>
      <w:r w:rsidRPr="00EF137F">
        <w:rPr>
          <w:szCs w:val="28"/>
        </w:rPr>
        <w:t xml:space="preserve">Значения </w:t>
      </w:r>
      <w:r w:rsidR="00BA073D" w:rsidRPr="00EF137F">
        <w:rPr>
          <w:szCs w:val="28"/>
        </w:rPr>
        <w:t>данного коэффициента соответствуют нормативу</w:t>
      </w:r>
      <w:r w:rsidRPr="00EF137F">
        <w:rPr>
          <w:szCs w:val="28"/>
        </w:rPr>
        <w:t>.</w:t>
      </w:r>
    </w:p>
    <w:p w:rsidR="001F5832" w:rsidRPr="00EF137F" w:rsidRDefault="00334EDF" w:rsidP="00EF137F">
      <w:pPr>
        <w:widowControl/>
        <w:suppressAutoHyphens/>
        <w:ind w:left="0" w:firstLine="709"/>
        <w:rPr>
          <w:rFonts w:ascii="Times New Roman" w:hAnsi="Times New Roman"/>
          <w:b/>
          <w:sz w:val="28"/>
          <w:szCs w:val="28"/>
        </w:rPr>
      </w:pPr>
      <w:r>
        <w:rPr>
          <w:rFonts w:ascii="Times New Roman" w:hAnsi="Times New Roman"/>
          <w:b/>
          <w:sz w:val="28"/>
          <w:szCs w:val="28"/>
          <w:lang w:val="en-US"/>
        </w:rPr>
        <w:br w:type="page"/>
      </w:r>
      <w:r w:rsidR="001F5832" w:rsidRPr="00EF137F">
        <w:rPr>
          <w:rFonts w:ascii="Times New Roman" w:hAnsi="Times New Roman"/>
          <w:b/>
          <w:sz w:val="28"/>
          <w:szCs w:val="28"/>
        </w:rPr>
        <w:t>4. Расчет показателей, характеризующих финансовую устойчивость предприятия</w:t>
      </w:r>
    </w:p>
    <w:p w:rsidR="001F5832" w:rsidRPr="00EF137F" w:rsidRDefault="001F5832" w:rsidP="00EF137F">
      <w:pPr>
        <w:widowControl/>
        <w:suppressAutoHyphens/>
        <w:ind w:left="0" w:firstLine="709"/>
        <w:rPr>
          <w:rFonts w:ascii="Times New Roman" w:hAnsi="Times New Roman"/>
          <w:sz w:val="28"/>
          <w:szCs w:val="28"/>
        </w:rPr>
      </w:pPr>
    </w:p>
    <w:p w:rsidR="00832518" w:rsidRPr="00EF137F" w:rsidRDefault="006161CE" w:rsidP="00EF137F">
      <w:pPr>
        <w:widowControl/>
        <w:suppressAutoHyphens/>
        <w:ind w:left="0" w:firstLine="709"/>
        <w:rPr>
          <w:rFonts w:ascii="Times New Roman" w:hAnsi="Times New Roman"/>
          <w:sz w:val="28"/>
        </w:rPr>
      </w:pPr>
      <w:r w:rsidRPr="00EF137F">
        <w:rPr>
          <w:rFonts w:ascii="Times New Roman" w:hAnsi="Times New Roman"/>
          <w:i/>
          <w:sz w:val="28"/>
        </w:rPr>
        <w:t>Таблица 6.</w:t>
      </w:r>
      <w:r w:rsidRPr="00EF137F">
        <w:rPr>
          <w:rFonts w:ascii="Times New Roman" w:hAnsi="Times New Roman"/>
          <w:sz w:val="28"/>
        </w:rPr>
        <w:t xml:space="preserve"> Р</w:t>
      </w:r>
      <w:r w:rsidR="00832518" w:rsidRPr="00EF137F">
        <w:rPr>
          <w:rFonts w:ascii="Times New Roman" w:hAnsi="Times New Roman"/>
          <w:sz w:val="28"/>
        </w:rPr>
        <w:t>асчет относительных показателей, характеризующих</w:t>
      </w:r>
      <w:r w:rsidRPr="00EF137F">
        <w:rPr>
          <w:rFonts w:ascii="Times New Roman" w:hAnsi="Times New Roman"/>
          <w:sz w:val="28"/>
        </w:rPr>
        <w:t xml:space="preserve"> </w:t>
      </w:r>
      <w:r w:rsidR="00832518" w:rsidRPr="00EF137F">
        <w:rPr>
          <w:rFonts w:ascii="Times New Roman" w:hAnsi="Times New Roman"/>
          <w:sz w:val="28"/>
        </w:rPr>
        <w:t xml:space="preserve">финансовую устойчивость </w:t>
      </w:r>
      <w:r w:rsidRPr="00EF137F">
        <w:rPr>
          <w:rFonts w:ascii="Times New Roman" w:hAnsi="Times New Roman"/>
          <w:noProof/>
          <w:sz w:val="28"/>
        </w:rPr>
        <w:t>ОДО «Лебур-ХантФиш»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1880"/>
        <w:gridCol w:w="1575"/>
        <w:gridCol w:w="1481"/>
        <w:gridCol w:w="2607"/>
      </w:tblGrid>
      <w:tr w:rsidR="00832518" w:rsidRPr="00EF137F" w:rsidTr="00334EDF">
        <w:trPr>
          <w:cantSplit/>
        </w:trPr>
        <w:tc>
          <w:tcPr>
            <w:tcW w:w="1059" w:type="pct"/>
            <w:vMerge w:val="restart"/>
            <w:tcBorders>
              <w:bottom w:val="nil"/>
            </w:tcBorders>
          </w:tcPr>
          <w:p w:rsidR="00832518" w:rsidRPr="00EF137F" w:rsidRDefault="00832518" w:rsidP="00334EDF">
            <w:pPr>
              <w:pStyle w:val="ae"/>
            </w:pPr>
            <w:r w:rsidRPr="00EF137F">
              <w:t>Показатели</w:t>
            </w:r>
          </w:p>
        </w:tc>
        <w:tc>
          <w:tcPr>
            <w:tcW w:w="982" w:type="pct"/>
            <w:vMerge w:val="restart"/>
            <w:tcBorders>
              <w:bottom w:val="nil"/>
            </w:tcBorders>
          </w:tcPr>
          <w:p w:rsidR="00832518" w:rsidRPr="00EF137F" w:rsidRDefault="00832518" w:rsidP="00334EDF">
            <w:pPr>
              <w:pStyle w:val="ae"/>
              <w:rPr>
                <w:noProof/>
              </w:rPr>
            </w:pPr>
            <w:r w:rsidRPr="00EF137F">
              <w:rPr>
                <w:noProof/>
              </w:rPr>
              <w:t>Расчет</w:t>
            </w:r>
          </w:p>
        </w:tc>
        <w:tc>
          <w:tcPr>
            <w:tcW w:w="1597" w:type="pct"/>
            <w:gridSpan w:val="2"/>
            <w:tcBorders>
              <w:right w:val="nil"/>
            </w:tcBorders>
          </w:tcPr>
          <w:p w:rsidR="00832518" w:rsidRPr="00EF137F" w:rsidRDefault="00832518" w:rsidP="00334EDF">
            <w:pPr>
              <w:pStyle w:val="ae"/>
              <w:rPr>
                <w:noProof/>
              </w:rPr>
            </w:pPr>
            <w:r w:rsidRPr="00EF137F">
              <w:rPr>
                <w:noProof/>
              </w:rPr>
              <w:t>Значение</w:t>
            </w:r>
          </w:p>
        </w:tc>
        <w:tc>
          <w:tcPr>
            <w:tcW w:w="1362" w:type="pct"/>
            <w:vMerge w:val="restart"/>
            <w:tcBorders>
              <w:bottom w:val="nil"/>
            </w:tcBorders>
          </w:tcPr>
          <w:p w:rsidR="00832518" w:rsidRPr="00EF137F" w:rsidRDefault="00832518" w:rsidP="00334EDF">
            <w:pPr>
              <w:pStyle w:val="ae"/>
              <w:rPr>
                <w:noProof/>
              </w:rPr>
            </w:pPr>
            <w:r w:rsidRPr="00EF137F">
              <w:rPr>
                <w:noProof/>
              </w:rPr>
              <w:t>Предельно допустимое значение</w:t>
            </w:r>
          </w:p>
        </w:tc>
      </w:tr>
      <w:tr w:rsidR="003C2F72" w:rsidRPr="00EF137F" w:rsidTr="00334EDF">
        <w:trPr>
          <w:cantSplit/>
        </w:trPr>
        <w:tc>
          <w:tcPr>
            <w:tcW w:w="1059" w:type="pct"/>
            <w:vMerge/>
            <w:tcBorders>
              <w:top w:val="nil"/>
            </w:tcBorders>
          </w:tcPr>
          <w:p w:rsidR="003C2F72" w:rsidRPr="00EF137F" w:rsidRDefault="003C2F72" w:rsidP="00334EDF">
            <w:pPr>
              <w:pStyle w:val="ae"/>
              <w:rPr>
                <w:noProof/>
              </w:rPr>
            </w:pPr>
          </w:p>
        </w:tc>
        <w:tc>
          <w:tcPr>
            <w:tcW w:w="982" w:type="pct"/>
            <w:vMerge/>
            <w:tcBorders>
              <w:top w:val="nil"/>
            </w:tcBorders>
          </w:tcPr>
          <w:p w:rsidR="003C2F72" w:rsidRPr="00EF137F" w:rsidRDefault="003C2F72" w:rsidP="00334EDF">
            <w:pPr>
              <w:pStyle w:val="ae"/>
              <w:rPr>
                <w:noProof/>
              </w:rPr>
            </w:pPr>
          </w:p>
        </w:tc>
        <w:tc>
          <w:tcPr>
            <w:tcW w:w="823" w:type="pct"/>
          </w:tcPr>
          <w:p w:rsidR="003C2F72" w:rsidRPr="00EF137F" w:rsidRDefault="003C2F72" w:rsidP="00334EDF">
            <w:pPr>
              <w:pStyle w:val="ae"/>
            </w:pPr>
            <w:r w:rsidRPr="00EF137F">
              <w:t>01.01.2006 г.</w:t>
            </w:r>
          </w:p>
        </w:tc>
        <w:tc>
          <w:tcPr>
            <w:tcW w:w="774" w:type="pct"/>
          </w:tcPr>
          <w:p w:rsidR="003C2F72" w:rsidRPr="00EF137F" w:rsidRDefault="003C2F72" w:rsidP="00334EDF">
            <w:pPr>
              <w:pStyle w:val="ae"/>
            </w:pPr>
            <w:r w:rsidRPr="00EF137F">
              <w:t>01.01.2007 г.</w:t>
            </w:r>
          </w:p>
        </w:tc>
        <w:tc>
          <w:tcPr>
            <w:tcW w:w="1362" w:type="pct"/>
            <w:vMerge/>
            <w:tcBorders>
              <w:top w:val="nil"/>
            </w:tcBorders>
          </w:tcPr>
          <w:p w:rsidR="003C2F72" w:rsidRPr="00EF137F" w:rsidRDefault="003C2F72" w:rsidP="00334EDF">
            <w:pPr>
              <w:pStyle w:val="ae"/>
              <w:rPr>
                <w:noProof/>
              </w:rPr>
            </w:pPr>
          </w:p>
        </w:tc>
      </w:tr>
      <w:tr w:rsidR="00832518" w:rsidRPr="00EF137F" w:rsidTr="00334EDF">
        <w:trPr>
          <w:cantSplit/>
        </w:trPr>
        <w:tc>
          <w:tcPr>
            <w:tcW w:w="1059" w:type="pct"/>
            <w:tcBorders>
              <w:bottom w:val="nil"/>
            </w:tcBorders>
          </w:tcPr>
          <w:p w:rsidR="00832518" w:rsidRPr="00EF137F" w:rsidRDefault="00832518" w:rsidP="00334EDF">
            <w:pPr>
              <w:pStyle w:val="ae"/>
              <w:rPr>
                <w:noProof/>
              </w:rPr>
            </w:pPr>
            <w:r w:rsidRPr="00EF137F">
              <w:rPr>
                <w:noProof/>
              </w:rPr>
              <w:t>1. Чистый оборотный капитал</w:t>
            </w:r>
          </w:p>
        </w:tc>
        <w:tc>
          <w:tcPr>
            <w:tcW w:w="982" w:type="pct"/>
            <w:tcBorders>
              <w:bottom w:val="nil"/>
            </w:tcBorders>
          </w:tcPr>
          <w:p w:rsidR="00832518" w:rsidRPr="00EF137F" w:rsidRDefault="00832518" w:rsidP="00334EDF">
            <w:pPr>
              <w:pStyle w:val="ae"/>
              <w:rPr>
                <w:noProof/>
              </w:rPr>
            </w:pPr>
            <w:r w:rsidRPr="00EF137F">
              <w:rPr>
                <w:noProof/>
              </w:rPr>
              <w:t>Стр.290-стр.790- стр.720</w:t>
            </w:r>
          </w:p>
        </w:tc>
        <w:tc>
          <w:tcPr>
            <w:tcW w:w="823" w:type="pct"/>
            <w:tcBorders>
              <w:bottom w:val="nil"/>
            </w:tcBorders>
          </w:tcPr>
          <w:p w:rsidR="00832518" w:rsidRPr="00EF137F" w:rsidRDefault="00BE3A40" w:rsidP="00334EDF">
            <w:pPr>
              <w:pStyle w:val="ae"/>
              <w:rPr>
                <w:noProof/>
              </w:rPr>
            </w:pPr>
            <w:r w:rsidRPr="00EF137F">
              <w:rPr>
                <w:noProof/>
              </w:rPr>
              <w:t>9811</w:t>
            </w:r>
          </w:p>
        </w:tc>
        <w:tc>
          <w:tcPr>
            <w:tcW w:w="774" w:type="pct"/>
            <w:tcBorders>
              <w:bottom w:val="nil"/>
            </w:tcBorders>
          </w:tcPr>
          <w:p w:rsidR="00832518" w:rsidRPr="00EF137F" w:rsidRDefault="00BE3A40" w:rsidP="00334EDF">
            <w:pPr>
              <w:pStyle w:val="ae"/>
              <w:rPr>
                <w:noProof/>
              </w:rPr>
            </w:pPr>
            <w:r w:rsidRPr="00EF137F">
              <w:rPr>
                <w:noProof/>
              </w:rPr>
              <w:t>10023</w:t>
            </w:r>
          </w:p>
        </w:tc>
        <w:tc>
          <w:tcPr>
            <w:tcW w:w="1362" w:type="pct"/>
            <w:tcBorders>
              <w:bottom w:val="nil"/>
            </w:tcBorders>
          </w:tcPr>
          <w:p w:rsidR="00832518" w:rsidRPr="00EF137F" w:rsidRDefault="00832518" w:rsidP="00334EDF">
            <w:pPr>
              <w:pStyle w:val="ae"/>
              <w:rPr>
                <w:noProof/>
              </w:rPr>
            </w:pPr>
            <w:r w:rsidRPr="00EF137F">
              <w:rPr>
                <w:noProof/>
              </w:rPr>
              <w:t>Отрицательное значение свидетельствует о дефиците оборотных средств</w:t>
            </w:r>
          </w:p>
        </w:tc>
      </w:tr>
      <w:tr w:rsidR="00832518" w:rsidRPr="00EF137F" w:rsidTr="00334EDF">
        <w:trPr>
          <w:cantSplit/>
        </w:trPr>
        <w:tc>
          <w:tcPr>
            <w:tcW w:w="1059" w:type="pct"/>
          </w:tcPr>
          <w:p w:rsidR="00832518" w:rsidRPr="00EF137F" w:rsidRDefault="00832518" w:rsidP="00334EDF">
            <w:pPr>
              <w:pStyle w:val="ae"/>
              <w:rPr>
                <w:noProof/>
              </w:rPr>
            </w:pPr>
            <w:r w:rsidRPr="00EF137F">
              <w:rPr>
                <w:noProof/>
              </w:rPr>
              <w:t>2. Коэффициент автономии</w:t>
            </w:r>
          </w:p>
        </w:tc>
        <w:tc>
          <w:tcPr>
            <w:tcW w:w="982" w:type="pct"/>
          </w:tcPr>
          <w:p w:rsidR="00832518" w:rsidRPr="00EF137F" w:rsidRDefault="00832518" w:rsidP="00334EDF">
            <w:pPr>
              <w:pStyle w:val="ae"/>
              <w:rPr>
                <w:noProof/>
              </w:rPr>
            </w:pPr>
            <w:r w:rsidRPr="00EF137F">
              <w:t>Стр.590</w:t>
            </w:r>
            <w:r w:rsidRPr="00EF137F">
              <w:rPr>
                <w:noProof/>
              </w:rPr>
              <w:t>/ стр. 390</w:t>
            </w:r>
          </w:p>
        </w:tc>
        <w:tc>
          <w:tcPr>
            <w:tcW w:w="823" w:type="pct"/>
          </w:tcPr>
          <w:p w:rsidR="00832518" w:rsidRPr="00EF137F" w:rsidRDefault="00C04584" w:rsidP="00334EDF">
            <w:pPr>
              <w:pStyle w:val="ae"/>
              <w:rPr>
                <w:noProof/>
              </w:rPr>
            </w:pPr>
            <w:r w:rsidRPr="00EF137F">
              <w:rPr>
                <w:noProof/>
              </w:rPr>
              <w:t>0,136</w:t>
            </w:r>
          </w:p>
        </w:tc>
        <w:tc>
          <w:tcPr>
            <w:tcW w:w="774" w:type="pct"/>
          </w:tcPr>
          <w:p w:rsidR="00832518" w:rsidRPr="00EF137F" w:rsidRDefault="00C04584" w:rsidP="00334EDF">
            <w:pPr>
              <w:pStyle w:val="ae"/>
              <w:rPr>
                <w:noProof/>
              </w:rPr>
            </w:pPr>
            <w:r w:rsidRPr="00EF137F">
              <w:rPr>
                <w:noProof/>
              </w:rPr>
              <w:t>0,139</w:t>
            </w:r>
          </w:p>
        </w:tc>
        <w:tc>
          <w:tcPr>
            <w:tcW w:w="1362" w:type="pct"/>
          </w:tcPr>
          <w:p w:rsidR="00832518" w:rsidRPr="00EF137F" w:rsidRDefault="00832518" w:rsidP="00334EDF">
            <w:pPr>
              <w:pStyle w:val="ae"/>
              <w:rPr>
                <w:noProof/>
              </w:rPr>
            </w:pPr>
            <w:r w:rsidRPr="00EF137F">
              <w:rPr>
                <w:noProof/>
              </w:rPr>
              <w:t>Не менее 0,3-0,6</w:t>
            </w:r>
          </w:p>
        </w:tc>
      </w:tr>
      <w:tr w:rsidR="00832518" w:rsidRPr="00EF137F" w:rsidTr="00334EDF">
        <w:trPr>
          <w:cantSplit/>
        </w:trPr>
        <w:tc>
          <w:tcPr>
            <w:tcW w:w="1059" w:type="pct"/>
          </w:tcPr>
          <w:p w:rsidR="00832518" w:rsidRPr="00EF137F" w:rsidRDefault="00832518" w:rsidP="00334EDF">
            <w:pPr>
              <w:pStyle w:val="ae"/>
              <w:rPr>
                <w:noProof/>
              </w:rPr>
            </w:pPr>
            <w:r w:rsidRPr="00EF137F">
              <w:rPr>
                <w:noProof/>
              </w:rPr>
              <w:t>3. Доля заемного капитала в собственном капитале</w:t>
            </w:r>
          </w:p>
        </w:tc>
        <w:tc>
          <w:tcPr>
            <w:tcW w:w="982" w:type="pct"/>
          </w:tcPr>
          <w:p w:rsidR="00832518" w:rsidRPr="00EF137F" w:rsidRDefault="00832518" w:rsidP="00334EDF">
            <w:pPr>
              <w:pStyle w:val="ae"/>
              <w:rPr>
                <w:noProof/>
              </w:rPr>
            </w:pPr>
            <w:r w:rsidRPr="00EF137F">
              <w:t>Стр.790/ стр.590</w:t>
            </w:r>
          </w:p>
        </w:tc>
        <w:tc>
          <w:tcPr>
            <w:tcW w:w="823" w:type="pct"/>
          </w:tcPr>
          <w:p w:rsidR="00832518" w:rsidRPr="00EF137F" w:rsidRDefault="0079273C" w:rsidP="00334EDF">
            <w:pPr>
              <w:pStyle w:val="ae"/>
              <w:rPr>
                <w:noProof/>
              </w:rPr>
            </w:pPr>
            <w:r w:rsidRPr="00EF137F">
              <w:rPr>
                <w:noProof/>
              </w:rPr>
              <w:t>6,345</w:t>
            </w:r>
          </w:p>
        </w:tc>
        <w:tc>
          <w:tcPr>
            <w:tcW w:w="774" w:type="pct"/>
          </w:tcPr>
          <w:p w:rsidR="00832518" w:rsidRPr="00EF137F" w:rsidRDefault="0079273C" w:rsidP="00334EDF">
            <w:pPr>
              <w:pStyle w:val="ae"/>
              <w:rPr>
                <w:noProof/>
              </w:rPr>
            </w:pPr>
            <w:r w:rsidRPr="00EF137F">
              <w:rPr>
                <w:noProof/>
              </w:rPr>
              <w:t>6,173</w:t>
            </w:r>
          </w:p>
        </w:tc>
        <w:tc>
          <w:tcPr>
            <w:tcW w:w="1362" w:type="pct"/>
          </w:tcPr>
          <w:p w:rsidR="00832518" w:rsidRPr="00EF137F" w:rsidRDefault="00832518" w:rsidP="00334EDF">
            <w:pPr>
              <w:pStyle w:val="ae"/>
              <w:rPr>
                <w:noProof/>
              </w:rPr>
            </w:pPr>
            <w:r w:rsidRPr="00EF137F">
              <w:rPr>
                <w:noProof/>
              </w:rPr>
              <w:t>Не более 0,5-0,7</w:t>
            </w:r>
          </w:p>
        </w:tc>
      </w:tr>
    </w:tbl>
    <w:p w:rsidR="001F5832" w:rsidRPr="00EF137F" w:rsidRDefault="001F5832" w:rsidP="00EF137F">
      <w:pPr>
        <w:widowControl/>
        <w:suppressAutoHyphens/>
        <w:ind w:left="0" w:firstLine="709"/>
        <w:rPr>
          <w:rFonts w:ascii="Times New Roman" w:hAnsi="Times New Roman"/>
          <w:sz w:val="28"/>
          <w:szCs w:val="28"/>
        </w:rPr>
      </w:pPr>
    </w:p>
    <w:p w:rsidR="001F5832" w:rsidRPr="00EF137F" w:rsidRDefault="003241A2"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1. Чистый оборотный капитал</w:t>
      </w:r>
      <w:r w:rsidR="00C04584" w:rsidRPr="00EF137F">
        <w:rPr>
          <w:rFonts w:ascii="Times New Roman" w:hAnsi="Times New Roman"/>
          <w:noProof/>
          <w:sz w:val="28"/>
          <w:szCs w:val="28"/>
        </w:rPr>
        <w:t>:</w:t>
      </w:r>
    </w:p>
    <w:p w:rsidR="003241A2" w:rsidRPr="00EF137F" w:rsidRDefault="003241A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89593 – 79782 = 9811 тыс. руб.</w:t>
      </w:r>
    </w:p>
    <w:p w:rsidR="00EF137F" w:rsidRDefault="003241A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87640 – 77617 = 10023 тыс. руб.</w:t>
      </w:r>
    </w:p>
    <w:p w:rsidR="001F5832" w:rsidRPr="00EF137F" w:rsidRDefault="003241A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2. </w:t>
      </w:r>
      <w:r w:rsidR="00BE3A40" w:rsidRPr="00EF137F">
        <w:rPr>
          <w:rFonts w:ascii="Times New Roman" w:hAnsi="Times New Roman"/>
          <w:noProof/>
          <w:sz w:val="28"/>
          <w:szCs w:val="28"/>
        </w:rPr>
        <w:t>Коэффициент автономии</w:t>
      </w:r>
      <w:r w:rsidR="00C04584" w:rsidRPr="00EF137F">
        <w:rPr>
          <w:rFonts w:ascii="Times New Roman" w:hAnsi="Times New Roman"/>
          <w:noProof/>
          <w:sz w:val="28"/>
          <w:szCs w:val="28"/>
        </w:rPr>
        <w:t>:</w:t>
      </w:r>
    </w:p>
    <w:p w:rsidR="00B1069C" w:rsidRPr="00EF137F" w:rsidRDefault="00B1069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12574 / 92356 = 0,136</w:t>
      </w:r>
    </w:p>
    <w:p w:rsidR="00B1069C" w:rsidRPr="00EF137F" w:rsidRDefault="00B1069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12574 / 90191 = 0,139</w:t>
      </w:r>
    </w:p>
    <w:p w:rsidR="001F5832" w:rsidRPr="00EF137F" w:rsidRDefault="00C04584"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3. Доля заемного капитала в собственном капитале:</w:t>
      </w:r>
    </w:p>
    <w:p w:rsidR="00C04584" w:rsidRPr="00EF137F" w:rsidRDefault="00C04584"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00F87ED5" w:rsidRPr="00EF137F">
        <w:rPr>
          <w:rFonts w:ascii="Times New Roman" w:hAnsi="Times New Roman"/>
          <w:sz w:val="28"/>
          <w:szCs w:val="28"/>
        </w:rPr>
        <w:t>79782</w:t>
      </w:r>
      <w:r w:rsidRPr="00EF137F">
        <w:rPr>
          <w:rFonts w:ascii="Times New Roman" w:hAnsi="Times New Roman"/>
          <w:sz w:val="28"/>
          <w:szCs w:val="28"/>
        </w:rPr>
        <w:t xml:space="preserve"> / </w:t>
      </w:r>
      <w:r w:rsidR="00F87ED5" w:rsidRPr="00EF137F">
        <w:rPr>
          <w:rFonts w:ascii="Times New Roman" w:hAnsi="Times New Roman"/>
          <w:sz w:val="28"/>
          <w:szCs w:val="28"/>
        </w:rPr>
        <w:t>12574 = 6,345</w:t>
      </w:r>
    </w:p>
    <w:p w:rsidR="00EF137F" w:rsidRDefault="00C04584"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00F87ED5" w:rsidRPr="00EF137F">
        <w:rPr>
          <w:rFonts w:ascii="Times New Roman" w:hAnsi="Times New Roman"/>
          <w:sz w:val="28"/>
          <w:szCs w:val="28"/>
        </w:rPr>
        <w:t>77617</w:t>
      </w:r>
      <w:r w:rsidRPr="00EF137F">
        <w:rPr>
          <w:rFonts w:ascii="Times New Roman" w:hAnsi="Times New Roman"/>
          <w:sz w:val="28"/>
          <w:szCs w:val="28"/>
        </w:rPr>
        <w:t xml:space="preserve"> / </w:t>
      </w:r>
      <w:r w:rsidR="00F87ED5" w:rsidRPr="00EF137F">
        <w:rPr>
          <w:rFonts w:ascii="Times New Roman" w:hAnsi="Times New Roman"/>
          <w:sz w:val="28"/>
          <w:szCs w:val="28"/>
        </w:rPr>
        <w:t>12574 = 6,173</w:t>
      </w:r>
    </w:p>
    <w:p w:rsidR="0079273C" w:rsidRPr="00EF137F" w:rsidRDefault="0079273C" w:rsidP="00EF137F">
      <w:pPr>
        <w:widowControl/>
        <w:suppressAutoHyphens/>
        <w:ind w:left="0" w:firstLine="709"/>
        <w:rPr>
          <w:rFonts w:ascii="Times New Roman" w:hAnsi="Times New Roman"/>
          <w:noProof/>
          <w:sz w:val="28"/>
          <w:szCs w:val="28"/>
        </w:rPr>
      </w:pPr>
      <w:r w:rsidRPr="00EF137F">
        <w:rPr>
          <w:rFonts w:ascii="Times New Roman" w:hAnsi="Times New Roman"/>
          <w:sz w:val="28"/>
          <w:szCs w:val="28"/>
        </w:rPr>
        <w:t xml:space="preserve">Приведенные выше расчет свидетельствуют о том, что у предприятия нет дефицита оборотных средств. Рост коэффициента автономии говорит о том, что предприятию необходимо привлекать меньше заемные средства. Об улучшении положения </w:t>
      </w:r>
      <w:r w:rsidRPr="00EF137F">
        <w:rPr>
          <w:rFonts w:ascii="Times New Roman" w:hAnsi="Times New Roman"/>
          <w:noProof/>
          <w:sz w:val="28"/>
          <w:szCs w:val="24"/>
        </w:rPr>
        <w:t>ОДО «Лебур-ХантФиш» свидетельствует лишь тот факт, что д</w:t>
      </w:r>
      <w:r w:rsidRPr="00EF137F">
        <w:rPr>
          <w:rFonts w:ascii="Times New Roman" w:hAnsi="Times New Roman"/>
          <w:noProof/>
          <w:sz w:val="28"/>
          <w:szCs w:val="28"/>
        </w:rPr>
        <w:t>оля заемного капитала в собственном капитале предприятия снизилась, однаок нормативу так и не соответствует.</w:t>
      </w:r>
    </w:p>
    <w:p w:rsidR="001F5832" w:rsidRPr="00EF137F" w:rsidRDefault="00334EDF" w:rsidP="00EF137F">
      <w:pPr>
        <w:widowControl/>
        <w:suppressAutoHyphens/>
        <w:ind w:left="0" w:firstLine="709"/>
        <w:rPr>
          <w:rFonts w:ascii="Times New Roman" w:hAnsi="Times New Roman"/>
          <w:b/>
          <w:sz w:val="28"/>
          <w:szCs w:val="28"/>
        </w:rPr>
      </w:pPr>
      <w:r>
        <w:rPr>
          <w:rFonts w:ascii="Times New Roman" w:hAnsi="Times New Roman"/>
          <w:b/>
          <w:sz w:val="28"/>
          <w:szCs w:val="28"/>
        </w:rPr>
        <w:br w:type="page"/>
      </w:r>
      <w:r w:rsidR="001F5832" w:rsidRPr="00EF137F">
        <w:rPr>
          <w:rFonts w:ascii="Times New Roman" w:hAnsi="Times New Roman"/>
          <w:b/>
          <w:sz w:val="28"/>
          <w:szCs w:val="28"/>
        </w:rPr>
        <w:t>5. Расчет показателей, характеризующих деловую</w:t>
      </w:r>
      <w:r w:rsidRPr="00334EDF">
        <w:rPr>
          <w:rFonts w:ascii="Times New Roman" w:hAnsi="Times New Roman"/>
          <w:b/>
          <w:sz w:val="28"/>
          <w:szCs w:val="28"/>
        </w:rPr>
        <w:t xml:space="preserve"> </w:t>
      </w:r>
      <w:r w:rsidR="001F5832" w:rsidRPr="00EF137F">
        <w:rPr>
          <w:rFonts w:ascii="Times New Roman" w:hAnsi="Times New Roman"/>
          <w:b/>
          <w:sz w:val="28"/>
          <w:szCs w:val="28"/>
        </w:rPr>
        <w:t>активность предприятия</w:t>
      </w:r>
    </w:p>
    <w:p w:rsidR="001F5832" w:rsidRPr="00EF137F" w:rsidRDefault="001F5832" w:rsidP="00EF137F">
      <w:pPr>
        <w:widowControl/>
        <w:suppressAutoHyphens/>
        <w:ind w:left="0" w:firstLine="709"/>
        <w:rPr>
          <w:rFonts w:ascii="Times New Roman" w:hAnsi="Times New Roman"/>
          <w:sz w:val="28"/>
          <w:szCs w:val="28"/>
        </w:rPr>
      </w:pPr>
    </w:p>
    <w:p w:rsidR="00832518" w:rsidRPr="00EF137F" w:rsidRDefault="00832518" w:rsidP="00EF137F">
      <w:pPr>
        <w:widowControl/>
        <w:suppressAutoHyphens/>
        <w:ind w:left="0" w:firstLine="709"/>
        <w:rPr>
          <w:rFonts w:ascii="Times New Roman" w:hAnsi="Times New Roman"/>
          <w:sz w:val="28"/>
        </w:rPr>
      </w:pPr>
      <w:r w:rsidRPr="00EF137F">
        <w:rPr>
          <w:rFonts w:ascii="Times New Roman" w:hAnsi="Times New Roman"/>
          <w:i/>
          <w:sz w:val="28"/>
        </w:rPr>
        <w:t>Таблица 6</w:t>
      </w:r>
      <w:r w:rsidR="009C6D78" w:rsidRPr="00EF137F">
        <w:rPr>
          <w:rFonts w:ascii="Times New Roman" w:hAnsi="Times New Roman"/>
          <w:i/>
          <w:sz w:val="28"/>
        </w:rPr>
        <w:t>.</w:t>
      </w:r>
      <w:r w:rsidR="009C6D78" w:rsidRPr="00EF137F">
        <w:rPr>
          <w:rFonts w:ascii="Times New Roman" w:hAnsi="Times New Roman"/>
          <w:sz w:val="28"/>
        </w:rPr>
        <w:t xml:space="preserve"> </w:t>
      </w:r>
      <w:r w:rsidRPr="00EF137F">
        <w:rPr>
          <w:rFonts w:ascii="Times New Roman" w:hAnsi="Times New Roman"/>
          <w:sz w:val="28"/>
        </w:rPr>
        <w:t>Расчет среднегодовой стоимости активов</w:t>
      </w:r>
      <w:r w:rsidR="009C6D78" w:rsidRPr="00EF137F">
        <w:rPr>
          <w:rFonts w:ascii="Times New Roman" w:hAnsi="Times New Roman"/>
          <w:sz w:val="28"/>
        </w:rPr>
        <w:t xml:space="preserve"> </w:t>
      </w:r>
      <w:r w:rsidR="009C6D78" w:rsidRPr="00EF137F">
        <w:rPr>
          <w:rFonts w:ascii="Times New Roman" w:hAnsi="Times New Roman"/>
          <w:noProof/>
          <w:sz w:val="28"/>
        </w:rPr>
        <w:t>ОДО «Лебур-ХантФиш»</w:t>
      </w:r>
      <w:r w:rsidR="0026599C" w:rsidRPr="00EF137F">
        <w:rPr>
          <w:rFonts w:ascii="Times New Roman" w:hAnsi="Times New Roman"/>
          <w:noProof/>
          <w:sz w:val="28"/>
        </w:rPr>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7"/>
        <w:gridCol w:w="1719"/>
        <w:gridCol w:w="1734"/>
      </w:tblGrid>
      <w:tr w:rsidR="009C6D78" w:rsidRPr="00EF137F" w:rsidTr="00334EDF">
        <w:trPr>
          <w:trHeight w:val="20"/>
        </w:trPr>
        <w:tc>
          <w:tcPr>
            <w:tcW w:w="3196" w:type="pct"/>
          </w:tcPr>
          <w:p w:rsidR="009C6D78" w:rsidRPr="00EF137F" w:rsidRDefault="009C6D78" w:rsidP="00334EDF">
            <w:pPr>
              <w:pStyle w:val="ae"/>
            </w:pPr>
            <w:r w:rsidRPr="00EF137F">
              <w:t>Показатель</w:t>
            </w:r>
          </w:p>
        </w:tc>
        <w:tc>
          <w:tcPr>
            <w:tcW w:w="898" w:type="pct"/>
          </w:tcPr>
          <w:p w:rsidR="009C6D78" w:rsidRPr="00EF137F" w:rsidRDefault="009C6D78" w:rsidP="00334EDF">
            <w:pPr>
              <w:pStyle w:val="ae"/>
            </w:pPr>
            <w:r w:rsidRPr="00EF137F">
              <w:t>На 01.01.2006 г.</w:t>
            </w:r>
          </w:p>
        </w:tc>
        <w:tc>
          <w:tcPr>
            <w:tcW w:w="906" w:type="pct"/>
          </w:tcPr>
          <w:p w:rsidR="009C6D78" w:rsidRPr="00EF137F" w:rsidRDefault="009C6D78" w:rsidP="00334EDF">
            <w:pPr>
              <w:pStyle w:val="ae"/>
            </w:pPr>
            <w:r w:rsidRPr="00EF137F">
              <w:t>На 01.01.2007 г.</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активов предприятия</w:t>
            </w:r>
            <w:r w:rsidRPr="00EF137F">
              <w:br/>
              <w:t>(стр.390, ф.1)</w:t>
            </w:r>
          </w:p>
        </w:tc>
        <w:tc>
          <w:tcPr>
            <w:tcW w:w="898" w:type="pct"/>
            <w:vAlign w:val="center"/>
          </w:tcPr>
          <w:p w:rsidR="009C6D78" w:rsidRPr="00EF137F" w:rsidRDefault="0026599C" w:rsidP="00334EDF">
            <w:pPr>
              <w:pStyle w:val="ae"/>
            </w:pPr>
            <w:r w:rsidRPr="00EF137F">
              <w:t>92356</w:t>
            </w:r>
          </w:p>
        </w:tc>
        <w:tc>
          <w:tcPr>
            <w:tcW w:w="906" w:type="pct"/>
            <w:vAlign w:val="center"/>
          </w:tcPr>
          <w:p w:rsidR="009C6D78" w:rsidRPr="00EF137F" w:rsidRDefault="0026599C" w:rsidP="00334EDF">
            <w:pPr>
              <w:pStyle w:val="ae"/>
            </w:pPr>
            <w:r w:rsidRPr="00EF137F">
              <w:t>90191</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оборотных средств</w:t>
            </w:r>
            <w:r w:rsidRPr="00EF137F">
              <w:br/>
              <w:t>(стр.290, ф.1)</w:t>
            </w:r>
          </w:p>
        </w:tc>
        <w:tc>
          <w:tcPr>
            <w:tcW w:w="898" w:type="pct"/>
            <w:vAlign w:val="center"/>
          </w:tcPr>
          <w:p w:rsidR="009C6D78" w:rsidRPr="00EF137F" w:rsidRDefault="0026599C" w:rsidP="00334EDF">
            <w:pPr>
              <w:pStyle w:val="ae"/>
            </w:pPr>
            <w:r w:rsidRPr="00EF137F">
              <w:t>89593</w:t>
            </w:r>
          </w:p>
        </w:tc>
        <w:tc>
          <w:tcPr>
            <w:tcW w:w="906" w:type="pct"/>
            <w:vAlign w:val="center"/>
          </w:tcPr>
          <w:p w:rsidR="009C6D78" w:rsidRPr="00EF137F" w:rsidRDefault="0026599C" w:rsidP="00334EDF">
            <w:pPr>
              <w:pStyle w:val="ae"/>
            </w:pPr>
            <w:r w:rsidRPr="00EF137F">
              <w:t>87640</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материальных запасов</w:t>
            </w:r>
            <w:r w:rsidRPr="00EF137F">
              <w:br/>
              <w:t>(стр.210, ф.1)</w:t>
            </w:r>
          </w:p>
        </w:tc>
        <w:tc>
          <w:tcPr>
            <w:tcW w:w="898" w:type="pct"/>
            <w:vAlign w:val="center"/>
          </w:tcPr>
          <w:p w:rsidR="009C6D78" w:rsidRPr="00EF137F" w:rsidRDefault="0026599C" w:rsidP="00334EDF">
            <w:pPr>
              <w:pStyle w:val="ae"/>
            </w:pPr>
            <w:r w:rsidRPr="00EF137F">
              <w:t>1820</w:t>
            </w:r>
          </w:p>
        </w:tc>
        <w:tc>
          <w:tcPr>
            <w:tcW w:w="906" w:type="pct"/>
            <w:vAlign w:val="center"/>
          </w:tcPr>
          <w:p w:rsidR="009C6D78" w:rsidRPr="00EF137F" w:rsidRDefault="0026599C" w:rsidP="00334EDF">
            <w:pPr>
              <w:pStyle w:val="ae"/>
            </w:pPr>
            <w:r w:rsidRPr="00EF137F">
              <w:t>1621</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дебиторской задолженности</w:t>
            </w:r>
            <w:r w:rsidRPr="00EF137F">
              <w:br/>
              <w:t>(стр.250, ф.1)</w:t>
            </w:r>
          </w:p>
        </w:tc>
        <w:tc>
          <w:tcPr>
            <w:tcW w:w="898" w:type="pct"/>
            <w:vAlign w:val="center"/>
          </w:tcPr>
          <w:p w:rsidR="009C6D78" w:rsidRPr="00EF137F" w:rsidRDefault="0026599C" w:rsidP="00334EDF">
            <w:pPr>
              <w:pStyle w:val="ae"/>
            </w:pPr>
            <w:r w:rsidRPr="00EF137F">
              <w:t>1009</w:t>
            </w:r>
          </w:p>
        </w:tc>
        <w:tc>
          <w:tcPr>
            <w:tcW w:w="906" w:type="pct"/>
            <w:vAlign w:val="center"/>
          </w:tcPr>
          <w:p w:rsidR="009C6D78" w:rsidRPr="00EF137F" w:rsidRDefault="0026599C" w:rsidP="00334EDF">
            <w:pPr>
              <w:pStyle w:val="ae"/>
            </w:pPr>
            <w:r w:rsidRPr="00EF137F">
              <w:t>1002</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кредиторской задолженности</w:t>
            </w:r>
            <w:r w:rsidRPr="00EF137F">
              <w:br/>
              <w:t>(стр.730)</w:t>
            </w:r>
          </w:p>
        </w:tc>
        <w:tc>
          <w:tcPr>
            <w:tcW w:w="898" w:type="pct"/>
            <w:vAlign w:val="center"/>
          </w:tcPr>
          <w:p w:rsidR="009C6D78" w:rsidRPr="00EF137F" w:rsidRDefault="0026599C" w:rsidP="00334EDF">
            <w:pPr>
              <w:pStyle w:val="ae"/>
            </w:pPr>
            <w:r w:rsidRPr="00EF137F">
              <w:t>79782</w:t>
            </w:r>
          </w:p>
        </w:tc>
        <w:tc>
          <w:tcPr>
            <w:tcW w:w="906" w:type="pct"/>
            <w:vAlign w:val="center"/>
          </w:tcPr>
          <w:p w:rsidR="009C6D78" w:rsidRPr="00EF137F" w:rsidRDefault="0026599C" w:rsidP="00334EDF">
            <w:pPr>
              <w:pStyle w:val="ae"/>
            </w:pPr>
            <w:r w:rsidRPr="00EF137F">
              <w:t>77617</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денежных средств и краткосрочных финансовых вложений</w:t>
            </w:r>
            <w:r w:rsidRPr="00EF137F">
              <w:br/>
              <w:t>(стр. 270+стр.260)</w:t>
            </w:r>
          </w:p>
        </w:tc>
        <w:tc>
          <w:tcPr>
            <w:tcW w:w="898" w:type="pct"/>
            <w:vAlign w:val="center"/>
          </w:tcPr>
          <w:p w:rsidR="009C6D78" w:rsidRPr="00EF137F" w:rsidRDefault="0026599C" w:rsidP="00334EDF">
            <w:pPr>
              <w:pStyle w:val="ae"/>
            </w:pPr>
            <w:r w:rsidRPr="00EF137F">
              <w:t>2014</w:t>
            </w:r>
          </w:p>
        </w:tc>
        <w:tc>
          <w:tcPr>
            <w:tcW w:w="906" w:type="pct"/>
            <w:vAlign w:val="center"/>
          </w:tcPr>
          <w:p w:rsidR="009C6D78" w:rsidRPr="00EF137F" w:rsidRDefault="0026599C" w:rsidP="00334EDF">
            <w:pPr>
              <w:pStyle w:val="ae"/>
            </w:pPr>
            <w:r w:rsidRPr="00EF137F">
              <w:t>1999</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собственного капитала</w:t>
            </w:r>
            <w:r w:rsidRPr="00EF137F">
              <w:br/>
              <w:t>(стр.590, ф.1)</w:t>
            </w:r>
          </w:p>
        </w:tc>
        <w:tc>
          <w:tcPr>
            <w:tcW w:w="898" w:type="pct"/>
            <w:vAlign w:val="center"/>
          </w:tcPr>
          <w:p w:rsidR="009C6D78" w:rsidRPr="00EF137F" w:rsidRDefault="0026599C" w:rsidP="00334EDF">
            <w:pPr>
              <w:pStyle w:val="ae"/>
            </w:pPr>
            <w:r w:rsidRPr="00EF137F">
              <w:t>12574</w:t>
            </w:r>
          </w:p>
        </w:tc>
        <w:tc>
          <w:tcPr>
            <w:tcW w:w="906" w:type="pct"/>
            <w:vAlign w:val="center"/>
          </w:tcPr>
          <w:p w:rsidR="009C6D78" w:rsidRPr="00EF137F" w:rsidRDefault="0026599C" w:rsidP="00334EDF">
            <w:pPr>
              <w:pStyle w:val="ae"/>
            </w:pPr>
            <w:r w:rsidRPr="00EF137F">
              <w:t>12574</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основных средств</w:t>
            </w:r>
            <w:r w:rsidRPr="00EF137F">
              <w:br/>
              <w:t>(стр.110, ф.1)</w:t>
            </w:r>
          </w:p>
        </w:tc>
        <w:tc>
          <w:tcPr>
            <w:tcW w:w="898" w:type="pct"/>
            <w:vAlign w:val="center"/>
          </w:tcPr>
          <w:p w:rsidR="009C6D78" w:rsidRPr="00EF137F" w:rsidRDefault="0026599C" w:rsidP="00334EDF">
            <w:pPr>
              <w:pStyle w:val="ae"/>
            </w:pPr>
            <w:r w:rsidRPr="00EF137F">
              <w:t>2680</w:t>
            </w:r>
          </w:p>
        </w:tc>
        <w:tc>
          <w:tcPr>
            <w:tcW w:w="906" w:type="pct"/>
            <w:vAlign w:val="center"/>
          </w:tcPr>
          <w:p w:rsidR="009C6D78" w:rsidRPr="00EF137F" w:rsidRDefault="0026599C" w:rsidP="00334EDF">
            <w:pPr>
              <w:pStyle w:val="ae"/>
            </w:pPr>
            <w:r w:rsidRPr="00EF137F">
              <w:t>2471</w:t>
            </w:r>
          </w:p>
        </w:tc>
      </w:tr>
      <w:tr w:rsidR="009C6D78" w:rsidRPr="00EF137F" w:rsidTr="00334EDF">
        <w:trPr>
          <w:trHeight w:val="20"/>
        </w:trPr>
        <w:tc>
          <w:tcPr>
            <w:tcW w:w="3196" w:type="pct"/>
          </w:tcPr>
          <w:p w:rsidR="009C6D78" w:rsidRPr="00EF137F" w:rsidRDefault="009C6D78" w:rsidP="00334EDF">
            <w:pPr>
              <w:pStyle w:val="ae"/>
            </w:pPr>
            <w:r w:rsidRPr="00EF137F">
              <w:t>Среднегодовая стоимость нематериальных активов</w:t>
            </w:r>
            <w:r w:rsidRPr="00EF137F">
              <w:br/>
              <w:t>(стр.120, ф.1)</w:t>
            </w:r>
          </w:p>
        </w:tc>
        <w:tc>
          <w:tcPr>
            <w:tcW w:w="898" w:type="pct"/>
            <w:vAlign w:val="center"/>
          </w:tcPr>
          <w:p w:rsidR="009C6D78" w:rsidRPr="00EF137F" w:rsidRDefault="0026599C" w:rsidP="00334EDF">
            <w:pPr>
              <w:pStyle w:val="ae"/>
            </w:pPr>
            <w:r w:rsidRPr="00EF137F">
              <w:t>83</w:t>
            </w:r>
          </w:p>
        </w:tc>
        <w:tc>
          <w:tcPr>
            <w:tcW w:w="906" w:type="pct"/>
            <w:vAlign w:val="center"/>
          </w:tcPr>
          <w:p w:rsidR="009C6D78" w:rsidRPr="00EF137F" w:rsidRDefault="0026599C" w:rsidP="00334EDF">
            <w:pPr>
              <w:pStyle w:val="ae"/>
            </w:pPr>
            <w:r w:rsidRPr="00EF137F">
              <w:t>80</w:t>
            </w:r>
          </w:p>
        </w:tc>
      </w:tr>
    </w:tbl>
    <w:p w:rsidR="0026599C" w:rsidRPr="00EF137F" w:rsidRDefault="0026599C" w:rsidP="00EF137F">
      <w:pPr>
        <w:widowControl/>
        <w:suppressAutoHyphens/>
        <w:ind w:left="0" w:firstLine="709"/>
        <w:rPr>
          <w:rFonts w:ascii="Times New Roman" w:hAnsi="Times New Roman"/>
          <w:sz w:val="28"/>
        </w:rPr>
      </w:pPr>
    </w:p>
    <w:p w:rsidR="00832518" w:rsidRPr="00EF137F" w:rsidRDefault="00832518" w:rsidP="00EF137F">
      <w:pPr>
        <w:widowControl/>
        <w:suppressAutoHyphens/>
        <w:ind w:left="0" w:firstLine="709"/>
        <w:rPr>
          <w:rFonts w:ascii="Times New Roman" w:hAnsi="Times New Roman"/>
          <w:noProof/>
          <w:sz w:val="28"/>
        </w:rPr>
      </w:pPr>
      <w:r w:rsidRPr="00EF137F">
        <w:rPr>
          <w:rFonts w:ascii="Times New Roman" w:hAnsi="Times New Roman"/>
          <w:i/>
          <w:sz w:val="28"/>
        </w:rPr>
        <w:t>Таблица 7</w:t>
      </w:r>
      <w:r w:rsidR="009C6D78" w:rsidRPr="00EF137F">
        <w:rPr>
          <w:rFonts w:ascii="Times New Roman" w:hAnsi="Times New Roman"/>
          <w:i/>
          <w:sz w:val="28"/>
        </w:rPr>
        <w:t>.</w:t>
      </w:r>
      <w:r w:rsidR="009C6D78" w:rsidRPr="00EF137F">
        <w:rPr>
          <w:rFonts w:ascii="Times New Roman" w:hAnsi="Times New Roman"/>
          <w:sz w:val="28"/>
        </w:rPr>
        <w:t xml:space="preserve"> </w:t>
      </w:r>
      <w:r w:rsidRPr="00EF137F">
        <w:rPr>
          <w:rFonts w:ascii="Times New Roman" w:hAnsi="Times New Roman"/>
          <w:sz w:val="28"/>
        </w:rPr>
        <w:t xml:space="preserve">Расчет показателей, характеризующих деловую активность </w:t>
      </w:r>
      <w:r w:rsidR="009C6D78" w:rsidRPr="00EF137F">
        <w:rPr>
          <w:rFonts w:ascii="Times New Roman" w:hAnsi="Times New Roman"/>
          <w:noProof/>
          <w:sz w:val="28"/>
        </w:rPr>
        <w:t>ОДО «Лебур-ХантФиш»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gridCol w:w="1945"/>
        <w:gridCol w:w="1901"/>
        <w:gridCol w:w="1416"/>
      </w:tblGrid>
      <w:tr w:rsidR="002F76FC" w:rsidRPr="00EF137F" w:rsidTr="00334EDF">
        <w:trPr>
          <w:cantSplit/>
        </w:trPr>
        <w:tc>
          <w:tcPr>
            <w:tcW w:w="2251" w:type="pct"/>
          </w:tcPr>
          <w:p w:rsidR="002F76FC" w:rsidRPr="00EF137F" w:rsidRDefault="002F76FC" w:rsidP="00334EDF">
            <w:pPr>
              <w:pStyle w:val="ae"/>
              <w:rPr>
                <w:noProof/>
              </w:rPr>
            </w:pPr>
            <w:r w:rsidRPr="00EF137F">
              <w:rPr>
                <w:noProof/>
              </w:rPr>
              <w:t>Показатель</w:t>
            </w:r>
          </w:p>
        </w:tc>
        <w:tc>
          <w:tcPr>
            <w:tcW w:w="1016" w:type="pct"/>
          </w:tcPr>
          <w:p w:rsidR="002F76FC" w:rsidRPr="00EF137F" w:rsidRDefault="002F76FC" w:rsidP="00334EDF">
            <w:pPr>
              <w:pStyle w:val="ae"/>
              <w:rPr>
                <w:noProof/>
              </w:rPr>
            </w:pPr>
            <w:r w:rsidRPr="00EF137F">
              <w:rPr>
                <w:noProof/>
              </w:rPr>
              <w:t>Величина показателя в анализируемом периоде</w:t>
            </w:r>
          </w:p>
        </w:tc>
        <w:tc>
          <w:tcPr>
            <w:tcW w:w="993" w:type="pct"/>
          </w:tcPr>
          <w:p w:rsidR="002F76FC" w:rsidRPr="00EF137F" w:rsidRDefault="002F76FC" w:rsidP="00334EDF">
            <w:pPr>
              <w:pStyle w:val="ae"/>
              <w:rPr>
                <w:noProof/>
              </w:rPr>
            </w:pPr>
            <w:r w:rsidRPr="00EF137F">
              <w:rPr>
                <w:noProof/>
              </w:rPr>
              <w:t>Величина показателя за предыдущий период</w:t>
            </w:r>
          </w:p>
        </w:tc>
        <w:tc>
          <w:tcPr>
            <w:tcW w:w="741" w:type="pct"/>
          </w:tcPr>
          <w:p w:rsidR="002F76FC" w:rsidRPr="00EF137F" w:rsidRDefault="002F76FC" w:rsidP="00334EDF">
            <w:pPr>
              <w:pStyle w:val="ae"/>
              <w:rPr>
                <w:noProof/>
              </w:rPr>
            </w:pPr>
            <w:r w:rsidRPr="00EF137F">
              <w:rPr>
                <w:noProof/>
              </w:rPr>
              <w:t>Изменение (+, -)</w:t>
            </w:r>
          </w:p>
        </w:tc>
      </w:tr>
      <w:tr w:rsidR="002F76FC" w:rsidRPr="00EF137F" w:rsidTr="00334EDF">
        <w:trPr>
          <w:cantSplit/>
        </w:trPr>
        <w:tc>
          <w:tcPr>
            <w:tcW w:w="2251" w:type="pct"/>
          </w:tcPr>
          <w:p w:rsidR="002F76FC" w:rsidRPr="00EF137F" w:rsidRDefault="002F76FC" w:rsidP="00334EDF">
            <w:pPr>
              <w:pStyle w:val="ae"/>
              <w:rPr>
                <w:noProof/>
              </w:rPr>
            </w:pPr>
            <w:r w:rsidRPr="00EF137F">
              <w:rPr>
                <w:noProof/>
              </w:rPr>
              <w:t>1</w:t>
            </w:r>
          </w:p>
        </w:tc>
        <w:tc>
          <w:tcPr>
            <w:tcW w:w="1016" w:type="pct"/>
          </w:tcPr>
          <w:p w:rsidR="002F76FC" w:rsidRPr="00EF137F" w:rsidRDefault="002F76FC" w:rsidP="00334EDF">
            <w:pPr>
              <w:pStyle w:val="ae"/>
              <w:rPr>
                <w:noProof/>
              </w:rPr>
            </w:pPr>
            <w:r w:rsidRPr="00EF137F">
              <w:rPr>
                <w:noProof/>
              </w:rPr>
              <w:t>2</w:t>
            </w:r>
          </w:p>
        </w:tc>
        <w:tc>
          <w:tcPr>
            <w:tcW w:w="993" w:type="pct"/>
          </w:tcPr>
          <w:p w:rsidR="002F76FC" w:rsidRPr="00EF137F" w:rsidRDefault="002F76FC" w:rsidP="00334EDF">
            <w:pPr>
              <w:pStyle w:val="ae"/>
              <w:rPr>
                <w:noProof/>
              </w:rPr>
            </w:pPr>
            <w:r w:rsidRPr="00EF137F">
              <w:rPr>
                <w:noProof/>
              </w:rPr>
              <w:t>3</w:t>
            </w:r>
          </w:p>
        </w:tc>
        <w:tc>
          <w:tcPr>
            <w:tcW w:w="741" w:type="pct"/>
          </w:tcPr>
          <w:p w:rsidR="002F76FC" w:rsidRPr="00EF137F" w:rsidRDefault="002F76FC" w:rsidP="00334EDF">
            <w:pPr>
              <w:pStyle w:val="ae"/>
              <w:rPr>
                <w:noProof/>
              </w:rPr>
            </w:pPr>
            <w:r w:rsidRPr="00EF137F">
              <w:rPr>
                <w:noProof/>
              </w:rPr>
              <w:t>4</w:t>
            </w:r>
          </w:p>
        </w:tc>
      </w:tr>
      <w:tr w:rsidR="002F76FC" w:rsidRPr="00EF137F" w:rsidTr="00334EDF">
        <w:trPr>
          <w:cantSplit/>
        </w:trPr>
        <w:tc>
          <w:tcPr>
            <w:tcW w:w="2251" w:type="pct"/>
          </w:tcPr>
          <w:p w:rsidR="002F76FC" w:rsidRPr="00EF137F" w:rsidRDefault="002F76FC" w:rsidP="00334EDF">
            <w:pPr>
              <w:pStyle w:val="ae"/>
              <w:rPr>
                <w:noProof/>
              </w:rPr>
            </w:pPr>
            <w:r w:rsidRPr="00EF137F">
              <w:rPr>
                <w:noProof/>
              </w:rPr>
              <w:t>Коэффициент оборачиваемости имущества</w:t>
            </w:r>
          </w:p>
        </w:tc>
        <w:tc>
          <w:tcPr>
            <w:tcW w:w="1016" w:type="pct"/>
            <w:vAlign w:val="center"/>
          </w:tcPr>
          <w:p w:rsidR="002F76FC" w:rsidRPr="00EF137F" w:rsidRDefault="00BF6FE6" w:rsidP="00334EDF">
            <w:pPr>
              <w:pStyle w:val="ae"/>
              <w:rPr>
                <w:noProof/>
                <w:lang w:val="en-US"/>
              </w:rPr>
            </w:pPr>
            <w:r w:rsidRPr="00EF137F">
              <w:rPr>
                <w:noProof/>
                <w:lang w:val="en-US"/>
              </w:rPr>
              <w:t>1</w:t>
            </w:r>
            <w:r w:rsidRPr="00EF137F">
              <w:rPr>
                <w:noProof/>
              </w:rPr>
              <w:t>,</w:t>
            </w:r>
            <w:r w:rsidR="00AB6928" w:rsidRPr="00EF137F">
              <w:rPr>
                <w:noProof/>
                <w:lang w:val="en-US"/>
              </w:rPr>
              <w:t>67</w:t>
            </w:r>
          </w:p>
        </w:tc>
        <w:tc>
          <w:tcPr>
            <w:tcW w:w="993" w:type="pct"/>
            <w:vAlign w:val="center"/>
          </w:tcPr>
          <w:p w:rsidR="002F76FC" w:rsidRPr="00EF137F" w:rsidRDefault="00BF6FE6" w:rsidP="00334EDF">
            <w:pPr>
              <w:pStyle w:val="ae"/>
              <w:rPr>
                <w:noProof/>
                <w:lang w:val="en-US"/>
              </w:rPr>
            </w:pPr>
            <w:r w:rsidRPr="00EF137F">
              <w:rPr>
                <w:noProof/>
                <w:lang w:val="en-US"/>
              </w:rPr>
              <w:t>2</w:t>
            </w:r>
            <w:r w:rsidRPr="00EF137F">
              <w:rPr>
                <w:noProof/>
              </w:rPr>
              <w:t>,</w:t>
            </w:r>
            <w:r w:rsidRPr="00EF137F">
              <w:rPr>
                <w:noProof/>
                <w:lang w:val="en-US"/>
              </w:rPr>
              <w:t>06</w:t>
            </w:r>
          </w:p>
        </w:tc>
        <w:tc>
          <w:tcPr>
            <w:tcW w:w="741" w:type="pct"/>
            <w:vAlign w:val="center"/>
          </w:tcPr>
          <w:p w:rsidR="002F76FC" w:rsidRPr="00EF137F" w:rsidRDefault="00BF6FE6" w:rsidP="00334EDF">
            <w:pPr>
              <w:pStyle w:val="ae"/>
              <w:rPr>
                <w:noProof/>
                <w:lang w:val="en-US"/>
              </w:rPr>
            </w:pPr>
            <w:r w:rsidRPr="00EF137F">
              <w:rPr>
                <w:noProof/>
              </w:rPr>
              <w:t>+0,</w:t>
            </w:r>
            <w:r w:rsidR="00AB6928" w:rsidRPr="00EF137F">
              <w:rPr>
                <w:noProof/>
                <w:lang w:val="en-US"/>
              </w:rPr>
              <w:t>39</w:t>
            </w:r>
          </w:p>
        </w:tc>
      </w:tr>
      <w:tr w:rsidR="002F76FC" w:rsidRPr="00EF137F" w:rsidTr="00334EDF">
        <w:trPr>
          <w:cantSplit/>
        </w:trPr>
        <w:tc>
          <w:tcPr>
            <w:tcW w:w="2251" w:type="pct"/>
          </w:tcPr>
          <w:p w:rsidR="002F76FC" w:rsidRPr="00EF137F" w:rsidRDefault="002F76FC" w:rsidP="00334EDF">
            <w:pPr>
              <w:pStyle w:val="ae"/>
              <w:rPr>
                <w:noProof/>
              </w:rPr>
            </w:pPr>
            <w:r w:rsidRPr="00EF137F">
              <w:rPr>
                <w:noProof/>
              </w:rPr>
              <w:t>Продолжительность одного оборота имущества</w:t>
            </w:r>
          </w:p>
        </w:tc>
        <w:tc>
          <w:tcPr>
            <w:tcW w:w="1016" w:type="pct"/>
            <w:vAlign w:val="center"/>
          </w:tcPr>
          <w:p w:rsidR="002F76FC" w:rsidRPr="00EF137F" w:rsidRDefault="00375538" w:rsidP="00334EDF">
            <w:pPr>
              <w:pStyle w:val="ae"/>
              <w:rPr>
                <w:noProof/>
              </w:rPr>
            </w:pPr>
            <w:r w:rsidRPr="00EF137F">
              <w:rPr>
                <w:noProof/>
              </w:rPr>
              <w:t>215,57</w:t>
            </w:r>
          </w:p>
        </w:tc>
        <w:tc>
          <w:tcPr>
            <w:tcW w:w="993" w:type="pct"/>
            <w:vAlign w:val="center"/>
          </w:tcPr>
          <w:p w:rsidR="002F76FC" w:rsidRPr="00EF137F" w:rsidRDefault="00375538" w:rsidP="00334EDF">
            <w:pPr>
              <w:pStyle w:val="ae"/>
              <w:rPr>
                <w:noProof/>
              </w:rPr>
            </w:pPr>
            <w:r w:rsidRPr="00EF137F">
              <w:rPr>
                <w:noProof/>
              </w:rPr>
              <w:t>174,76</w:t>
            </w:r>
          </w:p>
        </w:tc>
        <w:tc>
          <w:tcPr>
            <w:tcW w:w="741" w:type="pct"/>
            <w:vAlign w:val="center"/>
          </w:tcPr>
          <w:p w:rsidR="002F76FC" w:rsidRPr="00EF137F" w:rsidRDefault="00375538" w:rsidP="00334EDF">
            <w:pPr>
              <w:pStyle w:val="ae"/>
              <w:rPr>
                <w:noProof/>
              </w:rPr>
            </w:pPr>
            <w:r w:rsidRPr="00EF137F">
              <w:rPr>
                <w:noProof/>
              </w:rPr>
              <w:t>-40,81</w:t>
            </w:r>
          </w:p>
        </w:tc>
      </w:tr>
      <w:tr w:rsidR="002F76FC" w:rsidRPr="00EF137F" w:rsidTr="00334EDF">
        <w:trPr>
          <w:cantSplit/>
        </w:trPr>
        <w:tc>
          <w:tcPr>
            <w:tcW w:w="2251" w:type="pct"/>
          </w:tcPr>
          <w:p w:rsidR="002F76FC" w:rsidRPr="00EF137F" w:rsidRDefault="002F76FC" w:rsidP="00334EDF">
            <w:pPr>
              <w:pStyle w:val="ae"/>
              <w:rPr>
                <w:noProof/>
              </w:rPr>
            </w:pPr>
            <w:r w:rsidRPr="00EF137F">
              <w:rPr>
                <w:noProof/>
              </w:rPr>
              <w:t>Коэффициент оборачиваемости оборотных средств</w:t>
            </w:r>
          </w:p>
        </w:tc>
        <w:tc>
          <w:tcPr>
            <w:tcW w:w="1016" w:type="pct"/>
            <w:vAlign w:val="center"/>
          </w:tcPr>
          <w:p w:rsidR="002F76FC" w:rsidRPr="00EF137F" w:rsidRDefault="00375538" w:rsidP="00334EDF">
            <w:pPr>
              <w:pStyle w:val="ae"/>
              <w:rPr>
                <w:noProof/>
                <w:lang w:val="en-US"/>
              </w:rPr>
            </w:pPr>
            <w:r w:rsidRPr="00EF137F">
              <w:rPr>
                <w:noProof/>
                <w:lang w:val="en-US"/>
              </w:rPr>
              <w:t>1</w:t>
            </w:r>
            <w:r w:rsidRPr="00EF137F">
              <w:rPr>
                <w:noProof/>
              </w:rPr>
              <w:t>,</w:t>
            </w:r>
            <w:r w:rsidRPr="00EF137F">
              <w:rPr>
                <w:noProof/>
                <w:lang w:val="en-US"/>
              </w:rPr>
              <w:t>73</w:t>
            </w:r>
          </w:p>
        </w:tc>
        <w:tc>
          <w:tcPr>
            <w:tcW w:w="993" w:type="pct"/>
            <w:vAlign w:val="center"/>
          </w:tcPr>
          <w:p w:rsidR="002F76FC" w:rsidRPr="00EF137F" w:rsidRDefault="00375538" w:rsidP="00334EDF">
            <w:pPr>
              <w:pStyle w:val="ae"/>
              <w:rPr>
                <w:noProof/>
                <w:lang w:val="en-US"/>
              </w:rPr>
            </w:pPr>
            <w:r w:rsidRPr="00EF137F">
              <w:rPr>
                <w:noProof/>
                <w:lang w:val="en-US"/>
              </w:rPr>
              <w:t>2</w:t>
            </w:r>
            <w:r w:rsidRPr="00EF137F">
              <w:rPr>
                <w:noProof/>
              </w:rPr>
              <w:t>,</w:t>
            </w:r>
            <w:r w:rsidRPr="00EF137F">
              <w:rPr>
                <w:noProof/>
                <w:lang w:val="en-US"/>
              </w:rPr>
              <w:t>12</w:t>
            </w:r>
          </w:p>
        </w:tc>
        <w:tc>
          <w:tcPr>
            <w:tcW w:w="741" w:type="pct"/>
            <w:vAlign w:val="center"/>
          </w:tcPr>
          <w:p w:rsidR="002F76FC" w:rsidRPr="00EF137F" w:rsidRDefault="0096703E" w:rsidP="00334EDF">
            <w:pPr>
              <w:pStyle w:val="ae"/>
              <w:rPr>
                <w:noProof/>
              </w:rPr>
            </w:pPr>
            <w:r w:rsidRPr="00EF137F">
              <w:rPr>
                <w:noProof/>
              </w:rPr>
              <w:t>+0,39</w:t>
            </w:r>
          </w:p>
        </w:tc>
      </w:tr>
      <w:tr w:rsidR="0096703E" w:rsidRPr="00EF137F" w:rsidTr="00334EDF">
        <w:trPr>
          <w:cantSplit/>
        </w:trPr>
        <w:tc>
          <w:tcPr>
            <w:tcW w:w="2251" w:type="pct"/>
          </w:tcPr>
          <w:p w:rsidR="0096703E" w:rsidRPr="00EF137F" w:rsidRDefault="009D7D74" w:rsidP="00334EDF">
            <w:pPr>
              <w:pStyle w:val="ae"/>
              <w:rPr>
                <w:noProof/>
              </w:rPr>
            </w:pPr>
            <w:r w:rsidRPr="00EF137F">
              <w:rPr>
                <w:noProof/>
              </w:rPr>
              <w:t>Продолжительность одного оборота оборотных средств, дней</w:t>
            </w:r>
          </w:p>
        </w:tc>
        <w:tc>
          <w:tcPr>
            <w:tcW w:w="1016" w:type="pct"/>
            <w:vAlign w:val="center"/>
          </w:tcPr>
          <w:p w:rsidR="0096703E" w:rsidRPr="00EF137F" w:rsidRDefault="00EA0DD5" w:rsidP="00334EDF">
            <w:pPr>
              <w:pStyle w:val="ae"/>
              <w:rPr>
                <w:noProof/>
              </w:rPr>
            </w:pPr>
            <w:r w:rsidRPr="00EF137F">
              <w:rPr>
                <w:noProof/>
              </w:rPr>
              <w:t>208,09</w:t>
            </w:r>
          </w:p>
        </w:tc>
        <w:tc>
          <w:tcPr>
            <w:tcW w:w="993" w:type="pct"/>
            <w:vAlign w:val="center"/>
          </w:tcPr>
          <w:p w:rsidR="0096703E" w:rsidRPr="00EF137F" w:rsidRDefault="00EA0DD5" w:rsidP="00334EDF">
            <w:pPr>
              <w:pStyle w:val="ae"/>
              <w:rPr>
                <w:noProof/>
              </w:rPr>
            </w:pPr>
            <w:r w:rsidRPr="00EF137F">
              <w:rPr>
                <w:noProof/>
              </w:rPr>
              <w:t>169,81</w:t>
            </w:r>
          </w:p>
        </w:tc>
        <w:tc>
          <w:tcPr>
            <w:tcW w:w="741" w:type="pct"/>
            <w:vAlign w:val="center"/>
          </w:tcPr>
          <w:p w:rsidR="0096703E" w:rsidRPr="00EF137F" w:rsidRDefault="00EA0DD5" w:rsidP="00334EDF">
            <w:pPr>
              <w:pStyle w:val="ae"/>
              <w:rPr>
                <w:noProof/>
              </w:rPr>
            </w:pPr>
            <w:r w:rsidRPr="00EF137F">
              <w:rPr>
                <w:noProof/>
              </w:rPr>
              <w:t>-38,28</w:t>
            </w:r>
          </w:p>
        </w:tc>
      </w:tr>
      <w:tr w:rsidR="00112DA2" w:rsidRPr="00EF137F" w:rsidTr="00334EDF">
        <w:trPr>
          <w:cantSplit/>
        </w:trPr>
        <w:tc>
          <w:tcPr>
            <w:tcW w:w="2251" w:type="pct"/>
          </w:tcPr>
          <w:p w:rsidR="00112DA2" w:rsidRPr="00EF137F" w:rsidRDefault="00112DA2" w:rsidP="00334EDF">
            <w:pPr>
              <w:pStyle w:val="ae"/>
              <w:rPr>
                <w:noProof/>
              </w:rPr>
            </w:pPr>
            <w:r w:rsidRPr="00EF137F">
              <w:rPr>
                <w:noProof/>
              </w:rPr>
              <w:t>Коэффициент оборачиваемости материальных запасов</w:t>
            </w:r>
          </w:p>
        </w:tc>
        <w:tc>
          <w:tcPr>
            <w:tcW w:w="1016" w:type="pct"/>
            <w:vAlign w:val="center"/>
          </w:tcPr>
          <w:p w:rsidR="00112DA2" w:rsidRPr="00EF137F" w:rsidRDefault="00112DA2" w:rsidP="00334EDF">
            <w:pPr>
              <w:pStyle w:val="ae"/>
              <w:rPr>
                <w:noProof/>
              </w:rPr>
            </w:pPr>
            <w:r w:rsidRPr="00EF137F">
              <w:rPr>
                <w:noProof/>
              </w:rPr>
              <w:t>91,47</w:t>
            </w:r>
          </w:p>
        </w:tc>
        <w:tc>
          <w:tcPr>
            <w:tcW w:w="993" w:type="pct"/>
            <w:vAlign w:val="center"/>
          </w:tcPr>
          <w:p w:rsidR="00112DA2" w:rsidRPr="00EF137F" w:rsidRDefault="00112DA2" w:rsidP="00334EDF">
            <w:pPr>
              <w:pStyle w:val="ae"/>
              <w:rPr>
                <w:noProof/>
              </w:rPr>
            </w:pPr>
            <w:r w:rsidRPr="00EF137F">
              <w:rPr>
                <w:noProof/>
              </w:rPr>
              <w:t>109,32</w:t>
            </w:r>
          </w:p>
        </w:tc>
        <w:tc>
          <w:tcPr>
            <w:tcW w:w="741" w:type="pct"/>
            <w:vAlign w:val="center"/>
          </w:tcPr>
          <w:p w:rsidR="00112DA2" w:rsidRPr="00EF137F" w:rsidRDefault="00112DA2" w:rsidP="00334EDF">
            <w:pPr>
              <w:pStyle w:val="ae"/>
              <w:rPr>
                <w:noProof/>
              </w:rPr>
            </w:pPr>
            <w:r w:rsidRPr="00EF137F">
              <w:rPr>
                <w:noProof/>
              </w:rPr>
              <w:t>+17,85</w:t>
            </w:r>
          </w:p>
        </w:tc>
      </w:tr>
      <w:tr w:rsidR="00112DA2" w:rsidRPr="00EF137F" w:rsidTr="00334EDF">
        <w:trPr>
          <w:cantSplit/>
        </w:trPr>
        <w:tc>
          <w:tcPr>
            <w:tcW w:w="2251" w:type="pct"/>
          </w:tcPr>
          <w:p w:rsidR="00112DA2" w:rsidRPr="00EF137F" w:rsidRDefault="00112DA2" w:rsidP="00334EDF">
            <w:pPr>
              <w:pStyle w:val="ae"/>
              <w:rPr>
                <w:noProof/>
              </w:rPr>
            </w:pPr>
            <w:r w:rsidRPr="00EF137F">
              <w:rPr>
                <w:noProof/>
              </w:rPr>
              <w:t>Продолжительность одного оборота материальных запасов, дней</w:t>
            </w:r>
          </w:p>
        </w:tc>
        <w:tc>
          <w:tcPr>
            <w:tcW w:w="1016" w:type="pct"/>
            <w:vAlign w:val="center"/>
          </w:tcPr>
          <w:p w:rsidR="00112DA2" w:rsidRPr="00EF137F" w:rsidRDefault="00112DA2" w:rsidP="00334EDF">
            <w:pPr>
              <w:pStyle w:val="ae"/>
              <w:rPr>
                <w:noProof/>
              </w:rPr>
            </w:pPr>
            <w:r w:rsidRPr="00EF137F">
              <w:rPr>
                <w:noProof/>
              </w:rPr>
              <w:t>3,94</w:t>
            </w:r>
          </w:p>
        </w:tc>
        <w:tc>
          <w:tcPr>
            <w:tcW w:w="993" w:type="pct"/>
            <w:vAlign w:val="center"/>
          </w:tcPr>
          <w:p w:rsidR="00112DA2" w:rsidRPr="00EF137F" w:rsidRDefault="00112DA2" w:rsidP="00334EDF">
            <w:pPr>
              <w:pStyle w:val="ae"/>
              <w:rPr>
                <w:noProof/>
              </w:rPr>
            </w:pPr>
            <w:r w:rsidRPr="00EF137F">
              <w:rPr>
                <w:noProof/>
              </w:rPr>
              <w:t>3,29</w:t>
            </w:r>
          </w:p>
        </w:tc>
        <w:tc>
          <w:tcPr>
            <w:tcW w:w="741" w:type="pct"/>
            <w:vAlign w:val="center"/>
          </w:tcPr>
          <w:p w:rsidR="00112DA2" w:rsidRPr="00EF137F" w:rsidRDefault="00112DA2" w:rsidP="00334EDF">
            <w:pPr>
              <w:pStyle w:val="ae"/>
              <w:rPr>
                <w:noProof/>
              </w:rPr>
            </w:pPr>
            <w:r w:rsidRPr="00EF137F">
              <w:rPr>
                <w:noProof/>
              </w:rPr>
              <w:t>-0,65</w:t>
            </w:r>
          </w:p>
        </w:tc>
      </w:tr>
      <w:tr w:rsidR="00865B2C" w:rsidRPr="00EF137F" w:rsidTr="00334EDF">
        <w:trPr>
          <w:cantSplit/>
        </w:trPr>
        <w:tc>
          <w:tcPr>
            <w:tcW w:w="2251" w:type="pct"/>
          </w:tcPr>
          <w:p w:rsidR="00865B2C" w:rsidRPr="00EF137F" w:rsidRDefault="00865B2C" w:rsidP="00334EDF">
            <w:pPr>
              <w:pStyle w:val="ae"/>
              <w:rPr>
                <w:noProof/>
              </w:rPr>
            </w:pPr>
            <w:r w:rsidRPr="00EF137F">
              <w:rPr>
                <w:noProof/>
              </w:rPr>
              <w:t xml:space="preserve">Коэффициент оборачиваемости </w:t>
            </w:r>
            <w:r w:rsidRPr="00EF137F">
              <w:t>денежных средств и краткосрочных финансовых вложений</w:t>
            </w:r>
          </w:p>
        </w:tc>
        <w:tc>
          <w:tcPr>
            <w:tcW w:w="1016" w:type="pct"/>
            <w:vAlign w:val="center"/>
          </w:tcPr>
          <w:p w:rsidR="00865B2C" w:rsidRPr="00EF137F" w:rsidRDefault="00865B2C" w:rsidP="00334EDF">
            <w:pPr>
              <w:pStyle w:val="ae"/>
              <w:rPr>
                <w:noProof/>
              </w:rPr>
            </w:pPr>
            <w:r w:rsidRPr="00EF137F">
              <w:rPr>
                <w:noProof/>
              </w:rPr>
              <w:t>86,94</w:t>
            </w:r>
          </w:p>
        </w:tc>
        <w:tc>
          <w:tcPr>
            <w:tcW w:w="993" w:type="pct"/>
            <w:vAlign w:val="center"/>
          </w:tcPr>
          <w:p w:rsidR="00865B2C" w:rsidRPr="00EF137F" w:rsidRDefault="00865B2C" w:rsidP="00334EDF">
            <w:pPr>
              <w:pStyle w:val="ae"/>
              <w:rPr>
                <w:noProof/>
              </w:rPr>
            </w:pPr>
            <w:r w:rsidRPr="00EF137F">
              <w:rPr>
                <w:noProof/>
              </w:rPr>
              <w:t>93,73</w:t>
            </w:r>
          </w:p>
        </w:tc>
        <w:tc>
          <w:tcPr>
            <w:tcW w:w="741" w:type="pct"/>
            <w:vAlign w:val="center"/>
          </w:tcPr>
          <w:p w:rsidR="00865B2C" w:rsidRPr="00EF137F" w:rsidRDefault="00865B2C" w:rsidP="00334EDF">
            <w:pPr>
              <w:pStyle w:val="ae"/>
              <w:rPr>
                <w:noProof/>
              </w:rPr>
            </w:pPr>
            <w:r w:rsidRPr="00EF137F">
              <w:rPr>
                <w:noProof/>
              </w:rPr>
              <w:t>+6,79</w:t>
            </w:r>
          </w:p>
        </w:tc>
      </w:tr>
      <w:tr w:rsidR="00832518" w:rsidRPr="00EF137F" w:rsidTr="00334EDF">
        <w:trPr>
          <w:cantSplit/>
        </w:trPr>
        <w:tc>
          <w:tcPr>
            <w:tcW w:w="2251" w:type="pct"/>
          </w:tcPr>
          <w:p w:rsidR="00832518" w:rsidRPr="00EF137F" w:rsidRDefault="009E0F61" w:rsidP="00334EDF">
            <w:pPr>
              <w:pStyle w:val="ae"/>
              <w:rPr>
                <w:noProof/>
              </w:rPr>
            </w:pPr>
            <w:r w:rsidRPr="00EF137F">
              <w:rPr>
                <w:noProof/>
              </w:rPr>
              <w:t xml:space="preserve">Продолжительность одного оборота </w:t>
            </w:r>
            <w:r w:rsidRPr="00EF137F">
              <w:t>денежных средств и краткосрочных финансовых, дней</w:t>
            </w:r>
          </w:p>
        </w:tc>
        <w:tc>
          <w:tcPr>
            <w:tcW w:w="1016" w:type="pct"/>
            <w:vAlign w:val="center"/>
          </w:tcPr>
          <w:p w:rsidR="00832518" w:rsidRPr="00EF137F" w:rsidRDefault="00F972BB" w:rsidP="00334EDF">
            <w:pPr>
              <w:pStyle w:val="ae"/>
              <w:rPr>
                <w:noProof/>
              </w:rPr>
            </w:pPr>
            <w:r w:rsidRPr="00EF137F">
              <w:rPr>
                <w:noProof/>
              </w:rPr>
              <w:t>4,14</w:t>
            </w:r>
          </w:p>
        </w:tc>
        <w:tc>
          <w:tcPr>
            <w:tcW w:w="993" w:type="pct"/>
            <w:vAlign w:val="center"/>
          </w:tcPr>
          <w:p w:rsidR="00832518" w:rsidRPr="00EF137F" w:rsidRDefault="00F972BB" w:rsidP="00334EDF">
            <w:pPr>
              <w:pStyle w:val="ae"/>
              <w:rPr>
                <w:noProof/>
              </w:rPr>
            </w:pPr>
            <w:r w:rsidRPr="00EF137F">
              <w:rPr>
                <w:noProof/>
              </w:rPr>
              <w:t>3,84</w:t>
            </w:r>
          </w:p>
        </w:tc>
        <w:tc>
          <w:tcPr>
            <w:tcW w:w="741" w:type="pct"/>
            <w:vAlign w:val="center"/>
          </w:tcPr>
          <w:p w:rsidR="00832518" w:rsidRPr="00EF137F" w:rsidRDefault="00F972BB" w:rsidP="00334EDF">
            <w:pPr>
              <w:pStyle w:val="ae"/>
              <w:rPr>
                <w:noProof/>
              </w:rPr>
            </w:pPr>
            <w:r w:rsidRPr="00EF137F">
              <w:rPr>
                <w:noProof/>
              </w:rPr>
              <w:t>-0,3</w:t>
            </w:r>
          </w:p>
        </w:tc>
      </w:tr>
      <w:tr w:rsidR="001C1885" w:rsidRPr="00EF137F" w:rsidTr="00334EDF">
        <w:trPr>
          <w:cantSplit/>
        </w:trPr>
        <w:tc>
          <w:tcPr>
            <w:tcW w:w="2251" w:type="pct"/>
          </w:tcPr>
          <w:p w:rsidR="001C1885" w:rsidRPr="00EF137F" w:rsidRDefault="001C1885" w:rsidP="00334EDF">
            <w:pPr>
              <w:pStyle w:val="ae"/>
              <w:rPr>
                <w:noProof/>
              </w:rPr>
            </w:pPr>
            <w:r w:rsidRPr="00EF137F">
              <w:t>Оборачиваемость собственного капитала</w:t>
            </w:r>
          </w:p>
        </w:tc>
        <w:tc>
          <w:tcPr>
            <w:tcW w:w="1016" w:type="pct"/>
            <w:vAlign w:val="center"/>
          </w:tcPr>
          <w:p w:rsidR="001C1885" w:rsidRPr="00EF137F" w:rsidRDefault="001C1885" w:rsidP="00334EDF">
            <w:pPr>
              <w:pStyle w:val="ae"/>
              <w:rPr>
                <w:noProof/>
              </w:rPr>
            </w:pPr>
            <w:r w:rsidRPr="00EF137F">
              <w:rPr>
                <w:noProof/>
              </w:rPr>
              <w:t>11,76</w:t>
            </w:r>
          </w:p>
        </w:tc>
        <w:tc>
          <w:tcPr>
            <w:tcW w:w="993" w:type="pct"/>
            <w:vAlign w:val="center"/>
          </w:tcPr>
          <w:p w:rsidR="001C1885" w:rsidRPr="00EF137F" w:rsidRDefault="001C1885" w:rsidP="00334EDF">
            <w:pPr>
              <w:pStyle w:val="ae"/>
              <w:rPr>
                <w:noProof/>
              </w:rPr>
            </w:pPr>
            <w:r w:rsidRPr="00EF137F">
              <w:rPr>
                <w:noProof/>
              </w:rPr>
              <w:t>14,96</w:t>
            </w:r>
          </w:p>
        </w:tc>
        <w:tc>
          <w:tcPr>
            <w:tcW w:w="741" w:type="pct"/>
            <w:vAlign w:val="center"/>
          </w:tcPr>
          <w:p w:rsidR="001C1885" w:rsidRPr="00EF137F" w:rsidRDefault="001C1885" w:rsidP="00334EDF">
            <w:pPr>
              <w:pStyle w:val="ae"/>
              <w:rPr>
                <w:noProof/>
              </w:rPr>
            </w:pPr>
            <w:r w:rsidRPr="00EF137F">
              <w:rPr>
                <w:noProof/>
              </w:rPr>
              <w:t>+3,2</w:t>
            </w:r>
          </w:p>
        </w:tc>
      </w:tr>
      <w:tr w:rsidR="001C1885" w:rsidRPr="00EF137F" w:rsidTr="00334EDF">
        <w:trPr>
          <w:cantSplit/>
        </w:trPr>
        <w:tc>
          <w:tcPr>
            <w:tcW w:w="2251" w:type="pct"/>
          </w:tcPr>
          <w:p w:rsidR="001C1885" w:rsidRPr="00EF137F" w:rsidRDefault="001C1885" w:rsidP="00334EDF">
            <w:pPr>
              <w:pStyle w:val="ae"/>
            </w:pPr>
            <w:r w:rsidRPr="00EF137F">
              <w:rPr>
                <w:noProof/>
              </w:rPr>
              <w:t>Продолжительность одного оборота собственного капитала, дней</w:t>
            </w:r>
          </w:p>
        </w:tc>
        <w:tc>
          <w:tcPr>
            <w:tcW w:w="1016" w:type="pct"/>
            <w:vAlign w:val="center"/>
          </w:tcPr>
          <w:p w:rsidR="001C1885" w:rsidRPr="00EF137F" w:rsidRDefault="001C1885" w:rsidP="00334EDF">
            <w:pPr>
              <w:pStyle w:val="ae"/>
              <w:rPr>
                <w:noProof/>
              </w:rPr>
            </w:pPr>
            <w:r w:rsidRPr="00EF137F">
              <w:rPr>
                <w:noProof/>
              </w:rPr>
              <w:t>30,61</w:t>
            </w:r>
          </w:p>
        </w:tc>
        <w:tc>
          <w:tcPr>
            <w:tcW w:w="993" w:type="pct"/>
            <w:vAlign w:val="center"/>
          </w:tcPr>
          <w:p w:rsidR="001C1885" w:rsidRPr="00EF137F" w:rsidRDefault="001C1885" w:rsidP="00334EDF">
            <w:pPr>
              <w:pStyle w:val="ae"/>
              <w:rPr>
                <w:noProof/>
              </w:rPr>
            </w:pPr>
            <w:r w:rsidRPr="00EF137F">
              <w:rPr>
                <w:noProof/>
              </w:rPr>
              <w:t>24,06</w:t>
            </w:r>
          </w:p>
        </w:tc>
        <w:tc>
          <w:tcPr>
            <w:tcW w:w="741" w:type="pct"/>
            <w:vAlign w:val="center"/>
          </w:tcPr>
          <w:p w:rsidR="001C1885" w:rsidRPr="00EF137F" w:rsidRDefault="001C1885" w:rsidP="00334EDF">
            <w:pPr>
              <w:pStyle w:val="ae"/>
              <w:rPr>
                <w:noProof/>
              </w:rPr>
            </w:pPr>
            <w:r w:rsidRPr="00EF137F">
              <w:rPr>
                <w:noProof/>
              </w:rPr>
              <w:t>-6,55</w:t>
            </w:r>
          </w:p>
        </w:tc>
      </w:tr>
      <w:tr w:rsidR="001C1885" w:rsidRPr="00EF137F" w:rsidTr="00334EDF">
        <w:trPr>
          <w:cantSplit/>
        </w:trPr>
        <w:tc>
          <w:tcPr>
            <w:tcW w:w="2251" w:type="pct"/>
          </w:tcPr>
          <w:p w:rsidR="001C1885" w:rsidRPr="00EF137F" w:rsidRDefault="001C1885" w:rsidP="00334EDF">
            <w:pPr>
              <w:pStyle w:val="ae"/>
              <w:rPr>
                <w:noProof/>
              </w:rPr>
            </w:pPr>
            <w:r w:rsidRPr="00EF137F">
              <w:t>Оборачиваемость основных средств и нематериальных активов</w:t>
            </w:r>
          </w:p>
        </w:tc>
        <w:tc>
          <w:tcPr>
            <w:tcW w:w="1016" w:type="pct"/>
            <w:vAlign w:val="center"/>
          </w:tcPr>
          <w:p w:rsidR="001C1885" w:rsidRPr="00EF137F" w:rsidRDefault="00E72366" w:rsidP="00334EDF">
            <w:pPr>
              <w:pStyle w:val="ae"/>
              <w:rPr>
                <w:noProof/>
              </w:rPr>
            </w:pPr>
            <w:r w:rsidRPr="00EF137F">
              <w:rPr>
                <w:noProof/>
              </w:rPr>
              <w:t>47,47</w:t>
            </w:r>
          </w:p>
        </w:tc>
        <w:tc>
          <w:tcPr>
            <w:tcW w:w="993" w:type="pct"/>
            <w:vAlign w:val="center"/>
          </w:tcPr>
          <w:p w:rsidR="001C1885" w:rsidRPr="00EF137F" w:rsidRDefault="00E72366" w:rsidP="00334EDF">
            <w:pPr>
              <w:pStyle w:val="ae"/>
              <w:rPr>
                <w:noProof/>
              </w:rPr>
            </w:pPr>
            <w:r w:rsidRPr="00EF137F">
              <w:rPr>
                <w:noProof/>
              </w:rPr>
              <w:t>70,79</w:t>
            </w:r>
          </w:p>
        </w:tc>
        <w:tc>
          <w:tcPr>
            <w:tcW w:w="741" w:type="pct"/>
            <w:vAlign w:val="center"/>
          </w:tcPr>
          <w:p w:rsidR="001C1885" w:rsidRPr="00EF137F" w:rsidRDefault="00E72366" w:rsidP="00334EDF">
            <w:pPr>
              <w:pStyle w:val="ae"/>
              <w:rPr>
                <w:noProof/>
              </w:rPr>
            </w:pPr>
            <w:r w:rsidRPr="00EF137F">
              <w:rPr>
                <w:noProof/>
              </w:rPr>
              <w:t>-23,32</w:t>
            </w:r>
          </w:p>
        </w:tc>
      </w:tr>
      <w:tr w:rsidR="00832518" w:rsidRPr="00EF137F" w:rsidTr="00334EDF">
        <w:trPr>
          <w:cantSplit/>
        </w:trPr>
        <w:tc>
          <w:tcPr>
            <w:tcW w:w="2251" w:type="pct"/>
          </w:tcPr>
          <w:p w:rsidR="00832518" w:rsidRPr="00EF137F" w:rsidRDefault="00832518" w:rsidP="00334EDF">
            <w:pPr>
              <w:pStyle w:val="ae"/>
              <w:rPr>
                <w:noProof/>
              </w:rPr>
            </w:pPr>
            <w:r w:rsidRPr="00EF137F">
              <w:rPr>
                <w:noProof/>
              </w:rPr>
              <w:t xml:space="preserve">Продолжительность одного оборота </w:t>
            </w:r>
            <w:r w:rsidRPr="00EF137F">
              <w:t>основных средств и нематериальных активов</w:t>
            </w:r>
            <w:r w:rsidRPr="00EF137F">
              <w:rPr>
                <w:noProof/>
              </w:rPr>
              <w:t xml:space="preserve"> </w:t>
            </w:r>
          </w:p>
        </w:tc>
        <w:tc>
          <w:tcPr>
            <w:tcW w:w="1016" w:type="pct"/>
            <w:vAlign w:val="center"/>
          </w:tcPr>
          <w:p w:rsidR="00832518" w:rsidRPr="00EF137F" w:rsidRDefault="00C73A16" w:rsidP="00334EDF">
            <w:pPr>
              <w:pStyle w:val="ae"/>
              <w:rPr>
                <w:noProof/>
              </w:rPr>
            </w:pPr>
            <w:r w:rsidRPr="00EF137F">
              <w:rPr>
                <w:noProof/>
              </w:rPr>
              <w:t>7,58</w:t>
            </w:r>
          </w:p>
        </w:tc>
        <w:tc>
          <w:tcPr>
            <w:tcW w:w="993" w:type="pct"/>
            <w:vAlign w:val="center"/>
          </w:tcPr>
          <w:p w:rsidR="00832518" w:rsidRPr="00EF137F" w:rsidRDefault="00C73A16" w:rsidP="00334EDF">
            <w:pPr>
              <w:pStyle w:val="ae"/>
              <w:rPr>
                <w:noProof/>
              </w:rPr>
            </w:pPr>
            <w:r w:rsidRPr="00EF137F">
              <w:rPr>
                <w:noProof/>
              </w:rPr>
              <w:t>5,08</w:t>
            </w:r>
          </w:p>
        </w:tc>
        <w:tc>
          <w:tcPr>
            <w:tcW w:w="741" w:type="pct"/>
            <w:vAlign w:val="center"/>
          </w:tcPr>
          <w:p w:rsidR="00832518" w:rsidRPr="00EF137F" w:rsidRDefault="00C73A16" w:rsidP="00334EDF">
            <w:pPr>
              <w:pStyle w:val="ae"/>
              <w:rPr>
                <w:noProof/>
              </w:rPr>
            </w:pPr>
            <w:r w:rsidRPr="00EF137F">
              <w:rPr>
                <w:noProof/>
              </w:rPr>
              <w:t>-2,5</w:t>
            </w:r>
          </w:p>
        </w:tc>
      </w:tr>
      <w:tr w:rsidR="00377298" w:rsidRPr="00EF137F" w:rsidTr="00334EDF">
        <w:trPr>
          <w:cantSplit/>
        </w:trPr>
        <w:tc>
          <w:tcPr>
            <w:tcW w:w="2251" w:type="pct"/>
          </w:tcPr>
          <w:p w:rsidR="00377298" w:rsidRPr="00EF137F" w:rsidRDefault="00377298" w:rsidP="00334EDF">
            <w:pPr>
              <w:pStyle w:val="ae"/>
              <w:rPr>
                <w:noProof/>
              </w:rPr>
            </w:pPr>
            <w:r w:rsidRPr="00EF137F">
              <w:t>Оборачиваемость дебиторской задолженности</w:t>
            </w:r>
          </w:p>
        </w:tc>
        <w:tc>
          <w:tcPr>
            <w:tcW w:w="1016" w:type="pct"/>
            <w:vAlign w:val="center"/>
          </w:tcPr>
          <w:p w:rsidR="00377298" w:rsidRPr="00EF137F" w:rsidRDefault="00377298" w:rsidP="00334EDF">
            <w:pPr>
              <w:pStyle w:val="ae"/>
              <w:rPr>
                <w:noProof/>
              </w:rPr>
            </w:pPr>
            <w:r w:rsidRPr="00EF137F">
              <w:rPr>
                <w:noProof/>
              </w:rPr>
              <w:t>208,12</w:t>
            </w:r>
          </w:p>
        </w:tc>
        <w:tc>
          <w:tcPr>
            <w:tcW w:w="993" w:type="pct"/>
            <w:vAlign w:val="center"/>
          </w:tcPr>
          <w:p w:rsidR="00377298" w:rsidRPr="00EF137F" w:rsidRDefault="00377298" w:rsidP="00334EDF">
            <w:pPr>
              <w:pStyle w:val="ae"/>
              <w:rPr>
                <w:noProof/>
              </w:rPr>
            </w:pPr>
            <w:r w:rsidRPr="00EF137F">
              <w:rPr>
                <w:noProof/>
              </w:rPr>
              <w:t>187,05</w:t>
            </w:r>
          </w:p>
        </w:tc>
        <w:tc>
          <w:tcPr>
            <w:tcW w:w="741" w:type="pct"/>
            <w:vAlign w:val="center"/>
          </w:tcPr>
          <w:p w:rsidR="00377298" w:rsidRPr="00EF137F" w:rsidRDefault="00565C09" w:rsidP="00334EDF">
            <w:pPr>
              <w:pStyle w:val="ae"/>
              <w:rPr>
                <w:noProof/>
              </w:rPr>
            </w:pPr>
            <w:r w:rsidRPr="00EF137F">
              <w:rPr>
                <w:noProof/>
              </w:rPr>
              <w:t>-21,07</w:t>
            </w:r>
          </w:p>
        </w:tc>
      </w:tr>
      <w:tr w:rsidR="00377298" w:rsidRPr="00EF137F" w:rsidTr="00334EDF">
        <w:trPr>
          <w:cantSplit/>
        </w:trPr>
        <w:tc>
          <w:tcPr>
            <w:tcW w:w="2251" w:type="pct"/>
          </w:tcPr>
          <w:p w:rsidR="00377298" w:rsidRPr="00EF137F" w:rsidRDefault="00377298" w:rsidP="00334EDF">
            <w:pPr>
              <w:pStyle w:val="ae"/>
              <w:rPr>
                <w:noProof/>
              </w:rPr>
            </w:pPr>
            <w:r w:rsidRPr="00EF137F">
              <w:rPr>
                <w:noProof/>
              </w:rPr>
              <w:t xml:space="preserve">Продолжительность одного оборота </w:t>
            </w:r>
            <w:r w:rsidRPr="00EF137F">
              <w:t>дебиторской задолженности</w:t>
            </w:r>
            <w:r w:rsidR="007C7D5E" w:rsidRPr="00EF137F">
              <w:t>, дней</w:t>
            </w:r>
          </w:p>
        </w:tc>
        <w:tc>
          <w:tcPr>
            <w:tcW w:w="1016" w:type="pct"/>
            <w:vAlign w:val="center"/>
          </w:tcPr>
          <w:p w:rsidR="00377298" w:rsidRPr="00EF137F" w:rsidRDefault="00565C09" w:rsidP="00334EDF">
            <w:pPr>
              <w:pStyle w:val="ae"/>
              <w:rPr>
                <w:noProof/>
              </w:rPr>
            </w:pPr>
            <w:r w:rsidRPr="00EF137F">
              <w:rPr>
                <w:noProof/>
              </w:rPr>
              <w:t>1,73</w:t>
            </w:r>
          </w:p>
        </w:tc>
        <w:tc>
          <w:tcPr>
            <w:tcW w:w="993" w:type="pct"/>
            <w:vAlign w:val="center"/>
          </w:tcPr>
          <w:p w:rsidR="00377298" w:rsidRPr="00EF137F" w:rsidRDefault="00565C09" w:rsidP="00334EDF">
            <w:pPr>
              <w:pStyle w:val="ae"/>
              <w:rPr>
                <w:noProof/>
              </w:rPr>
            </w:pPr>
            <w:r w:rsidRPr="00EF137F">
              <w:rPr>
                <w:noProof/>
              </w:rPr>
              <w:t>1,92</w:t>
            </w:r>
          </w:p>
        </w:tc>
        <w:tc>
          <w:tcPr>
            <w:tcW w:w="741" w:type="pct"/>
            <w:vAlign w:val="center"/>
          </w:tcPr>
          <w:p w:rsidR="00377298" w:rsidRPr="00EF137F" w:rsidRDefault="00565C09" w:rsidP="00334EDF">
            <w:pPr>
              <w:pStyle w:val="ae"/>
              <w:rPr>
                <w:noProof/>
              </w:rPr>
            </w:pPr>
            <w:r w:rsidRPr="00EF137F">
              <w:rPr>
                <w:noProof/>
              </w:rPr>
              <w:t>+0,19</w:t>
            </w:r>
          </w:p>
        </w:tc>
      </w:tr>
      <w:tr w:rsidR="004E3FBA" w:rsidRPr="00EF137F" w:rsidTr="00334EDF">
        <w:trPr>
          <w:cantSplit/>
        </w:trPr>
        <w:tc>
          <w:tcPr>
            <w:tcW w:w="2251" w:type="pct"/>
          </w:tcPr>
          <w:p w:rsidR="004E3FBA" w:rsidRPr="00EF137F" w:rsidRDefault="004E3FBA" w:rsidP="00334EDF">
            <w:pPr>
              <w:pStyle w:val="ae"/>
              <w:rPr>
                <w:noProof/>
              </w:rPr>
            </w:pPr>
            <w:r w:rsidRPr="00EF137F">
              <w:t>Оборачиваемость кредиторской задолженности</w:t>
            </w:r>
          </w:p>
        </w:tc>
        <w:tc>
          <w:tcPr>
            <w:tcW w:w="1016" w:type="pct"/>
            <w:vAlign w:val="center"/>
          </w:tcPr>
          <w:p w:rsidR="004E3FBA" w:rsidRPr="00EF137F" w:rsidRDefault="00342A0C" w:rsidP="00334EDF">
            <w:pPr>
              <w:pStyle w:val="ae"/>
              <w:rPr>
                <w:noProof/>
              </w:rPr>
            </w:pPr>
            <w:r w:rsidRPr="00EF137F">
              <w:rPr>
                <w:noProof/>
              </w:rPr>
              <w:t>1,99</w:t>
            </w:r>
          </w:p>
        </w:tc>
        <w:tc>
          <w:tcPr>
            <w:tcW w:w="993" w:type="pct"/>
            <w:vAlign w:val="center"/>
          </w:tcPr>
          <w:p w:rsidR="004E3FBA" w:rsidRPr="00EF137F" w:rsidRDefault="00342A0C" w:rsidP="00334EDF">
            <w:pPr>
              <w:pStyle w:val="ae"/>
              <w:rPr>
                <w:noProof/>
              </w:rPr>
            </w:pPr>
            <w:r w:rsidRPr="00EF137F">
              <w:rPr>
                <w:noProof/>
              </w:rPr>
              <w:t>2,39</w:t>
            </w:r>
          </w:p>
        </w:tc>
        <w:tc>
          <w:tcPr>
            <w:tcW w:w="741" w:type="pct"/>
            <w:vAlign w:val="center"/>
          </w:tcPr>
          <w:p w:rsidR="004E3FBA" w:rsidRPr="00EF137F" w:rsidRDefault="00342A0C" w:rsidP="00334EDF">
            <w:pPr>
              <w:pStyle w:val="ae"/>
              <w:rPr>
                <w:noProof/>
              </w:rPr>
            </w:pPr>
            <w:r w:rsidRPr="00EF137F">
              <w:rPr>
                <w:noProof/>
              </w:rPr>
              <w:t>+0,4</w:t>
            </w:r>
          </w:p>
        </w:tc>
      </w:tr>
      <w:tr w:rsidR="004E3FBA" w:rsidRPr="00EF137F" w:rsidTr="00334EDF">
        <w:trPr>
          <w:cantSplit/>
        </w:trPr>
        <w:tc>
          <w:tcPr>
            <w:tcW w:w="2251" w:type="pct"/>
          </w:tcPr>
          <w:p w:rsidR="004E3FBA" w:rsidRPr="00EF137F" w:rsidRDefault="004E3FBA" w:rsidP="00334EDF">
            <w:pPr>
              <w:pStyle w:val="ae"/>
              <w:rPr>
                <w:noProof/>
              </w:rPr>
            </w:pPr>
            <w:r w:rsidRPr="00EF137F">
              <w:rPr>
                <w:noProof/>
              </w:rPr>
              <w:t xml:space="preserve">Продолжительность одного оборота </w:t>
            </w:r>
            <w:r w:rsidRPr="00EF137F">
              <w:t>дебиторской задолженности, дней</w:t>
            </w:r>
          </w:p>
        </w:tc>
        <w:tc>
          <w:tcPr>
            <w:tcW w:w="1016" w:type="pct"/>
            <w:vAlign w:val="center"/>
          </w:tcPr>
          <w:p w:rsidR="004E3FBA" w:rsidRPr="00EF137F" w:rsidRDefault="00342A0C" w:rsidP="00334EDF">
            <w:pPr>
              <w:pStyle w:val="ae"/>
              <w:rPr>
                <w:noProof/>
              </w:rPr>
            </w:pPr>
            <w:r w:rsidRPr="00EF137F">
              <w:rPr>
                <w:noProof/>
              </w:rPr>
              <w:t>180,91</w:t>
            </w:r>
          </w:p>
        </w:tc>
        <w:tc>
          <w:tcPr>
            <w:tcW w:w="993" w:type="pct"/>
            <w:vAlign w:val="center"/>
          </w:tcPr>
          <w:p w:rsidR="004E3FBA" w:rsidRPr="00EF137F" w:rsidRDefault="00342A0C" w:rsidP="00334EDF">
            <w:pPr>
              <w:pStyle w:val="ae"/>
              <w:rPr>
                <w:noProof/>
              </w:rPr>
            </w:pPr>
            <w:r w:rsidRPr="00EF137F">
              <w:rPr>
                <w:noProof/>
              </w:rPr>
              <w:t>150,63</w:t>
            </w:r>
          </w:p>
        </w:tc>
        <w:tc>
          <w:tcPr>
            <w:tcW w:w="741" w:type="pct"/>
            <w:vAlign w:val="center"/>
          </w:tcPr>
          <w:p w:rsidR="004E3FBA" w:rsidRPr="00EF137F" w:rsidRDefault="00342A0C" w:rsidP="00334EDF">
            <w:pPr>
              <w:pStyle w:val="ae"/>
              <w:rPr>
                <w:noProof/>
              </w:rPr>
            </w:pPr>
            <w:r w:rsidRPr="00EF137F">
              <w:rPr>
                <w:noProof/>
              </w:rPr>
              <w:t>-30,28</w:t>
            </w:r>
          </w:p>
        </w:tc>
      </w:tr>
    </w:tbl>
    <w:p w:rsidR="001F5832" w:rsidRPr="00EF137F" w:rsidRDefault="001F5832" w:rsidP="00EF137F">
      <w:pPr>
        <w:widowControl/>
        <w:suppressAutoHyphens/>
        <w:ind w:left="0" w:firstLine="709"/>
        <w:rPr>
          <w:rFonts w:ascii="Times New Roman" w:hAnsi="Times New Roman"/>
          <w:sz w:val="28"/>
          <w:szCs w:val="28"/>
        </w:rPr>
      </w:pPr>
    </w:p>
    <w:p w:rsidR="00FB21F6" w:rsidRPr="00EF137F" w:rsidRDefault="00FB21F6"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Коэффициент оборачиваемости имущества предприятия:</w:t>
      </w:r>
    </w:p>
    <w:p w:rsidR="00D643B5" w:rsidRPr="00EF137F" w:rsidRDefault="00D643B5"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 xml:space="preserve">144750 / </w:t>
      </w:r>
      <w:r w:rsidR="00BF6FE6" w:rsidRPr="00EF137F">
        <w:rPr>
          <w:rFonts w:ascii="Times New Roman" w:hAnsi="Times New Roman"/>
          <w:sz w:val="28"/>
          <w:szCs w:val="28"/>
          <w:lang w:val="en-US"/>
        </w:rPr>
        <w:t>[</w:t>
      </w:r>
      <w:r w:rsidR="00BF6FE6" w:rsidRPr="00EF137F">
        <w:rPr>
          <w:rFonts w:ascii="Times New Roman" w:hAnsi="Times New Roman"/>
          <w:sz w:val="28"/>
          <w:szCs w:val="28"/>
        </w:rPr>
        <w:t>(</w:t>
      </w:r>
      <w:r w:rsidR="00AB6928" w:rsidRPr="00EF137F">
        <w:rPr>
          <w:rFonts w:ascii="Times New Roman" w:hAnsi="Times New Roman"/>
          <w:sz w:val="28"/>
          <w:szCs w:val="28"/>
          <w:lang w:val="en-US"/>
        </w:rPr>
        <w:t xml:space="preserve">81400 + </w:t>
      </w:r>
      <w:r w:rsidR="00BF6FE6" w:rsidRPr="00EF137F">
        <w:rPr>
          <w:rFonts w:ascii="Times New Roman" w:hAnsi="Times New Roman"/>
          <w:sz w:val="28"/>
          <w:szCs w:val="28"/>
        </w:rPr>
        <w:t xml:space="preserve">92356) </w:t>
      </w:r>
      <w:r w:rsidR="00BF6FE6" w:rsidRPr="00EF137F">
        <w:rPr>
          <w:rFonts w:ascii="Times New Roman" w:hAnsi="Times New Roman"/>
          <w:sz w:val="28"/>
          <w:szCs w:val="28"/>
          <w:lang w:val="en-US"/>
        </w:rPr>
        <w:t>/ 2]</w:t>
      </w:r>
      <w:r w:rsidRPr="00EF137F">
        <w:rPr>
          <w:rFonts w:ascii="Times New Roman" w:hAnsi="Times New Roman"/>
          <w:sz w:val="28"/>
          <w:szCs w:val="28"/>
        </w:rPr>
        <w:t xml:space="preserve"> = </w:t>
      </w:r>
      <w:r w:rsidR="00BF6FE6" w:rsidRPr="00EF137F">
        <w:rPr>
          <w:rFonts w:ascii="Times New Roman" w:hAnsi="Times New Roman"/>
          <w:sz w:val="28"/>
          <w:szCs w:val="28"/>
          <w:lang w:val="en-US"/>
        </w:rPr>
        <w:t>1</w:t>
      </w:r>
      <w:r w:rsidRPr="00EF137F">
        <w:rPr>
          <w:rFonts w:ascii="Times New Roman" w:hAnsi="Times New Roman"/>
          <w:sz w:val="28"/>
          <w:szCs w:val="28"/>
        </w:rPr>
        <w:t>,</w:t>
      </w:r>
      <w:r w:rsidR="00AB6928" w:rsidRPr="00EF137F">
        <w:rPr>
          <w:rFonts w:ascii="Times New Roman" w:hAnsi="Times New Roman"/>
          <w:sz w:val="28"/>
          <w:szCs w:val="28"/>
          <w:lang w:val="en-US"/>
        </w:rPr>
        <w:t>67</w:t>
      </w:r>
    </w:p>
    <w:p w:rsidR="00D643B5" w:rsidRPr="00EF137F" w:rsidRDefault="00D643B5"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 xml:space="preserve">188078 </w:t>
      </w:r>
      <w:r w:rsidR="00BF6FE6" w:rsidRPr="00EF137F">
        <w:rPr>
          <w:rFonts w:ascii="Times New Roman" w:hAnsi="Times New Roman"/>
          <w:sz w:val="28"/>
          <w:szCs w:val="28"/>
        </w:rPr>
        <w:t>/ [(92356 + 90191) / 2] = 2,06</w:t>
      </w:r>
    </w:p>
    <w:p w:rsidR="00BE699A" w:rsidRPr="00EF137F" w:rsidRDefault="00BE699A" w:rsidP="00EF137F">
      <w:pPr>
        <w:widowControl/>
        <w:suppressAutoHyphens/>
        <w:ind w:left="0" w:firstLine="709"/>
        <w:rPr>
          <w:rFonts w:ascii="Times New Roman" w:hAnsi="Times New Roman"/>
          <w:snapToGrid w:val="0"/>
          <w:sz w:val="28"/>
          <w:szCs w:val="28"/>
        </w:rPr>
      </w:pPr>
      <w:r w:rsidRPr="00EF137F">
        <w:rPr>
          <w:rFonts w:ascii="Times New Roman" w:hAnsi="Times New Roman"/>
          <w:snapToGrid w:val="0"/>
          <w:sz w:val="28"/>
          <w:szCs w:val="28"/>
        </w:rPr>
        <w:t>Продолжительность одного оборота имущества</w:t>
      </w:r>
      <w:r w:rsidR="00375538" w:rsidRPr="00EF137F">
        <w:rPr>
          <w:rFonts w:ascii="Times New Roman" w:hAnsi="Times New Roman"/>
          <w:snapToGrid w:val="0"/>
          <w:sz w:val="28"/>
          <w:szCs w:val="28"/>
        </w:rPr>
        <w:t xml:space="preserve"> (дн.)</w:t>
      </w:r>
      <w:r w:rsidRPr="00EF137F">
        <w:rPr>
          <w:rFonts w:ascii="Times New Roman" w:hAnsi="Times New Roman"/>
          <w:snapToGrid w:val="0"/>
          <w:sz w:val="28"/>
          <w:szCs w:val="28"/>
        </w:rPr>
        <w:t>:</w:t>
      </w:r>
    </w:p>
    <w:p w:rsidR="00BE699A" w:rsidRPr="00EF137F" w:rsidRDefault="00BE699A"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360 / 1,67 = 215,57</w:t>
      </w:r>
    </w:p>
    <w:p w:rsidR="00BE699A" w:rsidRPr="00EF137F" w:rsidRDefault="00BE699A"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 2,06 = 174,76</w:t>
      </w:r>
    </w:p>
    <w:p w:rsidR="00D643B5" w:rsidRPr="00EF137F" w:rsidRDefault="001D0FED"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Коэффициент оборачиваемости оборотных средств</w:t>
      </w:r>
      <w:r w:rsidR="00E56F2F" w:rsidRPr="00EF137F">
        <w:rPr>
          <w:rFonts w:ascii="Times New Roman" w:hAnsi="Times New Roman"/>
          <w:noProof/>
          <w:sz w:val="28"/>
          <w:szCs w:val="28"/>
        </w:rPr>
        <w:t>:</w:t>
      </w:r>
    </w:p>
    <w:p w:rsidR="001D0FED" w:rsidRPr="00EF137F" w:rsidRDefault="0078319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001D0FED" w:rsidRPr="00EF137F">
        <w:rPr>
          <w:rFonts w:ascii="Times New Roman" w:hAnsi="Times New Roman"/>
          <w:sz w:val="28"/>
          <w:szCs w:val="28"/>
        </w:rPr>
        <w:t xml:space="preserve">144750 / </w:t>
      </w:r>
      <w:r w:rsidR="00375538" w:rsidRPr="00EF137F">
        <w:rPr>
          <w:rFonts w:ascii="Times New Roman" w:hAnsi="Times New Roman"/>
          <w:sz w:val="28"/>
          <w:szCs w:val="28"/>
        </w:rPr>
        <w:t>[(78065 + 89593) / 2] = 1,73</w:t>
      </w:r>
    </w:p>
    <w:p w:rsidR="001D0FED" w:rsidRPr="00EF137F" w:rsidRDefault="001D0FED"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 xml:space="preserve">188078 / </w:t>
      </w:r>
      <w:r w:rsidR="00375538" w:rsidRPr="00EF137F">
        <w:rPr>
          <w:rFonts w:ascii="Times New Roman" w:hAnsi="Times New Roman"/>
          <w:sz w:val="28"/>
          <w:szCs w:val="28"/>
        </w:rPr>
        <w:t>[(89593 + 87640) / 2]</w:t>
      </w:r>
      <w:r w:rsidR="00EF137F">
        <w:rPr>
          <w:rFonts w:ascii="Times New Roman" w:hAnsi="Times New Roman"/>
          <w:sz w:val="28"/>
          <w:szCs w:val="28"/>
        </w:rPr>
        <w:t xml:space="preserve"> </w:t>
      </w:r>
      <w:r w:rsidR="00375538" w:rsidRPr="00EF137F">
        <w:rPr>
          <w:rFonts w:ascii="Times New Roman" w:hAnsi="Times New Roman"/>
          <w:sz w:val="28"/>
          <w:szCs w:val="28"/>
        </w:rPr>
        <w:t>= 2,12</w:t>
      </w:r>
    </w:p>
    <w:p w:rsidR="009D7D74" w:rsidRPr="00EF137F" w:rsidRDefault="009D7D74"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Продолжительность одного оборота оборотных средств (дн.):</w:t>
      </w:r>
    </w:p>
    <w:p w:rsidR="00EA0DD5" w:rsidRPr="00EF137F" w:rsidRDefault="00EA0DD5"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360 / 1,73 = 208,09</w:t>
      </w:r>
    </w:p>
    <w:p w:rsidR="00EA0DD5" w:rsidRPr="00EF137F" w:rsidRDefault="00EA0DD5"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 2,12 = 169,81</w:t>
      </w:r>
    </w:p>
    <w:p w:rsidR="009D7D74" w:rsidRPr="00EF137F" w:rsidRDefault="00112DA2"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 xml:space="preserve">Коэффициент </w:t>
      </w:r>
      <w:r w:rsidRPr="00EF137F">
        <w:rPr>
          <w:rFonts w:ascii="Times New Roman" w:hAnsi="Times New Roman"/>
          <w:sz w:val="28"/>
          <w:szCs w:val="28"/>
        </w:rPr>
        <w:t>оборачиваемости материальных запасов:</w:t>
      </w:r>
    </w:p>
    <w:p w:rsidR="00112DA2" w:rsidRPr="00EF137F" w:rsidRDefault="00112DA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144750 / [(1345 + 1820) / 2] = 91,47</w:t>
      </w:r>
    </w:p>
    <w:p w:rsidR="009D7D74" w:rsidRPr="00EF137F" w:rsidRDefault="00112DA2"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188078 / [(1820 + 1621) / 2] = 109,32</w:t>
      </w:r>
    </w:p>
    <w:p w:rsidR="00FB21F6" w:rsidRPr="00EF137F" w:rsidRDefault="00FB21F6"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материальных запасов</w:t>
      </w:r>
      <w:r w:rsidR="00112DA2" w:rsidRPr="00EF137F">
        <w:rPr>
          <w:rFonts w:ascii="Times New Roman" w:hAnsi="Times New Roman"/>
          <w:sz w:val="28"/>
          <w:szCs w:val="28"/>
        </w:rPr>
        <w:t xml:space="preserve"> (дн.)</w:t>
      </w:r>
      <w:r w:rsidRPr="00EF137F">
        <w:rPr>
          <w:rFonts w:ascii="Times New Roman" w:hAnsi="Times New Roman"/>
          <w:sz w:val="28"/>
          <w:szCs w:val="28"/>
        </w:rPr>
        <w:t>:</w:t>
      </w:r>
    </w:p>
    <w:p w:rsidR="00783190" w:rsidRPr="00EF137F" w:rsidRDefault="0078319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360 / 91,47 = 3,94</w:t>
      </w:r>
    </w:p>
    <w:p w:rsidR="00783190" w:rsidRPr="00EF137F" w:rsidRDefault="0078319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 109,32 = 3,29</w:t>
      </w:r>
    </w:p>
    <w:p w:rsidR="00112DA2" w:rsidRPr="00EF137F" w:rsidRDefault="00865B2C"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 xml:space="preserve">Коэффициент </w:t>
      </w:r>
      <w:r w:rsidRPr="00EF137F">
        <w:rPr>
          <w:rFonts w:ascii="Times New Roman" w:hAnsi="Times New Roman"/>
          <w:sz w:val="28"/>
          <w:szCs w:val="28"/>
        </w:rPr>
        <w:t>оборачиваемости денежных средств и краткосрочных финансовых вложений:</w:t>
      </w:r>
    </w:p>
    <w:p w:rsidR="00865B2C" w:rsidRPr="00EF137F" w:rsidRDefault="00865B2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144750 / [(1316 + 2014) / 2] = 86,94</w:t>
      </w:r>
    </w:p>
    <w:p w:rsidR="00865B2C" w:rsidRPr="00EF137F" w:rsidRDefault="00865B2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188078 / [(2014 + 1999) / 2] = 93,73</w:t>
      </w:r>
    </w:p>
    <w:p w:rsidR="0047240C" w:rsidRPr="00EF137F" w:rsidRDefault="0047240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денежных средств и краткосрочных финансовых вложений</w:t>
      </w:r>
      <w:r w:rsidR="009E0F61" w:rsidRPr="00EF137F">
        <w:rPr>
          <w:rFonts w:ascii="Times New Roman" w:hAnsi="Times New Roman"/>
          <w:sz w:val="28"/>
          <w:szCs w:val="28"/>
        </w:rPr>
        <w:t xml:space="preserve"> (дн.)</w:t>
      </w:r>
      <w:r w:rsidRPr="00EF137F">
        <w:rPr>
          <w:rFonts w:ascii="Times New Roman" w:hAnsi="Times New Roman"/>
          <w:sz w:val="28"/>
          <w:szCs w:val="28"/>
        </w:rPr>
        <w:t>:</w:t>
      </w:r>
    </w:p>
    <w:p w:rsidR="003722DB" w:rsidRPr="00EF137F" w:rsidRDefault="003722D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360 / 86,94 = 4,14</w:t>
      </w:r>
    </w:p>
    <w:p w:rsidR="003722DB" w:rsidRPr="00EF137F" w:rsidRDefault="003722D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 93,73 = 3,84</w:t>
      </w:r>
    </w:p>
    <w:p w:rsidR="00F972BB" w:rsidRPr="00EF137F" w:rsidRDefault="006C68AC" w:rsidP="00EF137F">
      <w:pPr>
        <w:widowControl/>
        <w:suppressAutoHyphens/>
        <w:ind w:left="0" w:firstLine="709"/>
        <w:rPr>
          <w:rFonts w:ascii="Times New Roman" w:hAnsi="Times New Roman"/>
          <w:sz w:val="28"/>
          <w:szCs w:val="28"/>
        </w:rPr>
      </w:pPr>
      <w:r w:rsidRPr="00EF137F">
        <w:rPr>
          <w:rFonts w:ascii="Times New Roman" w:hAnsi="Times New Roman"/>
          <w:noProof/>
          <w:sz w:val="28"/>
          <w:szCs w:val="28"/>
        </w:rPr>
        <w:t xml:space="preserve">Коэффициент </w:t>
      </w:r>
      <w:r w:rsidRPr="00EF137F">
        <w:rPr>
          <w:rFonts w:ascii="Times New Roman" w:hAnsi="Times New Roman"/>
          <w:sz w:val="28"/>
          <w:szCs w:val="28"/>
        </w:rPr>
        <w:t>оборачиваемости собственного капитала</w:t>
      </w:r>
      <w:r w:rsidR="00F972BB" w:rsidRPr="00EF137F">
        <w:rPr>
          <w:rFonts w:ascii="Times New Roman" w:hAnsi="Times New Roman"/>
          <w:sz w:val="28"/>
          <w:szCs w:val="28"/>
        </w:rPr>
        <w:t>:</w:t>
      </w:r>
    </w:p>
    <w:p w:rsidR="00F972BB" w:rsidRPr="00EF137F" w:rsidRDefault="00F972B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144750 / [(12040 + 12574) / 2] = 11,76</w:t>
      </w:r>
    </w:p>
    <w:p w:rsidR="00F972BB" w:rsidRPr="00EF137F" w:rsidRDefault="00F972B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188078 / [(12574 + 12574) / 2] = 14,96</w:t>
      </w:r>
    </w:p>
    <w:p w:rsidR="00F972BB" w:rsidRPr="00EF137F" w:rsidRDefault="006C68A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собственного капитала</w:t>
      </w:r>
      <w:r w:rsidR="00AE0760" w:rsidRPr="00EF137F">
        <w:rPr>
          <w:rFonts w:ascii="Times New Roman" w:hAnsi="Times New Roman"/>
          <w:sz w:val="28"/>
          <w:szCs w:val="28"/>
        </w:rPr>
        <w:t xml:space="preserve"> (дн.)</w:t>
      </w:r>
      <w:r w:rsidR="00F972BB" w:rsidRPr="00EF137F">
        <w:rPr>
          <w:rFonts w:ascii="Times New Roman" w:hAnsi="Times New Roman"/>
          <w:sz w:val="28"/>
          <w:szCs w:val="28"/>
        </w:rPr>
        <w:t>:</w:t>
      </w:r>
    </w:p>
    <w:p w:rsidR="00F972BB" w:rsidRPr="00EF137F" w:rsidRDefault="00F972B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360 / 11,76 = 30,61</w:t>
      </w:r>
    </w:p>
    <w:p w:rsidR="00F972BB" w:rsidRPr="00EF137F" w:rsidRDefault="00F972B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 14,96 = 24,06</w:t>
      </w:r>
    </w:p>
    <w:p w:rsidR="00F972BB" w:rsidRPr="00EF137F" w:rsidRDefault="00F972B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основных средств и нематериальных активов:</w:t>
      </w:r>
    </w:p>
    <w:p w:rsidR="00840EDB" w:rsidRPr="00EF137F" w:rsidRDefault="00840ED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144750 / [(3240 + 2680) / 2 + (95 + 83) / 2] = 47,47</w:t>
      </w:r>
    </w:p>
    <w:p w:rsidR="00840EDB" w:rsidRPr="00EF137F" w:rsidRDefault="00840EDB" w:rsidP="00EF137F">
      <w:pPr>
        <w:widowControl/>
        <w:suppressAutoHyphens/>
        <w:ind w:left="0" w:firstLine="709"/>
        <w:rPr>
          <w:rFonts w:ascii="Times New Roman" w:hAnsi="Times New Roman"/>
          <w:sz w:val="28"/>
          <w:szCs w:val="24"/>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188078 / [(2680</w:t>
      </w:r>
      <w:r w:rsidR="00BA55E2" w:rsidRPr="00EF137F">
        <w:rPr>
          <w:rFonts w:ascii="Times New Roman" w:hAnsi="Times New Roman"/>
          <w:sz w:val="28"/>
          <w:szCs w:val="28"/>
        </w:rPr>
        <w:t xml:space="preserve"> + 2471</w:t>
      </w:r>
      <w:r w:rsidRPr="00EF137F">
        <w:rPr>
          <w:rFonts w:ascii="Times New Roman" w:hAnsi="Times New Roman"/>
          <w:sz w:val="28"/>
          <w:szCs w:val="28"/>
        </w:rPr>
        <w:t>) / 2 + (83</w:t>
      </w:r>
      <w:r w:rsidR="00BA55E2" w:rsidRPr="00EF137F">
        <w:rPr>
          <w:rFonts w:ascii="Times New Roman" w:hAnsi="Times New Roman"/>
          <w:sz w:val="28"/>
          <w:szCs w:val="28"/>
        </w:rPr>
        <w:t xml:space="preserve"> + 80</w:t>
      </w:r>
      <w:r w:rsidRPr="00EF137F">
        <w:rPr>
          <w:rFonts w:ascii="Times New Roman" w:hAnsi="Times New Roman"/>
          <w:sz w:val="28"/>
          <w:szCs w:val="28"/>
        </w:rPr>
        <w:t>) / 2]</w:t>
      </w:r>
      <w:r w:rsidR="00BA55E2" w:rsidRPr="00EF137F">
        <w:rPr>
          <w:rFonts w:ascii="Times New Roman" w:hAnsi="Times New Roman"/>
          <w:sz w:val="28"/>
          <w:szCs w:val="28"/>
        </w:rPr>
        <w:t xml:space="preserve"> = 70,79</w:t>
      </w:r>
    </w:p>
    <w:p w:rsidR="00AE0760" w:rsidRPr="00EF137F" w:rsidRDefault="00AE076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основных средств и нематериальных активов (дн.):</w:t>
      </w:r>
    </w:p>
    <w:p w:rsidR="00AE0760" w:rsidRPr="00EF137F" w:rsidRDefault="00AE076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 xml:space="preserve">360 / </w:t>
      </w:r>
      <w:r w:rsidR="00C73A16" w:rsidRPr="00EF137F">
        <w:rPr>
          <w:rFonts w:ascii="Times New Roman" w:hAnsi="Times New Roman"/>
          <w:sz w:val="28"/>
          <w:szCs w:val="28"/>
        </w:rPr>
        <w:t>47</w:t>
      </w:r>
      <w:r w:rsidRPr="00EF137F">
        <w:rPr>
          <w:rFonts w:ascii="Times New Roman" w:hAnsi="Times New Roman"/>
          <w:sz w:val="28"/>
          <w:szCs w:val="28"/>
        </w:rPr>
        <w:t>,</w:t>
      </w:r>
      <w:r w:rsidR="00C73A16" w:rsidRPr="00EF137F">
        <w:rPr>
          <w:rFonts w:ascii="Times New Roman" w:hAnsi="Times New Roman"/>
          <w:sz w:val="28"/>
          <w:szCs w:val="28"/>
        </w:rPr>
        <w:t>47 = 7,58</w:t>
      </w:r>
    </w:p>
    <w:p w:rsidR="00AE0760" w:rsidRPr="00EF137F" w:rsidRDefault="00AE076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 xml:space="preserve">На 01.01.2007 г.:360 / </w:t>
      </w:r>
      <w:r w:rsidR="00C73A16" w:rsidRPr="00EF137F">
        <w:rPr>
          <w:rFonts w:ascii="Times New Roman" w:hAnsi="Times New Roman"/>
          <w:sz w:val="28"/>
          <w:szCs w:val="28"/>
        </w:rPr>
        <w:t>70</w:t>
      </w:r>
      <w:r w:rsidRPr="00EF137F">
        <w:rPr>
          <w:rFonts w:ascii="Times New Roman" w:hAnsi="Times New Roman"/>
          <w:sz w:val="28"/>
          <w:szCs w:val="28"/>
        </w:rPr>
        <w:t>,</w:t>
      </w:r>
      <w:r w:rsidR="00C73A16" w:rsidRPr="00EF137F">
        <w:rPr>
          <w:rFonts w:ascii="Times New Roman" w:hAnsi="Times New Roman"/>
          <w:sz w:val="28"/>
          <w:szCs w:val="28"/>
        </w:rPr>
        <w:t>79 = 5</w:t>
      </w:r>
      <w:r w:rsidRPr="00EF137F">
        <w:rPr>
          <w:rFonts w:ascii="Times New Roman" w:hAnsi="Times New Roman"/>
          <w:sz w:val="28"/>
          <w:szCs w:val="28"/>
        </w:rPr>
        <w:t>,0</w:t>
      </w:r>
      <w:r w:rsidR="00C73A16" w:rsidRPr="00EF137F">
        <w:rPr>
          <w:rFonts w:ascii="Times New Roman" w:hAnsi="Times New Roman"/>
          <w:sz w:val="28"/>
          <w:szCs w:val="28"/>
        </w:rPr>
        <w:t>8</w:t>
      </w:r>
    </w:p>
    <w:p w:rsidR="00FB21F6" w:rsidRPr="00EF137F" w:rsidRDefault="00FB21F6"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дебиторской задолженности:</w:t>
      </w:r>
    </w:p>
    <w:p w:rsidR="00A71BA6" w:rsidRPr="00EF137F" w:rsidRDefault="00A71BA6"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144750 / [(</w:t>
      </w:r>
      <w:r w:rsidR="00377298" w:rsidRPr="00EF137F">
        <w:rPr>
          <w:rFonts w:ascii="Times New Roman" w:hAnsi="Times New Roman"/>
          <w:sz w:val="28"/>
          <w:szCs w:val="28"/>
        </w:rPr>
        <w:t>382 + 1009</w:t>
      </w:r>
      <w:r w:rsidRPr="00EF137F">
        <w:rPr>
          <w:rFonts w:ascii="Times New Roman" w:hAnsi="Times New Roman"/>
          <w:sz w:val="28"/>
          <w:szCs w:val="28"/>
        </w:rPr>
        <w:t xml:space="preserve">) / 2] = </w:t>
      </w:r>
      <w:r w:rsidR="00377298" w:rsidRPr="00EF137F">
        <w:rPr>
          <w:rFonts w:ascii="Times New Roman" w:hAnsi="Times New Roman"/>
          <w:sz w:val="28"/>
          <w:szCs w:val="28"/>
        </w:rPr>
        <w:t>208</w:t>
      </w:r>
      <w:r w:rsidRPr="00EF137F">
        <w:rPr>
          <w:rFonts w:ascii="Times New Roman" w:hAnsi="Times New Roman"/>
          <w:sz w:val="28"/>
          <w:szCs w:val="28"/>
        </w:rPr>
        <w:t>,</w:t>
      </w:r>
      <w:r w:rsidR="00377298" w:rsidRPr="00EF137F">
        <w:rPr>
          <w:rFonts w:ascii="Times New Roman" w:hAnsi="Times New Roman"/>
          <w:sz w:val="28"/>
          <w:szCs w:val="28"/>
        </w:rPr>
        <w:t>12</w:t>
      </w:r>
    </w:p>
    <w:p w:rsidR="00A71BA6" w:rsidRPr="00EF137F" w:rsidRDefault="00A71BA6" w:rsidP="00EF137F">
      <w:pPr>
        <w:widowControl/>
        <w:suppressAutoHyphens/>
        <w:ind w:left="0" w:firstLine="709"/>
        <w:rPr>
          <w:rFonts w:ascii="Times New Roman" w:hAnsi="Times New Roman"/>
          <w:sz w:val="28"/>
          <w:szCs w:val="24"/>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188078 / [(</w:t>
      </w:r>
      <w:r w:rsidR="00377298" w:rsidRPr="00EF137F">
        <w:rPr>
          <w:rFonts w:ascii="Times New Roman" w:hAnsi="Times New Roman"/>
          <w:sz w:val="28"/>
          <w:szCs w:val="28"/>
        </w:rPr>
        <w:t>1009 + 1002</w:t>
      </w:r>
      <w:r w:rsidRPr="00EF137F">
        <w:rPr>
          <w:rFonts w:ascii="Times New Roman" w:hAnsi="Times New Roman"/>
          <w:sz w:val="28"/>
          <w:szCs w:val="28"/>
        </w:rPr>
        <w:t>) / 2]</w:t>
      </w:r>
      <w:r w:rsidR="00377298" w:rsidRPr="00EF137F">
        <w:rPr>
          <w:rFonts w:ascii="Times New Roman" w:hAnsi="Times New Roman"/>
          <w:sz w:val="28"/>
          <w:szCs w:val="28"/>
        </w:rPr>
        <w:t xml:space="preserve"> = 187</w:t>
      </w:r>
      <w:r w:rsidRPr="00EF137F">
        <w:rPr>
          <w:rFonts w:ascii="Times New Roman" w:hAnsi="Times New Roman"/>
          <w:sz w:val="28"/>
          <w:szCs w:val="28"/>
        </w:rPr>
        <w:t>,</w:t>
      </w:r>
      <w:r w:rsidR="00377298" w:rsidRPr="00EF137F">
        <w:rPr>
          <w:rFonts w:ascii="Times New Roman" w:hAnsi="Times New Roman"/>
          <w:sz w:val="28"/>
          <w:szCs w:val="28"/>
        </w:rPr>
        <w:t>05</w:t>
      </w:r>
    </w:p>
    <w:p w:rsidR="004E3FBA" w:rsidRPr="00EF137F" w:rsidRDefault="004E3FBA"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дебиторской задолженности (дн.):</w:t>
      </w:r>
    </w:p>
    <w:p w:rsidR="004E3FBA" w:rsidRPr="00EF137F" w:rsidRDefault="004E3FBA"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360 / 208,12 = 1,73</w:t>
      </w:r>
    </w:p>
    <w:p w:rsidR="004E3FBA" w:rsidRPr="00EF137F" w:rsidRDefault="004E3FBA"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 187,05 = 1,92</w:t>
      </w:r>
    </w:p>
    <w:p w:rsidR="00D23610" w:rsidRPr="00EF137F" w:rsidRDefault="00D2361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кредиторской задолженности:</w:t>
      </w:r>
    </w:p>
    <w:p w:rsidR="00D23610" w:rsidRPr="00EF137F" w:rsidRDefault="00D2361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144750 / [(</w:t>
      </w:r>
      <w:r w:rsidR="00342A0C" w:rsidRPr="00EF137F">
        <w:rPr>
          <w:rFonts w:ascii="Times New Roman" w:hAnsi="Times New Roman"/>
          <w:sz w:val="28"/>
          <w:szCs w:val="28"/>
        </w:rPr>
        <w:t xml:space="preserve">65801 </w:t>
      </w:r>
      <w:r w:rsidRPr="00EF137F">
        <w:rPr>
          <w:rFonts w:ascii="Times New Roman" w:hAnsi="Times New Roman"/>
          <w:sz w:val="28"/>
          <w:szCs w:val="28"/>
        </w:rPr>
        <w:t xml:space="preserve">+ </w:t>
      </w:r>
      <w:r w:rsidR="00342A0C" w:rsidRPr="00EF137F">
        <w:rPr>
          <w:rFonts w:ascii="Times New Roman" w:hAnsi="Times New Roman"/>
          <w:sz w:val="28"/>
          <w:szCs w:val="28"/>
        </w:rPr>
        <w:t>79782</w:t>
      </w:r>
      <w:r w:rsidRPr="00EF137F">
        <w:rPr>
          <w:rFonts w:ascii="Times New Roman" w:hAnsi="Times New Roman"/>
          <w:sz w:val="28"/>
          <w:szCs w:val="28"/>
        </w:rPr>
        <w:t xml:space="preserve">) / 2] = </w:t>
      </w:r>
      <w:r w:rsidR="00342A0C" w:rsidRPr="00EF137F">
        <w:rPr>
          <w:rFonts w:ascii="Times New Roman" w:hAnsi="Times New Roman"/>
          <w:sz w:val="28"/>
          <w:szCs w:val="28"/>
        </w:rPr>
        <w:t>1,99</w:t>
      </w:r>
    </w:p>
    <w:p w:rsidR="00D23610" w:rsidRPr="00EF137F" w:rsidRDefault="00D23610" w:rsidP="00EF137F">
      <w:pPr>
        <w:widowControl/>
        <w:suppressAutoHyphens/>
        <w:ind w:left="0" w:firstLine="709"/>
        <w:rPr>
          <w:rFonts w:ascii="Times New Roman" w:hAnsi="Times New Roman"/>
          <w:sz w:val="28"/>
          <w:szCs w:val="24"/>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188078 / [(</w:t>
      </w:r>
      <w:r w:rsidR="00342A0C" w:rsidRPr="00EF137F">
        <w:rPr>
          <w:rFonts w:ascii="Times New Roman" w:hAnsi="Times New Roman"/>
          <w:sz w:val="28"/>
          <w:szCs w:val="28"/>
        </w:rPr>
        <w:t>79782</w:t>
      </w:r>
      <w:r w:rsidRPr="00EF137F">
        <w:rPr>
          <w:rFonts w:ascii="Times New Roman" w:hAnsi="Times New Roman"/>
          <w:sz w:val="28"/>
          <w:szCs w:val="28"/>
        </w:rPr>
        <w:t xml:space="preserve"> + </w:t>
      </w:r>
      <w:r w:rsidR="00342A0C" w:rsidRPr="00EF137F">
        <w:rPr>
          <w:rFonts w:ascii="Times New Roman" w:hAnsi="Times New Roman"/>
          <w:sz w:val="28"/>
          <w:szCs w:val="28"/>
        </w:rPr>
        <w:t>77617</w:t>
      </w:r>
      <w:r w:rsidRPr="00EF137F">
        <w:rPr>
          <w:rFonts w:ascii="Times New Roman" w:hAnsi="Times New Roman"/>
          <w:sz w:val="28"/>
          <w:szCs w:val="28"/>
        </w:rPr>
        <w:t>) / 2]</w:t>
      </w:r>
      <w:r w:rsidR="00342A0C" w:rsidRPr="00EF137F">
        <w:rPr>
          <w:rFonts w:ascii="Times New Roman" w:hAnsi="Times New Roman"/>
          <w:sz w:val="28"/>
          <w:szCs w:val="28"/>
        </w:rPr>
        <w:t xml:space="preserve"> = 2,39</w:t>
      </w:r>
    </w:p>
    <w:p w:rsidR="00D23610" w:rsidRPr="00EF137F" w:rsidRDefault="00D2361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Оборачиваемость кредиторской задолженности (дн.):</w:t>
      </w:r>
    </w:p>
    <w:p w:rsidR="00D23610" w:rsidRPr="00EF137F" w:rsidRDefault="00D2361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 xml:space="preserve">360 / </w:t>
      </w:r>
      <w:r w:rsidR="00342A0C" w:rsidRPr="00EF137F">
        <w:rPr>
          <w:rFonts w:ascii="Times New Roman" w:hAnsi="Times New Roman"/>
          <w:sz w:val="28"/>
          <w:szCs w:val="28"/>
        </w:rPr>
        <w:t>1</w:t>
      </w:r>
      <w:r w:rsidRPr="00EF137F">
        <w:rPr>
          <w:rFonts w:ascii="Times New Roman" w:hAnsi="Times New Roman"/>
          <w:sz w:val="28"/>
          <w:szCs w:val="28"/>
        </w:rPr>
        <w:t>,</w:t>
      </w:r>
      <w:r w:rsidR="00342A0C" w:rsidRPr="00EF137F">
        <w:rPr>
          <w:rFonts w:ascii="Times New Roman" w:hAnsi="Times New Roman"/>
          <w:sz w:val="28"/>
          <w:szCs w:val="28"/>
        </w:rPr>
        <w:t>99 = 180,91</w:t>
      </w:r>
    </w:p>
    <w:p w:rsidR="00EF137F" w:rsidRDefault="00D23610"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360 /</w:t>
      </w:r>
      <w:r w:rsidR="00342A0C" w:rsidRPr="00EF137F">
        <w:rPr>
          <w:rFonts w:ascii="Times New Roman" w:hAnsi="Times New Roman"/>
          <w:sz w:val="28"/>
          <w:szCs w:val="28"/>
        </w:rPr>
        <w:t xml:space="preserve"> 2</w:t>
      </w:r>
      <w:r w:rsidRPr="00EF137F">
        <w:rPr>
          <w:rFonts w:ascii="Times New Roman" w:hAnsi="Times New Roman"/>
          <w:sz w:val="28"/>
          <w:szCs w:val="28"/>
        </w:rPr>
        <w:t>,</w:t>
      </w:r>
      <w:r w:rsidR="00342A0C" w:rsidRPr="00EF137F">
        <w:rPr>
          <w:rFonts w:ascii="Times New Roman" w:hAnsi="Times New Roman"/>
          <w:sz w:val="28"/>
          <w:szCs w:val="28"/>
        </w:rPr>
        <w:t>39 = 150,63</w:t>
      </w:r>
    </w:p>
    <w:p w:rsidR="001F5832" w:rsidRPr="00EF137F" w:rsidRDefault="00917B2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Приведенные выше расчеты свидетельствуют об улучшении деятельности организации, поскольку многие коэффициенты оборачиваемости увеличились в2006 г. по сравнению с 2005 г. и сократилось количество дней оборота средств организации, то есть это говорит об ускорении оборачиваемости.</w:t>
      </w:r>
    </w:p>
    <w:p w:rsidR="00917B23" w:rsidRPr="00EF137F" w:rsidRDefault="00917B23" w:rsidP="00EF137F">
      <w:pPr>
        <w:widowControl/>
        <w:suppressAutoHyphens/>
        <w:ind w:left="0" w:firstLine="709"/>
        <w:rPr>
          <w:rFonts w:ascii="Times New Roman" w:hAnsi="Times New Roman"/>
          <w:sz w:val="28"/>
          <w:szCs w:val="28"/>
        </w:rPr>
      </w:pPr>
    </w:p>
    <w:p w:rsidR="001F5832" w:rsidRPr="00EF137F" w:rsidRDefault="001F5832" w:rsidP="00EF137F">
      <w:pPr>
        <w:widowControl/>
        <w:suppressAutoHyphens/>
        <w:ind w:left="0" w:firstLine="709"/>
        <w:rPr>
          <w:rFonts w:ascii="Times New Roman" w:hAnsi="Times New Roman"/>
          <w:b/>
          <w:sz w:val="28"/>
          <w:szCs w:val="28"/>
        </w:rPr>
      </w:pPr>
      <w:r w:rsidRPr="00EF137F">
        <w:rPr>
          <w:rFonts w:ascii="Times New Roman" w:hAnsi="Times New Roman"/>
          <w:b/>
          <w:sz w:val="28"/>
          <w:szCs w:val="28"/>
        </w:rPr>
        <w:t>6. Динамика показателей рентабельности</w:t>
      </w:r>
    </w:p>
    <w:p w:rsidR="001F5832" w:rsidRPr="00EF137F" w:rsidRDefault="001F5832" w:rsidP="00EF137F">
      <w:pPr>
        <w:widowControl/>
        <w:suppressAutoHyphens/>
        <w:ind w:left="0" w:firstLine="709"/>
        <w:rPr>
          <w:rFonts w:ascii="Times New Roman" w:hAnsi="Times New Roman"/>
          <w:sz w:val="28"/>
          <w:szCs w:val="28"/>
        </w:rPr>
      </w:pPr>
    </w:p>
    <w:p w:rsidR="002624BD" w:rsidRPr="00EF137F" w:rsidRDefault="002624BD" w:rsidP="00EF137F">
      <w:pPr>
        <w:widowControl/>
        <w:suppressAutoHyphens/>
        <w:ind w:left="0" w:firstLine="709"/>
        <w:rPr>
          <w:rFonts w:ascii="Times New Roman" w:hAnsi="Times New Roman"/>
          <w:sz w:val="28"/>
        </w:rPr>
      </w:pPr>
      <w:r w:rsidRPr="00EF137F">
        <w:rPr>
          <w:rFonts w:ascii="Times New Roman" w:hAnsi="Times New Roman"/>
          <w:i/>
          <w:sz w:val="28"/>
        </w:rPr>
        <w:t>Таблица 8.</w:t>
      </w:r>
      <w:r w:rsidRPr="00EF137F">
        <w:rPr>
          <w:rFonts w:ascii="Times New Roman" w:hAnsi="Times New Roman"/>
          <w:sz w:val="28"/>
        </w:rPr>
        <w:t xml:space="preserve"> Динамика показателей рентабельности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971"/>
        <w:gridCol w:w="2251"/>
        <w:gridCol w:w="1407"/>
      </w:tblGrid>
      <w:tr w:rsidR="002624BD" w:rsidRPr="00EF137F" w:rsidTr="00334EDF">
        <w:trPr>
          <w:cantSplit/>
        </w:trPr>
        <w:tc>
          <w:tcPr>
            <w:tcW w:w="2059" w:type="pct"/>
          </w:tcPr>
          <w:p w:rsidR="002624BD" w:rsidRPr="00EF137F" w:rsidRDefault="002624BD" w:rsidP="00334EDF">
            <w:pPr>
              <w:pStyle w:val="ae"/>
            </w:pPr>
            <w:r w:rsidRPr="00EF137F">
              <w:t>Показатель</w:t>
            </w:r>
          </w:p>
        </w:tc>
        <w:tc>
          <w:tcPr>
            <w:tcW w:w="1030" w:type="pct"/>
            <w:tcBorders>
              <w:left w:val="nil"/>
            </w:tcBorders>
          </w:tcPr>
          <w:p w:rsidR="002624BD" w:rsidRPr="00EF137F" w:rsidRDefault="002624BD" w:rsidP="00334EDF">
            <w:pPr>
              <w:pStyle w:val="ae"/>
            </w:pPr>
            <w:r w:rsidRPr="00EF137F">
              <w:t>Величина показателя в анализируемом периоде</w:t>
            </w:r>
          </w:p>
        </w:tc>
        <w:tc>
          <w:tcPr>
            <w:tcW w:w="1176" w:type="pct"/>
          </w:tcPr>
          <w:p w:rsidR="002624BD" w:rsidRPr="00EF137F" w:rsidRDefault="002624BD" w:rsidP="00334EDF">
            <w:pPr>
              <w:pStyle w:val="ae"/>
            </w:pPr>
            <w:r w:rsidRPr="00EF137F">
              <w:t>Величина показателя в предыдущем периоде</w:t>
            </w:r>
          </w:p>
        </w:tc>
        <w:tc>
          <w:tcPr>
            <w:tcW w:w="735" w:type="pct"/>
          </w:tcPr>
          <w:p w:rsidR="002624BD" w:rsidRPr="00EF137F" w:rsidRDefault="002624BD" w:rsidP="00334EDF">
            <w:pPr>
              <w:pStyle w:val="ae"/>
            </w:pPr>
            <w:r w:rsidRPr="00EF137F">
              <w:t>Изменение (+,-)</w:t>
            </w:r>
          </w:p>
        </w:tc>
      </w:tr>
      <w:tr w:rsidR="002624BD" w:rsidRPr="00EF137F" w:rsidTr="00334EDF">
        <w:trPr>
          <w:cantSplit/>
        </w:trPr>
        <w:tc>
          <w:tcPr>
            <w:tcW w:w="2059" w:type="pct"/>
          </w:tcPr>
          <w:p w:rsidR="002624BD" w:rsidRPr="00EF137F" w:rsidRDefault="002624BD" w:rsidP="00334EDF">
            <w:pPr>
              <w:pStyle w:val="ae"/>
            </w:pPr>
            <w:r w:rsidRPr="00EF137F">
              <w:t>Рентабельность совокупного капитала, исчисленная</w:t>
            </w:r>
          </w:p>
          <w:p w:rsidR="002624BD" w:rsidRPr="00EF137F" w:rsidRDefault="002624BD" w:rsidP="00334EDF">
            <w:pPr>
              <w:pStyle w:val="ae"/>
            </w:pPr>
            <w:r w:rsidRPr="00EF137F">
              <w:t>по чистой прибыли</w:t>
            </w:r>
          </w:p>
          <w:p w:rsidR="002624BD" w:rsidRPr="00EF137F" w:rsidRDefault="002624BD" w:rsidP="00334EDF">
            <w:pPr>
              <w:pStyle w:val="ae"/>
            </w:pPr>
            <w:r w:rsidRPr="00EF137F">
              <w:t>по балансовой прибыли</w:t>
            </w:r>
          </w:p>
          <w:p w:rsidR="002624BD" w:rsidRPr="00EF137F" w:rsidRDefault="002624BD" w:rsidP="00334EDF">
            <w:pPr>
              <w:pStyle w:val="ae"/>
            </w:pPr>
            <w:r w:rsidRPr="00EF137F">
              <w:t>по прибыли от реализации</w:t>
            </w:r>
          </w:p>
        </w:tc>
        <w:tc>
          <w:tcPr>
            <w:tcW w:w="1030" w:type="pct"/>
            <w:tcBorders>
              <w:left w:val="nil"/>
            </w:tcBorders>
          </w:tcPr>
          <w:p w:rsidR="002624BD" w:rsidRPr="00EF137F" w:rsidRDefault="002624BD" w:rsidP="00334EDF">
            <w:pPr>
              <w:pStyle w:val="ae"/>
            </w:pPr>
          </w:p>
          <w:p w:rsidR="002624BD" w:rsidRPr="00EF137F" w:rsidRDefault="002624BD" w:rsidP="00334EDF">
            <w:pPr>
              <w:pStyle w:val="ae"/>
            </w:pPr>
          </w:p>
          <w:p w:rsidR="002624BD" w:rsidRPr="00EF137F" w:rsidRDefault="00FE4482" w:rsidP="00334EDF">
            <w:pPr>
              <w:pStyle w:val="ae"/>
            </w:pPr>
            <w:r w:rsidRPr="00EF137F">
              <w:t>2,95</w:t>
            </w:r>
          </w:p>
          <w:p w:rsidR="00FE4482" w:rsidRPr="00EF137F" w:rsidRDefault="00FE4482" w:rsidP="00334EDF">
            <w:pPr>
              <w:pStyle w:val="ae"/>
            </w:pPr>
            <w:r w:rsidRPr="00EF137F">
              <w:t>8,86</w:t>
            </w:r>
          </w:p>
          <w:p w:rsidR="00FE4482" w:rsidRPr="00EF137F" w:rsidRDefault="00FE4482" w:rsidP="00334EDF">
            <w:pPr>
              <w:pStyle w:val="ae"/>
            </w:pPr>
            <w:r w:rsidRPr="00EF137F">
              <w:t>6,36</w:t>
            </w:r>
          </w:p>
        </w:tc>
        <w:tc>
          <w:tcPr>
            <w:tcW w:w="1176" w:type="pct"/>
          </w:tcPr>
          <w:p w:rsidR="002624BD" w:rsidRPr="00EF137F" w:rsidRDefault="002624BD" w:rsidP="00334EDF">
            <w:pPr>
              <w:pStyle w:val="ae"/>
            </w:pPr>
          </w:p>
          <w:p w:rsidR="00FE4482" w:rsidRPr="00EF137F" w:rsidRDefault="00FE4482" w:rsidP="00334EDF">
            <w:pPr>
              <w:pStyle w:val="ae"/>
            </w:pPr>
          </w:p>
          <w:p w:rsidR="00FE4482" w:rsidRPr="00EF137F" w:rsidRDefault="00FE4482" w:rsidP="00334EDF">
            <w:pPr>
              <w:pStyle w:val="ae"/>
            </w:pPr>
            <w:r w:rsidRPr="00EF137F">
              <w:t>2,6</w:t>
            </w:r>
          </w:p>
          <w:p w:rsidR="00FE4482" w:rsidRPr="00EF137F" w:rsidRDefault="00FE4482" w:rsidP="00334EDF">
            <w:pPr>
              <w:pStyle w:val="ae"/>
            </w:pPr>
            <w:r w:rsidRPr="00EF137F">
              <w:t>6,1</w:t>
            </w:r>
          </w:p>
          <w:p w:rsidR="00FE4482" w:rsidRPr="00EF137F" w:rsidRDefault="00FE4482" w:rsidP="00334EDF">
            <w:pPr>
              <w:pStyle w:val="ae"/>
            </w:pPr>
            <w:r w:rsidRPr="00EF137F">
              <w:t>0,66</w:t>
            </w:r>
          </w:p>
        </w:tc>
        <w:tc>
          <w:tcPr>
            <w:tcW w:w="735" w:type="pct"/>
          </w:tcPr>
          <w:p w:rsidR="002624BD" w:rsidRPr="00EF137F" w:rsidRDefault="002624BD" w:rsidP="00334EDF">
            <w:pPr>
              <w:pStyle w:val="ae"/>
            </w:pPr>
          </w:p>
          <w:p w:rsidR="00FE4482" w:rsidRPr="00EF137F" w:rsidRDefault="00FE4482" w:rsidP="00334EDF">
            <w:pPr>
              <w:pStyle w:val="ae"/>
            </w:pPr>
          </w:p>
          <w:p w:rsidR="00FE4482" w:rsidRPr="00EF137F" w:rsidRDefault="00FE4482" w:rsidP="00334EDF">
            <w:pPr>
              <w:pStyle w:val="ae"/>
            </w:pPr>
            <w:r w:rsidRPr="00EF137F">
              <w:t>-0,35</w:t>
            </w:r>
          </w:p>
          <w:p w:rsidR="00D37759" w:rsidRPr="00EF137F" w:rsidRDefault="00D37759" w:rsidP="00334EDF">
            <w:pPr>
              <w:pStyle w:val="ae"/>
            </w:pPr>
            <w:r w:rsidRPr="00EF137F">
              <w:t>-2,76</w:t>
            </w:r>
          </w:p>
          <w:p w:rsidR="00D37759" w:rsidRPr="00EF137F" w:rsidRDefault="00D37759" w:rsidP="00334EDF">
            <w:pPr>
              <w:pStyle w:val="ae"/>
            </w:pPr>
            <w:r w:rsidRPr="00EF137F">
              <w:t>-5,7</w:t>
            </w:r>
          </w:p>
        </w:tc>
      </w:tr>
      <w:tr w:rsidR="002624BD" w:rsidRPr="00EF137F" w:rsidTr="00334EDF">
        <w:trPr>
          <w:cantSplit/>
        </w:trPr>
        <w:tc>
          <w:tcPr>
            <w:tcW w:w="2059" w:type="pct"/>
          </w:tcPr>
          <w:p w:rsidR="002624BD" w:rsidRPr="00EF137F" w:rsidRDefault="002624BD" w:rsidP="00334EDF">
            <w:pPr>
              <w:pStyle w:val="ae"/>
            </w:pPr>
            <w:r w:rsidRPr="00EF137F">
              <w:t>Рентабельность собственного капитала, исчисленная</w:t>
            </w:r>
          </w:p>
          <w:p w:rsidR="002624BD" w:rsidRPr="00EF137F" w:rsidRDefault="002624BD" w:rsidP="00334EDF">
            <w:pPr>
              <w:pStyle w:val="ae"/>
            </w:pPr>
            <w:r w:rsidRPr="00EF137F">
              <w:t>по чистой прибыли</w:t>
            </w:r>
          </w:p>
          <w:p w:rsidR="002624BD" w:rsidRPr="00EF137F" w:rsidRDefault="002624BD" w:rsidP="00334EDF">
            <w:pPr>
              <w:pStyle w:val="ae"/>
            </w:pPr>
            <w:r w:rsidRPr="00EF137F">
              <w:t>по балансовой прибыли</w:t>
            </w:r>
          </w:p>
          <w:p w:rsidR="002624BD" w:rsidRPr="00EF137F" w:rsidRDefault="002624BD" w:rsidP="00334EDF">
            <w:pPr>
              <w:pStyle w:val="ae"/>
            </w:pPr>
            <w:r w:rsidRPr="00EF137F">
              <w:t>по прибыли от реализации</w:t>
            </w:r>
          </w:p>
        </w:tc>
        <w:tc>
          <w:tcPr>
            <w:tcW w:w="1030" w:type="pct"/>
            <w:tcBorders>
              <w:left w:val="nil"/>
            </w:tcBorders>
          </w:tcPr>
          <w:p w:rsidR="002624BD" w:rsidRPr="00EF137F" w:rsidRDefault="002624BD" w:rsidP="00334EDF">
            <w:pPr>
              <w:pStyle w:val="ae"/>
            </w:pPr>
          </w:p>
          <w:p w:rsidR="00DE2F6D" w:rsidRPr="00EF137F" w:rsidRDefault="00DE2F6D" w:rsidP="00334EDF">
            <w:pPr>
              <w:pStyle w:val="ae"/>
            </w:pPr>
          </w:p>
          <w:p w:rsidR="00DE2F6D" w:rsidRPr="00EF137F" w:rsidRDefault="00DE2F6D" w:rsidP="00334EDF">
            <w:pPr>
              <w:pStyle w:val="ae"/>
            </w:pPr>
            <w:r w:rsidRPr="00EF137F">
              <w:t>20,85</w:t>
            </w:r>
          </w:p>
          <w:p w:rsidR="00DE2F6D" w:rsidRPr="00EF137F" w:rsidRDefault="00DE2F6D" w:rsidP="00334EDF">
            <w:pPr>
              <w:pStyle w:val="ae"/>
            </w:pPr>
            <w:r w:rsidRPr="00EF137F">
              <w:t>62,54</w:t>
            </w:r>
          </w:p>
          <w:p w:rsidR="00DE2F6D" w:rsidRPr="00EF137F" w:rsidRDefault="00DE2F6D" w:rsidP="00334EDF">
            <w:pPr>
              <w:pStyle w:val="ae"/>
            </w:pPr>
            <w:r w:rsidRPr="00EF137F">
              <w:t>44,89</w:t>
            </w:r>
          </w:p>
        </w:tc>
        <w:tc>
          <w:tcPr>
            <w:tcW w:w="1176" w:type="pct"/>
          </w:tcPr>
          <w:p w:rsidR="002624BD" w:rsidRPr="00EF137F" w:rsidRDefault="002624BD" w:rsidP="00334EDF">
            <w:pPr>
              <w:pStyle w:val="ae"/>
            </w:pPr>
          </w:p>
          <w:p w:rsidR="00DE2F6D" w:rsidRPr="00EF137F" w:rsidRDefault="00DE2F6D" w:rsidP="00334EDF">
            <w:pPr>
              <w:pStyle w:val="ae"/>
            </w:pPr>
          </w:p>
          <w:p w:rsidR="00DE2F6D" w:rsidRPr="00EF137F" w:rsidRDefault="00DE2F6D" w:rsidP="00334EDF">
            <w:pPr>
              <w:pStyle w:val="ae"/>
            </w:pPr>
            <w:r w:rsidRPr="00EF137F">
              <w:t>18,9</w:t>
            </w:r>
          </w:p>
          <w:p w:rsidR="00DE2F6D" w:rsidRPr="00EF137F" w:rsidRDefault="00DE2F6D" w:rsidP="00334EDF">
            <w:pPr>
              <w:pStyle w:val="ae"/>
            </w:pPr>
            <w:r w:rsidRPr="00EF137F">
              <w:t>44,29</w:t>
            </w:r>
          </w:p>
          <w:p w:rsidR="00DE2F6D" w:rsidRPr="00EF137F" w:rsidRDefault="00DE2F6D" w:rsidP="00334EDF">
            <w:pPr>
              <w:pStyle w:val="ae"/>
            </w:pPr>
            <w:r w:rsidRPr="00EF137F">
              <w:t>4,77</w:t>
            </w:r>
          </w:p>
        </w:tc>
        <w:tc>
          <w:tcPr>
            <w:tcW w:w="735" w:type="pct"/>
          </w:tcPr>
          <w:p w:rsidR="002624BD" w:rsidRPr="00EF137F" w:rsidRDefault="002624BD" w:rsidP="00334EDF">
            <w:pPr>
              <w:pStyle w:val="ae"/>
            </w:pPr>
          </w:p>
          <w:p w:rsidR="004E493D" w:rsidRPr="00EF137F" w:rsidRDefault="004E493D" w:rsidP="00334EDF">
            <w:pPr>
              <w:pStyle w:val="ae"/>
            </w:pPr>
          </w:p>
          <w:p w:rsidR="004E493D" w:rsidRPr="00EF137F" w:rsidRDefault="004E493D" w:rsidP="00334EDF">
            <w:pPr>
              <w:pStyle w:val="ae"/>
            </w:pPr>
            <w:r w:rsidRPr="00EF137F">
              <w:t>-1,95</w:t>
            </w:r>
          </w:p>
          <w:p w:rsidR="004E493D" w:rsidRPr="00EF137F" w:rsidRDefault="004E493D" w:rsidP="00334EDF">
            <w:pPr>
              <w:pStyle w:val="ae"/>
            </w:pPr>
            <w:r w:rsidRPr="00EF137F">
              <w:t>-18,25</w:t>
            </w:r>
          </w:p>
          <w:p w:rsidR="004E493D" w:rsidRPr="00EF137F" w:rsidRDefault="004E493D" w:rsidP="00334EDF">
            <w:pPr>
              <w:pStyle w:val="ae"/>
            </w:pPr>
            <w:r w:rsidRPr="00EF137F">
              <w:t>-40,12</w:t>
            </w:r>
          </w:p>
        </w:tc>
      </w:tr>
      <w:tr w:rsidR="002624BD" w:rsidRPr="00EF137F" w:rsidTr="00334EDF">
        <w:trPr>
          <w:cantSplit/>
        </w:trPr>
        <w:tc>
          <w:tcPr>
            <w:tcW w:w="2059" w:type="pct"/>
          </w:tcPr>
          <w:p w:rsidR="002624BD" w:rsidRPr="00EF137F" w:rsidRDefault="002624BD" w:rsidP="00334EDF">
            <w:pPr>
              <w:pStyle w:val="ae"/>
            </w:pPr>
            <w:r w:rsidRPr="00EF137F">
              <w:t>Рентабельность продаж, исчисленная</w:t>
            </w:r>
          </w:p>
          <w:p w:rsidR="002624BD" w:rsidRPr="00EF137F" w:rsidRDefault="002624BD" w:rsidP="00334EDF">
            <w:pPr>
              <w:pStyle w:val="ae"/>
            </w:pPr>
            <w:r w:rsidRPr="00EF137F">
              <w:t>по чистой прибыли</w:t>
            </w:r>
          </w:p>
          <w:p w:rsidR="002624BD" w:rsidRPr="00EF137F" w:rsidRDefault="002624BD" w:rsidP="00334EDF">
            <w:pPr>
              <w:pStyle w:val="ae"/>
            </w:pPr>
            <w:r w:rsidRPr="00EF137F">
              <w:t>по балансовой прибыли</w:t>
            </w:r>
          </w:p>
          <w:p w:rsidR="002624BD" w:rsidRPr="00EF137F" w:rsidRDefault="002624BD" w:rsidP="00334EDF">
            <w:pPr>
              <w:pStyle w:val="ae"/>
            </w:pPr>
            <w:r w:rsidRPr="00EF137F">
              <w:t>по прибыли от реализации</w:t>
            </w:r>
          </w:p>
        </w:tc>
        <w:tc>
          <w:tcPr>
            <w:tcW w:w="1030" w:type="pct"/>
            <w:tcBorders>
              <w:left w:val="nil"/>
            </w:tcBorders>
          </w:tcPr>
          <w:p w:rsidR="002624BD" w:rsidRPr="00EF137F" w:rsidRDefault="002624BD" w:rsidP="00334EDF">
            <w:pPr>
              <w:pStyle w:val="ae"/>
            </w:pPr>
          </w:p>
          <w:p w:rsidR="003B765A" w:rsidRPr="00EF137F" w:rsidRDefault="003B765A" w:rsidP="00334EDF">
            <w:pPr>
              <w:pStyle w:val="ae"/>
            </w:pPr>
          </w:p>
          <w:p w:rsidR="003B765A" w:rsidRPr="00EF137F" w:rsidRDefault="00DA2776" w:rsidP="00334EDF">
            <w:pPr>
              <w:pStyle w:val="ae"/>
            </w:pPr>
            <w:r w:rsidRPr="00EF137F">
              <w:t>1,77</w:t>
            </w:r>
          </w:p>
          <w:p w:rsidR="00DA2776" w:rsidRPr="00EF137F" w:rsidRDefault="00DA2776" w:rsidP="00334EDF">
            <w:pPr>
              <w:pStyle w:val="ae"/>
            </w:pPr>
            <w:r w:rsidRPr="00EF137F">
              <w:t>5,32</w:t>
            </w:r>
          </w:p>
          <w:p w:rsidR="00DA2776" w:rsidRPr="00EF137F" w:rsidRDefault="00DA2776" w:rsidP="00334EDF">
            <w:pPr>
              <w:pStyle w:val="ae"/>
            </w:pPr>
            <w:r w:rsidRPr="00EF137F">
              <w:t>3,82</w:t>
            </w:r>
          </w:p>
        </w:tc>
        <w:tc>
          <w:tcPr>
            <w:tcW w:w="1176" w:type="pct"/>
          </w:tcPr>
          <w:p w:rsidR="002624BD" w:rsidRPr="00EF137F" w:rsidRDefault="002624BD" w:rsidP="00334EDF">
            <w:pPr>
              <w:pStyle w:val="ae"/>
            </w:pPr>
          </w:p>
          <w:p w:rsidR="003B765A" w:rsidRPr="00EF137F" w:rsidRDefault="003B765A" w:rsidP="00334EDF">
            <w:pPr>
              <w:pStyle w:val="ae"/>
            </w:pPr>
          </w:p>
          <w:p w:rsidR="003B765A" w:rsidRPr="00EF137F" w:rsidRDefault="00DA2776" w:rsidP="00334EDF">
            <w:pPr>
              <w:pStyle w:val="ae"/>
            </w:pPr>
            <w:r w:rsidRPr="00EF137F">
              <w:t>1,26</w:t>
            </w:r>
          </w:p>
          <w:p w:rsidR="00DA2776" w:rsidRPr="00EF137F" w:rsidRDefault="00DA2776" w:rsidP="00334EDF">
            <w:pPr>
              <w:pStyle w:val="ae"/>
            </w:pPr>
            <w:r w:rsidRPr="00EF137F">
              <w:t>2,96</w:t>
            </w:r>
          </w:p>
          <w:p w:rsidR="00DA2776" w:rsidRPr="00EF137F" w:rsidRDefault="00DA2776" w:rsidP="00334EDF">
            <w:pPr>
              <w:pStyle w:val="ae"/>
            </w:pPr>
            <w:r w:rsidRPr="00EF137F">
              <w:t>0,32</w:t>
            </w:r>
          </w:p>
        </w:tc>
        <w:tc>
          <w:tcPr>
            <w:tcW w:w="735" w:type="pct"/>
          </w:tcPr>
          <w:p w:rsidR="002624BD" w:rsidRPr="00EF137F" w:rsidRDefault="002624BD" w:rsidP="00334EDF">
            <w:pPr>
              <w:pStyle w:val="ae"/>
            </w:pPr>
          </w:p>
          <w:p w:rsidR="003B765A" w:rsidRPr="00EF137F" w:rsidRDefault="003B765A" w:rsidP="00334EDF">
            <w:pPr>
              <w:pStyle w:val="ae"/>
            </w:pPr>
          </w:p>
          <w:p w:rsidR="003B765A" w:rsidRPr="00EF137F" w:rsidRDefault="00DA2776" w:rsidP="00334EDF">
            <w:pPr>
              <w:pStyle w:val="ae"/>
            </w:pPr>
            <w:r w:rsidRPr="00EF137F">
              <w:t>-0,51</w:t>
            </w:r>
          </w:p>
          <w:p w:rsidR="00DA2776" w:rsidRPr="00EF137F" w:rsidRDefault="00DA2776" w:rsidP="00334EDF">
            <w:pPr>
              <w:pStyle w:val="ae"/>
            </w:pPr>
            <w:r w:rsidRPr="00EF137F">
              <w:t>-2,36</w:t>
            </w:r>
          </w:p>
          <w:p w:rsidR="00DA2776" w:rsidRPr="00EF137F" w:rsidRDefault="00DA2776" w:rsidP="00334EDF">
            <w:pPr>
              <w:pStyle w:val="ae"/>
            </w:pPr>
            <w:r w:rsidRPr="00EF137F">
              <w:t>-3,5</w:t>
            </w:r>
          </w:p>
        </w:tc>
      </w:tr>
    </w:tbl>
    <w:p w:rsidR="001F5832" w:rsidRPr="00EF137F" w:rsidRDefault="001F5832" w:rsidP="00EF137F">
      <w:pPr>
        <w:widowControl/>
        <w:suppressAutoHyphens/>
        <w:ind w:left="0" w:firstLine="709"/>
        <w:rPr>
          <w:rFonts w:ascii="Times New Roman" w:hAnsi="Times New Roman"/>
          <w:sz w:val="28"/>
          <w:szCs w:val="28"/>
        </w:rPr>
      </w:pPr>
    </w:p>
    <w:p w:rsidR="0087569B" w:rsidRPr="00EF137F" w:rsidRDefault="0087569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Рентабельность совокупного капитала, исчисленная:</w:t>
      </w:r>
    </w:p>
    <w:p w:rsidR="0087569B" w:rsidRPr="00EF137F" w:rsidRDefault="0087569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1) по чистой прибыли:</w:t>
      </w:r>
    </w:p>
    <w:p w:rsidR="0024636F" w:rsidRPr="00EF137F" w:rsidRDefault="0024636F"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2566 / [(81400 + 92356) / 2] = 2,95 %</w:t>
      </w:r>
    </w:p>
    <w:p w:rsidR="0024636F" w:rsidRPr="00EF137F" w:rsidRDefault="0024636F"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2376 / [(92356 + 90191) / 2] = 2,6 %</w:t>
      </w:r>
    </w:p>
    <w:p w:rsidR="0087569B" w:rsidRPr="00EF137F" w:rsidRDefault="0087569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2) по балансовой прибыли:</w:t>
      </w:r>
    </w:p>
    <w:p w:rsidR="0024636F" w:rsidRPr="00EF137F" w:rsidRDefault="0024636F"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7697 / [(81400 + 92356) / 2] = 8,86 %</w:t>
      </w:r>
    </w:p>
    <w:p w:rsidR="0024636F" w:rsidRPr="00EF137F" w:rsidRDefault="0024636F"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5569 / [(92356 + 90191) / 2] = 6,1 %</w:t>
      </w:r>
    </w:p>
    <w:p w:rsidR="002624BD" w:rsidRPr="00EF137F" w:rsidRDefault="0087569B"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3) по прибыли от реализации:</w:t>
      </w:r>
    </w:p>
    <w:p w:rsidR="00414591" w:rsidRPr="00EF137F" w:rsidRDefault="00414591"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5525 / [(81400 + 92356) / 2] = 6,36 %</w:t>
      </w:r>
    </w:p>
    <w:p w:rsidR="0087569B" w:rsidRPr="00EF137F" w:rsidRDefault="00414591"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600 / [(92356 + 90191) / 2] = 0,66 %</w:t>
      </w:r>
    </w:p>
    <w:p w:rsidR="00414591" w:rsidRPr="00EF137F" w:rsidRDefault="00E90DDD" w:rsidP="00EF137F">
      <w:pPr>
        <w:widowControl/>
        <w:suppressAutoHyphens/>
        <w:ind w:left="0" w:firstLine="709"/>
        <w:rPr>
          <w:rFonts w:ascii="Times New Roman" w:hAnsi="Times New Roman"/>
          <w:sz w:val="28"/>
        </w:rPr>
      </w:pPr>
      <w:r w:rsidRPr="00EF137F">
        <w:rPr>
          <w:rFonts w:ascii="Times New Roman" w:hAnsi="Times New Roman"/>
          <w:sz w:val="28"/>
        </w:rPr>
        <w:t xml:space="preserve">Рентабельность совокупного капитала характеризует эффективность использования всего имущества предприятия. </w:t>
      </w:r>
      <w:r w:rsidR="00BB45DB" w:rsidRPr="00EF137F">
        <w:rPr>
          <w:rFonts w:ascii="Times New Roman" w:hAnsi="Times New Roman"/>
          <w:sz w:val="28"/>
        </w:rPr>
        <w:t>Данный показатель снизился в 2006 г. по сравнению с 2005 г.</w:t>
      </w:r>
      <w:r w:rsidRPr="00EF137F">
        <w:rPr>
          <w:rFonts w:ascii="Times New Roman" w:hAnsi="Times New Roman"/>
          <w:sz w:val="28"/>
        </w:rPr>
        <w:t xml:space="preserve">, это свидетельствует о падающем спросе на продукцию </w:t>
      </w:r>
      <w:r w:rsidR="00BB45DB" w:rsidRPr="00EF137F">
        <w:rPr>
          <w:rFonts w:ascii="Times New Roman" w:hAnsi="Times New Roman"/>
          <w:noProof/>
          <w:sz w:val="28"/>
        </w:rPr>
        <w:t>ОДО «Лебур-ХантФиш»</w:t>
      </w:r>
      <w:r w:rsidRPr="00EF137F">
        <w:rPr>
          <w:rFonts w:ascii="Times New Roman" w:hAnsi="Times New Roman"/>
          <w:sz w:val="28"/>
        </w:rPr>
        <w:t xml:space="preserve"> и о перенакоплении активов.</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Рентабельность собственного капитала, исчисленная:</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1) по чистой прибыли:</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2566 / [(</w:t>
      </w:r>
      <w:r w:rsidR="004F090E" w:rsidRPr="00EF137F">
        <w:rPr>
          <w:rFonts w:ascii="Times New Roman" w:hAnsi="Times New Roman"/>
          <w:sz w:val="28"/>
          <w:szCs w:val="28"/>
        </w:rPr>
        <w:t>12040 + 12574</w:t>
      </w:r>
      <w:r w:rsidRPr="00EF137F">
        <w:rPr>
          <w:rFonts w:ascii="Times New Roman" w:hAnsi="Times New Roman"/>
          <w:sz w:val="28"/>
          <w:szCs w:val="28"/>
        </w:rPr>
        <w:t>) / 2] = 2</w:t>
      </w:r>
      <w:r w:rsidR="008F1B01" w:rsidRPr="00EF137F">
        <w:rPr>
          <w:rFonts w:ascii="Times New Roman" w:hAnsi="Times New Roman"/>
          <w:sz w:val="28"/>
          <w:szCs w:val="28"/>
        </w:rPr>
        <w:t>0</w:t>
      </w:r>
      <w:r w:rsidRPr="00EF137F">
        <w:rPr>
          <w:rFonts w:ascii="Times New Roman" w:hAnsi="Times New Roman"/>
          <w:sz w:val="28"/>
          <w:szCs w:val="28"/>
        </w:rPr>
        <w:t>,</w:t>
      </w:r>
      <w:r w:rsidR="008F1B01" w:rsidRPr="00EF137F">
        <w:rPr>
          <w:rFonts w:ascii="Times New Roman" w:hAnsi="Times New Roman"/>
          <w:sz w:val="28"/>
          <w:szCs w:val="28"/>
        </w:rPr>
        <w:t>8</w:t>
      </w:r>
      <w:r w:rsidRPr="00EF137F">
        <w:rPr>
          <w:rFonts w:ascii="Times New Roman" w:hAnsi="Times New Roman"/>
          <w:sz w:val="28"/>
          <w:szCs w:val="28"/>
        </w:rPr>
        <w:t>5 %</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2376 / [(</w:t>
      </w:r>
      <w:r w:rsidR="004F090E" w:rsidRPr="00EF137F">
        <w:rPr>
          <w:rFonts w:ascii="Times New Roman" w:hAnsi="Times New Roman"/>
          <w:sz w:val="28"/>
          <w:szCs w:val="28"/>
        </w:rPr>
        <w:t>12574 + 12574</w:t>
      </w:r>
      <w:r w:rsidRPr="00EF137F">
        <w:rPr>
          <w:rFonts w:ascii="Times New Roman" w:hAnsi="Times New Roman"/>
          <w:sz w:val="28"/>
          <w:szCs w:val="28"/>
        </w:rPr>
        <w:t xml:space="preserve">) / 2] = </w:t>
      </w:r>
      <w:r w:rsidR="008F1B01" w:rsidRPr="00EF137F">
        <w:rPr>
          <w:rFonts w:ascii="Times New Roman" w:hAnsi="Times New Roman"/>
          <w:sz w:val="28"/>
          <w:szCs w:val="28"/>
        </w:rPr>
        <w:t>18</w:t>
      </w:r>
      <w:r w:rsidRPr="00EF137F">
        <w:rPr>
          <w:rFonts w:ascii="Times New Roman" w:hAnsi="Times New Roman"/>
          <w:sz w:val="28"/>
          <w:szCs w:val="28"/>
        </w:rPr>
        <w:t>,</w:t>
      </w:r>
      <w:r w:rsidR="008F1B01" w:rsidRPr="00EF137F">
        <w:rPr>
          <w:rFonts w:ascii="Times New Roman" w:hAnsi="Times New Roman"/>
          <w:sz w:val="28"/>
          <w:szCs w:val="28"/>
        </w:rPr>
        <w:t>9</w:t>
      </w:r>
      <w:r w:rsidRPr="00EF137F">
        <w:rPr>
          <w:rFonts w:ascii="Times New Roman" w:hAnsi="Times New Roman"/>
          <w:sz w:val="28"/>
          <w:szCs w:val="28"/>
        </w:rPr>
        <w:t> %</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2) по балансовой прибыли:</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7697 / [(</w:t>
      </w:r>
      <w:r w:rsidR="004F090E" w:rsidRPr="00EF137F">
        <w:rPr>
          <w:rFonts w:ascii="Times New Roman" w:hAnsi="Times New Roman"/>
          <w:sz w:val="28"/>
          <w:szCs w:val="28"/>
        </w:rPr>
        <w:t>12040 + 12574</w:t>
      </w:r>
      <w:r w:rsidRPr="00EF137F">
        <w:rPr>
          <w:rFonts w:ascii="Times New Roman" w:hAnsi="Times New Roman"/>
          <w:sz w:val="28"/>
          <w:szCs w:val="28"/>
        </w:rPr>
        <w:t xml:space="preserve">) / 2] = </w:t>
      </w:r>
      <w:r w:rsidR="008F1B01" w:rsidRPr="00EF137F">
        <w:rPr>
          <w:rFonts w:ascii="Times New Roman" w:hAnsi="Times New Roman"/>
          <w:sz w:val="28"/>
          <w:szCs w:val="28"/>
        </w:rPr>
        <w:t>62</w:t>
      </w:r>
      <w:r w:rsidRPr="00EF137F">
        <w:rPr>
          <w:rFonts w:ascii="Times New Roman" w:hAnsi="Times New Roman"/>
          <w:sz w:val="28"/>
          <w:szCs w:val="28"/>
        </w:rPr>
        <w:t>,</w:t>
      </w:r>
      <w:r w:rsidR="008F1B01" w:rsidRPr="00EF137F">
        <w:rPr>
          <w:rFonts w:ascii="Times New Roman" w:hAnsi="Times New Roman"/>
          <w:sz w:val="28"/>
          <w:szCs w:val="28"/>
        </w:rPr>
        <w:t>54</w:t>
      </w:r>
      <w:r w:rsidRPr="00EF137F">
        <w:rPr>
          <w:rFonts w:ascii="Times New Roman" w:hAnsi="Times New Roman"/>
          <w:sz w:val="28"/>
          <w:szCs w:val="28"/>
        </w:rPr>
        <w:t> %</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5569 / [(</w:t>
      </w:r>
      <w:r w:rsidR="004F090E" w:rsidRPr="00EF137F">
        <w:rPr>
          <w:rFonts w:ascii="Times New Roman" w:hAnsi="Times New Roman"/>
          <w:sz w:val="28"/>
          <w:szCs w:val="28"/>
        </w:rPr>
        <w:t>12574 + 12574</w:t>
      </w:r>
      <w:r w:rsidRPr="00EF137F">
        <w:rPr>
          <w:rFonts w:ascii="Times New Roman" w:hAnsi="Times New Roman"/>
          <w:sz w:val="28"/>
          <w:szCs w:val="28"/>
        </w:rPr>
        <w:t xml:space="preserve">) / 2] = </w:t>
      </w:r>
      <w:r w:rsidR="008F1B01" w:rsidRPr="00EF137F">
        <w:rPr>
          <w:rFonts w:ascii="Times New Roman" w:hAnsi="Times New Roman"/>
          <w:sz w:val="28"/>
          <w:szCs w:val="28"/>
        </w:rPr>
        <w:t>44</w:t>
      </w:r>
      <w:r w:rsidRPr="00EF137F">
        <w:rPr>
          <w:rFonts w:ascii="Times New Roman" w:hAnsi="Times New Roman"/>
          <w:sz w:val="28"/>
          <w:szCs w:val="28"/>
        </w:rPr>
        <w:t>,</w:t>
      </w:r>
      <w:r w:rsidR="008F1B01" w:rsidRPr="00EF137F">
        <w:rPr>
          <w:rFonts w:ascii="Times New Roman" w:hAnsi="Times New Roman"/>
          <w:sz w:val="28"/>
          <w:szCs w:val="28"/>
        </w:rPr>
        <w:t>29</w:t>
      </w:r>
      <w:r w:rsidRPr="00EF137F">
        <w:rPr>
          <w:rFonts w:ascii="Times New Roman" w:hAnsi="Times New Roman"/>
          <w:sz w:val="28"/>
          <w:szCs w:val="28"/>
        </w:rPr>
        <w:t> %</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3) по прибыли от реализации:</w:t>
      </w:r>
    </w:p>
    <w:p w:rsidR="00BE17CC"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5525 / [(</w:t>
      </w:r>
      <w:r w:rsidR="004F090E" w:rsidRPr="00EF137F">
        <w:rPr>
          <w:rFonts w:ascii="Times New Roman" w:hAnsi="Times New Roman"/>
          <w:sz w:val="28"/>
          <w:szCs w:val="28"/>
        </w:rPr>
        <w:t>12040 + 12574</w:t>
      </w:r>
      <w:r w:rsidRPr="00EF137F">
        <w:rPr>
          <w:rFonts w:ascii="Times New Roman" w:hAnsi="Times New Roman"/>
          <w:sz w:val="28"/>
          <w:szCs w:val="28"/>
        </w:rPr>
        <w:t xml:space="preserve">) / 2] = </w:t>
      </w:r>
      <w:r w:rsidR="008F1B01" w:rsidRPr="00EF137F">
        <w:rPr>
          <w:rFonts w:ascii="Times New Roman" w:hAnsi="Times New Roman"/>
          <w:sz w:val="28"/>
          <w:szCs w:val="28"/>
        </w:rPr>
        <w:t>44</w:t>
      </w:r>
      <w:r w:rsidRPr="00EF137F">
        <w:rPr>
          <w:rFonts w:ascii="Times New Roman" w:hAnsi="Times New Roman"/>
          <w:sz w:val="28"/>
          <w:szCs w:val="28"/>
        </w:rPr>
        <w:t>,</w:t>
      </w:r>
      <w:r w:rsidR="008F1B01" w:rsidRPr="00EF137F">
        <w:rPr>
          <w:rFonts w:ascii="Times New Roman" w:hAnsi="Times New Roman"/>
          <w:sz w:val="28"/>
          <w:szCs w:val="28"/>
        </w:rPr>
        <w:t>89</w:t>
      </w:r>
      <w:r w:rsidRPr="00EF137F">
        <w:rPr>
          <w:rFonts w:ascii="Times New Roman" w:hAnsi="Times New Roman"/>
          <w:sz w:val="28"/>
          <w:szCs w:val="28"/>
        </w:rPr>
        <w:t> %</w:t>
      </w:r>
    </w:p>
    <w:p w:rsidR="00BB45DB" w:rsidRPr="00EF137F" w:rsidRDefault="00BE17CC"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600 / [(</w:t>
      </w:r>
      <w:r w:rsidR="004F090E" w:rsidRPr="00EF137F">
        <w:rPr>
          <w:rFonts w:ascii="Times New Roman" w:hAnsi="Times New Roman"/>
          <w:sz w:val="28"/>
          <w:szCs w:val="28"/>
        </w:rPr>
        <w:t>12574 + 12574</w:t>
      </w:r>
      <w:r w:rsidRPr="00EF137F">
        <w:rPr>
          <w:rFonts w:ascii="Times New Roman" w:hAnsi="Times New Roman"/>
          <w:sz w:val="28"/>
          <w:szCs w:val="28"/>
        </w:rPr>
        <w:t xml:space="preserve">) / 2] = </w:t>
      </w:r>
      <w:r w:rsidR="008F1B01" w:rsidRPr="00EF137F">
        <w:rPr>
          <w:rFonts w:ascii="Times New Roman" w:hAnsi="Times New Roman"/>
          <w:sz w:val="28"/>
          <w:szCs w:val="28"/>
        </w:rPr>
        <w:t>4</w:t>
      </w:r>
      <w:r w:rsidRPr="00EF137F">
        <w:rPr>
          <w:rFonts w:ascii="Times New Roman" w:hAnsi="Times New Roman"/>
          <w:sz w:val="28"/>
          <w:szCs w:val="28"/>
        </w:rPr>
        <w:t>,</w:t>
      </w:r>
      <w:r w:rsidR="008F1B01" w:rsidRPr="00EF137F">
        <w:rPr>
          <w:rFonts w:ascii="Times New Roman" w:hAnsi="Times New Roman"/>
          <w:sz w:val="28"/>
          <w:szCs w:val="28"/>
        </w:rPr>
        <w:t>77</w:t>
      </w:r>
      <w:r w:rsidRPr="00EF137F">
        <w:rPr>
          <w:rFonts w:ascii="Times New Roman" w:hAnsi="Times New Roman"/>
          <w:sz w:val="28"/>
          <w:szCs w:val="28"/>
        </w:rPr>
        <w:t> %</w:t>
      </w:r>
    </w:p>
    <w:p w:rsidR="003B765A" w:rsidRPr="00EF137F" w:rsidRDefault="009174B2" w:rsidP="00EF137F">
      <w:pPr>
        <w:widowControl/>
        <w:suppressAutoHyphens/>
        <w:ind w:left="0" w:firstLine="709"/>
        <w:rPr>
          <w:rFonts w:ascii="Times New Roman" w:hAnsi="Times New Roman"/>
          <w:sz w:val="28"/>
        </w:rPr>
      </w:pPr>
      <w:r w:rsidRPr="00EF137F">
        <w:rPr>
          <w:rFonts w:ascii="Times New Roman" w:hAnsi="Times New Roman"/>
          <w:sz w:val="28"/>
        </w:rPr>
        <w:t>Рентабельность собственного капитала показывает эффективност</w:t>
      </w:r>
      <w:r w:rsidR="003B765A" w:rsidRPr="00EF137F">
        <w:rPr>
          <w:rFonts w:ascii="Times New Roman" w:hAnsi="Times New Roman"/>
          <w:sz w:val="28"/>
        </w:rPr>
        <w:t>ь и</w:t>
      </w:r>
      <w:r w:rsidRPr="00EF137F">
        <w:rPr>
          <w:rFonts w:ascii="Times New Roman" w:hAnsi="Times New Roman"/>
          <w:sz w:val="28"/>
        </w:rPr>
        <w:t xml:space="preserve">спользования собственного капитала. </w:t>
      </w:r>
      <w:r w:rsidR="003B765A" w:rsidRPr="00EF137F">
        <w:rPr>
          <w:rFonts w:ascii="Times New Roman" w:hAnsi="Times New Roman"/>
          <w:sz w:val="28"/>
        </w:rPr>
        <w:t>В 2006 году рентабельности собственного капитала снизилась по сравнению с 2005 г., это связано со снижением прибыли ОДО «</w:t>
      </w:r>
      <w:r w:rsidR="00BA2BDF" w:rsidRPr="00EF137F">
        <w:rPr>
          <w:rFonts w:ascii="Times New Roman" w:hAnsi="Times New Roman"/>
          <w:sz w:val="28"/>
        </w:rPr>
        <w:t>Лебур-ХантФиш»</w:t>
      </w:r>
      <w:r w:rsidR="003B765A" w:rsidRPr="00EF137F">
        <w:rPr>
          <w:rFonts w:ascii="Times New Roman" w:hAnsi="Times New Roman"/>
          <w:sz w:val="28"/>
        </w:rPr>
        <w:t xml:space="preserve"> и </w:t>
      </w:r>
      <w:r w:rsidR="003B765A" w:rsidRPr="00EF137F">
        <w:rPr>
          <w:rFonts w:ascii="Times New Roman" w:hAnsi="Times New Roman"/>
          <w:sz w:val="28"/>
          <w:szCs w:val="28"/>
        </w:rPr>
        <w:t>свидетельствует об ухудшении деятельности организации</w:t>
      </w:r>
      <w:r w:rsidR="003B765A" w:rsidRPr="00EF137F">
        <w:rPr>
          <w:rFonts w:ascii="Times New Roman" w:hAnsi="Times New Roman"/>
          <w:sz w:val="28"/>
        </w:rPr>
        <w:t>.</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Рентабельность продаж, исчисленная:</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1) по чистой прибыли:</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2566 / 144750 = 1,77 %</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2376 / 188078 = 1,26 %</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2) по балансовой прибыли:</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 xml:space="preserve">7697 / </w:t>
      </w:r>
      <w:r w:rsidR="003B4543" w:rsidRPr="00EF137F">
        <w:rPr>
          <w:rFonts w:ascii="Times New Roman" w:hAnsi="Times New Roman"/>
          <w:sz w:val="28"/>
          <w:szCs w:val="28"/>
        </w:rPr>
        <w:t>144750</w:t>
      </w:r>
      <w:r w:rsidRPr="00EF137F">
        <w:rPr>
          <w:rFonts w:ascii="Times New Roman" w:hAnsi="Times New Roman"/>
          <w:sz w:val="28"/>
          <w:szCs w:val="28"/>
        </w:rPr>
        <w:t xml:space="preserve"> = </w:t>
      </w:r>
      <w:r w:rsidR="003B4543" w:rsidRPr="00EF137F">
        <w:rPr>
          <w:rFonts w:ascii="Times New Roman" w:hAnsi="Times New Roman"/>
          <w:sz w:val="28"/>
          <w:szCs w:val="28"/>
        </w:rPr>
        <w:t>5</w:t>
      </w:r>
      <w:r w:rsidRPr="00EF137F">
        <w:rPr>
          <w:rFonts w:ascii="Times New Roman" w:hAnsi="Times New Roman"/>
          <w:sz w:val="28"/>
          <w:szCs w:val="28"/>
        </w:rPr>
        <w:t>,</w:t>
      </w:r>
      <w:r w:rsidR="003B4543" w:rsidRPr="00EF137F">
        <w:rPr>
          <w:rFonts w:ascii="Times New Roman" w:hAnsi="Times New Roman"/>
          <w:sz w:val="28"/>
          <w:szCs w:val="28"/>
        </w:rPr>
        <w:t>32</w:t>
      </w:r>
      <w:r w:rsidRPr="00EF137F">
        <w:rPr>
          <w:rFonts w:ascii="Times New Roman" w:hAnsi="Times New Roman"/>
          <w:sz w:val="28"/>
          <w:szCs w:val="28"/>
        </w:rPr>
        <w:t> %</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 xml:space="preserve">5569 / </w:t>
      </w:r>
      <w:r w:rsidR="003B4543" w:rsidRPr="00EF137F">
        <w:rPr>
          <w:rFonts w:ascii="Times New Roman" w:hAnsi="Times New Roman"/>
          <w:sz w:val="28"/>
          <w:szCs w:val="28"/>
        </w:rPr>
        <w:t>188078</w:t>
      </w:r>
      <w:r w:rsidRPr="00EF137F">
        <w:rPr>
          <w:rFonts w:ascii="Times New Roman" w:hAnsi="Times New Roman"/>
          <w:sz w:val="28"/>
          <w:szCs w:val="28"/>
        </w:rPr>
        <w:t xml:space="preserve"> = </w:t>
      </w:r>
      <w:r w:rsidR="003B4543" w:rsidRPr="00EF137F">
        <w:rPr>
          <w:rFonts w:ascii="Times New Roman" w:hAnsi="Times New Roman"/>
          <w:sz w:val="28"/>
          <w:szCs w:val="28"/>
        </w:rPr>
        <w:t>2</w:t>
      </w:r>
      <w:r w:rsidRPr="00EF137F">
        <w:rPr>
          <w:rFonts w:ascii="Times New Roman" w:hAnsi="Times New Roman"/>
          <w:sz w:val="28"/>
          <w:szCs w:val="28"/>
        </w:rPr>
        <w:t>,</w:t>
      </w:r>
      <w:r w:rsidR="003B4543" w:rsidRPr="00EF137F">
        <w:rPr>
          <w:rFonts w:ascii="Times New Roman" w:hAnsi="Times New Roman"/>
          <w:sz w:val="28"/>
          <w:szCs w:val="28"/>
        </w:rPr>
        <w:t>96</w:t>
      </w:r>
      <w:r w:rsidRPr="00EF137F">
        <w:rPr>
          <w:rFonts w:ascii="Times New Roman" w:hAnsi="Times New Roman"/>
          <w:sz w:val="28"/>
          <w:szCs w:val="28"/>
        </w:rPr>
        <w:t> %</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3) по прибыли от реализации:</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01.01.2006 г.:</w:t>
      </w:r>
      <w:r w:rsidR="00334EDF">
        <w:rPr>
          <w:rFonts w:ascii="Times New Roman" w:hAnsi="Times New Roman"/>
          <w:sz w:val="28"/>
          <w:szCs w:val="28"/>
          <w:lang w:val="en-US"/>
        </w:rPr>
        <w:t xml:space="preserve"> </w:t>
      </w:r>
      <w:r w:rsidRPr="00EF137F">
        <w:rPr>
          <w:rFonts w:ascii="Times New Roman" w:hAnsi="Times New Roman"/>
          <w:sz w:val="28"/>
          <w:szCs w:val="28"/>
        </w:rPr>
        <w:t xml:space="preserve">5525 / </w:t>
      </w:r>
      <w:r w:rsidR="00021D7B" w:rsidRPr="00EF137F">
        <w:rPr>
          <w:rFonts w:ascii="Times New Roman" w:hAnsi="Times New Roman"/>
          <w:sz w:val="28"/>
          <w:szCs w:val="28"/>
        </w:rPr>
        <w:t>144750</w:t>
      </w:r>
      <w:r w:rsidRPr="00EF137F">
        <w:rPr>
          <w:rFonts w:ascii="Times New Roman" w:hAnsi="Times New Roman"/>
          <w:sz w:val="28"/>
          <w:szCs w:val="28"/>
        </w:rPr>
        <w:t xml:space="preserve"> = </w:t>
      </w:r>
      <w:r w:rsidR="00021D7B" w:rsidRPr="00EF137F">
        <w:rPr>
          <w:rFonts w:ascii="Times New Roman" w:hAnsi="Times New Roman"/>
          <w:sz w:val="28"/>
          <w:szCs w:val="28"/>
        </w:rPr>
        <w:t>3</w:t>
      </w:r>
      <w:r w:rsidRPr="00EF137F">
        <w:rPr>
          <w:rFonts w:ascii="Times New Roman" w:hAnsi="Times New Roman"/>
          <w:sz w:val="28"/>
          <w:szCs w:val="28"/>
        </w:rPr>
        <w:t>,8</w:t>
      </w:r>
      <w:r w:rsidR="00021D7B" w:rsidRPr="00EF137F">
        <w:rPr>
          <w:rFonts w:ascii="Times New Roman" w:hAnsi="Times New Roman"/>
          <w:sz w:val="28"/>
          <w:szCs w:val="28"/>
        </w:rPr>
        <w:t>2</w:t>
      </w:r>
      <w:r w:rsidRPr="00EF137F">
        <w:rPr>
          <w:rFonts w:ascii="Times New Roman" w:hAnsi="Times New Roman"/>
          <w:sz w:val="28"/>
          <w:szCs w:val="28"/>
        </w:rPr>
        <w:t> %</w:t>
      </w:r>
    </w:p>
    <w:p w:rsidR="00126C63" w:rsidRPr="00EF137F" w:rsidRDefault="00126C63"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r w:rsidR="00334EDF">
        <w:rPr>
          <w:rFonts w:ascii="Times New Roman" w:hAnsi="Times New Roman"/>
          <w:sz w:val="28"/>
          <w:szCs w:val="28"/>
          <w:lang w:val="en-US"/>
        </w:rPr>
        <w:t xml:space="preserve"> </w:t>
      </w:r>
      <w:r w:rsidRPr="00EF137F">
        <w:rPr>
          <w:rFonts w:ascii="Times New Roman" w:hAnsi="Times New Roman"/>
          <w:sz w:val="28"/>
          <w:szCs w:val="28"/>
        </w:rPr>
        <w:t xml:space="preserve">600 / </w:t>
      </w:r>
      <w:r w:rsidR="00021D7B" w:rsidRPr="00EF137F">
        <w:rPr>
          <w:rFonts w:ascii="Times New Roman" w:hAnsi="Times New Roman"/>
          <w:sz w:val="28"/>
          <w:szCs w:val="28"/>
        </w:rPr>
        <w:t>188078</w:t>
      </w:r>
      <w:r w:rsidRPr="00EF137F">
        <w:rPr>
          <w:rFonts w:ascii="Times New Roman" w:hAnsi="Times New Roman"/>
          <w:sz w:val="28"/>
          <w:szCs w:val="28"/>
        </w:rPr>
        <w:t xml:space="preserve"> = </w:t>
      </w:r>
      <w:r w:rsidR="00021D7B" w:rsidRPr="00EF137F">
        <w:rPr>
          <w:rFonts w:ascii="Times New Roman" w:hAnsi="Times New Roman"/>
          <w:sz w:val="28"/>
          <w:szCs w:val="28"/>
        </w:rPr>
        <w:t>0</w:t>
      </w:r>
      <w:r w:rsidRPr="00EF137F">
        <w:rPr>
          <w:rFonts w:ascii="Times New Roman" w:hAnsi="Times New Roman"/>
          <w:sz w:val="28"/>
          <w:szCs w:val="28"/>
        </w:rPr>
        <w:t>,</w:t>
      </w:r>
      <w:r w:rsidR="00021D7B" w:rsidRPr="00EF137F">
        <w:rPr>
          <w:rFonts w:ascii="Times New Roman" w:hAnsi="Times New Roman"/>
          <w:sz w:val="28"/>
          <w:szCs w:val="28"/>
        </w:rPr>
        <w:t>32</w:t>
      </w:r>
      <w:r w:rsidRPr="00EF137F">
        <w:rPr>
          <w:rFonts w:ascii="Times New Roman" w:hAnsi="Times New Roman"/>
          <w:sz w:val="28"/>
          <w:szCs w:val="28"/>
        </w:rPr>
        <w:t> %</w:t>
      </w:r>
    </w:p>
    <w:p w:rsidR="00DA2776" w:rsidRPr="00EF137F" w:rsidRDefault="00DA2776"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Результаты расчетов свидетельствуют о снижении рентабельности продаж ОДО «Лебур-ХантФиш» в 2006 г. по сравнению с 2005 г. Анализируя показатель рентабельности продаж, следует отметить, что процент прибыли в товарообороте ОДО «Лебур-ХантФиш» снизился по отношению к 2005 г., это связано с тем, что товарооборот организации с каждым годом увеличивался, а для прибыли данная тенденция не характерна, в 2006 году она снизилась и была ниже уровня 2005 г.</w:t>
      </w:r>
    </w:p>
    <w:p w:rsidR="008A2037" w:rsidRPr="00EF137F" w:rsidRDefault="008A2037" w:rsidP="00EF137F">
      <w:pPr>
        <w:pStyle w:val="21"/>
        <w:suppressAutoHyphens/>
        <w:spacing w:after="0" w:line="360" w:lineRule="auto"/>
        <w:ind w:left="0" w:firstLine="709"/>
        <w:jc w:val="both"/>
        <w:rPr>
          <w:sz w:val="28"/>
          <w:szCs w:val="28"/>
        </w:rPr>
      </w:pPr>
      <w:r w:rsidRPr="00EF137F">
        <w:rPr>
          <w:sz w:val="28"/>
          <w:szCs w:val="28"/>
        </w:rPr>
        <w:t>На рентабельность производственных фондов (экономическую рентабельность) оказывает влияние изменение балансовой прибыли, фондоотдачи основных средств, коэффициент оборачиваемости оборотных средств. Экономическая рентабельность определяется по формуле:</w:t>
      </w:r>
    </w:p>
    <w:p w:rsidR="00334EDF" w:rsidRDefault="00334EDF" w:rsidP="00EF137F">
      <w:pPr>
        <w:pStyle w:val="21"/>
        <w:suppressAutoHyphens/>
        <w:spacing w:after="0" w:line="360" w:lineRule="auto"/>
        <w:ind w:left="0" w:firstLine="709"/>
        <w:jc w:val="both"/>
        <w:rPr>
          <w:sz w:val="28"/>
          <w:szCs w:val="28"/>
          <w:lang w:val="en-US"/>
        </w:rPr>
      </w:pP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2040" w:dyaOrig="680">
          <v:shape id="_x0000_i1029" type="#_x0000_t75" style="width:102pt;height:33.75pt" o:ole="">
            <v:imagedata r:id="rId11" o:title=""/>
          </v:shape>
          <o:OLEObject Type="Embed" ProgID="Equation.3" ShapeID="_x0000_i1029" DrawAspect="Content" ObjectID="_1470052628" r:id="rId12"/>
        </w:object>
      </w:r>
    </w:p>
    <w:p w:rsidR="008A2037" w:rsidRPr="00EF137F" w:rsidRDefault="00334EDF" w:rsidP="00EF137F">
      <w:pPr>
        <w:pStyle w:val="21"/>
        <w:suppressAutoHyphens/>
        <w:spacing w:after="0" w:line="360" w:lineRule="auto"/>
        <w:ind w:left="0" w:firstLine="709"/>
        <w:jc w:val="both"/>
        <w:rPr>
          <w:sz w:val="28"/>
          <w:szCs w:val="28"/>
        </w:rPr>
      </w:pPr>
      <w:r>
        <w:rPr>
          <w:sz w:val="28"/>
          <w:szCs w:val="28"/>
        </w:rPr>
        <w:br w:type="page"/>
      </w:r>
      <w:r w:rsidR="008A2037" w:rsidRPr="00EF137F">
        <w:rPr>
          <w:sz w:val="28"/>
          <w:szCs w:val="28"/>
        </w:rPr>
        <w:t xml:space="preserve">где </w:t>
      </w:r>
      <w:r w:rsidR="002F33E8" w:rsidRPr="00EF137F">
        <w:rPr>
          <w:sz w:val="28"/>
          <w:szCs w:val="28"/>
        </w:rPr>
        <w:object w:dxaOrig="380" w:dyaOrig="279">
          <v:shape id="_x0000_i1030" type="#_x0000_t75" style="width:18.75pt;height:14.25pt" o:ole="">
            <v:imagedata r:id="rId13" o:title=""/>
          </v:shape>
          <o:OLEObject Type="Embed" ProgID="Equation.3" ShapeID="_x0000_i1030" DrawAspect="Content" ObjectID="_1470052629" r:id="rId14"/>
        </w:object>
      </w:r>
      <w:r w:rsidR="008A2037" w:rsidRPr="00EF137F">
        <w:rPr>
          <w:sz w:val="28"/>
          <w:szCs w:val="28"/>
        </w:rPr>
        <w:t xml:space="preserve"> – экономическая рентабельность производственных фондов;</w: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240" w:dyaOrig="260">
          <v:shape id="_x0000_i1031" type="#_x0000_t75" style="width:12pt;height:12.75pt" o:ole="">
            <v:imagedata r:id="rId15" o:title=""/>
          </v:shape>
          <o:OLEObject Type="Embed" ProgID="Equation.3" ShapeID="_x0000_i1031" DrawAspect="Content" ObjectID="_1470052630" r:id="rId16"/>
        </w:object>
      </w:r>
      <w:r w:rsidR="008A2037" w:rsidRPr="00EF137F">
        <w:rPr>
          <w:sz w:val="28"/>
          <w:szCs w:val="28"/>
        </w:rPr>
        <w:t xml:space="preserve"> – балансовая прибыль в процентах к товарообороту;</w: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320" w:dyaOrig="360">
          <v:shape id="_x0000_i1032" type="#_x0000_t75" style="width:15.75pt;height:18pt" o:ole="">
            <v:imagedata r:id="rId17" o:title=""/>
          </v:shape>
          <o:OLEObject Type="Embed" ProgID="Equation.3" ShapeID="_x0000_i1032" DrawAspect="Content" ObjectID="_1470052631" r:id="rId18"/>
        </w:object>
      </w:r>
      <w:r w:rsidR="008A2037" w:rsidRPr="00EF137F">
        <w:rPr>
          <w:sz w:val="28"/>
          <w:szCs w:val="28"/>
        </w:rPr>
        <w:t xml:space="preserve"> – фондоотдача по основным фондам;</w: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340" w:dyaOrig="360">
          <v:shape id="_x0000_i1033" type="#_x0000_t75" style="width:17.25pt;height:18pt" o:ole="">
            <v:imagedata r:id="rId19" o:title=""/>
          </v:shape>
          <o:OLEObject Type="Embed" ProgID="Equation.3" ShapeID="_x0000_i1033" DrawAspect="Content" ObjectID="_1470052632" r:id="rId20"/>
        </w:object>
      </w:r>
      <w:r w:rsidR="008A2037" w:rsidRPr="00EF137F">
        <w:rPr>
          <w:sz w:val="28"/>
          <w:szCs w:val="28"/>
        </w:rPr>
        <w:t xml:space="preserve"> – коэффициент оборачиваемости оборотных средств.</w:t>
      </w: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Фондоотдача (</w:t>
      </w:r>
      <w:r w:rsidR="002F33E8" w:rsidRPr="00EF137F">
        <w:rPr>
          <w:sz w:val="28"/>
          <w:szCs w:val="28"/>
        </w:rPr>
        <w:object w:dxaOrig="320" w:dyaOrig="360">
          <v:shape id="_x0000_i1034" type="#_x0000_t75" style="width:15.75pt;height:18pt" o:ole="">
            <v:imagedata r:id="rId17" o:title=""/>
          </v:shape>
          <o:OLEObject Type="Embed" ProgID="Equation.3" ShapeID="_x0000_i1034" DrawAspect="Content" ObjectID="_1470052633" r:id="rId21"/>
        </w:object>
      </w:r>
      <w:r w:rsidRPr="00EF137F">
        <w:rPr>
          <w:sz w:val="28"/>
          <w:szCs w:val="28"/>
        </w:rPr>
        <w:t>) рассчитывается по формуле:</w: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1060" w:dyaOrig="620">
          <v:shape id="_x0000_i1035" type="#_x0000_t75" style="width:53.25pt;height:30.75pt" o:ole="">
            <v:imagedata r:id="rId22" o:title=""/>
          </v:shape>
          <o:OLEObject Type="Embed" ProgID="Equation.3" ShapeID="_x0000_i1035" DrawAspect="Content" ObjectID="_1470052634" r:id="rId23"/>
        </w:object>
      </w:r>
      <w:r w:rsidR="008A2037" w:rsidRPr="00EF137F">
        <w:rPr>
          <w:sz w:val="28"/>
          <w:szCs w:val="28"/>
        </w:rPr>
        <w:t>,</w: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 xml:space="preserve">где </w:t>
      </w:r>
      <w:r w:rsidR="002F33E8" w:rsidRPr="00EF137F">
        <w:rPr>
          <w:sz w:val="28"/>
          <w:szCs w:val="28"/>
        </w:rPr>
        <w:object w:dxaOrig="480" w:dyaOrig="279">
          <v:shape id="_x0000_i1036" type="#_x0000_t75" style="width:24pt;height:14.25pt" o:ole="">
            <v:imagedata r:id="rId24" o:title=""/>
          </v:shape>
          <o:OLEObject Type="Embed" ProgID="Equation.3" ShapeID="_x0000_i1036" DrawAspect="Content" ObjectID="_1470052635" r:id="rId25"/>
        </w:object>
      </w:r>
      <w:r w:rsidRPr="00EF137F">
        <w:rPr>
          <w:sz w:val="28"/>
          <w:szCs w:val="28"/>
        </w:rPr>
        <w:t xml:space="preserve"> - товарооборот;</w:t>
      </w: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440" w:dyaOrig="279">
          <v:shape id="_x0000_i1037" type="#_x0000_t75" style="width:21.75pt;height:14.25pt" o:ole="">
            <v:imagedata r:id="rId26" o:title=""/>
          </v:shape>
          <o:OLEObject Type="Embed" ProgID="Equation.3" ShapeID="_x0000_i1037" DrawAspect="Content" ObjectID="_1470052636" r:id="rId27"/>
        </w:object>
      </w:r>
      <w:r w:rsidR="008A2037" w:rsidRPr="00EF137F">
        <w:rPr>
          <w:sz w:val="28"/>
          <w:szCs w:val="28"/>
        </w:rPr>
        <w:t xml:space="preserve"> - среднегодовая стоимость основных фондов.</w:t>
      </w: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Коэффициент оборачиваемости оборотных средств (</w:t>
      </w:r>
      <w:r w:rsidR="002F33E8" w:rsidRPr="00EF137F">
        <w:rPr>
          <w:sz w:val="28"/>
          <w:szCs w:val="28"/>
        </w:rPr>
        <w:object w:dxaOrig="340" w:dyaOrig="360">
          <v:shape id="_x0000_i1038" type="#_x0000_t75" style="width:17.25pt;height:18pt" o:ole="">
            <v:imagedata r:id="rId19" o:title=""/>
          </v:shape>
          <o:OLEObject Type="Embed" ProgID="Equation.3" ShapeID="_x0000_i1038" DrawAspect="Content" ObjectID="_1470052637" r:id="rId28"/>
        </w:object>
      </w:r>
      <w:r w:rsidRPr="00EF137F">
        <w:rPr>
          <w:sz w:val="28"/>
          <w:szCs w:val="28"/>
        </w:rPr>
        <w:t>) рассчитывается по формуле:</w: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1080" w:dyaOrig="620">
          <v:shape id="_x0000_i1039" type="#_x0000_t75" style="width:54pt;height:30.75pt" o:ole="">
            <v:imagedata r:id="rId29" o:title=""/>
          </v:shape>
          <o:OLEObject Type="Embed" ProgID="Equation.3" ShapeID="_x0000_i1039" DrawAspect="Content" ObjectID="_1470052638" r:id="rId30"/>
        </w:object>
      </w:r>
      <w:r w:rsidR="008A2037" w:rsidRPr="00EF137F">
        <w:rPr>
          <w:sz w:val="28"/>
          <w:szCs w:val="28"/>
        </w:rPr>
        <w:t>,</w: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 xml:space="preserve">где </w:t>
      </w:r>
      <w:r w:rsidR="002F33E8" w:rsidRPr="00EF137F">
        <w:rPr>
          <w:sz w:val="28"/>
          <w:szCs w:val="28"/>
        </w:rPr>
        <w:object w:dxaOrig="420" w:dyaOrig="279">
          <v:shape id="_x0000_i1040" type="#_x0000_t75" style="width:21pt;height:14.25pt" o:ole="">
            <v:imagedata r:id="rId31" o:title=""/>
          </v:shape>
          <o:OLEObject Type="Embed" ProgID="Equation.3" ShapeID="_x0000_i1040" DrawAspect="Content" ObjectID="_1470052639" r:id="rId32"/>
        </w:object>
      </w:r>
      <w:r w:rsidRPr="00EF137F">
        <w:rPr>
          <w:sz w:val="28"/>
          <w:szCs w:val="28"/>
        </w:rPr>
        <w:t xml:space="preserve"> - среднегодовая стоимость оборотных средств.</w:t>
      </w: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Учитывая вышеприведенные формулы, экономическую рентабельность определим следующим образом:</w:t>
      </w:r>
    </w:p>
    <w:p w:rsidR="00334EDF" w:rsidRDefault="00334EDF" w:rsidP="00EF137F">
      <w:pPr>
        <w:pStyle w:val="21"/>
        <w:suppressAutoHyphens/>
        <w:spacing w:after="0" w:line="360" w:lineRule="auto"/>
        <w:ind w:left="0" w:firstLine="709"/>
        <w:jc w:val="both"/>
        <w:rPr>
          <w:sz w:val="28"/>
          <w:szCs w:val="28"/>
          <w:lang w:val="en-US"/>
        </w:rPr>
      </w:pP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1620" w:dyaOrig="620">
          <v:shape id="_x0000_i1041" type="#_x0000_t75" style="width:81pt;height:30.75pt" o:ole="">
            <v:imagedata r:id="rId33" o:title=""/>
          </v:shape>
          <o:OLEObject Type="Embed" ProgID="Equation.3" ShapeID="_x0000_i1041" DrawAspect="Content" ObjectID="_1470052640" r:id="rId34"/>
        </w:object>
      </w:r>
      <w:r w:rsidR="008A2037" w:rsidRPr="00EF137F">
        <w:rPr>
          <w:sz w:val="28"/>
          <w:szCs w:val="28"/>
        </w:rPr>
        <w:t>,</w: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 xml:space="preserve">где </w:t>
      </w:r>
      <w:r w:rsidR="002F33E8" w:rsidRPr="00EF137F">
        <w:rPr>
          <w:sz w:val="28"/>
          <w:szCs w:val="28"/>
        </w:rPr>
        <w:object w:dxaOrig="279" w:dyaOrig="260">
          <v:shape id="_x0000_i1042" type="#_x0000_t75" style="width:14.25pt;height:12.75pt" o:ole="">
            <v:imagedata r:id="rId35" o:title=""/>
          </v:shape>
          <o:OLEObject Type="Embed" ProgID="Equation.3" ShapeID="_x0000_i1042" DrawAspect="Content" ObjectID="_1470052641" r:id="rId36"/>
        </w:object>
      </w:r>
      <w:r w:rsidRPr="00EF137F">
        <w:rPr>
          <w:sz w:val="28"/>
          <w:szCs w:val="28"/>
        </w:rPr>
        <w:t xml:space="preserve"> - прибыль.</w:t>
      </w: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На 01.01.2005 г.:</w:t>
      </w:r>
    </w:p>
    <w:p w:rsidR="00334EDF" w:rsidRDefault="00334EDF" w:rsidP="00EF137F">
      <w:pPr>
        <w:widowControl/>
        <w:suppressAutoHyphens/>
        <w:ind w:left="0" w:firstLine="709"/>
        <w:rPr>
          <w:rFonts w:ascii="Times New Roman" w:hAnsi="Times New Roman"/>
          <w:sz w:val="28"/>
          <w:szCs w:val="28"/>
          <w:lang w:val="en-US"/>
        </w:rPr>
      </w:pPr>
    </w:p>
    <w:p w:rsidR="008A2037" w:rsidRPr="00EF137F" w:rsidRDefault="002F33E8"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object w:dxaOrig="2560" w:dyaOrig="620">
          <v:shape id="_x0000_i1043" type="#_x0000_t75" style="width:128.25pt;height:30.75pt" o:ole="">
            <v:imagedata r:id="rId37" o:title=""/>
          </v:shape>
          <o:OLEObject Type="Embed" ProgID="Equation.3" ShapeID="_x0000_i1043" DrawAspect="Content" ObjectID="_1470052642" r:id="rId38"/>
        </w:object>
      </w:r>
    </w:p>
    <w:p w:rsidR="008A2037" w:rsidRPr="00EF137F" w:rsidRDefault="002F33E8"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object w:dxaOrig="1980" w:dyaOrig="620">
          <v:shape id="_x0000_i1044" type="#_x0000_t75" style="width:99pt;height:30.75pt" o:ole="">
            <v:imagedata r:id="rId39" o:title=""/>
          </v:shape>
          <o:OLEObject Type="Embed" ProgID="Equation.3" ShapeID="_x0000_i1044" DrawAspect="Content" ObjectID="_1470052643" r:id="rId40"/>
        </w:object>
      </w: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2920" w:dyaOrig="620">
          <v:shape id="_x0000_i1045" type="#_x0000_t75" style="width:146.25pt;height:30.75pt" o:ole="">
            <v:imagedata r:id="rId41" o:title=""/>
          </v:shape>
          <o:OLEObject Type="Embed" ProgID="Equation.3" ShapeID="_x0000_i1045" DrawAspect="Content" ObjectID="_1470052644" r:id="rId42"/>
        </w:objec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8A2037" w:rsidP="00EF137F">
      <w:pPr>
        <w:pStyle w:val="ab"/>
        <w:suppressAutoHyphens/>
        <w:spacing w:after="0" w:line="360" w:lineRule="auto"/>
        <w:ind w:firstLine="709"/>
        <w:jc w:val="both"/>
        <w:rPr>
          <w:sz w:val="28"/>
          <w:szCs w:val="28"/>
        </w:rPr>
      </w:pPr>
      <w:r w:rsidRPr="00EF137F">
        <w:rPr>
          <w:sz w:val="28"/>
          <w:szCs w:val="28"/>
        </w:rPr>
        <w:t>На 01.01.2006 г.:</w:t>
      </w:r>
    </w:p>
    <w:p w:rsidR="00334EDF" w:rsidRDefault="00334EDF" w:rsidP="00EF137F">
      <w:pPr>
        <w:widowControl/>
        <w:suppressAutoHyphens/>
        <w:ind w:left="0" w:firstLine="709"/>
        <w:rPr>
          <w:rFonts w:ascii="Times New Roman" w:hAnsi="Times New Roman"/>
          <w:sz w:val="28"/>
          <w:szCs w:val="28"/>
          <w:lang w:val="en-US"/>
        </w:rPr>
      </w:pPr>
    </w:p>
    <w:p w:rsidR="008A2037" w:rsidRPr="00EF137F" w:rsidRDefault="002F33E8"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object w:dxaOrig="2540" w:dyaOrig="620">
          <v:shape id="_x0000_i1046" type="#_x0000_t75" style="width:126.75pt;height:30.75pt" o:ole="">
            <v:imagedata r:id="rId43" o:title=""/>
          </v:shape>
          <o:OLEObject Type="Embed" ProgID="Equation.3" ShapeID="_x0000_i1046" DrawAspect="Content" ObjectID="_1470052645" r:id="rId44"/>
        </w:object>
      </w:r>
    </w:p>
    <w:p w:rsidR="008A2037" w:rsidRPr="00EF137F" w:rsidRDefault="002F33E8"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object w:dxaOrig="1980" w:dyaOrig="620">
          <v:shape id="_x0000_i1047" type="#_x0000_t75" style="width:99pt;height:30.75pt" o:ole="">
            <v:imagedata r:id="rId45" o:title=""/>
          </v:shape>
          <o:OLEObject Type="Embed" ProgID="Equation.3" ShapeID="_x0000_i1047" DrawAspect="Content" ObjectID="_1470052646" r:id="rId46"/>
        </w:object>
      </w:r>
    </w:p>
    <w:p w:rsidR="008A2037" w:rsidRPr="00EF137F" w:rsidRDefault="002F33E8"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object w:dxaOrig="2940" w:dyaOrig="620">
          <v:shape id="_x0000_i1048" type="#_x0000_t75" style="width:147pt;height:30.75pt" o:ole="">
            <v:imagedata r:id="rId47" o:title=""/>
          </v:shape>
          <o:OLEObject Type="Embed" ProgID="Equation.3" ShapeID="_x0000_i1048" DrawAspect="Content" ObjectID="_1470052647" r:id="rId48"/>
        </w:object>
      </w:r>
    </w:p>
    <w:p w:rsidR="00334EDF" w:rsidRDefault="00334EDF" w:rsidP="00EF137F">
      <w:pPr>
        <w:widowControl/>
        <w:suppressAutoHyphens/>
        <w:ind w:left="0" w:firstLine="709"/>
        <w:rPr>
          <w:rFonts w:ascii="Times New Roman" w:hAnsi="Times New Roman"/>
          <w:sz w:val="28"/>
          <w:szCs w:val="28"/>
          <w:lang w:val="en-US"/>
        </w:rPr>
      </w:pPr>
    </w:p>
    <w:p w:rsidR="008A2037" w:rsidRPr="00EF137F" w:rsidRDefault="008A2037" w:rsidP="00EF137F">
      <w:pPr>
        <w:widowControl/>
        <w:suppressAutoHyphens/>
        <w:ind w:left="0" w:firstLine="709"/>
        <w:rPr>
          <w:rFonts w:ascii="Times New Roman" w:hAnsi="Times New Roman"/>
          <w:sz w:val="28"/>
          <w:szCs w:val="28"/>
        </w:rPr>
      </w:pPr>
      <w:r w:rsidRPr="00EF137F">
        <w:rPr>
          <w:rFonts w:ascii="Times New Roman" w:hAnsi="Times New Roman"/>
          <w:sz w:val="28"/>
          <w:szCs w:val="28"/>
        </w:rPr>
        <w:t>На 01.01.2007 г.:</w:t>
      </w:r>
    </w:p>
    <w:p w:rsidR="00334EDF" w:rsidRDefault="00334EDF" w:rsidP="00EF137F">
      <w:pPr>
        <w:pStyle w:val="ab"/>
        <w:suppressAutoHyphens/>
        <w:spacing w:after="0" w:line="360" w:lineRule="auto"/>
        <w:ind w:firstLine="709"/>
        <w:jc w:val="both"/>
        <w:rPr>
          <w:sz w:val="28"/>
          <w:szCs w:val="28"/>
          <w:lang w:val="en-US"/>
        </w:rPr>
      </w:pP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2400" w:dyaOrig="620">
          <v:shape id="_x0000_i1049" type="#_x0000_t75" style="width:120pt;height:30.75pt" o:ole="">
            <v:imagedata r:id="rId49" o:title=""/>
          </v:shape>
          <o:OLEObject Type="Embed" ProgID="Equation.3" ShapeID="_x0000_i1049" DrawAspect="Content" ObjectID="_1470052648" r:id="rId50"/>
        </w:object>
      </w: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2000" w:dyaOrig="620">
          <v:shape id="_x0000_i1050" type="#_x0000_t75" style="width:99.75pt;height:30.75pt" o:ole="">
            <v:imagedata r:id="rId51" o:title=""/>
          </v:shape>
          <o:OLEObject Type="Embed" ProgID="Equation.3" ShapeID="_x0000_i1050" DrawAspect="Content" ObjectID="_1470052649" r:id="rId52"/>
        </w:object>
      </w:r>
    </w:p>
    <w:p w:rsidR="008A2037" w:rsidRPr="00EF137F" w:rsidRDefault="002F33E8" w:rsidP="00EF137F">
      <w:pPr>
        <w:pStyle w:val="ab"/>
        <w:suppressAutoHyphens/>
        <w:spacing w:after="0" w:line="360" w:lineRule="auto"/>
        <w:ind w:firstLine="709"/>
        <w:jc w:val="both"/>
        <w:rPr>
          <w:sz w:val="28"/>
          <w:szCs w:val="28"/>
        </w:rPr>
      </w:pPr>
      <w:r w:rsidRPr="00EF137F">
        <w:rPr>
          <w:sz w:val="28"/>
          <w:szCs w:val="28"/>
        </w:rPr>
        <w:object w:dxaOrig="2820" w:dyaOrig="620">
          <v:shape id="_x0000_i1051" type="#_x0000_t75" style="width:141pt;height:30.75pt" o:ole="">
            <v:imagedata r:id="rId53" o:title=""/>
          </v:shape>
          <o:OLEObject Type="Embed" ProgID="Equation.3" ShapeID="_x0000_i1051" DrawAspect="Content" ObjectID="_1470052650" r:id="rId54"/>
        </w:object>
      </w:r>
    </w:p>
    <w:p w:rsidR="00334EDF" w:rsidRDefault="00334EDF" w:rsidP="00EF137F">
      <w:pPr>
        <w:pStyle w:val="21"/>
        <w:suppressAutoHyphens/>
        <w:spacing w:after="0" w:line="360" w:lineRule="auto"/>
        <w:ind w:left="0" w:firstLine="709"/>
        <w:jc w:val="both"/>
        <w:rPr>
          <w:sz w:val="28"/>
          <w:szCs w:val="28"/>
          <w:lang w:val="en-US"/>
        </w:rPr>
      </w:pPr>
    </w:p>
    <w:p w:rsidR="008A2037" w:rsidRPr="00EF137F" w:rsidRDefault="008A2037" w:rsidP="00EF137F">
      <w:pPr>
        <w:pStyle w:val="21"/>
        <w:suppressAutoHyphens/>
        <w:spacing w:after="0" w:line="360" w:lineRule="auto"/>
        <w:ind w:left="0" w:firstLine="709"/>
        <w:jc w:val="both"/>
        <w:rPr>
          <w:sz w:val="28"/>
          <w:szCs w:val="28"/>
        </w:rPr>
      </w:pPr>
      <w:r w:rsidRPr="00EF137F">
        <w:rPr>
          <w:sz w:val="28"/>
          <w:szCs w:val="28"/>
        </w:rPr>
        <w:t>Определим влияние прибыли, основных фондов и оборотных средств на экономическую рентабельность:</w:t>
      </w:r>
    </w:p>
    <w:p w:rsidR="00334EDF" w:rsidRDefault="00334EDF" w:rsidP="00EF137F">
      <w:pPr>
        <w:pStyle w:val="21"/>
        <w:suppressAutoHyphens/>
        <w:spacing w:after="0" w:line="360" w:lineRule="auto"/>
        <w:ind w:left="0" w:firstLine="709"/>
        <w:jc w:val="both"/>
        <w:rPr>
          <w:sz w:val="28"/>
          <w:szCs w:val="28"/>
          <w:lang w:val="en-US"/>
        </w:rPr>
      </w:pP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2960" w:dyaOrig="620">
          <v:shape id="_x0000_i1052" type="#_x0000_t75" style="width:147.75pt;height:30.75pt" o:ole="">
            <v:imagedata r:id="rId55" o:title=""/>
          </v:shape>
          <o:OLEObject Type="Embed" ProgID="Equation.3" ShapeID="_x0000_i1052" DrawAspect="Content" ObjectID="_1470052651" r:id="rId56"/>
        </w:objec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2960" w:dyaOrig="620">
          <v:shape id="_x0000_i1053" type="#_x0000_t75" style="width:147.75pt;height:30.75pt" o:ole="">
            <v:imagedata r:id="rId57" o:title=""/>
          </v:shape>
          <o:OLEObject Type="Embed" ProgID="Equation.3" ShapeID="_x0000_i1053" DrawAspect="Content" ObjectID="_1470052652" r:id="rId58"/>
        </w:objec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4420" w:dyaOrig="360">
          <v:shape id="_x0000_i1054" type="#_x0000_t75" style="width:221.25pt;height:18pt" o:ole="">
            <v:imagedata r:id="rId59" o:title=""/>
          </v:shape>
          <o:OLEObject Type="Embed" ProgID="Equation.3" ShapeID="_x0000_i1054" DrawAspect="Content" ObjectID="_1470052653" r:id="rId60"/>
        </w:objec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4599" w:dyaOrig="380">
          <v:shape id="_x0000_i1055" type="#_x0000_t75" style="width:230.25pt;height:18.75pt" o:ole="">
            <v:imagedata r:id="rId61" o:title=""/>
          </v:shape>
          <o:OLEObject Type="Embed" ProgID="Equation.3" ShapeID="_x0000_i1055" DrawAspect="Content" ObjectID="_1470052654" r:id="rId62"/>
        </w:objec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4840" w:dyaOrig="380">
          <v:shape id="_x0000_i1056" type="#_x0000_t75" style="width:242.25pt;height:18.75pt" o:ole="">
            <v:imagedata r:id="rId63" o:title=""/>
          </v:shape>
          <o:OLEObject Type="Embed" ProgID="Equation.3" ShapeID="_x0000_i1056" DrawAspect="Content" ObjectID="_1470052655" r:id="rId64"/>
        </w:object>
      </w:r>
    </w:p>
    <w:p w:rsidR="008A2037" w:rsidRPr="00EF137F" w:rsidRDefault="002F33E8" w:rsidP="00EF137F">
      <w:pPr>
        <w:pStyle w:val="21"/>
        <w:suppressAutoHyphens/>
        <w:spacing w:after="0" w:line="360" w:lineRule="auto"/>
        <w:ind w:left="0" w:firstLine="709"/>
        <w:jc w:val="both"/>
        <w:rPr>
          <w:sz w:val="28"/>
          <w:szCs w:val="28"/>
        </w:rPr>
      </w:pPr>
      <w:r w:rsidRPr="00EF137F">
        <w:rPr>
          <w:sz w:val="28"/>
          <w:szCs w:val="28"/>
        </w:rPr>
        <w:object w:dxaOrig="4680" w:dyaOrig="380">
          <v:shape id="_x0000_i1057" type="#_x0000_t75" style="width:234pt;height:18.75pt" o:ole="">
            <v:imagedata r:id="rId65" o:title=""/>
          </v:shape>
          <o:OLEObject Type="Embed" ProgID="Equation.3" ShapeID="_x0000_i1057" DrawAspect="Content" ObjectID="_1470052656" r:id="rId66"/>
        </w:object>
      </w:r>
    </w:p>
    <w:p w:rsidR="008A2037" w:rsidRPr="00EF137F" w:rsidRDefault="00334EDF" w:rsidP="00EF137F">
      <w:pPr>
        <w:pStyle w:val="21"/>
        <w:suppressAutoHyphens/>
        <w:spacing w:after="0" w:line="360" w:lineRule="auto"/>
        <w:ind w:left="0" w:firstLine="709"/>
        <w:jc w:val="both"/>
        <w:rPr>
          <w:sz w:val="28"/>
          <w:szCs w:val="28"/>
        </w:rPr>
      </w:pPr>
      <w:r>
        <w:rPr>
          <w:sz w:val="28"/>
          <w:szCs w:val="28"/>
        </w:rPr>
        <w:br w:type="page"/>
      </w:r>
      <w:r w:rsidR="008A2037" w:rsidRPr="00EF137F">
        <w:rPr>
          <w:sz w:val="28"/>
          <w:szCs w:val="28"/>
        </w:rPr>
        <w:t>Таким образом, в 2006 году за счет снижения прибыли экономическая рентабельность снизилась на 2,3 %, снижение среднегодовой стоимости основных фондов привело к росту экономической рентабельности на 0,01 %, а снижение стоимости оборотных средств привело к росту экономической рентабельности на 0,15</w:t>
      </w:r>
      <w:r w:rsidR="008A2037" w:rsidRPr="00EF137F">
        <w:rPr>
          <w:sz w:val="28"/>
          <w:szCs w:val="28"/>
          <w:lang w:val="en-US"/>
        </w:rPr>
        <w:t> </w:t>
      </w:r>
      <w:r w:rsidR="008A2037" w:rsidRPr="00EF137F">
        <w:rPr>
          <w:sz w:val="28"/>
          <w:szCs w:val="28"/>
        </w:rPr>
        <w:t>%.</w:t>
      </w:r>
    </w:p>
    <w:p w:rsidR="008A2037" w:rsidRPr="00EF137F" w:rsidRDefault="008A2037" w:rsidP="00EF137F">
      <w:pPr>
        <w:pStyle w:val="21"/>
        <w:suppressAutoHyphens/>
        <w:spacing w:after="0" w:line="360" w:lineRule="auto"/>
        <w:ind w:left="0" w:firstLine="709"/>
        <w:jc w:val="both"/>
        <w:rPr>
          <w:sz w:val="28"/>
          <w:szCs w:val="28"/>
        </w:rPr>
      </w:pPr>
      <w:r w:rsidRPr="00EF137F">
        <w:rPr>
          <w:sz w:val="28"/>
          <w:szCs w:val="28"/>
        </w:rPr>
        <w:t>Общее отклонение экономической рентабельности составило 2,14 %</w:t>
      </w:r>
      <w:r w:rsidRPr="00EF137F">
        <w:rPr>
          <w:sz w:val="28"/>
          <w:szCs w:val="28"/>
        </w:rPr>
        <w:br/>
        <w:t>(-2,3 % + 0,01 % + 0,15 %).</w:t>
      </w:r>
    </w:p>
    <w:p w:rsidR="0092317E" w:rsidRPr="00EF137F" w:rsidRDefault="001F5832" w:rsidP="00EF137F">
      <w:pPr>
        <w:widowControl/>
        <w:suppressAutoHyphens/>
        <w:ind w:left="0" w:firstLine="709"/>
        <w:rPr>
          <w:rFonts w:ascii="Times New Roman" w:hAnsi="Times New Roman"/>
          <w:b/>
          <w:sz w:val="28"/>
          <w:szCs w:val="28"/>
        </w:rPr>
      </w:pPr>
      <w:r w:rsidRPr="00EF137F">
        <w:rPr>
          <w:rFonts w:ascii="Times New Roman" w:hAnsi="Times New Roman"/>
          <w:sz w:val="28"/>
          <w:szCs w:val="28"/>
        </w:rPr>
        <w:br w:type="page"/>
      </w:r>
      <w:r w:rsidRPr="00EF137F">
        <w:rPr>
          <w:rFonts w:ascii="Times New Roman" w:hAnsi="Times New Roman"/>
          <w:b/>
          <w:sz w:val="28"/>
          <w:szCs w:val="28"/>
        </w:rPr>
        <w:t>Список использованных источников</w:t>
      </w:r>
    </w:p>
    <w:p w:rsidR="001F5832" w:rsidRPr="00EF137F" w:rsidRDefault="001F5832" w:rsidP="00EF137F">
      <w:pPr>
        <w:widowControl/>
        <w:suppressAutoHyphens/>
        <w:ind w:left="0" w:firstLine="709"/>
        <w:rPr>
          <w:rFonts w:ascii="Times New Roman" w:hAnsi="Times New Roman"/>
          <w:sz w:val="28"/>
          <w:szCs w:val="28"/>
        </w:rPr>
      </w:pPr>
    </w:p>
    <w:p w:rsidR="009361AC" w:rsidRPr="00EF137F" w:rsidRDefault="009361AC" w:rsidP="00334EDF">
      <w:pPr>
        <w:pStyle w:val="a8"/>
        <w:numPr>
          <w:ilvl w:val="0"/>
          <w:numId w:val="2"/>
        </w:numPr>
        <w:tabs>
          <w:tab w:val="clear" w:pos="1849"/>
          <w:tab w:val="left" w:pos="0"/>
          <w:tab w:val="left" w:pos="426"/>
        </w:tabs>
        <w:suppressAutoHyphens/>
        <w:spacing w:line="360" w:lineRule="auto"/>
        <w:ind w:left="0" w:firstLine="0"/>
      </w:pPr>
      <w:r w:rsidRPr="00EF137F">
        <w:t>Аникеев И.М., Аникеева И.С. Основы финансового аудита. – Мн.: Белмаркет, 1995. – 80 с.</w:t>
      </w:r>
    </w:p>
    <w:p w:rsidR="009361AC" w:rsidRPr="00EF137F" w:rsidRDefault="009361AC" w:rsidP="00334EDF">
      <w:pPr>
        <w:pStyle w:val="a8"/>
        <w:numPr>
          <w:ilvl w:val="0"/>
          <w:numId w:val="2"/>
        </w:numPr>
        <w:tabs>
          <w:tab w:val="clear" w:pos="1849"/>
          <w:tab w:val="num" w:pos="0"/>
          <w:tab w:val="left" w:pos="426"/>
        </w:tabs>
        <w:suppressAutoHyphens/>
        <w:spacing w:line="360" w:lineRule="auto"/>
        <w:ind w:left="0" w:firstLine="0"/>
      </w:pPr>
      <w:r w:rsidRPr="00EF137F">
        <w:t>Бухгалтерский учет в бюджетных органи</w:t>
      </w:r>
      <w:r w:rsidR="001F2C42" w:rsidRPr="00EF137F">
        <w:t>зациях: Учебник / А. А. Чернюк. -</w:t>
      </w:r>
      <w:r w:rsidRPr="00EF137F">
        <w:t xml:space="preserve"> Мн.: Вышэйшая школа, 2004. – 496 с.</w:t>
      </w:r>
    </w:p>
    <w:p w:rsidR="009361AC" w:rsidRPr="00EF137F" w:rsidRDefault="009361AC" w:rsidP="00334EDF">
      <w:pPr>
        <w:widowControl/>
        <w:tabs>
          <w:tab w:val="left" w:pos="0"/>
          <w:tab w:val="left" w:pos="426"/>
        </w:tabs>
        <w:suppressAutoHyphens/>
        <w:ind w:left="0" w:firstLine="0"/>
        <w:jc w:val="left"/>
        <w:rPr>
          <w:rFonts w:ascii="Times New Roman" w:hAnsi="Times New Roman"/>
          <w:sz w:val="28"/>
          <w:szCs w:val="28"/>
        </w:rPr>
      </w:pPr>
      <w:r w:rsidRPr="00EF137F">
        <w:rPr>
          <w:rFonts w:ascii="Times New Roman" w:hAnsi="Times New Roman"/>
          <w:sz w:val="28"/>
          <w:szCs w:val="24"/>
        </w:rPr>
        <w:t>3.</w:t>
      </w:r>
      <w:r w:rsidRPr="00EF137F">
        <w:rPr>
          <w:rFonts w:ascii="Times New Roman" w:hAnsi="Times New Roman"/>
          <w:sz w:val="28"/>
          <w:szCs w:val="24"/>
        </w:rPr>
        <w:tab/>
      </w:r>
      <w:r w:rsidRPr="00EF137F">
        <w:rPr>
          <w:rFonts w:ascii="Times New Roman" w:hAnsi="Times New Roman"/>
          <w:sz w:val="28"/>
          <w:szCs w:val="28"/>
        </w:rPr>
        <w:t>Международные финансы: Учеб. по</w:t>
      </w:r>
      <w:r w:rsidR="001F2C42" w:rsidRPr="00EF137F">
        <w:rPr>
          <w:rFonts w:ascii="Times New Roman" w:hAnsi="Times New Roman"/>
          <w:sz w:val="28"/>
          <w:szCs w:val="28"/>
        </w:rPr>
        <w:t>собие/ Под общ. ред. И. Н. Жук. -</w:t>
      </w:r>
      <w:r w:rsidRPr="00EF137F">
        <w:rPr>
          <w:rFonts w:ascii="Times New Roman" w:hAnsi="Times New Roman"/>
          <w:sz w:val="28"/>
          <w:szCs w:val="28"/>
        </w:rPr>
        <w:t xml:space="preserve"> Мн.: БГЭУ, 2001. – 149 с.</w:t>
      </w:r>
    </w:p>
    <w:p w:rsidR="009361AC" w:rsidRPr="00EF137F" w:rsidRDefault="009361AC" w:rsidP="00334EDF">
      <w:pPr>
        <w:widowControl/>
        <w:numPr>
          <w:ilvl w:val="0"/>
          <w:numId w:val="3"/>
        </w:numPr>
        <w:tabs>
          <w:tab w:val="clear" w:pos="720"/>
          <w:tab w:val="num" w:pos="0"/>
          <w:tab w:val="left" w:pos="426"/>
        </w:tabs>
        <w:suppressAutoHyphens/>
        <w:ind w:left="0" w:firstLine="0"/>
        <w:jc w:val="left"/>
        <w:rPr>
          <w:rFonts w:ascii="Times New Roman" w:hAnsi="Times New Roman"/>
          <w:sz w:val="28"/>
          <w:szCs w:val="28"/>
        </w:rPr>
      </w:pPr>
      <w:r w:rsidRPr="00EF137F">
        <w:rPr>
          <w:rFonts w:ascii="Times New Roman" w:hAnsi="Times New Roman"/>
          <w:sz w:val="28"/>
          <w:szCs w:val="28"/>
        </w:rPr>
        <w:t>Налоги и налогообложение. Учебник / Н. Е. Заяц, Т. Е. Бондарь, Т. И. Василевская</w:t>
      </w:r>
      <w:r w:rsidR="00EF137F">
        <w:rPr>
          <w:rFonts w:ascii="Times New Roman" w:hAnsi="Times New Roman"/>
          <w:sz w:val="28"/>
          <w:szCs w:val="28"/>
        </w:rPr>
        <w:t xml:space="preserve"> </w:t>
      </w:r>
      <w:r w:rsidRPr="00EF137F">
        <w:rPr>
          <w:rFonts w:ascii="Times New Roman" w:hAnsi="Times New Roman"/>
          <w:sz w:val="28"/>
          <w:szCs w:val="28"/>
        </w:rPr>
        <w:t>и др.; Под общей радакцией Н. Е. Заяц. – Мн.: Выш. шк., 2004. – 303 с.</w:t>
      </w:r>
    </w:p>
    <w:p w:rsidR="001F2C42" w:rsidRPr="00EF137F" w:rsidRDefault="001F2C42" w:rsidP="00334EDF">
      <w:pPr>
        <w:widowControl/>
        <w:numPr>
          <w:ilvl w:val="0"/>
          <w:numId w:val="3"/>
        </w:numPr>
        <w:tabs>
          <w:tab w:val="clear" w:pos="720"/>
          <w:tab w:val="num" w:pos="0"/>
          <w:tab w:val="left" w:pos="426"/>
        </w:tabs>
        <w:suppressAutoHyphens/>
        <w:ind w:left="0" w:firstLine="0"/>
        <w:jc w:val="left"/>
        <w:rPr>
          <w:rFonts w:ascii="Times New Roman" w:hAnsi="Times New Roman"/>
          <w:sz w:val="28"/>
          <w:szCs w:val="28"/>
        </w:rPr>
      </w:pPr>
      <w:r w:rsidRPr="00EF137F">
        <w:rPr>
          <w:rFonts w:ascii="Times New Roman" w:hAnsi="Times New Roman"/>
          <w:sz w:val="28"/>
          <w:szCs w:val="24"/>
        </w:rPr>
        <w:t xml:space="preserve">Савицкая Г.В. Анализ хозяйственной деятельности предприятия. Минск: </w:t>
      </w:r>
      <w:r w:rsidRPr="00EF137F">
        <w:rPr>
          <w:rFonts w:ascii="Times New Roman" w:hAnsi="Times New Roman"/>
          <w:sz w:val="28"/>
          <w:szCs w:val="24"/>
          <w:lang w:val="be-BY"/>
        </w:rPr>
        <w:t xml:space="preserve">ИП </w:t>
      </w:r>
      <w:r w:rsidRPr="00EF137F">
        <w:rPr>
          <w:rFonts w:ascii="Times New Roman" w:hAnsi="Times New Roman"/>
          <w:sz w:val="28"/>
          <w:szCs w:val="24"/>
        </w:rPr>
        <w:t>“Экоперспектива”, 1997г.</w:t>
      </w:r>
    </w:p>
    <w:p w:rsidR="009361AC" w:rsidRPr="00EF137F" w:rsidRDefault="009361AC" w:rsidP="00334EDF">
      <w:pPr>
        <w:widowControl/>
        <w:numPr>
          <w:ilvl w:val="0"/>
          <w:numId w:val="3"/>
        </w:numPr>
        <w:tabs>
          <w:tab w:val="clear" w:pos="720"/>
          <w:tab w:val="left" w:pos="0"/>
          <w:tab w:val="left" w:pos="426"/>
        </w:tabs>
        <w:suppressAutoHyphens/>
        <w:ind w:left="0" w:firstLine="0"/>
        <w:jc w:val="left"/>
        <w:rPr>
          <w:rFonts w:ascii="Times New Roman" w:hAnsi="Times New Roman"/>
          <w:sz w:val="28"/>
          <w:szCs w:val="28"/>
        </w:rPr>
      </w:pPr>
      <w:r w:rsidRPr="00EF137F">
        <w:rPr>
          <w:rFonts w:ascii="Times New Roman" w:hAnsi="Times New Roman"/>
          <w:sz w:val="28"/>
          <w:szCs w:val="28"/>
        </w:rPr>
        <w:t>Савицкая Г. В. Экономический анализ: Учеб. - 10-е изд., испр. – М.: Новое знание, 2004. – 640 с.</w:t>
      </w:r>
    </w:p>
    <w:p w:rsidR="001F2C42" w:rsidRPr="00EF137F" w:rsidRDefault="001F2C42" w:rsidP="00334EDF">
      <w:pPr>
        <w:widowControl/>
        <w:numPr>
          <w:ilvl w:val="0"/>
          <w:numId w:val="3"/>
        </w:numPr>
        <w:tabs>
          <w:tab w:val="clear" w:pos="720"/>
          <w:tab w:val="left" w:pos="0"/>
          <w:tab w:val="left" w:pos="426"/>
        </w:tabs>
        <w:suppressAutoHyphens/>
        <w:ind w:left="0" w:firstLine="0"/>
        <w:jc w:val="left"/>
        <w:rPr>
          <w:rFonts w:ascii="Times New Roman" w:hAnsi="Times New Roman"/>
          <w:sz w:val="28"/>
          <w:szCs w:val="28"/>
        </w:rPr>
      </w:pPr>
      <w:r w:rsidRPr="00EF137F">
        <w:rPr>
          <w:rFonts w:ascii="Times New Roman" w:hAnsi="Times New Roman"/>
          <w:sz w:val="28"/>
          <w:szCs w:val="24"/>
        </w:rPr>
        <w:t xml:space="preserve">Экономика предприятия: Учебник/ Под редакцией А.И. Руденко. Минск: </w:t>
      </w:r>
      <w:r w:rsidRPr="00EF137F">
        <w:rPr>
          <w:rFonts w:ascii="Times New Roman" w:hAnsi="Times New Roman"/>
          <w:sz w:val="28"/>
          <w:szCs w:val="24"/>
          <w:lang w:val="be-BY"/>
        </w:rPr>
        <w:t xml:space="preserve">ИП </w:t>
      </w:r>
      <w:r w:rsidRPr="00EF137F">
        <w:rPr>
          <w:rFonts w:ascii="Times New Roman" w:hAnsi="Times New Roman"/>
          <w:sz w:val="28"/>
          <w:szCs w:val="24"/>
        </w:rPr>
        <w:t>“Экоперспектива”, 1995г.</w:t>
      </w:r>
      <w:bookmarkStart w:id="0" w:name="_GoBack"/>
      <w:bookmarkEnd w:id="0"/>
    </w:p>
    <w:sectPr w:rsidR="001F2C42" w:rsidRPr="00EF137F" w:rsidSect="00EF137F">
      <w:footerReference w:type="even" r:id="rId67"/>
      <w:footerReference w:type="default" r:id="rId6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E8" w:rsidRDefault="00AB30E8">
      <w:pPr>
        <w:widowControl/>
        <w:spacing w:line="240" w:lineRule="auto"/>
        <w:ind w:left="0" w:firstLine="0"/>
        <w:jc w:val="left"/>
        <w:rPr>
          <w:rFonts w:ascii="Times New Roman" w:hAnsi="Times New Roman"/>
          <w:szCs w:val="24"/>
        </w:rPr>
      </w:pPr>
      <w:r>
        <w:rPr>
          <w:rFonts w:ascii="Times New Roman" w:hAnsi="Times New Roman"/>
          <w:szCs w:val="24"/>
        </w:rPr>
        <w:separator/>
      </w:r>
    </w:p>
  </w:endnote>
  <w:endnote w:type="continuationSeparator" w:id="0">
    <w:p w:rsidR="00AB30E8" w:rsidRDefault="00AB30E8">
      <w:pPr>
        <w:widowControl/>
        <w:spacing w:line="240" w:lineRule="auto"/>
        <w:ind w:left="0" w:firstLine="0"/>
        <w:jc w:val="left"/>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93" w:rsidRDefault="00413693" w:rsidP="00E542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3693" w:rsidRDefault="004136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93" w:rsidRPr="00F261AD" w:rsidRDefault="00413693" w:rsidP="00F261AD">
    <w:pPr>
      <w:pStyle w:val="a3"/>
      <w:framePr w:wrap="around" w:vAnchor="text" w:hAnchor="margin" w:xAlign="center" w:y="1"/>
      <w:jc w:val="center"/>
      <w:rPr>
        <w:rStyle w:val="a5"/>
        <w:sz w:val="28"/>
        <w:szCs w:val="28"/>
      </w:rPr>
    </w:pPr>
    <w:r w:rsidRPr="00F261AD">
      <w:rPr>
        <w:rStyle w:val="a5"/>
        <w:sz w:val="28"/>
        <w:szCs w:val="28"/>
      </w:rPr>
      <w:fldChar w:fldCharType="begin"/>
    </w:r>
    <w:r w:rsidRPr="00F261AD">
      <w:rPr>
        <w:rStyle w:val="a5"/>
        <w:sz w:val="28"/>
        <w:szCs w:val="28"/>
      </w:rPr>
      <w:instrText xml:space="preserve">PAGE  </w:instrText>
    </w:r>
    <w:r w:rsidRPr="00F261AD">
      <w:rPr>
        <w:rStyle w:val="a5"/>
        <w:sz w:val="28"/>
        <w:szCs w:val="28"/>
      </w:rPr>
      <w:fldChar w:fldCharType="separate"/>
    </w:r>
    <w:r w:rsidR="00334EDF">
      <w:rPr>
        <w:rStyle w:val="a5"/>
        <w:noProof/>
        <w:sz w:val="28"/>
        <w:szCs w:val="28"/>
      </w:rPr>
      <w:t>23</w:t>
    </w:r>
    <w:r w:rsidRPr="00F261AD">
      <w:rPr>
        <w:rStyle w:val="a5"/>
        <w:sz w:val="28"/>
        <w:szCs w:val="28"/>
      </w:rPr>
      <w:fldChar w:fldCharType="end"/>
    </w:r>
  </w:p>
  <w:p w:rsidR="00413693" w:rsidRDefault="004136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E8" w:rsidRDefault="00AB30E8">
      <w:pPr>
        <w:widowControl/>
        <w:spacing w:line="240" w:lineRule="auto"/>
        <w:ind w:left="0" w:firstLine="0"/>
        <w:jc w:val="left"/>
        <w:rPr>
          <w:rFonts w:ascii="Times New Roman" w:hAnsi="Times New Roman"/>
          <w:szCs w:val="24"/>
        </w:rPr>
      </w:pPr>
      <w:r>
        <w:rPr>
          <w:rFonts w:ascii="Times New Roman" w:hAnsi="Times New Roman"/>
          <w:szCs w:val="24"/>
        </w:rPr>
        <w:separator/>
      </w:r>
    </w:p>
  </w:footnote>
  <w:footnote w:type="continuationSeparator" w:id="0">
    <w:p w:rsidR="00AB30E8" w:rsidRDefault="00AB30E8">
      <w:pPr>
        <w:widowControl/>
        <w:spacing w:line="240" w:lineRule="auto"/>
        <w:ind w:left="0" w:firstLine="0"/>
        <w:jc w:val="left"/>
        <w:rPr>
          <w:rFonts w:ascii="Times New Roman" w:hAnsi="Times New Roman"/>
          <w:szCs w:val="24"/>
        </w:rPr>
      </w:pPr>
      <w:r>
        <w:rPr>
          <w:rFonts w:ascii="Times New Roman" w:hAnsi="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D585A"/>
    <w:multiLevelType w:val="hybridMultilevel"/>
    <w:tmpl w:val="D180D54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174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C2D6A8E"/>
    <w:multiLevelType w:val="singleLevel"/>
    <w:tmpl w:val="4CDAC3C2"/>
    <w:lvl w:ilvl="0">
      <w:start w:val="1"/>
      <w:numFmt w:val="decimal"/>
      <w:lvlText w:val="%1."/>
      <w:lvlJc w:val="left"/>
      <w:pPr>
        <w:tabs>
          <w:tab w:val="num" w:pos="1211"/>
        </w:tabs>
        <w:ind w:firstLine="851"/>
      </w:pPr>
      <w:rPr>
        <w:rFonts w:cs="Times New Roman" w:hint="default"/>
      </w:rPr>
    </w:lvl>
  </w:abstractNum>
  <w:abstractNum w:abstractNumId="3">
    <w:nsid w:val="69384F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5837C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1AD"/>
    <w:rsid w:val="00021D7B"/>
    <w:rsid w:val="0003573C"/>
    <w:rsid w:val="000526ED"/>
    <w:rsid w:val="00090F2C"/>
    <w:rsid w:val="00112DA2"/>
    <w:rsid w:val="00126C63"/>
    <w:rsid w:val="0014591D"/>
    <w:rsid w:val="00170501"/>
    <w:rsid w:val="00184C5E"/>
    <w:rsid w:val="0018654F"/>
    <w:rsid w:val="001A0B1C"/>
    <w:rsid w:val="001B2053"/>
    <w:rsid w:val="001C1885"/>
    <w:rsid w:val="001D0FED"/>
    <w:rsid w:val="001F2C42"/>
    <w:rsid w:val="001F5832"/>
    <w:rsid w:val="0020577F"/>
    <w:rsid w:val="00206A4B"/>
    <w:rsid w:val="0024636F"/>
    <w:rsid w:val="002624BD"/>
    <w:rsid w:val="0026599C"/>
    <w:rsid w:val="0028531E"/>
    <w:rsid w:val="00292F5D"/>
    <w:rsid w:val="002C4CD2"/>
    <w:rsid w:val="002F33E8"/>
    <w:rsid w:val="002F76FC"/>
    <w:rsid w:val="00307CFE"/>
    <w:rsid w:val="003241A2"/>
    <w:rsid w:val="00334EDF"/>
    <w:rsid w:val="00342A0C"/>
    <w:rsid w:val="003666EF"/>
    <w:rsid w:val="003722DB"/>
    <w:rsid w:val="00375538"/>
    <w:rsid w:val="00377298"/>
    <w:rsid w:val="003B4543"/>
    <w:rsid w:val="003B58F8"/>
    <w:rsid w:val="003B765A"/>
    <w:rsid w:val="003C2F72"/>
    <w:rsid w:val="003F649C"/>
    <w:rsid w:val="00410C0A"/>
    <w:rsid w:val="00413693"/>
    <w:rsid w:val="00414591"/>
    <w:rsid w:val="004306C0"/>
    <w:rsid w:val="0047240C"/>
    <w:rsid w:val="004A7A2B"/>
    <w:rsid w:val="004E3FBA"/>
    <w:rsid w:val="004E493D"/>
    <w:rsid w:val="004F090E"/>
    <w:rsid w:val="005100F9"/>
    <w:rsid w:val="0052494A"/>
    <w:rsid w:val="00565C09"/>
    <w:rsid w:val="005E39D6"/>
    <w:rsid w:val="00611B99"/>
    <w:rsid w:val="006161CE"/>
    <w:rsid w:val="006213D7"/>
    <w:rsid w:val="006A40AD"/>
    <w:rsid w:val="006B37DF"/>
    <w:rsid w:val="006C68AC"/>
    <w:rsid w:val="006E2FB1"/>
    <w:rsid w:val="006F4B3A"/>
    <w:rsid w:val="006F7FBF"/>
    <w:rsid w:val="00707120"/>
    <w:rsid w:val="0075638D"/>
    <w:rsid w:val="00783190"/>
    <w:rsid w:val="0079273C"/>
    <w:rsid w:val="007C7D5E"/>
    <w:rsid w:val="007D5AC6"/>
    <w:rsid w:val="007E5B0E"/>
    <w:rsid w:val="007F5970"/>
    <w:rsid w:val="0080048B"/>
    <w:rsid w:val="00832518"/>
    <w:rsid w:val="00840EDB"/>
    <w:rsid w:val="00865B2C"/>
    <w:rsid w:val="0087092E"/>
    <w:rsid w:val="00871030"/>
    <w:rsid w:val="00874397"/>
    <w:rsid w:val="0087569B"/>
    <w:rsid w:val="00881953"/>
    <w:rsid w:val="00893EDA"/>
    <w:rsid w:val="008A2037"/>
    <w:rsid w:val="008B7978"/>
    <w:rsid w:val="008C3C45"/>
    <w:rsid w:val="008C7273"/>
    <w:rsid w:val="008F1B01"/>
    <w:rsid w:val="008F3127"/>
    <w:rsid w:val="008F583A"/>
    <w:rsid w:val="00907358"/>
    <w:rsid w:val="00917269"/>
    <w:rsid w:val="009174B2"/>
    <w:rsid w:val="00917B23"/>
    <w:rsid w:val="0092317E"/>
    <w:rsid w:val="009361AC"/>
    <w:rsid w:val="00936CA7"/>
    <w:rsid w:val="00944B8C"/>
    <w:rsid w:val="00954E40"/>
    <w:rsid w:val="0096703E"/>
    <w:rsid w:val="00991EB4"/>
    <w:rsid w:val="00995C4E"/>
    <w:rsid w:val="009A3183"/>
    <w:rsid w:val="009A58D5"/>
    <w:rsid w:val="009C074E"/>
    <w:rsid w:val="009C6D78"/>
    <w:rsid w:val="009D7D74"/>
    <w:rsid w:val="009E0F61"/>
    <w:rsid w:val="00A15128"/>
    <w:rsid w:val="00A1638C"/>
    <w:rsid w:val="00A71460"/>
    <w:rsid w:val="00A71BA6"/>
    <w:rsid w:val="00A757E4"/>
    <w:rsid w:val="00AB30E8"/>
    <w:rsid w:val="00AB4FCA"/>
    <w:rsid w:val="00AB6928"/>
    <w:rsid w:val="00AE0760"/>
    <w:rsid w:val="00AE3E78"/>
    <w:rsid w:val="00AE63EC"/>
    <w:rsid w:val="00B01C7D"/>
    <w:rsid w:val="00B1069C"/>
    <w:rsid w:val="00B669E0"/>
    <w:rsid w:val="00B75644"/>
    <w:rsid w:val="00BA073D"/>
    <w:rsid w:val="00BA2BDF"/>
    <w:rsid w:val="00BA55E2"/>
    <w:rsid w:val="00BB45DB"/>
    <w:rsid w:val="00BB4E04"/>
    <w:rsid w:val="00BE17CC"/>
    <w:rsid w:val="00BE33C3"/>
    <w:rsid w:val="00BE3A40"/>
    <w:rsid w:val="00BE699A"/>
    <w:rsid w:val="00BF6FE6"/>
    <w:rsid w:val="00C04584"/>
    <w:rsid w:val="00C31D98"/>
    <w:rsid w:val="00C73A16"/>
    <w:rsid w:val="00C83099"/>
    <w:rsid w:val="00CC4ECD"/>
    <w:rsid w:val="00CD07A4"/>
    <w:rsid w:val="00CF3512"/>
    <w:rsid w:val="00D23610"/>
    <w:rsid w:val="00D37759"/>
    <w:rsid w:val="00D436E9"/>
    <w:rsid w:val="00D643B5"/>
    <w:rsid w:val="00D918CD"/>
    <w:rsid w:val="00DA2776"/>
    <w:rsid w:val="00DC6D07"/>
    <w:rsid w:val="00DD04A7"/>
    <w:rsid w:val="00DD1358"/>
    <w:rsid w:val="00DE2F6D"/>
    <w:rsid w:val="00E542CC"/>
    <w:rsid w:val="00E56F2F"/>
    <w:rsid w:val="00E705DD"/>
    <w:rsid w:val="00E72366"/>
    <w:rsid w:val="00E82902"/>
    <w:rsid w:val="00E90940"/>
    <w:rsid w:val="00E90DDD"/>
    <w:rsid w:val="00E92187"/>
    <w:rsid w:val="00EA0DD5"/>
    <w:rsid w:val="00ED37DC"/>
    <w:rsid w:val="00EF137F"/>
    <w:rsid w:val="00EF7895"/>
    <w:rsid w:val="00F1582B"/>
    <w:rsid w:val="00F261AD"/>
    <w:rsid w:val="00F3738E"/>
    <w:rsid w:val="00F86A00"/>
    <w:rsid w:val="00F87ED5"/>
    <w:rsid w:val="00F972BB"/>
    <w:rsid w:val="00FA406D"/>
    <w:rsid w:val="00FB21F6"/>
    <w:rsid w:val="00FC122E"/>
    <w:rsid w:val="00FE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docId w15:val="{FC2766CE-A0FD-44F4-87B3-8099840A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2518"/>
    <w:pPr>
      <w:widowControl w:val="0"/>
      <w:spacing w:line="360" w:lineRule="auto"/>
      <w:ind w:left="120" w:firstLine="660"/>
      <w:jc w:val="both"/>
    </w:pPr>
    <w:rPr>
      <w:rFonts w:ascii="Courier New" w:hAnsi="Courier New"/>
      <w:sz w:val="24"/>
    </w:rPr>
  </w:style>
  <w:style w:type="paragraph" w:styleId="2">
    <w:name w:val="heading 2"/>
    <w:basedOn w:val="a"/>
    <w:next w:val="a"/>
    <w:link w:val="20"/>
    <w:uiPriority w:val="9"/>
    <w:qFormat/>
    <w:rsid w:val="00907358"/>
    <w:pPr>
      <w:keepNext/>
      <w:widowControl/>
      <w:spacing w:before="240" w:after="60" w:line="240" w:lineRule="auto"/>
      <w:ind w:left="0"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er"/>
    <w:basedOn w:val="a"/>
    <w:link w:val="a4"/>
    <w:uiPriority w:val="99"/>
    <w:rsid w:val="00F261AD"/>
    <w:pPr>
      <w:widowControl/>
      <w:tabs>
        <w:tab w:val="center" w:pos="4677"/>
        <w:tab w:val="right" w:pos="9355"/>
      </w:tabs>
      <w:spacing w:line="240" w:lineRule="auto"/>
      <w:ind w:left="0" w:firstLine="0"/>
      <w:jc w:val="left"/>
    </w:pPr>
    <w:rPr>
      <w:rFonts w:ascii="Times New Roman" w:hAnsi="Times New Roman"/>
      <w:szCs w:val="24"/>
    </w:rPr>
  </w:style>
  <w:style w:type="character" w:styleId="a5">
    <w:name w:val="page number"/>
    <w:basedOn w:val="a0"/>
    <w:uiPriority w:val="99"/>
    <w:rsid w:val="00F261AD"/>
    <w:rPr>
      <w:rFonts w:cs="Times New Roman"/>
    </w:rPr>
  </w:style>
  <w:style w:type="character" w:customStyle="1" w:styleId="a4">
    <w:name w:val="Нижній колонтитул Знак"/>
    <w:basedOn w:val="a0"/>
    <w:link w:val="a3"/>
    <w:uiPriority w:val="99"/>
    <w:semiHidden/>
    <w:locked/>
    <w:rPr>
      <w:rFonts w:cs="Times New Roman"/>
      <w:sz w:val="24"/>
      <w:szCs w:val="24"/>
    </w:rPr>
  </w:style>
  <w:style w:type="paragraph" w:styleId="a6">
    <w:name w:val="header"/>
    <w:basedOn w:val="a"/>
    <w:link w:val="a7"/>
    <w:uiPriority w:val="99"/>
    <w:rsid w:val="00F261AD"/>
    <w:pPr>
      <w:widowControl/>
      <w:tabs>
        <w:tab w:val="center" w:pos="4677"/>
        <w:tab w:val="right" w:pos="9355"/>
      </w:tabs>
      <w:spacing w:line="240" w:lineRule="auto"/>
      <w:ind w:left="0" w:firstLine="0"/>
      <w:jc w:val="left"/>
    </w:pPr>
    <w:rPr>
      <w:rFonts w:ascii="Times New Roman" w:hAnsi="Times New Roman"/>
      <w:szCs w:val="24"/>
    </w:rPr>
  </w:style>
  <w:style w:type="paragraph" w:styleId="a8">
    <w:name w:val="Body Text Indent"/>
    <w:basedOn w:val="a"/>
    <w:link w:val="a9"/>
    <w:uiPriority w:val="99"/>
    <w:rsid w:val="009361AC"/>
    <w:pPr>
      <w:widowControl/>
      <w:spacing w:line="240" w:lineRule="auto"/>
      <w:ind w:left="0" w:firstLine="720"/>
      <w:jc w:val="left"/>
    </w:pPr>
    <w:rPr>
      <w:rFonts w:ascii="Times New Roman" w:hAnsi="Times New Roman"/>
      <w:sz w:val="28"/>
    </w:rPr>
  </w:style>
  <w:style w:type="character" w:customStyle="1" w:styleId="a7">
    <w:name w:val="Верхній колонтитул Знак"/>
    <w:basedOn w:val="a0"/>
    <w:link w:val="a6"/>
    <w:uiPriority w:val="99"/>
    <w:semiHidden/>
    <w:locked/>
    <w:rPr>
      <w:rFonts w:cs="Times New Roman"/>
      <w:sz w:val="24"/>
      <w:szCs w:val="24"/>
    </w:rPr>
  </w:style>
  <w:style w:type="character" w:styleId="aa">
    <w:name w:val="Hyperlink"/>
    <w:basedOn w:val="a0"/>
    <w:uiPriority w:val="99"/>
    <w:rsid w:val="002C4CD2"/>
    <w:rPr>
      <w:rFonts w:cs="Times New Roman"/>
      <w:color w:val="0000FF"/>
      <w:u w:val="single"/>
    </w:rPr>
  </w:style>
  <w:style w:type="character" w:customStyle="1" w:styleId="a9">
    <w:name w:val="Основний текст з відступом Знак"/>
    <w:basedOn w:val="a0"/>
    <w:link w:val="a8"/>
    <w:uiPriority w:val="99"/>
    <w:semiHidden/>
    <w:locked/>
    <w:rPr>
      <w:rFonts w:cs="Times New Roman"/>
      <w:sz w:val="24"/>
      <w:szCs w:val="24"/>
    </w:rPr>
  </w:style>
  <w:style w:type="paragraph" w:styleId="ab">
    <w:name w:val="Body Text"/>
    <w:basedOn w:val="a"/>
    <w:link w:val="ac"/>
    <w:uiPriority w:val="99"/>
    <w:rsid w:val="002C4CD2"/>
    <w:pPr>
      <w:widowControl/>
      <w:spacing w:after="120" w:line="240" w:lineRule="auto"/>
      <w:ind w:left="0" w:firstLine="0"/>
      <w:jc w:val="left"/>
    </w:pPr>
    <w:rPr>
      <w:rFonts w:ascii="Times New Roman" w:hAnsi="Times New Roman"/>
      <w:szCs w:val="24"/>
    </w:rPr>
  </w:style>
  <w:style w:type="paragraph" w:styleId="3">
    <w:name w:val="Body Text Indent 3"/>
    <w:basedOn w:val="a"/>
    <w:link w:val="30"/>
    <w:uiPriority w:val="99"/>
    <w:rsid w:val="002C4CD2"/>
    <w:pPr>
      <w:widowControl/>
      <w:spacing w:after="120" w:line="240" w:lineRule="auto"/>
      <w:ind w:left="283" w:firstLine="0"/>
      <w:jc w:val="left"/>
    </w:pPr>
    <w:rPr>
      <w:rFonts w:ascii="Times New Roman" w:hAnsi="Times New Roman"/>
      <w:sz w:val="16"/>
      <w:szCs w:val="16"/>
    </w:rPr>
  </w:style>
  <w:style w:type="character" w:customStyle="1" w:styleId="ac">
    <w:name w:val="Основний текст Знак"/>
    <w:basedOn w:val="a0"/>
    <w:link w:val="ab"/>
    <w:uiPriority w:val="99"/>
    <w:semiHidden/>
    <w:locked/>
    <w:rPr>
      <w:rFonts w:cs="Times New Roman"/>
      <w:sz w:val="24"/>
      <w:szCs w:val="24"/>
    </w:rPr>
  </w:style>
  <w:style w:type="table" w:styleId="ad">
    <w:name w:val="Table Grid"/>
    <w:basedOn w:val="a1"/>
    <w:uiPriority w:val="59"/>
    <w:rsid w:val="00907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ий текст з відступом 3 Знак"/>
    <w:basedOn w:val="a0"/>
    <w:link w:val="3"/>
    <w:uiPriority w:val="99"/>
    <w:semiHidden/>
    <w:locked/>
    <w:rPr>
      <w:rFonts w:cs="Times New Roman"/>
      <w:sz w:val="16"/>
      <w:szCs w:val="16"/>
    </w:rPr>
  </w:style>
  <w:style w:type="paragraph" w:customStyle="1" w:styleId="ConsNormal">
    <w:name w:val="ConsNormal"/>
    <w:rsid w:val="00D436E9"/>
    <w:pPr>
      <w:widowControl w:val="0"/>
      <w:autoSpaceDE w:val="0"/>
      <w:autoSpaceDN w:val="0"/>
      <w:adjustRightInd w:val="0"/>
      <w:ind w:right="19772" w:firstLine="720"/>
    </w:pPr>
    <w:rPr>
      <w:rFonts w:ascii="Arial" w:hAnsi="Arial" w:cs="Arial"/>
    </w:rPr>
  </w:style>
  <w:style w:type="paragraph" w:styleId="21">
    <w:name w:val="Body Text Indent 2"/>
    <w:basedOn w:val="a"/>
    <w:link w:val="22"/>
    <w:uiPriority w:val="99"/>
    <w:rsid w:val="008A2037"/>
    <w:pPr>
      <w:widowControl/>
      <w:spacing w:after="120" w:line="480" w:lineRule="auto"/>
      <w:ind w:left="283" w:firstLine="0"/>
      <w:jc w:val="left"/>
    </w:pPr>
    <w:rPr>
      <w:rFonts w:ascii="Times New Roman" w:hAnsi="Times New Roman"/>
      <w:szCs w:val="24"/>
    </w:rPr>
  </w:style>
  <w:style w:type="paragraph" w:styleId="ae">
    <w:name w:val="No Spacing"/>
    <w:uiPriority w:val="1"/>
    <w:qFormat/>
    <w:rsid w:val="00EF137F"/>
    <w:pPr>
      <w:widowControl w:val="0"/>
      <w:spacing w:line="360" w:lineRule="auto"/>
      <w:jc w:val="both"/>
    </w:pPr>
  </w:style>
  <w:style w:type="character" w:customStyle="1" w:styleId="22">
    <w:name w:val="Основний текст з відступом 2 Знак"/>
    <w:basedOn w:val="a0"/>
    <w:link w:val="21"/>
    <w:uiPriority w:val="99"/>
    <w:semiHidden/>
    <w:locked/>
    <w:rPr>
      <w:rFonts w:ascii="Courier New" w:hAnsi="Courier Ne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footer" Target="footer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e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22900</Characters>
  <Application>Microsoft Office Word</Application>
  <DocSecurity>0</DocSecurity>
  <Lines>190</Lines>
  <Paragraphs>53</Paragraphs>
  <ScaleCrop>false</ScaleCrop>
  <Company>Дом</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Irina</cp:lastModifiedBy>
  <cp:revision>2</cp:revision>
  <dcterms:created xsi:type="dcterms:W3CDTF">2014-08-20T12:09:00Z</dcterms:created>
  <dcterms:modified xsi:type="dcterms:W3CDTF">2014-08-20T12:09:00Z</dcterms:modified>
</cp:coreProperties>
</file>