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A52" w:rsidRDefault="004E4A52" w:rsidP="00785678">
      <w:pPr>
        <w:widowControl/>
        <w:shd w:val="clear" w:color="000000" w:fill="auto"/>
        <w:suppressAutoHyphens/>
        <w:spacing w:line="360" w:lineRule="auto"/>
        <w:ind w:firstLine="0"/>
        <w:jc w:val="center"/>
        <w:rPr>
          <w:b/>
          <w:color w:val="000000"/>
          <w:sz w:val="28"/>
          <w:szCs w:val="28"/>
        </w:rPr>
      </w:pPr>
    </w:p>
    <w:p w:rsidR="00D41704" w:rsidRPr="00785678" w:rsidRDefault="00D41704" w:rsidP="00785678">
      <w:pPr>
        <w:widowControl/>
        <w:shd w:val="clear" w:color="000000" w:fill="auto"/>
        <w:suppressAutoHyphens/>
        <w:spacing w:line="360" w:lineRule="auto"/>
        <w:ind w:firstLine="0"/>
        <w:jc w:val="center"/>
        <w:rPr>
          <w:b/>
          <w:color w:val="000000"/>
          <w:sz w:val="28"/>
          <w:szCs w:val="28"/>
        </w:rPr>
      </w:pPr>
      <w:r w:rsidRPr="00785678">
        <w:rPr>
          <w:b/>
          <w:color w:val="000000"/>
          <w:sz w:val="28"/>
          <w:szCs w:val="28"/>
        </w:rPr>
        <w:t>СОДЕРЖАНИЕ</w:t>
      </w:r>
    </w:p>
    <w:p w:rsidR="00D41704" w:rsidRPr="00785678" w:rsidRDefault="00D41704" w:rsidP="00785678">
      <w:pPr>
        <w:widowControl/>
        <w:shd w:val="clear" w:color="000000" w:fill="auto"/>
        <w:suppressAutoHyphens/>
        <w:spacing w:line="360" w:lineRule="auto"/>
        <w:ind w:firstLine="0"/>
        <w:jc w:val="center"/>
        <w:rPr>
          <w:color w:val="000000"/>
          <w:sz w:val="28"/>
          <w:szCs w:val="28"/>
        </w:rPr>
      </w:pPr>
    </w:p>
    <w:p w:rsidR="00785678" w:rsidRPr="00785678" w:rsidRDefault="00785678" w:rsidP="00785678">
      <w:pPr>
        <w:widowControl/>
        <w:shd w:val="clear" w:color="000000" w:fill="auto"/>
        <w:suppressAutoHyphens/>
        <w:spacing w:line="360" w:lineRule="auto"/>
        <w:ind w:firstLine="0"/>
        <w:jc w:val="left"/>
        <w:rPr>
          <w:b/>
          <w:color w:val="000000"/>
          <w:sz w:val="28"/>
          <w:szCs w:val="28"/>
        </w:rPr>
      </w:pPr>
      <w:r w:rsidRPr="00785678">
        <w:rPr>
          <w:color w:val="000000"/>
          <w:sz w:val="28"/>
          <w:szCs w:val="28"/>
        </w:rPr>
        <w:t>Введение</w:t>
      </w:r>
    </w:p>
    <w:p w:rsidR="00785678" w:rsidRPr="00785678" w:rsidRDefault="00785678" w:rsidP="00785678">
      <w:pPr>
        <w:widowControl/>
        <w:shd w:val="clear" w:color="000000" w:fill="auto"/>
        <w:suppressAutoHyphens/>
        <w:spacing w:line="360" w:lineRule="auto"/>
        <w:ind w:firstLine="0"/>
        <w:jc w:val="left"/>
        <w:rPr>
          <w:color w:val="000000"/>
          <w:sz w:val="28"/>
          <w:szCs w:val="28"/>
        </w:rPr>
      </w:pPr>
      <w:r w:rsidRPr="00785678">
        <w:rPr>
          <w:color w:val="000000"/>
          <w:sz w:val="28"/>
          <w:szCs w:val="28"/>
        </w:rPr>
        <w:t>Глава 1. Теоретическая часть</w:t>
      </w:r>
    </w:p>
    <w:p w:rsidR="00785678" w:rsidRPr="00785678" w:rsidRDefault="00785678" w:rsidP="00785678">
      <w:pPr>
        <w:widowControl/>
        <w:shd w:val="clear" w:color="000000" w:fill="auto"/>
        <w:suppressAutoHyphens/>
        <w:spacing w:line="360" w:lineRule="auto"/>
        <w:ind w:firstLine="0"/>
        <w:jc w:val="left"/>
        <w:rPr>
          <w:b/>
          <w:color w:val="000000"/>
          <w:sz w:val="28"/>
          <w:szCs w:val="28"/>
        </w:rPr>
      </w:pPr>
      <w:r w:rsidRPr="00785678">
        <w:rPr>
          <w:color w:val="000000"/>
          <w:sz w:val="28"/>
          <w:szCs w:val="28"/>
        </w:rPr>
        <w:t>1.1</w:t>
      </w:r>
      <w:r w:rsidRPr="00785678">
        <w:rPr>
          <w:b/>
          <w:color w:val="000000"/>
          <w:sz w:val="28"/>
          <w:szCs w:val="28"/>
        </w:rPr>
        <w:t xml:space="preserve"> </w:t>
      </w:r>
      <w:r w:rsidRPr="00785678">
        <w:rPr>
          <w:color w:val="000000"/>
          <w:sz w:val="28"/>
          <w:szCs w:val="28"/>
        </w:rPr>
        <w:t>Экономическая сущность товарно-материальных запасов</w:t>
      </w:r>
    </w:p>
    <w:p w:rsidR="00785678" w:rsidRPr="00785678" w:rsidRDefault="00785678" w:rsidP="00785678">
      <w:pPr>
        <w:widowControl/>
        <w:shd w:val="clear" w:color="000000" w:fill="auto"/>
        <w:suppressAutoHyphens/>
        <w:spacing w:line="360" w:lineRule="auto"/>
        <w:ind w:firstLine="0"/>
        <w:jc w:val="left"/>
        <w:rPr>
          <w:b/>
          <w:color w:val="000000"/>
          <w:sz w:val="28"/>
          <w:szCs w:val="28"/>
        </w:rPr>
      </w:pPr>
      <w:r w:rsidRPr="00785678">
        <w:rPr>
          <w:color w:val="000000"/>
          <w:sz w:val="28"/>
          <w:szCs w:val="28"/>
        </w:rPr>
        <w:t xml:space="preserve">1.2 </w:t>
      </w:r>
      <w:r w:rsidRPr="00785678">
        <w:rPr>
          <w:noProof/>
          <w:color w:val="000000"/>
          <w:sz w:val="28"/>
          <w:szCs w:val="28"/>
        </w:rPr>
        <w:t>Организация учета материально-производственых запасов</w:t>
      </w:r>
    </w:p>
    <w:p w:rsidR="00785678" w:rsidRPr="00785678" w:rsidRDefault="00785678" w:rsidP="00785678">
      <w:pPr>
        <w:widowControl/>
        <w:shd w:val="clear" w:color="000000" w:fill="auto"/>
        <w:suppressAutoHyphens/>
        <w:spacing w:line="360" w:lineRule="auto"/>
        <w:ind w:firstLine="0"/>
        <w:jc w:val="left"/>
        <w:rPr>
          <w:b/>
          <w:color w:val="000000"/>
          <w:sz w:val="28"/>
          <w:szCs w:val="28"/>
        </w:rPr>
      </w:pPr>
      <w:r w:rsidRPr="00785678">
        <w:rPr>
          <w:color w:val="000000"/>
          <w:sz w:val="28"/>
          <w:szCs w:val="28"/>
        </w:rPr>
        <w:t>Глава 2. Практическая часть</w:t>
      </w:r>
    </w:p>
    <w:p w:rsidR="00785678" w:rsidRPr="00785678" w:rsidRDefault="00785678" w:rsidP="00785678">
      <w:pPr>
        <w:widowControl/>
        <w:shd w:val="clear" w:color="000000" w:fill="auto"/>
        <w:suppressAutoHyphens/>
        <w:spacing w:line="360" w:lineRule="auto"/>
        <w:ind w:firstLine="0"/>
        <w:jc w:val="left"/>
        <w:rPr>
          <w:b/>
          <w:color w:val="000000"/>
          <w:sz w:val="28"/>
          <w:szCs w:val="28"/>
        </w:rPr>
      </w:pPr>
      <w:r w:rsidRPr="00785678">
        <w:rPr>
          <w:color w:val="000000"/>
          <w:sz w:val="28"/>
          <w:szCs w:val="28"/>
        </w:rPr>
        <w:t>Заключение</w:t>
      </w:r>
    </w:p>
    <w:p w:rsidR="00785678" w:rsidRPr="00785678" w:rsidRDefault="00785678" w:rsidP="00785678">
      <w:pPr>
        <w:widowControl/>
        <w:shd w:val="clear" w:color="000000" w:fill="auto"/>
        <w:suppressAutoHyphens/>
        <w:spacing w:line="360" w:lineRule="auto"/>
        <w:ind w:firstLine="0"/>
        <w:jc w:val="left"/>
        <w:rPr>
          <w:b/>
          <w:color w:val="000000"/>
          <w:sz w:val="28"/>
          <w:szCs w:val="28"/>
        </w:rPr>
      </w:pPr>
      <w:r w:rsidRPr="00785678">
        <w:rPr>
          <w:color w:val="000000"/>
          <w:sz w:val="28"/>
          <w:szCs w:val="28"/>
        </w:rPr>
        <w:t>Список использованной литературы</w:t>
      </w:r>
    </w:p>
    <w:p w:rsidR="00D41704" w:rsidRPr="00785678" w:rsidRDefault="00D41704" w:rsidP="00785678">
      <w:pPr>
        <w:widowControl/>
        <w:shd w:val="clear" w:color="000000" w:fill="auto"/>
        <w:suppressAutoHyphens/>
        <w:spacing w:line="360" w:lineRule="auto"/>
        <w:ind w:firstLine="0"/>
        <w:jc w:val="left"/>
        <w:rPr>
          <w:b/>
          <w:color w:val="000000"/>
          <w:sz w:val="28"/>
          <w:szCs w:val="28"/>
        </w:rPr>
      </w:pPr>
    </w:p>
    <w:p w:rsidR="00D41704" w:rsidRDefault="00785678" w:rsidP="00785678">
      <w:pPr>
        <w:pStyle w:val="1"/>
        <w:keepNext w:val="0"/>
        <w:shd w:val="clear" w:color="000000" w:fill="auto"/>
        <w:suppressAutoHyphens/>
        <w:spacing w:before="0" w:after="0" w:line="360" w:lineRule="auto"/>
        <w:jc w:val="center"/>
        <w:rPr>
          <w:rFonts w:ascii="Times New Roman" w:hAnsi="Times New Roman" w:cs="Times New Roman"/>
          <w:color w:val="000000"/>
          <w:sz w:val="28"/>
          <w:szCs w:val="28"/>
        </w:rPr>
      </w:pPr>
      <w:r w:rsidRPr="00785678">
        <w:rPr>
          <w:rFonts w:ascii="Times New Roman" w:hAnsi="Times New Roman" w:cs="Times New Roman"/>
          <w:bCs w:val="0"/>
          <w:color w:val="000000"/>
          <w:kern w:val="0"/>
          <w:sz w:val="28"/>
          <w:szCs w:val="28"/>
        </w:rPr>
        <w:br w:type="page"/>
      </w:r>
      <w:r w:rsidR="00D41704" w:rsidRPr="00785678">
        <w:rPr>
          <w:rFonts w:ascii="Times New Roman" w:hAnsi="Times New Roman" w:cs="Times New Roman"/>
          <w:color w:val="000000"/>
          <w:sz w:val="28"/>
          <w:szCs w:val="28"/>
        </w:rPr>
        <w:t>ВВЕДЕНИЕ</w:t>
      </w:r>
    </w:p>
    <w:p w:rsidR="00785678" w:rsidRPr="00785678" w:rsidRDefault="00785678" w:rsidP="00785678">
      <w:pPr>
        <w:widowControl/>
        <w:suppressAutoHyphens/>
        <w:spacing w:line="360" w:lineRule="auto"/>
        <w:ind w:firstLine="0"/>
        <w:jc w:val="center"/>
        <w:rPr>
          <w:b/>
          <w:sz w:val="28"/>
          <w:szCs w:val="24"/>
        </w:rPr>
      </w:pP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Бухгалтерский учет призван обеспечить достоверное отражение объемных и качественных показателей и на их основе содействовать осуществлению оперативного контроля над</w:t>
      </w:r>
      <w:r w:rsidR="00785678">
        <w:rPr>
          <w:color w:val="000000"/>
          <w:sz w:val="28"/>
          <w:szCs w:val="28"/>
        </w:rPr>
        <w:t xml:space="preserve"> </w:t>
      </w:r>
      <w:r w:rsidRPr="00785678">
        <w:rPr>
          <w:color w:val="000000"/>
          <w:sz w:val="28"/>
          <w:szCs w:val="28"/>
        </w:rPr>
        <w:t>выполнением плановых (нормативных, прогнозируемых) заданий и получению необходимой информации, используемой для управления организацией. Поэтому одна из важнейших задач бухгалтерского учета – постоянный контроль за формированием оптового и розничного товарооборота.</w:t>
      </w:r>
    </w:p>
    <w:p w:rsidR="00D41704" w:rsidRPr="00785678" w:rsidRDefault="00F717E3" w:rsidP="00785678">
      <w:pPr>
        <w:widowControl/>
        <w:shd w:val="clear" w:color="000000" w:fill="auto"/>
        <w:suppressAutoHyphens/>
        <w:spacing w:line="360" w:lineRule="auto"/>
        <w:ind w:firstLine="709"/>
        <w:rPr>
          <w:color w:val="000000"/>
          <w:sz w:val="28"/>
          <w:szCs w:val="28"/>
        </w:rPr>
      </w:pPr>
      <w:r>
        <w:rPr>
          <w:color w:val="000000"/>
          <w:sz w:val="28"/>
          <w:szCs w:val="28"/>
        </w:rPr>
        <w:t xml:space="preserve">Плохо налаженный </w:t>
      </w:r>
      <w:r w:rsidR="00D41704" w:rsidRPr="00785678">
        <w:rPr>
          <w:color w:val="000000"/>
          <w:sz w:val="28"/>
          <w:szCs w:val="28"/>
        </w:rPr>
        <w:t>учет лишает руководителя организации возможности получения своевременной информации о ходе реализации товаров, ритмичности их завоза и выполнения плана поступления, о наличии товарных запасов и их соответствии установленным нормативам. При отсутствии такой информации могут возникать трудности в снабжении товарами. Оперативный контроль, осуществляемый с помощью правильно организованного бухгалтерского учета, позволяет не только контролировать продажу товаров, но и изыскивать новые резервы роста товарооборота и улучшения всей финансово-хозяйственной деятельности организации.</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В связи с этим, основными задачами работы являются:</w:t>
      </w:r>
    </w:p>
    <w:p w:rsidR="00D41704" w:rsidRPr="00785678" w:rsidRDefault="00D41704" w:rsidP="00785678">
      <w:pPr>
        <w:widowControl/>
        <w:numPr>
          <w:ilvl w:val="0"/>
          <w:numId w:val="1"/>
        </w:numPr>
        <w:shd w:val="clear" w:color="000000" w:fill="auto"/>
        <w:tabs>
          <w:tab w:val="clear" w:pos="2138"/>
          <w:tab w:val="num" w:pos="1080"/>
        </w:tabs>
        <w:suppressAutoHyphens/>
        <w:spacing w:line="360" w:lineRule="auto"/>
        <w:ind w:left="0" w:firstLine="709"/>
        <w:rPr>
          <w:color w:val="000000"/>
          <w:sz w:val="28"/>
          <w:szCs w:val="28"/>
        </w:rPr>
      </w:pPr>
      <w:r w:rsidRPr="00785678">
        <w:rPr>
          <w:color w:val="000000"/>
          <w:sz w:val="28"/>
          <w:szCs w:val="28"/>
        </w:rPr>
        <w:t>исследование</w:t>
      </w:r>
      <w:r w:rsidR="00785678">
        <w:rPr>
          <w:color w:val="000000"/>
          <w:sz w:val="28"/>
          <w:szCs w:val="28"/>
        </w:rPr>
        <w:t xml:space="preserve"> </w:t>
      </w:r>
      <w:r w:rsidRPr="00785678">
        <w:rPr>
          <w:color w:val="000000"/>
          <w:sz w:val="28"/>
          <w:szCs w:val="28"/>
        </w:rPr>
        <w:t>порядка документального оформления операций по</w:t>
      </w:r>
      <w:r w:rsidR="00785678">
        <w:rPr>
          <w:color w:val="000000"/>
          <w:sz w:val="28"/>
          <w:szCs w:val="28"/>
        </w:rPr>
        <w:t xml:space="preserve"> </w:t>
      </w:r>
      <w:r w:rsidRPr="00785678">
        <w:rPr>
          <w:color w:val="000000"/>
          <w:sz w:val="28"/>
          <w:szCs w:val="28"/>
        </w:rPr>
        <w:t>движению</w:t>
      </w:r>
      <w:r w:rsidR="00785678">
        <w:rPr>
          <w:color w:val="000000"/>
          <w:sz w:val="28"/>
          <w:szCs w:val="28"/>
        </w:rPr>
        <w:t xml:space="preserve"> </w:t>
      </w:r>
      <w:r w:rsidRPr="00785678">
        <w:rPr>
          <w:color w:val="000000"/>
          <w:sz w:val="28"/>
          <w:szCs w:val="28"/>
        </w:rPr>
        <w:t>товарных запасов;</w:t>
      </w:r>
    </w:p>
    <w:p w:rsidR="00D41704" w:rsidRPr="00785678" w:rsidRDefault="00D41704" w:rsidP="00785678">
      <w:pPr>
        <w:widowControl/>
        <w:numPr>
          <w:ilvl w:val="0"/>
          <w:numId w:val="1"/>
        </w:numPr>
        <w:shd w:val="clear" w:color="000000" w:fill="auto"/>
        <w:tabs>
          <w:tab w:val="clear" w:pos="2138"/>
          <w:tab w:val="num" w:pos="1080"/>
        </w:tabs>
        <w:suppressAutoHyphens/>
        <w:spacing w:line="360" w:lineRule="auto"/>
        <w:ind w:left="0" w:firstLine="709"/>
        <w:rPr>
          <w:color w:val="000000"/>
          <w:sz w:val="28"/>
          <w:szCs w:val="28"/>
        </w:rPr>
      </w:pPr>
      <w:r w:rsidRPr="00785678">
        <w:rPr>
          <w:color w:val="000000"/>
          <w:sz w:val="28"/>
          <w:szCs w:val="28"/>
        </w:rPr>
        <w:t>отражение синтетического учёта поступления и реализации товарных запасов;</w:t>
      </w:r>
    </w:p>
    <w:p w:rsidR="00D41704" w:rsidRPr="00785678" w:rsidRDefault="00D41704" w:rsidP="00785678">
      <w:pPr>
        <w:widowControl/>
        <w:numPr>
          <w:ilvl w:val="0"/>
          <w:numId w:val="1"/>
        </w:numPr>
        <w:shd w:val="clear" w:color="000000" w:fill="auto"/>
        <w:tabs>
          <w:tab w:val="clear" w:pos="2138"/>
          <w:tab w:val="num" w:pos="1080"/>
        </w:tabs>
        <w:suppressAutoHyphens/>
        <w:spacing w:line="360" w:lineRule="auto"/>
        <w:ind w:left="0" w:firstLine="709"/>
        <w:rPr>
          <w:color w:val="000000"/>
          <w:sz w:val="28"/>
          <w:szCs w:val="28"/>
        </w:rPr>
      </w:pPr>
      <w:r w:rsidRPr="00785678">
        <w:rPr>
          <w:color w:val="000000"/>
          <w:sz w:val="28"/>
          <w:szCs w:val="28"/>
        </w:rPr>
        <w:t>анализ состава и структуры товарных запасов в оборотных активах организации;</w:t>
      </w:r>
    </w:p>
    <w:p w:rsidR="00D41704" w:rsidRPr="00785678" w:rsidRDefault="00D41704" w:rsidP="00785678">
      <w:pPr>
        <w:widowControl/>
        <w:numPr>
          <w:ilvl w:val="0"/>
          <w:numId w:val="1"/>
        </w:numPr>
        <w:shd w:val="clear" w:color="000000" w:fill="auto"/>
        <w:tabs>
          <w:tab w:val="clear" w:pos="2138"/>
          <w:tab w:val="num" w:pos="1080"/>
        </w:tabs>
        <w:suppressAutoHyphens/>
        <w:spacing w:line="360" w:lineRule="auto"/>
        <w:ind w:left="0" w:firstLine="709"/>
        <w:rPr>
          <w:color w:val="000000"/>
          <w:sz w:val="28"/>
          <w:szCs w:val="28"/>
        </w:rPr>
      </w:pPr>
      <w:r w:rsidRPr="00785678">
        <w:rPr>
          <w:color w:val="000000"/>
          <w:sz w:val="28"/>
          <w:szCs w:val="28"/>
        </w:rPr>
        <w:t>проведение анализа оборачиваемости товарных запасов.</w:t>
      </w:r>
    </w:p>
    <w:p w:rsidR="00D41704" w:rsidRPr="00785678" w:rsidRDefault="00D41704" w:rsidP="00785678">
      <w:pPr>
        <w:widowControl/>
        <w:shd w:val="clear" w:color="000000" w:fill="auto"/>
        <w:suppressAutoHyphens/>
        <w:spacing w:line="360" w:lineRule="auto"/>
        <w:ind w:firstLine="709"/>
        <w:rPr>
          <w:color w:val="000000"/>
          <w:sz w:val="28"/>
          <w:szCs w:val="28"/>
        </w:rPr>
      </w:pPr>
    </w:p>
    <w:p w:rsidR="00D41704" w:rsidRPr="00785678" w:rsidRDefault="00785678" w:rsidP="00785678">
      <w:pPr>
        <w:widowControl/>
        <w:shd w:val="clear" w:color="000000" w:fill="auto"/>
        <w:suppressAutoHyphens/>
        <w:spacing w:line="360" w:lineRule="auto"/>
        <w:ind w:firstLine="0"/>
        <w:jc w:val="center"/>
        <w:rPr>
          <w:b/>
          <w:color w:val="000000"/>
          <w:sz w:val="28"/>
          <w:szCs w:val="28"/>
        </w:rPr>
      </w:pPr>
      <w:r>
        <w:rPr>
          <w:color w:val="000000"/>
          <w:sz w:val="28"/>
          <w:szCs w:val="28"/>
        </w:rPr>
        <w:br w:type="page"/>
      </w:r>
      <w:r w:rsidR="00D41704" w:rsidRPr="00785678">
        <w:rPr>
          <w:b/>
          <w:color w:val="000000"/>
          <w:sz w:val="28"/>
          <w:szCs w:val="28"/>
        </w:rPr>
        <w:t>ГЛАВА 1. ТЕОРЕТИЧЕСКАЯ ЧАСТЬ</w:t>
      </w:r>
    </w:p>
    <w:p w:rsidR="00785678" w:rsidRDefault="00785678" w:rsidP="00785678">
      <w:pPr>
        <w:widowControl/>
        <w:shd w:val="clear" w:color="000000" w:fill="auto"/>
        <w:suppressAutoHyphens/>
        <w:spacing w:line="360" w:lineRule="auto"/>
        <w:ind w:firstLine="0"/>
        <w:jc w:val="center"/>
        <w:rPr>
          <w:b/>
          <w:color w:val="000000"/>
          <w:sz w:val="28"/>
          <w:szCs w:val="28"/>
        </w:rPr>
      </w:pPr>
    </w:p>
    <w:p w:rsidR="00785678" w:rsidRDefault="00785678" w:rsidP="00785678">
      <w:pPr>
        <w:widowControl/>
        <w:shd w:val="clear" w:color="000000" w:fill="auto"/>
        <w:suppressAutoHyphens/>
        <w:spacing w:line="360" w:lineRule="auto"/>
        <w:ind w:firstLine="0"/>
        <w:jc w:val="center"/>
        <w:rPr>
          <w:b/>
          <w:color w:val="000000"/>
          <w:sz w:val="28"/>
          <w:szCs w:val="28"/>
        </w:rPr>
      </w:pPr>
      <w:r>
        <w:rPr>
          <w:b/>
          <w:color w:val="000000"/>
          <w:sz w:val="28"/>
          <w:szCs w:val="28"/>
        </w:rPr>
        <w:t>1.</w:t>
      </w:r>
      <w:r w:rsidR="00D41704" w:rsidRPr="00785678">
        <w:rPr>
          <w:b/>
          <w:color w:val="000000"/>
          <w:sz w:val="28"/>
          <w:szCs w:val="28"/>
        </w:rPr>
        <w:t>1 Экономическая сущность товарно-материальных запасов</w:t>
      </w:r>
    </w:p>
    <w:p w:rsidR="00785678" w:rsidRDefault="00785678" w:rsidP="00785678">
      <w:pPr>
        <w:widowControl/>
        <w:shd w:val="clear" w:color="000000" w:fill="auto"/>
        <w:suppressAutoHyphens/>
        <w:spacing w:line="360" w:lineRule="auto"/>
        <w:ind w:firstLine="709"/>
        <w:rPr>
          <w:color w:val="000000"/>
          <w:sz w:val="28"/>
          <w:szCs w:val="28"/>
        </w:rPr>
      </w:pP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В соответствии с Положением по бухгалтерскому учету</w:t>
      </w:r>
      <w:r w:rsidR="00785678">
        <w:rPr>
          <w:color w:val="000000"/>
          <w:sz w:val="28"/>
          <w:szCs w:val="28"/>
        </w:rPr>
        <w:t xml:space="preserve"> </w:t>
      </w:r>
      <w:r w:rsidRPr="00785678">
        <w:rPr>
          <w:color w:val="000000"/>
          <w:sz w:val="28"/>
          <w:szCs w:val="28"/>
        </w:rPr>
        <w:t>«Учет материально-производственных запасов» ПБУ 5/01 в качестве материально-производственных запасов принимаются активы:</w:t>
      </w:r>
    </w:p>
    <w:p w:rsidR="00D41704" w:rsidRPr="00785678" w:rsidRDefault="00D41704" w:rsidP="00785678">
      <w:pPr>
        <w:widowControl/>
        <w:numPr>
          <w:ilvl w:val="0"/>
          <w:numId w:val="3"/>
        </w:numPr>
        <w:shd w:val="clear" w:color="000000" w:fill="auto"/>
        <w:tabs>
          <w:tab w:val="clear" w:pos="1789"/>
          <w:tab w:val="num" w:pos="1080"/>
        </w:tabs>
        <w:suppressAutoHyphens/>
        <w:spacing w:line="360" w:lineRule="auto"/>
        <w:ind w:left="0" w:firstLine="709"/>
        <w:rPr>
          <w:color w:val="000000"/>
          <w:sz w:val="28"/>
          <w:szCs w:val="28"/>
        </w:rPr>
      </w:pPr>
      <w:r w:rsidRPr="00785678">
        <w:rPr>
          <w:color w:val="000000"/>
          <w:sz w:val="28"/>
          <w:szCs w:val="28"/>
        </w:rPr>
        <w:t>используемые в качестве сырья, материалов и т. п. при производстве продукции, предназначенной для продажи (выполнения работ, оказания услуг);</w:t>
      </w:r>
    </w:p>
    <w:p w:rsidR="00D41704" w:rsidRPr="00785678" w:rsidRDefault="00D41704" w:rsidP="00785678">
      <w:pPr>
        <w:widowControl/>
        <w:numPr>
          <w:ilvl w:val="0"/>
          <w:numId w:val="3"/>
        </w:numPr>
        <w:shd w:val="clear" w:color="000000" w:fill="auto"/>
        <w:tabs>
          <w:tab w:val="clear" w:pos="1789"/>
          <w:tab w:val="num" w:pos="1080"/>
        </w:tabs>
        <w:suppressAutoHyphens/>
        <w:spacing w:line="360" w:lineRule="auto"/>
        <w:ind w:left="0" w:firstLine="709"/>
        <w:rPr>
          <w:color w:val="000000"/>
          <w:sz w:val="28"/>
          <w:szCs w:val="28"/>
        </w:rPr>
      </w:pPr>
      <w:r w:rsidRPr="00785678">
        <w:rPr>
          <w:color w:val="000000"/>
          <w:sz w:val="28"/>
          <w:szCs w:val="28"/>
        </w:rPr>
        <w:t>предназначенные для продажи;</w:t>
      </w:r>
    </w:p>
    <w:p w:rsidR="00785678" w:rsidRDefault="00D41704" w:rsidP="00785678">
      <w:pPr>
        <w:widowControl/>
        <w:numPr>
          <w:ilvl w:val="0"/>
          <w:numId w:val="3"/>
        </w:numPr>
        <w:shd w:val="clear" w:color="000000" w:fill="auto"/>
        <w:tabs>
          <w:tab w:val="clear" w:pos="1789"/>
          <w:tab w:val="num" w:pos="1080"/>
        </w:tabs>
        <w:suppressAutoHyphens/>
        <w:spacing w:line="360" w:lineRule="auto"/>
        <w:ind w:left="0" w:firstLine="709"/>
        <w:rPr>
          <w:color w:val="000000"/>
          <w:sz w:val="28"/>
          <w:szCs w:val="28"/>
        </w:rPr>
      </w:pPr>
      <w:r w:rsidRPr="00785678">
        <w:rPr>
          <w:color w:val="000000"/>
          <w:sz w:val="28"/>
          <w:szCs w:val="28"/>
        </w:rPr>
        <w:t>используемые для управленческих нужд организации.</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Готовая продукция является частью материально-производственных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w:t>
      </w:r>
      <w:r w:rsidR="00785678">
        <w:rPr>
          <w:color w:val="000000"/>
          <w:sz w:val="28"/>
          <w:szCs w:val="28"/>
        </w:rPr>
        <w:t xml:space="preserve"> </w:t>
      </w:r>
      <w:r w:rsidRPr="00785678">
        <w:rPr>
          <w:color w:val="000000"/>
          <w:sz w:val="28"/>
          <w:szCs w:val="28"/>
        </w:rPr>
        <w:t>соответствуют условиям договора или требованиям иных документов, в случаях, установленных законодательством).</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Товары представляют собой часть материально-производственных запасов организации, приобретенных или полученных от других юридических и физических лиц и предназначенных для комплектации готовой продукции без дополнительной обработки, для продажи или перепродажи. Операции по учету товаров для продажи и перепродажи ведутся в специализированных торговых организациях (магазинах, универмагах, универсамах и т. п.) и на предприятиях, осуществляющих</w:t>
      </w:r>
      <w:r w:rsidR="00785678">
        <w:rPr>
          <w:color w:val="000000"/>
          <w:sz w:val="28"/>
          <w:szCs w:val="28"/>
        </w:rPr>
        <w:t xml:space="preserve"> </w:t>
      </w:r>
      <w:r w:rsidRPr="00785678">
        <w:rPr>
          <w:color w:val="000000"/>
          <w:sz w:val="28"/>
          <w:szCs w:val="28"/>
        </w:rPr>
        <w:t>промышленную и иную производственную деятельность, когда какие-либо изделия, материалы, продукты поступают по бартерным сделкам, приобретаются специально для продажи</w:t>
      </w:r>
      <w:r w:rsidR="00785678">
        <w:rPr>
          <w:color w:val="000000"/>
          <w:sz w:val="28"/>
          <w:szCs w:val="28"/>
        </w:rPr>
        <w:t xml:space="preserve"> </w:t>
      </w:r>
      <w:r w:rsidRPr="00785678">
        <w:rPr>
          <w:color w:val="000000"/>
          <w:sz w:val="28"/>
          <w:szCs w:val="28"/>
        </w:rPr>
        <w:t>или когда стоимость готовых изделий, приобретаемых для комплектации, не включается в себестоимость проданной продукции, а подлежит возмещению покупателями отдельно [17,с.24].</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Отличительными признаками учета движения товаров являются необходимость его ведения в разрезе материально ответственных лиц (бригад), единство их оценки при оприходовании и выбытии, выбор схемы учета товаров, учитывающий их специфику в условиях продажи. При выборе схемы учета товаров возможны следующие варианты [14,с.74]:</w:t>
      </w:r>
    </w:p>
    <w:p w:rsidR="00785678" w:rsidRDefault="00D41704" w:rsidP="00785678">
      <w:pPr>
        <w:widowControl/>
        <w:numPr>
          <w:ilvl w:val="0"/>
          <w:numId w:val="2"/>
        </w:numPr>
        <w:shd w:val="clear" w:color="000000" w:fill="auto"/>
        <w:tabs>
          <w:tab w:val="clear" w:pos="720"/>
          <w:tab w:val="num" w:pos="1080"/>
        </w:tabs>
        <w:suppressAutoHyphens/>
        <w:spacing w:line="360" w:lineRule="auto"/>
        <w:ind w:left="0" w:firstLine="709"/>
        <w:rPr>
          <w:color w:val="000000"/>
          <w:sz w:val="28"/>
          <w:szCs w:val="28"/>
        </w:rPr>
      </w:pPr>
      <w:r w:rsidRPr="00785678">
        <w:rPr>
          <w:color w:val="000000"/>
          <w:sz w:val="28"/>
          <w:szCs w:val="28"/>
        </w:rPr>
        <w:t>вести индивидуальный попредметный учет по каждой единице</w:t>
      </w:r>
      <w:r w:rsidR="00785678">
        <w:rPr>
          <w:color w:val="000000"/>
          <w:sz w:val="28"/>
          <w:szCs w:val="28"/>
        </w:rPr>
        <w:t xml:space="preserve"> </w:t>
      </w:r>
      <w:r w:rsidRPr="00785678">
        <w:rPr>
          <w:color w:val="000000"/>
          <w:sz w:val="28"/>
          <w:szCs w:val="28"/>
        </w:rPr>
        <w:t>товара в разрезе материально-ответственных лиц. Такой учет целесообразен при</w:t>
      </w:r>
      <w:r w:rsidR="00785678">
        <w:rPr>
          <w:color w:val="000000"/>
          <w:sz w:val="28"/>
          <w:szCs w:val="28"/>
        </w:rPr>
        <w:t xml:space="preserve"> </w:t>
      </w:r>
      <w:r w:rsidRPr="00785678">
        <w:rPr>
          <w:color w:val="000000"/>
          <w:sz w:val="28"/>
          <w:szCs w:val="28"/>
        </w:rPr>
        <w:t>торговле ограниченным ассортиментом дорогостоящих товаров. Единица бухгалтерского учета</w:t>
      </w:r>
      <w:r w:rsidR="00785678">
        <w:rPr>
          <w:color w:val="000000"/>
          <w:sz w:val="28"/>
          <w:szCs w:val="28"/>
        </w:rPr>
        <w:t xml:space="preserve"> </w:t>
      </w:r>
      <w:r w:rsidRPr="00785678">
        <w:rPr>
          <w:color w:val="000000"/>
          <w:sz w:val="28"/>
          <w:szCs w:val="28"/>
        </w:rPr>
        <w:t>товарно-материальных ценностей выбирается самостоятельно таким образом, чтобы обеспечить формирование полной и достоверной информации об этих запасах, а также надлежащий контроль за их наличием и движением. В зависимости от характера товарно-материальных ценностей, порядка их приобретения и использования единицей товарно-материальных ценностей может быть номенклатурный номер, партия, однородная группа и т. п.</w:t>
      </w:r>
    </w:p>
    <w:p w:rsidR="00D41704" w:rsidRPr="00785678" w:rsidRDefault="00D41704" w:rsidP="00785678">
      <w:pPr>
        <w:widowControl/>
        <w:numPr>
          <w:ilvl w:val="0"/>
          <w:numId w:val="2"/>
        </w:numPr>
        <w:shd w:val="clear" w:color="000000" w:fill="auto"/>
        <w:tabs>
          <w:tab w:val="clear" w:pos="720"/>
          <w:tab w:val="num" w:pos="1080"/>
        </w:tabs>
        <w:suppressAutoHyphens/>
        <w:spacing w:line="360" w:lineRule="auto"/>
        <w:ind w:left="0" w:firstLine="709"/>
        <w:rPr>
          <w:color w:val="000000"/>
          <w:sz w:val="28"/>
          <w:szCs w:val="28"/>
        </w:rPr>
      </w:pPr>
      <w:r w:rsidRPr="00785678">
        <w:rPr>
          <w:color w:val="000000"/>
          <w:sz w:val="28"/>
          <w:szCs w:val="28"/>
        </w:rPr>
        <w:t>вести учет в натурально-стоимостном измерении по отдельным наименованиям товаров. Этот вариант используют в основном для учета товаров на складах, учета тары. Предполагается, что материально ответственные лица в данном случае обязаны отчитываться по каждому наименованию товаров или их группе в количественном и стоимостном измерении;</w:t>
      </w:r>
    </w:p>
    <w:p w:rsidR="00D41704" w:rsidRPr="00785678" w:rsidRDefault="00D41704" w:rsidP="00785678">
      <w:pPr>
        <w:widowControl/>
        <w:numPr>
          <w:ilvl w:val="0"/>
          <w:numId w:val="2"/>
        </w:numPr>
        <w:shd w:val="clear" w:color="000000" w:fill="auto"/>
        <w:tabs>
          <w:tab w:val="clear" w:pos="720"/>
          <w:tab w:val="num" w:pos="1080"/>
        </w:tabs>
        <w:suppressAutoHyphens/>
        <w:spacing w:line="360" w:lineRule="auto"/>
        <w:ind w:left="0" w:firstLine="709"/>
        <w:rPr>
          <w:color w:val="000000"/>
          <w:sz w:val="28"/>
          <w:szCs w:val="28"/>
        </w:rPr>
      </w:pPr>
      <w:r w:rsidRPr="00785678">
        <w:rPr>
          <w:color w:val="000000"/>
          <w:sz w:val="28"/>
          <w:szCs w:val="28"/>
        </w:rPr>
        <w:t>вести учет лишь в</w:t>
      </w:r>
      <w:r w:rsidR="00785678">
        <w:rPr>
          <w:color w:val="000000"/>
          <w:sz w:val="28"/>
          <w:szCs w:val="28"/>
        </w:rPr>
        <w:t xml:space="preserve"> </w:t>
      </w:r>
      <w:r w:rsidRPr="00785678">
        <w:rPr>
          <w:color w:val="000000"/>
          <w:sz w:val="28"/>
          <w:szCs w:val="28"/>
        </w:rPr>
        <w:t>стоимостном выражении наличия и движения общего объема товарной массы в целом или в разрезе укрупненных групп товаров. При таком варианте учета фиксируют изменения стоимости товаров в разрезе ответственных лиц, которые отвечают за общую стоимость полученных и проданных ценностей. Этот вариант учета чаще всего применяют в розничной торговле</w:t>
      </w:r>
      <w:r w:rsidR="00785678">
        <w:rPr>
          <w:color w:val="000000"/>
          <w:sz w:val="28"/>
          <w:szCs w:val="28"/>
        </w:rPr>
        <w:t xml:space="preserve"> </w:t>
      </w:r>
      <w:r w:rsidRPr="00785678">
        <w:rPr>
          <w:color w:val="000000"/>
          <w:sz w:val="28"/>
          <w:szCs w:val="28"/>
        </w:rPr>
        <w:t>с большим ассортиментом товаров.</w:t>
      </w:r>
    </w:p>
    <w:p w:rsid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Важное значение имеет единство оценки товаров при оприходовании и продаже. Если товары были оприходованы при поступлении по стоимости приобретения, то списываться при выбытии они должны по этой же стоимости. Иначе образуется искусственная недостача или излишек товара. Для контроля за сохранностью товарно-материальных ценностей</w:t>
      </w:r>
      <w:r w:rsidR="00785678">
        <w:rPr>
          <w:color w:val="000000"/>
          <w:sz w:val="28"/>
          <w:szCs w:val="28"/>
        </w:rPr>
        <w:t xml:space="preserve"> </w:t>
      </w:r>
      <w:r w:rsidRPr="00785678">
        <w:rPr>
          <w:color w:val="000000"/>
          <w:sz w:val="28"/>
          <w:szCs w:val="28"/>
        </w:rPr>
        <w:t>и деятельностью ответственных лиц широко используется встречная проверка документов, обеспечивающая правильность оприходования товаров и их списание в результате продажи [30,с.24].</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Товарно-материальные ценности принимаются к бухгалтерскому учету по фактической себестоимости.</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Фактической себестоимостью товарно-материальных ценностей,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К фактическим затратам на приобретение товарно-материальных ценностей относятся [21,с.34]:</w:t>
      </w:r>
    </w:p>
    <w:p w:rsidR="00D41704" w:rsidRPr="00785678" w:rsidRDefault="00D41704" w:rsidP="00785678">
      <w:pPr>
        <w:pStyle w:val="ConsNormal"/>
        <w:widowControl/>
        <w:numPr>
          <w:ilvl w:val="0"/>
          <w:numId w:val="4"/>
        </w:numPr>
        <w:shd w:val="clear" w:color="000000" w:fill="auto"/>
        <w:tabs>
          <w:tab w:val="clear" w:pos="1789"/>
          <w:tab w:val="num" w:pos="1080"/>
        </w:tabs>
        <w:suppressAutoHyphens/>
        <w:spacing w:line="360" w:lineRule="auto"/>
        <w:ind w:left="0" w:firstLine="709"/>
        <w:jc w:val="both"/>
        <w:rPr>
          <w:rFonts w:ascii="Times New Roman" w:hAnsi="Times New Roman" w:cs="Times New Roman"/>
          <w:color w:val="000000"/>
          <w:sz w:val="28"/>
          <w:szCs w:val="28"/>
        </w:rPr>
      </w:pPr>
      <w:r w:rsidRPr="00785678">
        <w:rPr>
          <w:rFonts w:ascii="Times New Roman" w:hAnsi="Times New Roman" w:cs="Times New Roman"/>
          <w:color w:val="000000"/>
          <w:sz w:val="28"/>
          <w:szCs w:val="28"/>
        </w:rPr>
        <w:t>суммы, уплачиваемые в соответствии с договором поставщику (продавцу);</w:t>
      </w:r>
    </w:p>
    <w:p w:rsidR="00D41704" w:rsidRPr="00785678" w:rsidRDefault="00D41704" w:rsidP="00785678">
      <w:pPr>
        <w:pStyle w:val="ConsNormal"/>
        <w:widowControl/>
        <w:numPr>
          <w:ilvl w:val="0"/>
          <w:numId w:val="4"/>
        </w:numPr>
        <w:shd w:val="clear" w:color="000000" w:fill="auto"/>
        <w:tabs>
          <w:tab w:val="clear" w:pos="1789"/>
          <w:tab w:val="num" w:pos="1080"/>
        </w:tabs>
        <w:suppressAutoHyphens/>
        <w:spacing w:line="360" w:lineRule="auto"/>
        <w:ind w:left="0" w:firstLine="709"/>
        <w:jc w:val="both"/>
        <w:rPr>
          <w:rFonts w:ascii="Times New Roman" w:hAnsi="Times New Roman" w:cs="Times New Roman"/>
          <w:color w:val="000000"/>
          <w:sz w:val="28"/>
          <w:szCs w:val="28"/>
        </w:rPr>
      </w:pPr>
      <w:r w:rsidRPr="00785678">
        <w:rPr>
          <w:rFonts w:ascii="Times New Roman" w:hAnsi="Times New Roman" w:cs="Times New Roman"/>
          <w:color w:val="000000"/>
          <w:sz w:val="28"/>
          <w:szCs w:val="28"/>
        </w:rPr>
        <w:t>суммы, уплачиваемые организациям за информационные и консультационные услуги, связанные с приобретением товарно-материальных ценностей;</w:t>
      </w:r>
    </w:p>
    <w:p w:rsidR="00D41704" w:rsidRPr="00785678" w:rsidRDefault="00D41704" w:rsidP="00785678">
      <w:pPr>
        <w:pStyle w:val="ConsNormal"/>
        <w:widowControl/>
        <w:numPr>
          <w:ilvl w:val="0"/>
          <w:numId w:val="4"/>
        </w:numPr>
        <w:shd w:val="clear" w:color="000000" w:fill="auto"/>
        <w:tabs>
          <w:tab w:val="clear" w:pos="1789"/>
          <w:tab w:val="num" w:pos="1080"/>
        </w:tabs>
        <w:suppressAutoHyphens/>
        <w:spacing w:line="360" w:lineRule="auto"/>
        <w:ind w:left="0" w:firstLine="709"/>
        <w:jc w:val="both"/>
        <w:rPr>
          <w:rFonts w:ascii="Times New Roman" w:hAnsi="Times New Roman" w:cs="Times New Roman"/>
          <w:color w:val="000000"/>
          <w:sz w:val="28"/>
          <w:szCs w:val="28"/>
        </w:rPr>
      </w:pPr>
      <w:r w:rsidRPr="00785678">
        <w:rPr>
          <w:rFonts w:ascii="Times New Roman" w:hAnsi="Times New Roman" w:cs="Times New Roman"/>
          <w:color w:val="000000"/>
          <w:sz w:val="28"/>
          <w:szCs w:val="28"/>
        </w:rPr>
        <w:t>таможенные пошлины;</w:t>
      </w:r>
    </w:p>
    <w:p w:rsidR="00D41704" w:rsidRPr="00785678" w:rsidRDefault="00D41704" w:rsidP="00785678">
      <w:pPr>
        <w:pStyle w:val="ConsNormal"/>
        <w:widowControl/>
        <w:numPr>
          <w:ilvl w:val="0"/>
          <w:numId w:val="4"/>
        </w:numPr>
        <w:shd w:val="clear" w:color="000000" w:fill="auto"/>
        <w:tabs>
          <w:tab w:val="clear" w:pos="1789"/>
          <w:tab w:val="num" w:pos="1080"/>
        </w:tabs>
        <w:suppressAutoHyphens/>
        <w:spacing w:line="360" w:lineRule="auto"/>
        <w:ind w:left="0" w:firstLine="709"/>
        <w:jc w:val="both"/>
        <w:rPr>
          <w:rFonts w:ascii="Times New Roman" w:hAnsi="Times New Roman" w:cs="Times New Roman"/>
          <w:color w:val="000000"/>
          <w:sz w:val="28"/>
          <w:szCs w:val="28"/>
        </w:rPr>
      </w:pPr>
      <w:r w:rsidRPr="00785678">
        <w:rPr>
          <w:rFonts w:ascii="Times New Roman" w:hAnsi="Times New Roman" w:cs="Times New Roman"/>
          <w:color w:val="000000"/>
          <w:sz w:val="28"/>
          <w:szCs w:val="28"/>
        </w:rPr>
        <w:t>невозмещаемые налоги, уплачиваемые в связи с приобретением единицы товарно-материальных ценностей;</w:t>
      </w:r>
    </w:p>
    <w:p w:rsidR="00D41704" w:rsidRPr="00785678" w:rsidRDefault="00D41704" w:rsidP="00785678">
      <w:pPr>
        <w:pStyle w:val="ConsNormal"/>
        <w:widowControl/>
        <w:numPr>
          <w:ilvl w:val="0"/>
          <w:numId w:val="4"/>
        </w:numPr>
        <w:shd w:val="clear" w:color="000000" w:fill="auto"/>
        <w:tabs>
          <w:tab w:val="clear" w:pos="1789"/>
          <w:tab w:val="num" w:pos="1080"/>
        </w:tabs>
        <w:suppressAutoHyphens/>
        <w:spacing w:line="360" w:lineRule="auto"/>
        <w:ind w:left="0" w:firstLine="709"/>
        <w:jc w:val="both"/>
        <w:rPr>
          <w:rFonts w:ascii="Times New Roman" w:hAnsi="Times New Roman" w:cs="Times New Roman"/>
          <w:color w:val="000000"/>
          <w:sz w:val="28"/>
          <w:szCs w:val="28"/>
        </w:rPr>
      </w:pPr>
      <w:r w:rsidRPr="00785678">
        <w:rPr>
          <w:rFonts w:ascii="Times New Roman" w:hAnsi="Times New Roman" w:cs="Times New Roman"/>
          <w:color w:val="000000"/>
          <w:sz w:val="28"/>
          <w:szCs w:val="28"/>
        </w:rPr>
        <w:t>вознаграждения, уплачиваемые посреднической организации, через которую приобретены товарно-материальные ценности;</w:t>
      </w:r>
    </w:p>
    <w:p w:rsidR="00D41704" w:rsidRPr="00785678" w:rsidRDefault="00D41704" w:rsidP="00785678">
      <w:pPr>
        <w:pStyle w:val="ConsNormal"/>
        <w:widowControl/>
        <w:numPr>
          <w:ilvl w:val="0"/>
          <w:numId w:val="4"/>
        </w:numPr>
        <w:shd w:val="clear" w:color="000000" w:fill="auto"/>
        <w:tabs>
          <w:tab w:val="clear" w:pos="1789"/>
          <w:tab w:val="num" w:pos="1080"/>
        </w:tabs>
        <w:suppressAutoHyphens/>
        <w:spacing w:line="360" w:lineRule="auto"/>
        <w:ind w:left="0" w:firstLine="709"/>
        <w:jc w:val="both"/>
        <w:rPr>
          <w:rFonts w:ascii="Times New Roman" w:hAnsi="Times New Roman" w:cs="Times New Roman"/>
          <w:color w:val="000000"/>
          <w:sz w:val="28"/>
          <w:szCs w:val="28"/>
        </w:rPr>
      </w:pPr>
      <w:r w:rsidRPr="00785678">
        <w:rPr>
          <w:rFonts w:ascii="Times New Roman" w:hAnsi="Times New Roman" w:cs="Times New Roman"/>
          <w:color w:val="000000"/>
          <w:sz w:val="28"/>
          <w:szCs w:val="28"/>
        </w:rPr>
        <w:t>затраты по заготовке и доставке товарно-материальных ценностей до места их использования, включая расходы по страхованию. Данные затраты включают, в частности, затраты по заготовке и доставке товарно-материальных ценностей; затраты по содержанию заготовительно - складского подразделения организации, затраты за услуги транспорта по доставке товарно-материальных ценностей до места их использования, если они не включены в цену товарно-материальных ценностей, установленную договором; начисленные проценты по кредитам, предоставленным поставщиками (коммерческий кредит); начисленные до принятия к бухгалтерскому учету товарно-материальных ценностей проценты по заемным средствам, если они привлечены для приобретения этих ценностей;</w:t>
      </w:r>
    </w:p>
    <w:p w:rsidR="00D41704" w:rsidRPr="00785678" w:rsidRDefault="00D41704" w:rsidP="00785678">
      <w:pPr>
        <w:pStyle w:val="ConsNormal"/>
        <w:widowControl/>
        <w:numPr>
          <w:ilvl w:val="0"/>
          <w:numId w:val="4"/>
        </w:numPr>
        <w:shd w:val="clear" w:color="000000" w:fill="auto"/>
        <w:tabs>
          <w:tab w:val="clear" w:pos="1789"/>
          <w:tab w:val="num" w:pos="1080"/>
        </w:tabs>
        <w:suppressAutoHyphens/>
        <w:spacing w:line="360" w:lineRule="auto"/>
        <w:ind w:left="0" w:firstLine="709"/>
        <w:jc w:val="both"/>
        <w:rPr>
          <w:rFonts w:ascii="Times New Roman" w:hAnsi="Times New Roman" w:cs="Times New Roman"/>
          <w:color w:val="000000"/>
          <w:sz w:val="28"/>
          <w:szCs w:val="28"/>
        </w:rPr>
      </w:pPr>
      <w:r w:rsidRPr="00785678">
        <w:rPr>
          <w:rFonts w:ascii="Times New Roman" w:hAnsi="Times New Roman" w:cs="Times New Roman"/>
          <w:color w:val="000000"/>
          <w:sz w:val="28"/>
          <w:szCs w:val="28"/>
        </w:rPr>
        <w:t>затраты по доведению товарно-материальных ценностей до состояния, в котором они пригодны к использованию в запланированных целях. Данные затраты включают затраты организации по подработке, сортировке, фасовке и улучшению технических характеристик полученных запасов, не связанные с производством продукции, выполнением работ и оказанием услуг;</w:t>
      </w:r>
    </w:p>
    <w:p w:rsidR="00D41704" w:rsidRPr="00785678" w:rsidRDefault="00D41704" w:rsidP="00785678">
      <w:pPr>
        <w:pStyle w:val="ConsNormal"/>
        <w:widowControl/>
        <w:numPr>
          <w:ilvl w:val="0"/>
          <w:numId w:val="4"/>
        </w:numPr>
        <w:shd w:val="clear" w:color="000000" w:fill="auto"/>
        <w:tabs>
          <w:tab w:val="clear" w:pos="1789"/>
          <w:tab w:val="num" w:pos="1080"/>
        </w:tabs>
        <w:suppressAutoHyphens/>
        <w:spacing w:line="360" w:lineRule="auto"/>
        <w:ind w:left="0" w:firstLine="709"/>
        <w:jc w:val="both"/>
        <w:rPr>
          <w:rFonts w:ascii="Times New Roman" w:hAnsi="Times New Roman" w:cs="Times New Roman"/>
          <w:color w:val="000000"/>
          <w:sz w:val="28"/>
          <w:szCs w:val="28"/>
        </w:rPr>
      </w:pPr>
      <w:r w:rsidRPr="00785678">
        <w:rPr>
          <w:rFonts w:ascii="Times New Roman" w:hAnsi="Times New Roman" w:cs="Times New Roman"/>
          <w:color w:val="000000"/>
          <w:sz w:val="28"/>
          <w:szCs w:val="28"/>
        </w:rPr>
        <w:t>иные затраты, непосредственно связанные с приобретением товарно-материальных ценностей.</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Не включаются в фактические затраты на приобретение товарно-материальных ценностей общехозяйственные и иные аналогичные расходы, кроме случаев, когда они непосредственно связаны с приобретением товарно-материальных ценностей.</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Фактические затраты на приобретение товарно-материальных ценностей определяются (уменьшаются или увеличиваются) с учетом суммовых разниц, возникающих до принятия товарно-материальных ценностей к бухгалтерскому учету в случаях, когда оплата производится в рублях в сумме, эквивалентной сумме в иностранной валюте (условных денежных единицах). Под суммовой разницей понимается разница между рублевой оценкой фактически произведенной оплаты, выраженной в иностранной валюте (условных денежных единицах), кредиторской задолженности по оплате запасов, исчисленной по официальному или иному согласованному курсу на дату принятия ее к бухгалтерскому учету, и рублевой оценкой этой кредиторской задолженности, исчисленной по официальному или иному согласованному курсу на дату ее погашения [11,с.15].</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Фактическая себестоимость товарно-материальных ценностей,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 если иное не предусмотрено законодательством Российской Федерации.</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Фактическая себестоимость товарно-материальных ценностей, полученных организацией по договору дарения или безвозмездно, а также остающихся от выбытия основных средств и другого имущества, определяется исходя из их текущей рыночной стоимости на дату принятия к бухгалтерскому учету.</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Под текущей рыночной стоимостью понимается сумма денежных средств, которая может быть получена в результате продажи указанных активов.</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Фактической себестоимостью товарно-материальных ценностей, полученных по договорам, предусматривающим исполнение обязательств (оплату) неденежными средствами, признается стоимость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При невозможности установить стоимость активов, переданных или подлежащих передаче организацией, стоимость товарно-материальных ценностей, полученных организацией по договорам, предусматривающим исполнение обязательств (оплату) неденежными средствами, определяется исходя из цены, по которой в сравнимых обстоятельствах приобретаются аналогичные товарно-материальные ценности [27,с.74].</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Фактическая себестоимость товарно-материальных ценностей, в которой они приняты к бухгалтерскому учету, не подлежит изменению, кроме случаев, установленных законодательством Российской Федерации.</w:t>
      </w:r>
    </w:p>
    <w:p w:rsidR="00D41704" w:rsidRPr="00785678" w:rsidRDefault="00D41704" w:rsidP="00785678">
      <w:pPr>
        <w:widowControl/>
        <w:shd w:val="clear" w:color="000000" w:fill="auto"/>
        <w:suppressAutoHyphens/>
        <w:spacing w:line="360" w:lineRule="auto"/>
        <w:ind w:firstLine="709"/>
        <w:rPr>
          <w:b/>
          <w:noProof/>
          <w:color w:val="000000"/>
          <w:sz w:val="28"/>
          <w:szCs w:val="28"/>
        </w:rPr>
      </w:pPr>
    </w:p>
    <w:p w:rsidR="00D41704" w:rsidRPr="00785678" w:rsidRDefault="00D41704" w:rsidP="00785678">
      <w:pPr>
        <w:widowControl/>
        <w:shd w:val="clear" w:color="000000" w:fill="auto"/>
        <w:suppressAutoHyphens/>
        <w:spacing w:line="360" w:lineRule="auto"/>
        <w:ind w:firstLine="0"/>
        <w:jc w:val="center"/>
        <w:rPr>
          <w:color w:val="000000"/>
          <w:sz w:val="28"/>
          <w:szCs w:val="28"/>
        </w:rPr>
      </w:pPr>
      <w:r w:rsidRPr="00785678">
        <w:rPr>
          <w:b/>
          <w:noProof/>
          <w:color w:val="000000"/>
          <w:sz w:val="28"/>
          <w:szCs w:val="28"/>
        </w:rPr>
        <w:t>1.</w:t>
      </w:r>
      <w:r w:rsidR="00785678">
        <w:rPr>
          <w:b/>
          <w:noProof/>
          <w:color w:val="000000"/>
          <w:sz w:val="28"/>
          <w:szCs w:val="28"/>
        </w:rPr>
        <w:t xml:space="preserve">2 </w:t>
      </w:r>
      <w:r w:rsidRPr="00785678">
        <w:rPr>
          <w:b/>
          <w:noProof/>
          <w:color w:val="000000"/>
          <w:sz w:val="28"/>
          <w:szCs w:val="28"/>
        </w:rPr>
        <w:t>Организация учета материально-производственых запасов</w:t>
      </w:r>
    </w:p>
    <w:p w:rsidR="00D41704" w:rsidRPr="0012134B" w:rsidRDefault="0012134B" w:rsidP="0012134B">
      <w:pPr>
        <w:pStyle w:val="31"/>
        <w:shd w:val="clear" w:color="000000" w:fill="auto"/>
        <w:suppressAutoHyphens/>
        <w:ind w:firstLine="0"/>
        <w:jc w:val="center"/>
        <w:rPr>
          <w:color w:val="FFFFFF"/>
          <w:szCs w:val="20"/>
        </w:rPr>
      </w:pPr>
      <w:r w:rsidRPr="0012134B">
        <w:rPr>
          <w:color w:val="FFFFFF"/>
        </w:rPr>
        <w:t>товарный запас товарооборот учет</w:t>
      </w:r>
    </w:p>
    <w:p w:rsidR="00D41704" w:rsidRPr="00785678" w:rsidRDefault="00D41704" w:rsidP="00785678">
      <w:pPr>
        <w:pStyle w:val="31"/>
        <w:shd w:val="clear" w:color="000000" w:fill="auto"/>
        <w:suppressAutoHyphens/>
        <w:ind w:firstLine="709"/>
        <w:rPr>
          <w:color w:val="000000"/>
          <w:szCs w:val="20"/>
        </w:rPr>
      </w:pPr>
      <w:r w:rsidRPr="00785678">
        <w:rPr>
          <w:color w:val="000000"/>
          <w:szCs w:val="20"/>
        </w:rPr>
        <w:t>Синтетический учет производственных запасов ведут, на синтетических счетах 10 «Материалы», 11 «Животные на выращивании и откорме», 14 «Резервы под снижение стоимости материальных ценностей», 15 «Заготовление и приобретение материальных ценностей», 16 «Отклонение в стоимости материалов».</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Перечень субсчетов, которые могут быть открыты к счету 10 «Материалы». Сельскохозяйственные организации могут открывать к счету 10 «Материалы» отдельные субсчета для учета семян, посадочного материала и кормов (покупных и собственного производства); минеральных удобрений; ядохимикатов, используемых в борьбе с вредителями и болезнями сельскохозяйственных культур; биопрепаратов, медикаментов и др.</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На синтетических счетах учет материальных ценностей ведут по фактической себестоимости или по учетным ценам. При учете материалов по фактической себестоимости в дебет материальных счетов относят все расходы по их приобретению.</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При поступлении материалов дебетуют материальный счет 10 «Материалы» и кредитуют:</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 счет 60 «Расчеты с поставщиками и подрядчиками» — на стоимость поступивших материалов по ценам поставщиков со всеми наценками сбытовых и снабженческих организаций и транспортно-заготовительными расходами, включенными в счета поставщиков, включая оплату процентов за приобретение в кредит, предоставленный поставщиком и суммовые разницы, возникающие до принятия на учет материалов;</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 счета 66 «Расчеты по краткосрочным кредитам и займам» и 67 «Расчеты по долгосрочным кредитам и займам» — на сумму начисленных процентов за кредиты и займы, использованные на закупку материалов;</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 счет 76 «Расчеты с разными дебиторами и кредиторами» — на стоимость услуг, оплачиваемых чеками транспортным (железнодорожным и водным) организациям;</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 счет 71 «Расчеты с подотчетными лицами» — на стоимость материалов, оплаченных из подотчетных сумм;</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 счет 23 «Вспомогательные производства» — на расходы по доставке материалов собственным транспортом и на фактическую себестоимость материалов собственного производства;</w:t>
      </w:r>
    </w:p>
    <w:p w:rsid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 счет 20 «Основное производство» — на стоимость возвратных отходов;</w:t>
      </w:r>
    </w:p>
    <w:p w:rsid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-другие счета.</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Материальные ценности, полученные от разборки списанных основных средств, и излишки материалов, выявленные при инвентаризации, оценивают по рыночной стоимости и приходуют по дебету счета 10 с кредита счета 91 «Прочие доходы и расходы».</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Материалы, полученные по договору дарения и безвозмездно, принимаются на учет по рыночной стоимости по дебету счета 10 с кредиты счета 98 «Доходы будущих периодов». По мере списания безвозмездно полученных материалов на счета учета затрат и по другим причинам выбытия (на счета 20, 23, 25, 26, 97 и др. с кредита счета 10) их стоимость списывается со счета 98 в кредит счета 91.</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Сельскохозяйственные организации продукцию собственного производства текущего года отражают на счете 10 «Материалы» в течение года по плановой себестоимости (дебет счета 10, кредит счета 20 «Основное производство»). После составления годовой отчетной калькуляции плановую себестоимости материалов корректируют до фактической себестоимости способом «красное сторно» (если фактическая себестоимость оказалась ниже плановой) или способом дополнительных проводок (если фактическая себестоимость выше плановой).</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Поступающие материалы, не сопровождающиеся платежными документами от поставщиков (неотфактурованные поставки), оприходуют по акту о приемке материалов, составляемому на складе. Оприходование неотфактурованных поставок осуществляют по учетным ценам либо по ценам договора или предыдущих поставок. Если до конца месяца платежное требование не поступимте приемная оценка на указанные поставки сохраняется. В следующем месяце при поступлении платежного требования стоимость неотфактурованных поставок в приемной оценке сторнируют и составляют новую запись по фактическим суммам, указанным в документах поставщиков.</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Стоимость акцептованных и оплаченных материалов, не поступивших в течение отчетного периода в организацию (материалы в пути), по окончании месяца отражают по дебету счетов 10 «Материалы» и кредиту счета 60 «Расчеты с поставщиками и подрядчиками» (без оприходования ценностей на склад). В начале следующего месяца эти суммы сторнируют и по поступлению ценностей составляют обычную бухгалтерскую запись по ним.</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При приемке материалов от поставщиков могут быть выявлены излишки или недостачи фактически поступившего количества материалов по сравнению с документальными данными, оформляемые актом. Излишки приходуют по акту и расценивают по учетным ценам организации или по отпускным ценам. Затем отдел снабжения сообщает об излишках поставщику и просит выслать платежное требование на стоимость излишков.</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Если при приемке материалов обнаружена недостача или их порча, то их стоимость отражают по дебету счета 76 «Расчеты с разными дебиторами и кредиторами», субсчет 2 «Расчеты по претензиям», и кредиту счета 60 «Расчеты с поставщиками и подрядчиками». На материальных счетах стоимость недостач или порчи материалов не отражают.</w:t>
      </w:r>
    </w:p>
    <w:p w:rsid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Аналитический учет поступления материалов в значительной мере зависит от выбора учетной цены. Если в качестве твердых учетных цен применяют средние покупные цены, то поступившие материалы отражают на каждом аналитическом счете по средним ценам. Наценки сбытовых и снабженческих организаций и транспортно-заготовительные расходы по всем поступившим материалам учитывают на одном аналитическом счете «Транспортно-заготовительные расходы и наценки снабженческих и сбытовых организаций».</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Если твердой учетной ценой служит плановая себестоимость материалов, то поступившие материалы отражают на каждом аналитическом счете по плановой себестоимости, а разницу между фактической и плановой себестоимостью материалов показывают на аналитическом счете «Отклонения фактической себестоимости от плановой».</w:t>
      </w:r>
    </w:p>
    <w:p w:rsid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Отпущенные в производство и на другие' нужды материалы списывают с кредита материальных счетов в дебет соответствующих счетов издержек производства и на другие счета в течение месяца по твердым учетным ценам. При этом составляют следующую бухгалтерскую проводку:</w:t>
      </w:r>
    </w:p>
    <w:p w:rsid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Дебет счета 20 «Основное производство» (материалы отпущены основному производству);</w:t>
      </w:r>
    </w:p>
    <w:p w:rsid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Дебет счета 23 «Вспомогательные производства» (материалы отпущены вспомогательным производствам);</w:t>
      </w:r>
    </w:p>
    <w:p w:rsid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Дебет других счетов в зависимости от направления расходов материалов (25, 26 и др.);</w:t>
      </w:r>
    </w:p>
    <w:p w:rsid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Кредит счета 10 «Материалы» или других счетов по учету материалов.</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Проданные материалы списывают с кредита счета 10 в дебет счета 91 «Прочие доходы и расходы». По дебету счета 91 отражают также ж расходы, связанные с продажей материалов, и сумму НДС по проданным материалам.</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Необходимо отметить, что если при продаже или мене материалов не исполнены необходимые условия признания выручки, то отпущенные материалы списываются с кредита счета 10 не в дебет счета 91, а в дебет счета 45 «Товары отгруженные». После признания выручки от продажи материалов они списываются с кредита счета 45 в дебет счета 91 «Прочие доходы и расходы».</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Стоимость материалов по твердым ценам между различными счетами издержек производства и другим направлениям выбытия материалов распределяют на основании ведомости распределения материалов, которую составляют по данным первичных документов о расходе материалов.</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По истечении месяца определяют разницу между фактической себестоимостью израсходованных материалов и стоимостью их по твердым учетным ценам. Разницу списывают на те же счета затрат, на которые были списаны материалы по твердым учетным ценам (счета 20, 23,25, 26 и др.). При этом если фактическая себестоимость выше твердой учетной цены, то разницу между ними списывают дополнительной бухгалтерской проводкой, обратную же разницу (что возможно при использовании в качестве твердой учетной цены плановой себестоимости материалов) — способом «красное сторно», т.е. отрицательными числами.</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Отклонения фактической себестоимости материалов от стоимости их по твердым учетным ценам распределяют между израсходованными и оставшимися на складе материалами пропорционально стоимости материалов по твердым учетным ценам. С этой целью определяют процентное отношение отклонений фактической себестоимости материалов от твердой учетной цены и найденное отношение умножают на стоимость отпущенных и оставшихся материалов по твердым учетным ценам.</w:t>
      </w:r>
    </w:p>
    <w:p w:rsid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Процентное отношение отклонений фактической себестоимости материалов от твердой учетной цены (X) определяется по следующей формуле:</w:t>
      </w:r>
    </w:p>
    <w:p w:rsidR="00785678" w:rsidRDefault="00785678" w:rsidP="00785678">
      <w:pPr>
        <w:pStyle w:val="31"/>
        <w:shd w:val="clear" w:color="000000" w:fill="auto"/>
        <w:suppressAutoHyphens/>
        <w:ind w:firstLine="709"/>
        <w:rPr>
          <w:color w:val="000000"/>
          <w:szCs w:val="20"/>
        </w:rPr>
      </w:pPr>
    </w:p>
    <w:p w:rsidR="00D41704" w:rsidRPr="00785678" w:rsidRDefault="00D41704" w:rsidP="00785678">
      <w:pPr>
        <w:pStyle w:val="31"/>
        <w:shd w:val="clear" w:color="000000" w:fill="auto"/>
        <w:suppressAutoHyphens/>
        <w:ind w:firstLine="0"/>
        <w:jc w:val="center"/>
        <w:rPr>
          <w:color w:val="000000"/>
          <w:szCs w:val="20"/>
        </w:rPr>
      </w:pPr>
      <w:r w:rsidRPr="00785678">
        <w:rPr>
          <w:color w:val="000000"/>
          <w:szCs w:val="20"/>
        </w:rPr>
        <w:t>(О</w:t>
      </w:r>
      <w:r w:rsidRPr="00785678">
        <w:rPr>
          <w:color w:val="000000"/>
          <w:szCs w:val="20"/>
          <w:vertAlign w:val="subscript"/>
        </w:rPr>
        <w:t xml:space="preserve">н </w:t>
      </w:r>
      <w:r w:rsidRPr="00785678">
        <w:rPr>
          <w:color w:val="000000"/>
          <w:szCs w:val="20"/>
        </w:rPr>
        <w:t>+ О</w:t>
      </w:r>
      <w:r w:rsidRPr="00785678">
        <w:rPr>
          <w:color w:val="000000"/>
          <w:szCs w:val="20"/>
          <w:vertAlign w:val="subscript"/>
        </w:rPr>
        <w:t>п</w:t>
      </w:r>
      <w:r w:rsidRPr="00785678">
        <w:rPr>
          <w:color w:val="000000"/>
          <w:szCs w:val="20"/>
        </w:rPr>
        <w:t>) х 100</w:t>
      </w:r>
    </w:p>
    <w:p w:rsidR="00785678" w:rsidRDefault="00D41704" w:rsidP="00785678">
      <w:pPr>
        <w:pStyle w:val="31"/>
        <w:shd w:val="clear" w:color="000000" w:fill="auto"/>
        <w:suppressAutoHyphens/>
        <w:ind w:firstLine="0"/>
        <w:jc w:val="center"/>
        <w:rPr>
          <w:color w:val="000000"/>
          <w:szCs w:val="20"/>
        </w:rPr>
      </w:pPr>
      <w:r w:rsidRPr="00785678">
        <w:rPr>
          <w:color w:val="000000"/>
          <w:szCs w:val="20"/>
        </w:rPr>
        <w:t>Х = ----------------------</w:t>
      </w:r>
    </w:p>
    <w:p w:rsidR="00785678" w:rsidRDefault="00D41704" w:rsidP="00785678">
      <w:pPr>
        <w:pStyle w:val="31"/>
        <w:shd w:val="clear" w:color="000000" w:fill="auto"/>
        <w:suppressAutoHyphens/>
        <w:ind w:firstLine="0"/>
        <w:jc w:val="center"/>
        <w:rPr>
          <w:color w:val="000000"/>
          <w:szCs w:val="20"/>
        </w:rPr>
      </w:pPr>
      <w:r w:rsidRPr="00785678">
        <w:rPr>
          <w:color w:val="000000"/>
          <w:szCs w:val="20"/>
        </w:rPr>
        <w:t>УЦ</w:t>
      </w:r>
      <w:r w:rsidRPr="00785678">
        <w:rPr>
          <w:color w:val="000000"/>
          <w:szCs w:val="20"/>
          <w:vertAlign w:val="subscript"/>
        </w:rPr>
        <w:t>н</w:t>
      </w:r>
      <w:r w:rsidRPr="00785678">
        <w:rPr>
          <w:color w:val="000000"/>
          <w:szCs w:val="20"/>
        </w:rPr>
        <w:t>+УЦ</w:t>
      </w:r>
      <w:r w:rsidRPr="00785678">
        <w:rPr>
          <w:color w:val="000000"/>
          <w:szCs w:val="20"/>
          <w:vertAlign w:val="subscript"/>
        </w:rPr>
        <w:t>п</w:t>
      </w:r>
    </w:p>
    <w:p w:rsidR="00D41704" w:rsidRPr="00785678" w:rsidRDefault="00D41704" w:rsidP="00785678">
      <w:pPr>
        <w:pStyle w:val="31"/>
        <w:shd w:val="clear" w:color="000000" w:fill="auto"/>
        <w:suppressAutoHyphens/>
        <w:ind w:firstLine="709"/>
        <w:rPr>
          <w:color w:val="000000"/>
          <w:szCs w:val="20"/>
        </w:rPr>
      </w:pPr>
      <w:r w:rsidRPr="00785678">
        <w:rPr>
          <w:color w:val="000000"/>
          <w:szCs w:val="20"/>
        </w:rPr>
        <w:t>где О</w:t>
      </w:r>
      <w:r w:rsidRPr="00785678">
        <w:rPr>
          <w:color w:val="000000"/>
          <w:szCs w:val="20"/>
          <w:vertAlign w:val="subscript"/>
        </w:rPr>
        <w:t>н</w:t>
      </w:r>
      <w:r w:rsidRPr="00785678">
        <w:rPr>
          <w:color w:val="000000"/>
          <w:szCs w:val="20"/>
        </w:rPr>
        <w:t xml:space="preserve"> — отклонение фактической себестоимости материалов от стоимости по твердым учетным ценам на начало месяца;</w:t>
      </w:r>
    </w:p>
    <w:p w:rsidR="00D41704" w:rsidRPr="00785678" w:rsidRDefault="00D41704" w:rsidP="00785678">
      <w:pPr>
        <w:pStyle w:val="31"/>
        <w:shd w:val="clear" w:color="000000" w:fill="auto"/>
        <w:suppressAutoHyphens/>
        <w:ind w:firstLine="709"/>
        <w:rPr>
          <w:color w:val="000000"/>
          <w:szCs w:val="20"/>
        </w:rPr>
      </w:pPr>
      <w:r w:rsidRPr="00785678">
        <w:rPr>
          <w:color w:val="000000"/>
          <w:szCs w:val="20"/>
        </w:rPr>
        <w:t>О</w:t>
      </w:r>
      <w:r w:rsidRPr="00785678">
        <w:rPr>
          <w:color w:val="000000"/>
          <w:szCs w:val="20"/>
          <w:vertAlign w:val="subscript"/>
        </w:rPr>
        <w:t>п</w:t>
      </w:r>
      <w:r w:rsidRPr="00785678">
        <w:rPr>
          <w:color w:val="000000"/>
          <w:szCs w:val="20"/>
        </w:rPr>
        <w:t xml:space="preserve"> — отклонение фактической себестоимости материалов от стоимости их по твердым учетным ценам по поступившим материалам за месяц;</w:t>
      </w:r>
    </w:p>
    <w:p w:rsidR="00D41704" w:rsidRPr="00785678" w:rsidRDefault="00D41704" w:rsidP="00785678">
      <w:pPr>
        <w:pStyle w:val="31"/>
        <w:shd w:val="clear" w:color="000000" w:fill="auto"/>
        <w:suppressAutoHyphens/>
        <w:ind w:firstLine="709"/>
        <w:rPr>
          <w:color w:val="000000"/>
          <w:szCs w:val="20"/>
        </w:rPr>
      </w:pPr>
      <w:r w:rsidRPr="00785678">
        <w:rPr>
          <w:color w:val="000000"/>
          <w:szCs w:val="20"/>
        </w:rPr>
        <w:t>УЦ</w:t>
      </w:r>
      <w:r w:rsidRPr="00785678">
        <w:rPr>
          <w:color w:val="000000"/>
          <w:szCs w:val="20"/>
          <w:vertAlign w:val="subscript"/>
        </w:rPr>
        <w:t>н</w:t>
      </w:r>
      <w:r w:rsidRPr="00785678">
        <w:rPr>
          <w:color w:val="000000"/>
          <w:szCs w:val="20"/>
        </w:rPr>
        <w:t xml:space="preserve"> — стоимость материалов в твердых учетных ценах на начало</w:t>
      </w:r>
    </w:p>
    <w:p w:rsidR="00D41704" w:rsidRPr="00785678" w:rsidRDefault="00D41704" w:rsidP="00785678">
      <w:pPr>
        <w:pStyle w:val="31"/>
        <w:shd w:val="clear" w:color="000000" w:fill="auto"/>
        <w:suppressAutoHyphens/>
        <w:ind w:firstLine="709"/>
        <w:rPr>
          <w:color w:val="000000"/>
          <w:szCs w:val="20"/>
        </w:rPr>
      </w:pPr>
      <w:r w:rsidRPr="00785678">
        <w:rPr>
          <w:color w:val="000000"/>
          <w:szCs w:val="20"/>
        </w:rPr>
        <w:t>месяца;</w:t>
      </w:r>
    </w:p>
    <w:p w:rsidR="00785678" w:rsidRDefault="00D41704" w:rsidP="00785678">
      <w:pPr>
        <w:pStyle w:val="31"/>
        <w:shd w:val="clear" w:color="000000" w:fill="auto"/>
        <w:suppressAutoHyphens/>
        <w:ind w:firstLine="709"/>
        <w:rPr>
          <w:color w:val="000000"/>
          <w:szCs w:val="20"/>
        </w:rPr>
      </w:pPr>
      <w:r w:rsidRPr="00785678">
        <w:rPr>
          <w:color w:val="000000"/>
          <w:szCs w:val="20"/>
        </w:rPr>
        <w:t>УЦ</w:t>
      </w:r>
      <w:r w:rsidRPr="00785678">
        <w:rPr>
          <w:color w:val="000000"/>
          <w:szCs w:val="20"/>
          <w:vertAlign w:val="subscript"/>
        </w:rPr>
        <w:t>п</w:t>
      </w:r>
      <w:r w:rsidRPr="00785678">
        <w:rPr>
          <w:color w:val="000000"/>
          <w:szCs w:val="20"/>
        </w:rPr>
        <w:t xml:space="preserve"> — стоимость поступивших в течение месяца материалов по</w:t>
      </w:r>
      <w:r w:rsidR="00785678">
        <w:rPr>
          <w:color w:val="000000"/>
          <w:szCs w:val="20"/>
        </w:rPr>
        <w:t xml:space="preserve"> </w:t>
      </w:r>
      <w:r w:rsidRPr="00785678">
        <w:rPr>
          <w:color w:val="000000"/>
          <w:szCs w:val="20"/>
        </w:rPr>
        <w:t>твердым учетным ценам,</w:t>
      </w:r>
    </w:p>
    <w:p w:rsid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Если синтетический учет материальных ценностей ведут по учетным ценам, то помимо счетов по учету материально-производственных запасов (10, 41, 43) используют счета 15 «Заготовление и приобретение материальных ценностей» и 16 «Отклонение в стоимости материальных ценностей»,</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Счет 15 «Заготовление и приобретение материальных ценностей» предназначен для учета заготовления и приобретения материальных - ценностей, относящихся к средствам в обороте (материалы, животные на выращивании и откорме, товары).</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В дебет счета 15 «Заготовление и приобретение материальных ценностей» относят покупную стоимость материальных ценностей, по которым в организацию поступили расчетные документы поставщика, и другие расходы по приобретению материалов с кредита счетов 60 «Расчеты с поставщиками и подрядчиками», 23 «Вспомогательные производства», 71 «Расчеты с подотчетными лицами» и др. в зависимости от того, откуда поступили материальные ценности, от характера расходов по заготовке и доставке материальных ценностей в организацию.</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Материально-производственные запасы, фактически поступившие в организацию, списывают по учетным ценам с кредита счета 15 «Заготовление и приобретение материальных ценностей» в дебет счетов 10 «Материалы», 11 «Животные на выращивании и откорме» и 41 «Товары».</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Сумму разницы в стоимости приобретенных материально-производственных запасов, исчисленной в фактической себестоимости приобретения и учетных ценах, списывают со счета 15 «Заготовление и приобретение материальных ценностей» в дебет счета 16 «Отклонения в стоимости материальных ценностей». Остаток на счете 15 на конец месяца показывает наличие материально-производственных запасов в пути.</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Израсходованные или проданные материально-производственные запасы списывают на счета издержек производства (обращения) и продажи с кредита материальных счетов по учетным ценам.</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Счет 16 «Отклонения в стоимости материальных ценностей» предназначен для учета разницы в стоимости приобретенных материально-производственных запасов, исчисленной в фактической себестоимости приобретения и учетных ценах. Этот счет используют только в том случае, если на счетах 10, 11,41 синтетический учет ведут по учетным ценам.</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Накопленные на счете 16 «Отклонения в стоимости материальных ценностей» разницы между фактической себестоимостью приобретенных материально-производственных запасов и стоимостью их по учетным ценам списывают с кредита счета 16 в дебет счетов издержек производства или обращения или других счетов пропорционально стоимости израсходованных материально-производственных запасов по учетным ценам.</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Аналитический учет по счету 16 «Отклонения в стоимости материальных ценностей» ведут по группам материально-производственных запасов с приблизительно одинаковым уровнем этих отклонений.</w:t>
      </w:r>
    </w:p>
    <w:p w:rsidR="00D41704" w:rsidRPr="00785678" w:rsidRDefault="00D41704" w:rsidP="00785678">
      <w:pPr>
        <w:widowControl/>
        <w:shd w:val="clear" w:color="000000" w:fill="auto"/>
        <w:suppressAutoHyphens/>
        <w:spacing w:line="360" w:lineRule="auto"/>
        <w:ind w:firstLine="709"/>
        <w:rPr>
          <w:b/>
          <w:color w:val="000000"/>
          <w:sz w:val="28"/>
          <w:szCs w:val="28"/>
        </w:rPr>
      </w:pPr>
      <w:r w:rsidRPr="00785678">
        <w:rPr>
          <w:color w:val="000000"/>
          <w:sz w:val="28"/>
          <w:szCs w:val="28"/>
        </w:rPr>
        <w:t>При продаже материальных запасов, синтетический учет которых ведется по фактической себестоимости, их списывают со счета 10 в дебет счета 91 в течение месяца по учетным ценам, а по окончании месяца такой же проводкой списывают отклонения фактической себестоимости материалов от стоимости их по учетным ценам (способом «красное сторно» или способом дополнительных проводок).</w:t>
      </w:r>
    </w:p>
    <w:p w:rsidR="00D41704" w:rsidRPr="00785678" w:rsidRDefault="00785678" w:rsidP="00785678">
      <w:pPr>
        <w:widowControl/>
        <w:shd w:val="clear" w:color="000000" w:fill="auto"/>
        <w:suppressAutoHyphens/>
        <w:spacing w:line="360" w:lineRule="auto"/>
        <w:ind w:firstLine="0"/>
        <w:jc w:val="center"/>
        <w:rPr>
          <w:b/>
          <w:color w:val="000000"/>
          <w:sz w:val="28"/>
          <w:szCs w:val="28"/>
        </w:rPr>
      </w:pPr>
      <w:r>
        <w:rPr>
          <w:b/>
          <w:color w:val="000000"/>
          <w:sz w:val="28"/>
          <w:szCs w:val="28"/>
        </w:rPr>
        <w:br w:type="page"/>
      </w:r>
      <w:r w:rsidR="00D41704" w:rsidRPr="00785678">
        <w:rPr>
          <w:b/>
          <w:color w:val="000000"/>
          <w:sz w:val="28"/>
          <w:szCs w:val="28"/>
        </w:rPr>
        <w:t>ГЛАВА 2. ПРАКТИЧЕСКАЯ ЧАСТЬ</w:t>
      </w:r>
    </w:p>
    <w:p w:rsidR="00785678" w:rsidRDefault="00785678" w:rsidP="00785678">
      <w:pPr>
        <w:widowControl/>
        <w:shd w:val="clear" w:color="000000" w:fill="auto"/>
        <w:suppressAutoHyphens/>
        <w:spacing w:line="360" w:lineRule="auto"/>
        <w:ind w:firstLine="709"/>
        <w:rPr>
          <w:color w:val="000000"/>
          <w:sz w:val="28"/>
          <w:szCs w:val="28"/>
        </w:rPr>
      </w:pPr>
    </w:p>
    <w:p w:rsid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Задача №1.</w:t>
      </w:r>
    </w:p>
    <w:p w:rsidR="00785678" w:rsidRDefault="00785678" w:rsidP="00785678">
      <w:pPr>
        <w:widowControl/>
        <w:shd w:val="clear" w:color="000000" w:fill="auto"/>
        <w:suppressAutoHyphens/>
        <w:spacing w:line="360" w:lineRule="auto"/>
        <w:ind w:firstLine="709"/>
        <w:rPr>
          <w:color w:val="000000"/>
          <w:sz w:val="28"/>
          <w:szCs w:val="28"/>
        </w:rPr>
      </w:pPr>
    </w:p>
    <w:p w:rsidR="00D41704"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По исходным данным рассчитать недостающие показатели, провести анализ по указанной схеме в таблице. Сделать выводы.</w:t>
      </w:r>
    </w:p>
    <w:p w:rsidR="00F717E3" w:rsidRPr="00785678" w:rsidRDefault="00F717E3" w:rsidP="00F717E3">
      <w:pPr>
        <w:widowControl/>
        <w:shd w:val="clear" w:color="000000" w:fill="auto"/>
        <w:suppressAutoHyphens/>
        <w:spacing w:line="360" w:lineRule="auto"/>
        <w:ind w:firstLine="709"/>
        <w:rPr>
          <w:color w:val="000000"/>
          <w:sz w:val="28"/>
          <w:szCs w:val="28"/>
        </w:rPr>
      </w:pPr>
      <w:r w:rsidRPr="00785678">
        <w:rPr>
          <w:color w:val="000000"/>
          <w:sz w:val="28"/>
          <w:szCs w:val="28"/>
        </w:rPr>
        <w:t>При расчете были использованы способы абсолютных и относительных разниц.</w:t>
      </w:r>
    </w:p>
    <w:p w:rsidR="00F717E3" w:rsidRDefault="00F717E3" w:rsidP="00F717E3">
      <w:pPr>
        <w:widowControl/>
        <w:shd w:val="clear" w:color="000000" w:fill="auto"/>
        <w:suppressAutoHyphens/>
        <w:spacing w:line="360" w:lineRule="auto"/>
        <w:ind w:firstLine="709"/>
        <w:rPr>
          <w:color w:val="000000"/>
          <w:sz w:val="28"/>
          <w:szCs w:val="28"/>
        </w:rPr>
      </w:pPr>
      <w:r w:rsidRPr="00785678">
        <w:rPr>
          <w:color w:val="000000"/>
          <w:sz w:val="28"/>
          <w:szCs w:val="28"/>
        </w:rPr>
        <w:t>Сведения о деятельности торгового предприятия</w:t>
      </w:r>
      <w:r>
        <w:rPr>
          <w:color w:val="000000"/>
          <w:sz w:val="28"/>
          <w:szCs w:val="28"/>
        </w:rPr>
        <w:t xml:space="preserve"> </w:t>
      </w:r>
      <w:r w:rsidRPr="00785678">
        <w:rPr>
          <w:color w:val="000000"/>
          <w:sz w:val="28"/>
          <w:szCs w:val="28"/>
        </w:rPr>
        <w:t>за 2007-2008 гг. представлена в таблице 1.</w:t>
      </w:r>
    </w:p>
    <w:p w:rsidR="00F717E3" w:rsidRDefault="00F717E3" w:rsidP="00F717E3">
      <w:pPr>
        <w:widowControl/>
        <w:shd w:val="clear" w:color="000000" w:fill="auto"/>
        <w:suppressAutoHyphens/>
        <w:spacing w:line="360" w:lineRule="auto"/>
        <w:ind w:firstLine="709"/>
        <w:rPr>
          <w:color w:val="000000"/>
          <w:sz w:val="28"/>
          <w:szCs w:val="28"/>
        </w:rPr>
      </w:pPr>
      <w:r w:rsidRPr="00785678">
        <w:rPr>
          <w:color w:val="000000"/>
          <w:sz w:val="28"/>
          <w:szCs w:val="28"/>
        </w:rPr>
        <w:t>Выручка от реализации товаров, работ, услуг в 2008 году составила 5224 тыс. руб., что на 53,69% больше, чем в 2007 году. Это связано с тем, что в течение 2008 года произошел существенный рост покупательского спроса, за счет улучшения качества реализуемой продукции, совершенствования структуры</w:t>
      </w:r>
      <w:r>
        <w:rPr>
          <w:color w:val="000000"/>
          <w:sz w:val="28"/>
          <w:szCs w:val="28"/>
        </w:rPr>
        <w:t xml:space="preserve"> </w:t>
      </w:r>
      <w:r w:rsidRPr="00785678">
        <w:rPr>
          <w:color w:val="000000"/>
          <w:sz w:val="28"/>
          <w:szCs w:val="28"/>
        </w:rPr>
        <w:t>управления предприятием.</w:t>
      </w:r>
    </w:p>
    <w:p w:rsidR="00F717E3" w:rsidRPr="00785678" w:rsidRDefault="00F717E3" w:rsidP="00F717E3">
      <w:pPr>
        <w:widowControl/>
        <w:shd w:val="clear" w:color="000000" w:fill="auto"/>
        <w:suppressAutoHyphens/>
        <w:spacing w:line="360" w:lineRule="auto"/>
        <w:ind w:firstLine="709"/>
        <w:rPr>
          <w:color w:val="000000"/>
          <w:sz w:val="28"/>
          <w:szCs w:val="28"/>
        </w:rPr>
      </w:pPr>
      <w:r w:rsidRPr="00785678">
        <w:rPr>
          <w:color w:val="000000"/>
          <w:sz w:val="28"/>
          <w:szCs w:val="28"/>
        </w:rPr>
        <w:t>Себестоимость продаж имела тенденцию за 2007-2008гг. к увеличению с 2558 тыс. руб. до 3618 тыс. руб. На рост данного показателя оказали влияние такие факторы, как увеличение средних остатков товарных запасов вследствие расширения торговых площадей, привлечение большего количества покупателей путем разнообразия ассортимента и качества продаваемой продукции, повышение уровня качества обслуживания покупателей, проведение различных акций. Однако снижение затрат на 6 коп. на 1 руб. ТП доказывает эффективность использования ресурсов, что способствует снижению издержек и увеличению прибыли от продаж на 765 тыс. руб.</w:t>
      </w:r>
    </w:p>
    <w:p w:rsidR="00F717E3" w:rsidRPr="00F717E3" w:rsidRDefault="00F717E3" w:rsidP="00785678">
      <w:pPr>
        <w:widowControl/>
        <w:shd w:val="clear" w:color="000000" w:fill="auto"/>
        <w:suppressAutoHyphens/>
        <w:spacing w:line="360" w:lineRule="auto"/>
        <w:ind w:firstLine="709"/>
        <w:rPr>
          <w:color w:val="000000"/>
          <w:sz w:val="28"/>
          <w:szCs w:val="24"/>
        </w:rPr>
      </w:pPr>
      <w:r w:rsidRPr="00785678">
        <w:rPr>
          <w:color w:val="000000"/>
          <w:sz w:val="28"/>
          <w:szCs w:val="24"/>
        </w:rPr>
        <w:t>Рентабельность продаж составила в 2008 году 30,7%, что превышает 2007 год на 6%. Это говорит о росте спроса на продукцию (работы, услуги) анализируемого предприятия, увеличения мотивации со стороны персонала, эффективности сбытовой политики.</w:t>
      </w:r>
    </w:p>
    <w:p w:rsidR="00F717E3" w:rsidRDefault="00F717E3" w:rsidP="00785678">
      <w:pPr>
        <w:widowControl/>
        <w:shd w:val="clear" w:color="000000" w:fill="auto"/>
        <w:suppressAutoHyphens/>
        <w:spacing w:line="360" w:lineRule="auto"/>
        <w:ind w:firstLine="709"/>
        <w:rPr>
          <w:color w:val="000000"/>
          <w:sz w:val="28"/>
          <w:szCs w:val="28"/>
        </w:rPr>
      </w:pPr>
    </w:p>
    <w:p w:rsidR="00F717E3" w:rsidRDefault="00F717E3" w:rsidP="00785678">
      <w:pPr>
        <w:widowControl/>
        <w:shd w:val="clear" w:color="000000" w:fill="auto"/>
        <w:suppressAutoHyphens/>
        <w:spacing w:line="360" w:lineRule="auto"/>
        <w:ind w:firstLine="709"/>
        <w:rPr>
          <w:color w:val="000000"/>
          <w:sz w:val="28"/>
          <w:szCs w:val="28"/>
        </w:rPr>
        <w:sectPr w:rsidR="00F717E3" w:rsidSect="00785678">
          <w:headerReference w:type="even" r:id="rId7"/>
          <w:headerReference w:type="default" r:id="rId8"/>
          <w:footerReference w:type="even" r:id="rId9"/>
          <w:pgSz w:w="11906" w:h="16838"/>
          <w:pgMar w:top="1134" w:right="850" w:bottom="1134" w:left="1701" w:header="709" w:footer="709" w:gutter="0"/>
          <w:pgNumType w:start="17"/>
          <w:cols w:space="708"/>
          <w:docGrid w:linePitch="360"/>
        </w:sectPr>
      </w:pPr>
    </w:p>
    <w:tbl>
      <w:tblPr>
        <w:tblStyle w:val="a3"/>
        <w:tblW w:w="12170" w:type="dxa"/>
        <w:jc w:val="center"/>
        <w:tblLayout w:type="fixed"/>
        <w:tblLook w:val="00A0" w:firstRow="1" w:lastRow="0" w:firstColumn="1" w:lastColumn="0" w:noHBand="0" w:noVBand="0"/>
      </w:tblPr>
      <w:tblGrid>
        <w:gridCol w:w="5690"/>
        <w:gridCol w:w="1626"/>
        <w:gridCol w:w="1257"/>
        <w:gridCol w:w="1260"/>
        <w:gridCol w:w="1257"/>
        <w:gridCol w:w="1080"/>
      </w:tblGrid>
      <w:tr w:rsidR="00D41704" w:rsidRPr="00785678" w:rsidTr="00785678">
        <w:trPr>
          <w:trHeight w:val="523"/>
          <w:jc w:val="center"/>
        </w:trPr>
        <w:tc>
          <w:tcPr>
            <w:tcW w:w="5690" w:type="dxa"/>
            <w:vMerge w:val="restart"/>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Показатели</w:t>
            </w:r>
          </w:p>
        </w:tc>
        <w:tc>
          <w:tcPr>
            <w:tcW w:w="1626" w:type="dxa"/>
            <w:vMerge w:val="restart"/>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Условное обозначение</w:t>
            </w:r>
          </w:p>
        </w:tc>
        <w:tc>
          <w:tcPr>
            <w:tcW w:w="1257" w:type="dxa"/>
            <w:vMerge w:val="restart"/>
            <w:vAlign w:val="center"/>
          </w:tcPr>
          <w:p w:rsidR="00785678"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2007</w:t>
            </w:r>
          </w:p>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год</w:t>
            </w:r>
          </w:p>
        </w:tc>
        <w:tc>
          <w:tcPr>
            <w:tcW w:w="1260" w:type="dxa"/>
            <w:vMerge w:val="restart"/>
            <w:vAlign w:val="center"/>
          </w:tcPr>
          <w:p w:rsidR="00785678"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2008</w:t>
            </w:r>
          </w:p>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год</w:t>
            </w:r>
          </w:p>
        </w:tc>
        <w:tc>
          <w:tcPr>
            <w:tcW w:w="2337" w:type="dxa"/>
            <w:gridSpan w:val="2"/>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 xml:space="preserve">Изменения </w:t>
            </w:r>
            <w:smartTag w:uri="urn:schemas-microsoft-com:office:smarttags" w:element="metricconverter">
              <w:smartTagPr>
                <w:attr w:name="ProductID" w:val="2008 г"/>
              </w:smartTagPr>
              <w:r w:rsidRPr="00785678">
                <w:rPr>
                  <w:color w:val="000000"/>
                  <w:szCs w:val="22"/>
                </w:rPr>
                <w:t>2008 г</w:t>
              </w:r>
            </w:smartTag>
            <w:r w:rsidRPr="00785678">
              <w:rPr>
                <w:color w:val="000000"/>
                <w:szCs w:val="22"/>
              </w:rPr>
              <w:t>. по сравнению с 2007 годом</w:t>
            </w:r>
          </w:p>
        </w:tc>
      </w:tr>
      <w:tr w:rsidR="00D41704" w:rsidRPr="00785678" w:rsidTr="00785678">
        <w:trPr>
          <w:trHeight w:val="518"/>
          <w:jc w:val="center"/>
        </w:trPr>
        <w:tc>
          <w:tcPr>
            <w:tcW w:w="5690" w:type="dxa"/>
            <w:vMerge/>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p>
        </w:tc>
        <w:tc>
          <w:tcPr>
            <w:tcW w:w="1626" w:type="dxa"/>
            <w:vMerge/>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p>
        </w:tc>
        <w:tc>
          <w:tcPr>
            <w:tcW w:w="1257" w:type="dxa"/>
            <w:vMerge/>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p>
        </w:tc>
        <w:tc>
          <w:tcPr>
            <w:tcW w:w="1260" w:type="dxa"/>
            <w:vMerge/>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Сумма, тыс. руб.</w:t>
            </w: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w:t>
            </w:r>
          </w:p>
        </w:tc>
      </w:tr>
      <w:tr w:rsidR="00D41704" w:rsidRPr="00785678" w:rsidTr="00785678">
        <w:trPr>
          <w:trHeight w:val="270"/>
          <w:jc w:val="center"/>
        </w:trPr>
        <w:tc>
          <w:tcPr>
            <w:tcW w:w="569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w:t>
            </w:r>
            <w:r w:rsidR="00785678" w:rsidRPr="00785678">
              <w:rPr>
                <w:color w:val="000000"/>
                <w:szCs w:val="24"/>
              </w:rPr>
              <w:t xml:space="preserve"> </w:t>
            </w:r>
            <w:r w:rsidRPr="00785678">
              <w:rPr>
                <w:color w:val="000000"/>
                <w:szCs w:val="24"/>
              </w:rPr>
              <w:t>Товарооборот , тыс. руб.</w:t>
            </w:r>
          </w:p>
        </w:tc>
        <w:tc>
          <w:tcPr>
            <w:tcW w:w="1626"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lang w:val="en-US"/>
              </w:rPr>
            </w:pPr>
            <w:r w:rsidRPr="00785678">
              <w:rPr>
                <w:color w:val="000000"/>
                <w:szCs w:val="22"/>
                <w:lang w:val="en-US"/>
              </w:rPr>
              <w:t>Np</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3399</w:t>
            </w: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5224</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r>
      <w:tr w:rsidR="00D41704" w:rsidRPr="00785678" w:rsidTr="00785678">
        <w:trPr>
          <w:trHeight w:val="270"/>
          <w:jc w:val="center"/>
        </w:trPr>
        <w:tc>
          <w:tcPr>
            <w:tcW w:w="569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Себестоимость, тыс. руб.</w:t>
            </w:r>
          </w:p>
        </w:tc>
        <w:tc>
          <w:tcPr>
            <w:tcW w:w="1626"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lang w:val="en-US"/>
              </w:rPr>
            </w:pP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2558</w:t>
            </w: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3618</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p>
        </w:tc>
      </w:tr>
      <w:tr w:rsidR="00D41704" w:rsidRPr="00785678" w:rsidTr="00785678">
        <w:trPr>
          <w:trHeight w:val="270"/>
          <w:jc w:val="center"/>
        </w:trPr>
        <w:tc>
          <w:tcPr>
            <w:tcW w:w="569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Прибыль от продаж, тыс. руб.</w:t>
            </w:r>
          </w:p>
        </w:tc>
        <w:tc>
          <w:tcPr>
            <w:tcW w:w="1626"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841</w:t>
            </w: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1606</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r>
      <w:tr w:rsidR="00D41704" w:rsidRPr="00785678" w:rsidTr="00785678">
        <w:trPr>
          <w:trHeight w:val="270"/>
          <w:jc w:val="center"/>
        </w:trPr>
        <w:tc>
          <w:tcPr>
            <w:tcW w:w="569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Затраты на 1 руб. ТП, коп.</w:t>
            </w:r>
          </w:p>
        </w:tc>
        <w:tc>
          <w:tcPr>
            <w:tcW w:w="1626"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r>
      <w:tr w:rsidR="00D41704" w:rsidRPr="00785678" w:rsidTr="00785678">
        <w:trPr>
          <w:trHeight w:val="270"/>
          <w:jc w:val="center"/>
        </w:trPr>
        <w:tc>
          <w:tcPr>
            <w:tcW w:w="569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Рентабельность продаж, %</w:t>
            </w:r>
          </w:p>
        </w:tc>
        <w:tc>
          <w:tcPr>
            <w:tcW w:w="1626"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r>
      <w:tr w:rsidR="00D41704" w:rsidRPr="00785678" w:rsidTr="00785678">
        <w:trPr>
          <w:trHeight w:val="349"/>
          <w:jc w:val="center"/>
        </w:trPr>
        <w:tc>
          <w:tcPr>
            <w:tcW w:w="569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 Среднегодовая стоимость товарных запасов, тыс. руб.</w:t>
            </w:r>
          </w:p>
        </w:tc>
        <w:tc>
          <w:tcPr>
            <w:tcW w:w="1626"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lang w:val="en-US"/>
              </w:rPr>
              <w:t>N</w:t>
            </w:r>
            <w:r w:rsidRPr="00785678">
              <w:rPr>
                <w:color w:val="000000"/>
                <w:szCs w:val="22"/>
              </w:rPr>
              <w:t>зап</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rFonts w:eastAsia="Arial Unicode MS"/>
                <w:color w:val="000000"/>
                <w:szCs w:val="24"/>
              </w:rPr>
              <w:t>548,2</w:t>
            </w: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rFonts w:eastAsia="Arial Unicode MS"/>
                <w:color w:val="000000"/>
                <w:szCs w:val="24"/>
              </w:rPr>
              <w:t>240</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-308,2</w:t>
            </w: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43,78</w:t>
            </w:r>
          </w:p>
        </w:tc>
      </w:tr>
      <w:tr w:rsidR="00D41704" w:rsidRPr="00785678" w:rsidTr="00785678">
        <w:trPr>
          <w:trHeight w:val="286"/>
          <w:jc w:val="center"/>
        </w:trPr>
        <w:tc>
          <w:tcPr>
            <w:tcW w:w="569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 Товарооборачиваемость товарных запасов, обороты</w:t>
            </w:r>
          </w:p>
        </w:tc>
        <w:tc>
          <w:tcPr>
            <w:tcW w:w="1626"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Коб</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r>
      <w:tr w:rsidR="00D41704" w:rsidRPr="00785678" w:rsidTr="00785678">
        <w:trPr>
          <w:trHeight w:val="314"/>
          <w:jc w:val="center"/>
        </w:trPr>
        <w:tc>
          <w:tcPr>
            <w:tcW w:w="569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4.Среднесписочная численность</w:t>
            </w:r>
          </w:p>
        </w:tc>
        <w:tc>
          <w:tcPr>
            <w:tcW w:w="1626"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М</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15</w:t>
            </w: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18</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w:t>
            </w: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120,00</w:t>
            </w:r>
          </w:p>
        </w:tc>
      </w:tr>
      <w:tr w:rsidR="00D41704" w:rsidRPr="00785678" w:rsidTr="00785678">
        <w:trPr>
          <w:trHeight w:val="350"/>
          <w:jc w:val="center"/>
        </w:trPr>
        <w:tc>
          <w:tcPr>
            <w:tcW w:w="569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5. Количество рабочих дней, дн.</w:t>
            </w:r>
          </w:p>
        </w:tc>
        <w:tc>
          <w:tcPr>
            <w:tcW w:w="1626"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Тр</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noProof/>
                <w:color w:val="000000"/>
                <w:szCs w:val="24"/>
              </w:rPr>
              <w:t>354</w:t>
            </w: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noProof/>
                <w:color w:val="000000"/>
                <w:szCs w:val="24"/>
              </w:rPr>
              <w:t>359</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5</w:t>
            </w: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101,41</w:t>
            </w:r>
          </w:p>
        </w:tc>
      </w:tr>
      <w:tr w:rsidR="00D41704" w:rsidRPr="00785678" w:rsidTr="00785678">
        <w:trPr>
          <w:trHeight w:val="350"/>
          <w:jc w:val="center"/>
        </w:trPr>
        <w:tc>
          <w:tcPr>
            <w:tcW w:w="569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6. Средняя продолжительность рабочего дня, час</w:t>
            </w:r>
          </w:p>
        </w:tc>
        <w:tc>
          <w:tcPr>
            <w:tcW w:w="1626"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lang w:val="en-US"/>
              </w:rPr>
              <w:t>t</w:t>
            </w:r>
            <w:r w:rsidRPr="00785678">
              <w:rPr>
                <w:color w:val="000000"/>
                <w:szCs w:val="22"/>
              </w:rPr>
              <w:t>см</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noProof/>
                <w:color w:val="000000"/>
                <w:szCs w:val="24"/>
              </w:rPr>
              <w:t>11,7</w:t>
            </w: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noProof/>
                <w:color w:val="000000"/>
                <w:szCs w:val="24"/>
              </w:rPr>
              <w:t>12</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0,3</w:t>
            </w: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102,56</w:t>
            </w:r>
          </w:p>
        </w:tc>
      </w:tr>
      <w:tr w:rsidR="00D41704" w:rsidRPr="00785678" w:rsidTr="00785678">
        <w:trPr>
          <w:trHeight w:val="350"/>
          <w:jc w:val="center"/>
        </w:trPr>
        <w:tc>
          <w:tcPr>
            <w:tcW w:w="569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7. Среднечасовая выработка, приходящаяся на 1 раб. Место, тыс. руб.</w:t>
            </w:r>
          </w:p>
        </w:tc>
        <w:tc>
          <w:tcPr>
            <w:tcW w:w="1626"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Вч</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r>
      <w:tr w:rsidR="00D41704" w:rsidRPr="00785678" w:rsidTr="00785678">
        <w:trPr>
          <w:trHeight w:val="350"/>
          <w:jc w:val="center"/>
        </w:trPr>
        <w:tc>
          <w:tcPr>
            <w:tcW w:w="569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8. Площадь торгового зала, кв.м.</w:t>
            </w:r>
          </w:p>
        </w:tc>
        <w:tc>
          <w:tcPr>
            <w:tcW w:w="1626"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Птз</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592</w:t>
            </w: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592</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0</w:t>
            </w: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100,00</w:t>
            </w:r>
          </w:p>
        </w:tc>
      </w:tr>
      <w:tr w:rsidR="00D41704" w:rsidRPr="00785678" w:rsidTr="00785678">
        <w:trPr>
          <w:trHeight w:val="350"/>
          <w:jc w:val="center"/>
        </w:trPr>
        <w:tc>
          <w:tcPr>
            <w:tcW w:w="569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9. Нагрузка на 1 кв.м. площади, тыс. руб.</w:t>
            </w:r>
          </w:p>
        </w:tc>
        <w:tc>
          <w:tcPr>
            <w:tcW w:w="1626"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lang w:val="en-US"/>
              </w:rPr>
            </w:pPr>
            <w:r w:rsidRPr="00785678">
              <w:rPr>
                <w:color w:val="000000"/>
                <w:szCs w:val="22"/>
                <w:lang w:val="en-US"/>
              </w:rPr>
              <w:t>Hs</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r>
      <w:tr w:rsidR="00D41704" w:rsidRPr="00785678" w:rsidTr="00785678">
        <w:trPr>
          <w:trHeight w:val="350"/>
          <w:jc w:val="center"/>
        </w:trPr>
        <w:tc>
          <w:tcPr>
            <w:tcW w:w="569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10. Среднегодовая стоимость основных средств, тыс. руб.</w:t>
            </w:r>
          </w:p>
        </w:tc>
        <w:tc>
          <w:tcPr>
            <w:tcW w:w="1626"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lang w:val="en-US"/>
              </w:rPr>
            </w:pPr>
            <w:r w:rsidRPr="00785678">
              <w:rPr>
                <w:color w:val="000000"/>
                <w:szCs w:val="22"/>
                <w:lang w:val="en-US"/>
              </w:rPr>
              <w:t>S</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7465</w:t>
            </w: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8217</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752</w:t>
            </w: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110,07</w:t>
            </w:r>
          </w:p>
        </w:tc>
      </w:tr>
      <w:tr w:rsidR="00D41704" w:rsidRPr="00785678" w:rsidTr="00785678">
        <w:trPr>
          <w:trHeight w:val="350"/>
          <w:jc w:val="center"/>
        </w:trPr>
        <w:tc>
          <w:tcPr>
            <w:tcW w:w="569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 Фондоотдача основных средств, руб./руб.</w:t>
            </w:r>
          </w:p>
        </w:tc>
        <w:tc>
          <w:tcPr>
            <w:tcW w:w="1626"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lang w:val="en-US"/>
              </w:rPr>
            </w:pPr>
            <w:r w:rsidRPr="00785678">
              <w:rPr>
                <w:color w:val="000000"/>
                <w:szCs w:val="22"/>
                <w:lang w:val="en-US"/>
              </w:rPr>
              <w:t>Fo</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r>
    </w:tbl>
    <w:p w:rsidR="00D41704" w:rsidRPr="00785678" w:rsidRDefault="00D41704" w:rsidP="00785678">
      <w:pPr>
        <w:widowControl/>
        <w:shd w:val="clear" w:color="000000" w:fill="auto"/>
        <w:suppressAutoHyphens/>
        <w:spacing w:line="360" w:lineRule="auto"/>
        <w:ind w:firstLine="709"/>
        <w:rPr>
          <w:b/>
          <w:color w:val="000000"/>
          <w:sz w:val="28"/>
          <w:szCs w:val="28"/>
        </w:rPr>
      </w:pPr>
    </w:p>
    <w:p w:rsidR="00785678" w:rsidRDefault="00785678" w:rsidP="00785678">
      <w:pPr>
        <w:widowControl/>
        <w:shd w:val="clear" w:color="000000" w:fill="auto"/>
        <w:suppressAutoHyphens/>
        <w:spacing w:line="360" w:lineRule="auto"/>
        <w:ind w:firstLine="709"/>
        <w:rPr>
          <w:color w:val="000000"/>
          <w:sz w:val="28"/>
          <w:szCs w:val="28"/>
        </w:rPr>
      </w:pPr>
      <w:r>
        <w:rPr>
          <w:color w:val="000000"/>
          <w:sz w:val="28"/>
          <w:szCs w:val="28"/>
        </w:rPr>
        <w:br w:type="page"/>
      </w:r>
      <w:r w:rsidR="00D41704" w:rsidRPr="00785678">
        <w:rPr>
          <w:color w:val="000000"/>
          <w:sz w:val="28"/>
          <w:szCs w:val="28"/>
        </w:rPr>
        <w:t>Решение:</w:t>
      </w:r>
    </w:p>
    <w:p w:rsidR="00785678" w:rsidRDefault="00785678" w:rsidP="00785678">
      <w:pPr>
        <w:widowControl/>
        <w:shd w:val="clear" w:color="000000" w:fill="auto"/>
        <w:suppressAutoHyphens/>
        <w:spacing w:line="360" w:lineRule="auto"/>
        <w:ind w:firstLine="709"/>
        <w:rPr>
          <w:color w:val="000000"/>
          <w:sz w:val="28"/>
          <w:szCs w:val="28"/>
        </w:rPr>
      </w:pPr>
    </w:p>
    <w:tbl>
      <w:tblPr>
        <w:tblStyle w:val="a3"/>
        <w:tblW w:w="12676" w:type="dxa"/>
        <w:jc w:val="center"/>
        <w:tblLayout w:type="fixed"/>
        <w:tblLook w:val="00A0" w:firstRow="1" w:lastRow="0" w:firstColumn="1" w:lastColumn="0" w:noHBand="0" w:noVBand="0"/>
      </w:tblPr>
      <w:tblGrid>
        <w:gridCol w:w="6408"/>
        <w:gridCol w:w="1414"/>
        <w:gridCol w:w="1257"/>
        <w:gridCol w:w="1260"/>
        <w:gridCol w:w="1257"/>
        <w:gridCol w:w="1080"/>
      </w:tblGrid>
      <w:tr w:rsidR="00D41704" w:rsidRPr="00785678" w:rsidTr="00785678">
        <w:trPr>
          <w:trHeight w:val="523"/>
          <w:jc w:val="center"/>
        </w:trPr>
        <w:tc>
          <w:tcPr>
            <w:tcW w:w="6408" w:type="dxa"/>
            <w:vMerge w:val="restart"/>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Показатели</w:t>
            </w:r>
          </w:p>
        </w:tc>
        <w:tc>
          <w:tcPr>
            <w:tcW w:w="1414" w:type="dxa"/>
            <w:vMerge w:val="restart"/>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Условное обозначение</w:t>
            </w:r>
          </w:p>
        </w:tc>
        <w:tc>
          <w:tcPr>
            <w:tcW w:w="1257" w:type="dxa"/>
            <w:vMerge w:val="restart"/>
            <w:vAlign w:val="center"/>
          </w:tcPr>
          <w:p w:rsidR="00785678"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2007</w:t>
            </w:r>
          </w:p>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год</w:t>
            </w:r>
          </w:p>
        </w:tc>
        <w:tc>
          <w:tcPr>
            <w:tcW w:w="1260" w:type="dxa"/>
            <w:vMerge w:val="restart"/>
            <w:vAlign w:val="center"/>
          </w:tcPr>
          <w:p w:rsidR="00785678"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2008</w:t>
            </w:r>
          </w:p>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год</w:t>
            </w:r>
          </w:p>
        </w:tc>
        <w:tc>
          <w:tcPr>
            <w:tcW w:w="2337" w:type="dxa"/>
            <w:gridSpan w:val="2"/>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 xml:space="preserve">Изменения </w:t>
            </w:r>
            <w:smartTag w:uri="urn:schemas-microsoft-com:office:smarttags" w:element="metricconverter">
              <w:smartTagPr>
                <w:attr w:name="ProductID" w:val="2008 г"/>
              </w:smartTagPr>
              <w:r w:rsidRPr="00785678">
                <w:rPr>
                  <w:color w:val="000000"/>
                  <w:szCs w:val="22"/>
                </w:rPr>
                <w:t>2008 г</w:t>
              </w:r>
            </w:smartTag>
            <w:r w:rsidRPr="00785678">
              <w:rPr>
                <w:color w:val="000000"/>
                <w:szCs w:val="22"/>
              </w:rPr>
              <w:t>. по сравнению с 2007 годом</w:t>
            </w:r>
          </w:p>
        </w:tc>
      </w:tr>
      <w:tr w:rsidR="00D41704" w:rsidRPr="00785678" w:rsidTr="00785678">
        <w:trPr>
          <w:trHeight w:val="518"/>
          <w:jc w:val="center"/>
        </w:trPr>
        <w:tc>
          <w:tcPr>
            <w:tcW w:w="6408" w:type="dxa"/>
            <w:vMerge/>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p>
        </w:tc>
        <w:tc>
          <w:tcPr>
            <w:tcW w:w="1414" w:type="dxa"/>
            <w:vMerge/>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p>
        </w:tc>
        <w:tc>
          <w:tcPr>
            <w:tcW w:w="1257" w:type="dxa"/>
            <w:vMerge/>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p>
        </w:tc>
        <w:tc>
          <w:tcPr>
            <w:tcW w:w="1260" w:type="dxa"/>
            <w:vMerge/>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Сумма, тыс. руб.</w:t>
            </w: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w:t>
            </w:r>
          </w:p>
        </w:tc>
      </w:tr>
      <w:tr w:rsidR="00D41704" w:rsidRPr="00785678" w:rsidTr="00785678">
        <w:trPr>
          <w:trHeight w:val="270"/>
          <w:jc w:val="center"/>
        </w:trPr>
        <w:tc>
          <w:tcPr>
            <w:tcW w:w="640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w:t>
            </w:r>
            <w:r w:rsidR="00785678" w:rsidRPr="00785678">
              <w:rPr>
                <w:color w:val="000000"/>
                <w:szCs w:val="24"/>
              </w:rPr>
              <w:t xml:space="preserve"> </w:t>
            </w:r>
            <w:r w:rsidRPr="00785678">
              <w:rPr>
                <w:color w:val="000000"/>
                <w:szCs w:val="24"/>
              </w:rPr>
              <w:t>Товарооборот , тыс. руб.</w:t>
            </w:r>
          </w:p>
        </w:tc>
        <w:tc>
          <w:tcPr>
            <w:tcW w:w="1414"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lang w:val="en-US"/>
              </w:rPr>
            </w:pPr>
            <w:r w:rsidRPr="00785678">
              <w:rPr>
                <w:color w:val="000000"/>
                <w:szCs w:val="22"/>
                <w:lang w:val="en-US"/>
              </w:rPr>
              <w:t>Np</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3399</w:t>
            </w: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5224</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1825</w:t>
            </w: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153,69</w:t>
            </w:r>
          </w:p>
        </w:tc>
      </w:tr>
      <w:tr w:rsidR="00D41704" w:rsidRPr="00785678" w:rsidTr="00785678">
        <w:trPr>
          <w:trHeight w:val="270"/>
          <w:jc w:val="center"/>
        </w:trPr>
        <w:tc>
          <w:tcPr>
            <w:tcW w:w="640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Себестоимость, тыс. руб.</w:t>
            </w:r>
          </w:p>
        </w:tc>
        <w:tc>
          <w:tcPr>
            <w:tcW w:w="1414"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lang w:val="en-US"/>
              </w:rPr>
            </w:pP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2558</w:t>
            </w: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3618</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1060</w:t>
            </w: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141,44</w:t>
            </w:r>
          </w:p>
        </w:tc>
      </w:tr>
      <w:tr w:rsidR="00D41704" w:rsidRPr="00785678" w:rsidTr="00785678">
        <w:trPr>
          <w:trHeight w:val="270"/>
          <w:jc w:val="center"/>
        </w:trPr>
        <w:tc>
          <w:tcPr>
            <w:tcW w:w="640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Прибыль от продаж, тыс. руб.</w:t>
            </w:r>
          </w:p>
        </w:tc>
        <w:tc>
          <w:tcPr>
            <w:tcW w:w="1414"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841</w:t>
            </w: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1606</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765</w:t>
            </w: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190,96</w:t>
            </w:r>
          </w:p>
        </w:tc>
      </w:tr>
      <w:tr w:rsidR="00D41704" w:rsidRPr="00785678" w:rsidTr="00785678">
        <w:trPr>
          <w:trHeight w:val="270"/>
          <w:jc w:val="center"/>
        </w:trPr>
        <w:tc>
          <w:tcPr>
            <w:tcW w:w="640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Затраты на 1 руб. ТП, коп.</w:t>
            </w:r>
          </w:p>
        </w:tc>
        <w:tc>
          <w:tcPr>
            <w:tcW w:w="1414"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75,25</w:t>
            </w: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69,25</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-6,00</w:t>
            </w: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92,03</w:t>
            </w:r>
          </w:p>
        </w:tc>
      </w:tr>
      <w:tr w:rsidR="00D41704" w:rsidRPr="00785678" w:rsidTr="00785678">
        <w:trPr>
          <w:trHeight w:val="270"/>
          <w:jc w:val="center"/>
        </w:trPr>
        <w:tc>
          <w:tcPr>
            <w:tcW w:w="640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Рентабельность продаж, %</w:t>
            </w:r>
          </w:p>
        </w:tc>
        <w:tc>
          <w:tcPr>
            <w:tcW w:w="1414"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24,7</w:t>
            </w: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30,7</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6,00</w:t>
            </w: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124,29</w:t>
            </w:r>
          </w:p>
        </w:tc>
      </w:tr>
      <w:tr w:rsidR="00D41704" w:rsidRPr="00785678" w:rsidTr="00785678">
        <w:trPr>
          <w:trHeight w:val="349"/>
          <w:jc w:val="center"/>
        </w:trPr>
        <w:tc>
          <w:tcPr>
            <w:tcW w:w="640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 Среднегодовая стоимость товарных запасов, тыс. руб.</w:t>
            </w:r>
          </w:p>
        </w:tc>
        <w:tc>
          <w:tcPr>
            <w:tcW w:w="1414"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lang w:val="en-US"/>
              </w:rPr>
              <w:t>N</w:t>
            </w:r>
            <w:r w:rsidRPr="00785678">
              <w:rPr>
                <w:color w:val="000000"/>
                <w:szCs w:val="22"/>
              </w:rPr>
              <w:t>зап</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rFonts w:eastAsia="Arial Unicode MS"/>
                <w:color w:val="000000"/>
                <w:szCs w:val="24"/>
              </w:rPr>
              <w:t>548,2</w:t>
            </w: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rFonts w:eastAsia="Arial Unicode MS"/>
                <w:color w:val="000000"/>
                <w:szCs w:val="24"/>
              </w:rPr>
              <w:t>240</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-308,2</w:t>
            </w: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43,78</w:t>
            </w:r>
          </w:p>
        </w:tc>
      </w:tr>
      <w:tr w:rsidR="00D41704" w:rsidRPr="00785678" w:rsidTr="00785678">
        <w:trPr>
          <w:trHeight w:val="286"/>
          <w:jc w:val="center"/>
        </w:trPr>
        <w:tc>
          <w:tcPr>
            <w:tcW w:w="640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 Товарооборачиваемость товарных запасов, обороты</w:t>
            </w:r>
          </w:p>
        </w:tc>
        <w:tc>
          <w:tcPr>
            <w:tcW w:w="1414"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Коб</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rFonts w:eastAsia="Arial Unicode MS"/>
                <w:color w:val="000000"/>
                <w:szCs w:val="24"/>
              </w:rPr>
              <w:t>9,53</w:t>
            </w: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rFonts w:eastAsia="Arial Unicode MS"/>
                <w:color w:val="000000"/>
                <w:szCs w:val="24"/>
              </w:rPr>
              <w:t>14,16</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4,63</w:t>
            </w: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148,58</w:t>
            </w:r>
          </w:p>
        </w:tc>
      </w:tr>
      <w:tr w:rsidR="00D41704" w:rsidRPr="00785678" w:rsidTr="00785678">
        <w:trPr>
          <w:trHeight w:val="314"/>
          <w:jc w:val="center"/>
        </w:trPr>
        <w:tc>
          <w:tcPr>
            <w:tcW w:w="640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4.Среднесписочная численность</w:t>
            </w:r>
          </w:p>
        </w:tc>
        <w:tc>
          <w:tcPr>
            <w:tcW w:w="1414"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М</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15</w:t>
            </w: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18</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w:t>
            </w: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120,00</w:t>
            </w:r>
          </w:p>
        </w:tc>
      </w:tr>
      <w:tr w:rsidR="00D41704" w:rsidRPr="00785678" w:rsidTr="00785678">
        <w:trPr>
          <w:trHeight w:val="350"/>
          <w:jc w:val="center"/>
        </w:trPr>
        <w:tc>
          <w:tcPr>
            <w:tcW w:w="640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5. Количество рабочих дней, дн.</w:t>
            </w:r>
          </w:p>
        </w:tc>
        <w:tc>
          <w:tcPr>
            <w:tcW w:w="1414"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Тр</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noProof/>
                <w:color w:val="000000"/>
                <w:szCs w:val="24"/>
              </w:rPr>
              <w:t>354</w:t>
            </w: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noProof/>
                <w:color w:val="000000"/>
                <w:szCs w:val="24"/>
              </w:rPr>
              <w:t>359</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5</w:t>
            </w: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101,41</w:t>
            </w:r>
          </w:p>
        </w:tc>
      </w:tr>
      <w:tr w:rsidR="00D41704" w:rsidRPr="00785678" w:rsidTr="00785678">
        <w:trPr>
          <w:trHeight w:val="350"/>
          <w:jc w:val="center"/>
        </w:trPr>
        <w:tc>
          <w:tcPr>
            <w:tcW w:w="640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6. Средняя продолжительность рабочего дня, час</w:t>
            </w:r>
          </w:p>
        </w:tc>
        <w:tc>
          <w:tcPr>
            <w:tcW w:w="1414"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lang w:val="en-US"/>
              </w:rPr>
              <w:t>t</w:t>
            </w:r>
            <w:r w:rsidRPr="00785678">
              <w:rPr>
                <w:color w:val="000000"/>
                <w:szCs w:val="22"/>
              </w:rPr>
              <w:t>см</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noProof/>
                <w:color w:val="000000"/>
                <w:szCs w:val="24"/>
              </w:rPr>
              <w:t>11,7</w:t>
            </w: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noProof/>
                <w:color w:val="000000"/>
                <w:szCs w:val="24"/>
              </w:rPr>
              <w:t>12</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0,3</w:t>
            </w: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102,56</w:t>
            </w:r>
          </w:p>
        </w:tc>
      </w:tr>
      <w:tr w:rsidR="00D41704" w:rsidRPr="00785678" w:rsidTr="00785678">
        <w:trPr>
          <w:trHeight w:val="350"/>
          <w:jc w:val="center"/>
        </w:trPr>
        <w:tc>
          <w:tcPr>
            <w:tcW w:w="640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7. Среднечасовая выработка, приходящаяся на 1 раб. Место, тыс. руб.</w:t>
            </w:r>
          </w:p>
        </w:tc>
        <w:tc>
          <w:tcPr>
            <w:tcW w:w="1414"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Вч</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0,05471</w:t>
            </w: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0,0674</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0,012658</w:t>
            </w: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123,14</w:t>
            </w:r>
          </w:p>
        </w:tc>
      </w:tr>
      <w:tr w:rsidR="00D41704" w:rsidRPr="00785678" w:rsidTr="00785678">
        <w:trPr>
          <w:trHeight w:val="350"/>
          <w:jc w:val="center"/>
        </w:trPr>
        <w:tc>
          <w:tcPr>
            <w:tcW w:w="640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8. Площадь торгового зала, кв.м.</w:t>
            </w:r>
          </w:p>
        </w:tc>
        <w:tc>
          <w:tcPr>
            <w:tcW w:w="1414"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rPr>
            </w:pPr>
            <w:r w:rsidRPr="00785678">
              <w:rPr>
                <w:color w:val="000000"/>
                <w:szCs w:val="22"/>
              </w:rPr>
              <w:t>Птз</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592</w:t>
            </w: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592</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0</w:t>
            </w: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100,00</w:t>
            </w:r>
          </w:p>
        </w:tc>
      </w:tr>
      <w:tr w:rsidR="00D41704" w:rsidRPr="00785678" w:rsidTr="00785678">
        <w:trPr>
          <w:trHeight w:val="350"/>
          <w:jc w:val="center"/>
        </w:trPr>
        <w:tc>
          <w:tcPr>
            <w:tcW w:w="640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9. Нагрузка на 1 кв.м. площади, тыс. руб.</w:t>
            </w:r>
          </w:p>
        </w:tc>
        <w:tc>
          <w:tcPr>
            <w:tcW w:w="1414"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lang w:val="en-US"/>
              </w:rPr>
            </w:pPr>
            <w:r w:rsidRPr="00785678">
              <w:rPr>
                <w:color w:val="000000"/>
                <w:szCs w:val="22"/>
                <w:lang w:val="en-US"/>
              </w:rPr>
              <w:t>Hs</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5,74155</w:t>
            </w: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8,8243</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3,08277</w:t>
            </w: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153,69</w:t>
            </w:r>
          </w:p>
        </w:tc>
      </w:tr>
      <w:tr w:rsidR="00D41704" w:rsidRPr="00785678" w:rsidTr="00785678">
        <w:trPr>
          <w:trHeight w:val="350"/>
          <w:jc w:val="center"/>
        </w:trPr>
        <w:tc>
          <w:tcPr>
            <w:tcW w:w="640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10. Среднегодовая стоимость основных средств, тыс. руб.</w:t>
            </w:r>
          </w:p>
        </w:tc>
        <w:tc>
          <w:tcPr>
            <w:tcW w:w="1414"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lang w:val="en-US"/>
              </w:rPr>
            </w:pPr>
            <w:r w:rsidRPr="00785678">
              <w:rPr>
                <w:color w:val="000000"/>
                <w:szCs w:val="22"/>
                <w:lang w:val="en-US"/>
              </w:rPr>
              <w:t>S</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7465</w:t>
            </w: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8217</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752</w:t>
            </w: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110,07</w:t>
            </w:r>
          </w:p>
        </w:tc>
      </w:tr>
      <w:tr w:rsidR="00D41704" w:rsidRPr="00785678" w:rsidTr="00785678">
        <w:trPr>
          <w:trHeight w:val="350"/>
          <w:jc w:val="center"/>
        </w:trPr>
        <w:tc>
          <w:tcPr>
            <w:tcW w:w="640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 Фондоотдача основных средств, руб./руб.</w:t>
            </w:r>
          </w:p>
        </w:tc>
        <w:tc>
          <w:tcPr>
            <w:tcW w:w="1414"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2"/>
                <w:lang w:val="en-US"/>
              </w:rPr>
            </w:pPr>
            <w:r w:rsidRPr="00785678">
              <w:rPr>
                <w:color w:val="000000"/>
                <w:szCs w:val="22"/>
                <w:lang w:val="en-US"/>
              </w:rPr>
              <w:t>Fo</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0,455325</w:t>
            </w:r>
          </w:p>
        </w:tc>
        <w:tc>
          <w:tcPr>
            <w:tcW w:w="126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0,63576</w:t>
            </w:r>
          </w:p>
        </w:tc>
        <w:tc>
          <w:tcPr>
            <w:tcW w:w="125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0,18043</w:t>
            </w:r>
          </w:p>
        </w:tc>
        <w:tc>
          <w:tcPr>
            <w:tcW w:w="1080"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139,63</w:t>
            </w:r>
          </w:p>
        </w:tc>
      </w:tr>
    </w:tbl>
    <w:p w:rsidR="00D41704" w:rsidRPr="00785678" w:rsidRDefault="00D41704" w:rsidP="00785678">
      <w:pPr>
        <w:widowControl/>
        <w:shd w:val="clear" w:color="000000" w:fill="auto"/>
        <w:suppressAutoHyphens/>
        <w:spacing w:line="360" w:lineRule="auto"/>
        <w:ind w:firstLine="709"/>
        <w:rPr>
          <w:b/>
          <w:color w:val="000000"/>
          <w:sz w:val="28"/>
          <w:szCs w:val="28"/>
        </w:rPr>
      </w:pPr>
    </w:p>
    <w:p w:rsidR="00D41704" w:rsidRPr="00785678" w:rsidRDefault="00D41704" w:rsidP="00785678">
      <w:pPr>
        <w:widowControl/>
        <w:shd w:val="clear" w:color="000000" w:fill="auto"/>
        <w:suppressAutoHyphens/>
        <w:spacing w:line="360" w:lineRule="auto"/>
        <w:ind w:firstLine="709"/>
        <w:rPr>
          <w:color w:val="000000"/>
          <w:sz w:val="28"/>
          <w:szCs w:val="28"/>
        </w:rPr>
      </w:pPr>
    </w:p>
    <w:p w:rsidR="00D41704" w:rsidRPr="00785678" w:rsidRDefault="00D41704" w:rsidP="00785678">
      <w:pPr>
        <w:widowControl/>
        <w:shd w:val="clear" w:color="000000" w:fill="auto"/>
        <w:suppressAutoHyphens/>
        <w:spacing w:line="360" w:lineRule="auto"/>
        <w:ind w:firstLine="709"/>
        <w:rPr>
          <w:color w:val="000000"/>
          <w:sz w:val="28"/>
          <w:szCs w:val="28"/>
        </w:rPr>
        <w:sectPr w:rsidR="00D41704" w:rsidRPr="00785678" w:rsidSect="00785678">
          <w:pgSz w:w="16838" w:h="11906" w:orient="landscape"/>
          <w:pgMar w:top="1701" w:right="1134" w:bottom="851" w:left="1134" w:header="709" w:footer="709" w:gutter="0"/>
          <w:pgNumType w:start="17"/>
          <w:cols w:space="708"/>
          <w:docGrid w:linePitch="360"/>
        </w:sectPr>
      </w:pPr>
    </w:p>
    <w:p w:rsidR="00F717E3" w:rsidRDefault="00F717E3" w:rsidP="00785678">
      <w:pPr>
        <w:widowControl/>
        <w:shd w:val="clear" w:color="000000" w:fill="auto"/>
        <w:suppressAutoHyphens/>
        <w:spacing w:line="360" w:lineRule="auto"/>
        <w:ind w:firstLine="709"/>
        <w:rPr>
          <w:color w:val="000000"/>
          <w:sz w:val="28"/>
          <w:szCs w:val="28"/>
        </w:rPr>
      </w:pPr>
      <w:r w:rsidRPr="00785678">
        <w:rPr>
          <w:color w:val="000000"/>
          <w:sz w:val="28"/>
          <w:szCs w:val="28"/>
        </w:rPr>
        <w:t>Также на рост товарооборота оказали влияние изменение трудовых показателей, а именно рост выработки. Среднечасовая выработка, приходящаяся на 1 рабочее место</w:t>
      </w:r>
      <w:r>
        <w:rPr>
          <w:color w:val="000000"/>
          <w:sz w:val="28"/>
          <w:szCs w:val="28"/>
        </w:rPr>
        <w:t xml:space="preserve"> </w:t>
      </w:r>
      <w:r w:rsidRPr="00785678">
        <w:rPr>
          <w:color w:val="000000"/>
          <w:sz w:val="28"/>
          <w:szCs w:val="28"/>
        </w:rPr>
        <w:t>за анализируемый период с 2007 по 2008 годы увеличилась на 0,012658 тыс. руб.</w:t>
      </w:r>
    </w:p>
    <w:p w:rsid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Величина товарных запасов снизилась на 308,2 тыс. руб., по сравнению с 2007 годом. По оборачиваемости товарных запасов наблюдается увеличение оборачиваемости товарных запасов в 2008 году на 4,63 оборота, что негативно сказывается на текущей деятельности предприятия, а именно увеличение товарных запасов несоизмеримы с реализацией, например, если это товары продовольственные может возникнуть естественная убыль товара. Необходимо предусмотреть мероприятия по оптимизации товарных запасов, учитывая потребности в товарах.</w:t>
      </w:r>
    </w:p>
    <w:p w:rsidR="00D41704" w:rsidRPr="00785678" w:rsidRDefault="00D41704" w:rsidP="00785678">
      <w:pPr>
        <w:widowControl/>
        <w:shd w:val="clear" w:color="000000" w:fill="auto"/>
        <w:suppressAutoHyphens/>
        <w:spacing w:line="360" w:lineRule="auto"/>
        <w:ind w:firstLine="709"/>
        <w:rPr>
          <w:color w:val="000000"/>
          <w:sz w:val="28"/>
          <w:szCs w:val="28"/>
        </w:rPr>
      </w:pPr>
    </w:p>
    <w:p w:rsid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Задача №2.</w:t>
      </w:r>
    </w:p>
    <w:p w:rsidR="00785678" w:rsidRDefault="00785678" w:rsidP="00785678">
      <w:pPr>
        <w:widowControl/>
        <w:shd w:val="clear" w:color="000000" w:fill="auto"/>
        <w:suppressAutoHyphens/>
        <w:spacing w:line="360" w:lineRule="auto"/>
        <w:ind w:firstLine="709"/>
        <w:rPr>
          <w:color w:val="000000"/>
          <w:sz w:val="28"/>
          <w:szCs w:val="28"/>
        </w:rPr>
      </w:pPr>
    </w:p>
    <w:p w:rsid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На основании данных, представленных в задаче №1 провести факторный анализ по следующим направлениям:</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1. Расчет влияния скорости обращения товаров и среднего товарного запаса</w:t>
      </w:r>
    </w:p>
    <w:p w:rsidR="00D41704" w:rsidRPr="00785678" w:rsidRDefault="00D41704" w:rsidP="00785678">
      <w:pPr>
        <w:widowControl/>
        <w:shd w:val="clear" w:color="000000" w:fill="auto"/>
        <w:suppressAutoHyphens/>
        <w:spacing w:line="360" w:lineRule="auto"/>
        <w:ind w:firstLine="709"/>
        <w:rPr>
          <w:b/>
          <w:color w:val="000000"/>
          <w:sz w:val="28"/>
          <w:szCs w:val="28"/>
        </w:rPr>
      </w:pPr>
      <w:r w:rsidRPr="00785678">
        <w:rPr>
          <w:color w:val="000000"/>
          <w:sz w:val="28"/>
          <w:szCs w:val="28"/>
        </w:rPr>
        <w:t>2. Расчет влияния торговой площади и нагрузки на 1 кв.м. площади</w:t>
      </w:r>
      <w:r w:rsidRPr="00785678">
        <w:rPr>
          <w:b/>
          <w:color w:val="000000"/>
          <w:sz w:val="28"/>
          <w:szCs w:val="28"/>
        </w:rPr>
        <w:t>.</w:t>
      </w: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3. Расчет влияния фондоотдачи и прироста основных фондов на изменение товарооборота.</w:t>
      </w:r>
    </w:p>
    <w:p w:rsid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4. Расчет влияния факторов, связанных с использованием рабочих мест.</w:t>
      </w: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Сделать выводы.</w:t>
      </w: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Решение:</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Данные для анализа представлены в таблице 1.</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1. Расчет влияния скорости обращения товаров и среднего товарного запаса.</w:t>
      </w:r>
    </w:p>
    <w:p w:rsidR="00D41704" w:rsidRPr="00785678" w:rsidRDefault="00F717E3" w:rsidP="00785678">
      <w:pPr>
        <w:pStyle w:val="af0"/>
        <w:shd w:val="clear" w:color="000000" w:fill="auto"/>
        <w:suppressAutoHyphens/>
        <w:ind w:firstLine="709"/>
        <w:jc w:val="both"/>
        <w:rPr>
          <w:color w:val="000000"/>
          <w:sz w:val="28"/>
          <w:szCs w:val="28"/>
        </w:rPr>
      </w:pPr>
      <w:r>
        <w:rPr>
          <w:color w:val="000000"/>
          <w:sz w:val="28"/>
          <w:szCs w:val="28"/>
        </w:rPr>
        <w:br w:type="page"/>
      </w:r>
      <w:r w:rsidR="001433D4" w:rsidRPr="00785678">
        <w:rPr>
          <w:color w:val="000000"/>
          <w:sz w:val="28"/>
          <w:szCs w:val="28"/>
        </w:rPr>
        <w:object w:dxaOrig="7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30.75pt" o:ole="">
            <v:imagedata r:id="rId10" o:title=""/>
          </v:shape>
          <o:OLEObject Type="Embed" ProgID="Equation.3" ShapeID="_x0000_i1025" DrawAspect="Content" ObjectID="_1462644288" r:id="rId11"/>
        </w:object>
      </w:r>
    </w:p>
    <w:p w:rsidR="00D41704" w:rsidRPr="00785678" w:rsidRDefault="001433D4" w:rsidP="00785678">
      <w:pPr>
        <w:pStyle w:val="af0"/>
        <w:shd w:val="clear" w:color="000000" w:fill="auto"/>
        <w:suppressAutoHyphens/>
        <w:ind w:firstLine="709"/>
        <w:jc w:val="both"/>
        <w:rPr>
          <w:color w:val="000000"/>
          <w:sz w:val="28"/>
          <w:szCs w:val="28"/>
        </w:rPr>
      </w:pPr>
      <w:r w:rsidRPr="00785678">
        <w:rPr>
          <w:color w:val="000000"/>
          <w:sz w:val="28"/>
          <w:szCs w:val="28"/>
        </w:rPr>
        <w:object w:dxaOrig="7100" w:dyaOrig="620">
          <v:shape id="_x0000_i1026" type="#_x0000_t75" style="width:354.75pt;height:30.75pt" o:ole="">
            <v:imagedata r:id="rId12" o:title=""/>
          </v:shape>
          <o:OLEObject Type="Embed" ProgID="Equation.3" ShapeID="_x0000_i1026" DrawAspect="Content" ObjectID="_1462644289" r:id="rId13"/>
        </w:object>
      </w:r>
    </w:p>
    <w:p w:rsidR="00785678" w:rsidRDefault="00785678" w:rsidP="00785678">
      <w:pPr>
        <w:pStyle w:val="af0"/>
        <w:shd w:val="clear" w:color="000000" w:fill="auto"/>
        <w:suppressAutoHyphens/>
        <w:ind w:firstLine="709"/>
        <w:jc w:val="both"/>
        <w:rPr>
          <w:b w:val="0"/>
          <w:color w:val="000000"/>
          <w:sz w:val="28"/>
          <w:szCs w:val="28"/>
        </w:rPr>
      </w:pP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Общее влияние за 2007/2008 год: -3650,629+1824,683=-1825,946 тыс. руб.</w:t>
      </w: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В результате ускорения товарооборачиваемости в 2008 году товарооборот увеличился на 1824,683 тыс. руб., снижение товарных запасов позволило снизить товарооборот на 3650,629 тыс. руб.</w:t>
      </w:r>
    </w:p>
    <w:p w:rsid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2. Расчет влияния торговой площади и нагрузки на 1 кв.м. площади.</w:t>
      </w:r>
    </w:p>
    <w:p w:rsidR="00785678" w:rsidRDefault="00785678" w:rsidP="00785678">
      <w:pPr>
        <w:pStyle w:val="af0"/>
        <w:shd w:val="clear" w:color="000000" w:fill="auto"/>
        <w:suppressAutoHyphens/>
        <w:ind w:firstLine="709"/>
        <w:jc w:val="left"/>
        <w:rPr>
          <w:b w:val="0"/>
          <w:color w:val="000000"/>
          <w:sz w:val="28"/>
          <w:szCs w:val="28"/>
        </w:rPr>
      </w:pPr>
    </w:p>
    <w:p w:rsidR="00D41704" w:rsidRPr="00785678" w:rsidRDefault="001433D4" w:rsidP="00785678">
      <w:pPr>
        <w:pStyle w:val="af0"/>
        <w:shd w:val="clear" w:color="000000" w:fill="auto"/>
        <w:suppressAutoHyphens/>
        <w:ind w:firstLine="709"/>
        <w:jc w:val="left"/>
        <w:rPr>
          <w:b w:val="0"/>
          <w:color w:val="000000"/>
          <w:sz w:val="28"/>
          <w:szCs w:val="28"/>
        </w:rPr>
      </w:pPr>
      <w:r w:rsidRPr="00785678">
        <w:rPr>
          <w:b w:val="0"/>
          <w:color w:val="000000"/>
          <w:sz w:val="28"/>
          <w:szCs w:val="28"/>
        </w:rPr>
        <w:object w:dxaOrig="6460" w:dyaOrig="620">
          <v:shape id="_x0000_i1027" type="#_x0000_t75" style="width:323.25pt;height:30.75pt" o:ole="">
            <v:imagedata r:id="rId14" o:title=""/>
          </v:shape>
          <o:OLEObject Type="Embed" ProgID="Equation.3" ShapeID="_x0000_i1027" DrawAspect="Content" ObjectID="_1462644290" r:id="rId15"/>
        </w:object>
      </w:r>
    </w:p>
    <w:p w:rsidR="00D41704" w:rsidRPr="00785678" w:rsidRDefault="001433D4" w:rsidP="00785678">
      <w:pPr>
        <w:pStyle w:val="af0"/>
        <w:shd w:val="clear" w:color="000000" w:fill="auto"/>
        <w:suppressAutoHyphens/>
        <w:ind w:firstLine="709"/>
        <w:jc w:val="both"/>
        <w:rPr>
          <w:b w:val="0"/>
          <w:color w:val="000000"/>
          <w:sz w:val="28"/>
          <w:szCs w:val="28"/>
        </w:rPr>
      </w:pPr>
      <w:r w:rsidRPr="00785678">
        <w:rPr>
          <w:b w:val="0"/>
          <w:color w:val="000000"/>
          <w:sz w:val="28"/>
          <w:szCs w:val="28"/>
        </w:rPr>
        <w:object w:dxaOrig="4640" w:dyaOrig="620">
          <v:shape id="_x0000_i1028" type="#_x0000_t75" style="width:231.75pt;height:30.75pt" o:ole="">
            <v:imagedata r:id="rId16" o:title=""/>
          </v:shape>
          <o:OLEObject Type="Embed" ProgID="Equation.3" ShapeID="_x0000_i1028" DrawAspect="Content" ObjectID="_1462644291" r:id="rId17"/>
        </w:object>
      </w:r>
    </w:p>
    <w:p w:rsidR="00785678" w:rsidRDefault="00785678" w:rsidP="00785678">
      <w:pPr>
        <w:pStyle w:val="af0"/>
        <w:shd w:val="clear" w:color="000000" w:fill="auto"/>
        <w:suppressAutoHyphens/>
        <w:ind w:firstLine="709"/>
        <w:jc w:val="both"/>
        <w:rPr>
          <w:b w:val="0"/>
          <w:color w:val="000000"/>
          <w:sz w:val="28"/>
          <w:szCs w:val="28"/>
        </w:rPr>
      </w:pP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Общее влияние за 2007/2008 год: +1824,999 + 0 =1824,999 тыс. руб.</w:t>
      </w: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В результате увеличения нагрузки на 1 кв.м. за счет повышения коэффициента использования установочной площади обеспечило прирост товарооборота в 2008 году – 1824,999 тыс. руб.</w:t>
      </w: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Преобладание влияния интенсивных факторов на рост товарооборота способствует экономии соответствующих ресурсов и расходов, связанных с их эксплуатацией.</w:t>
      </w: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3. Расчет влияния фондоотдачи и прироста основных фондов на изменение товарооборота:</w:t>
      </w:r>
    </w:p>
    <w:p w:rsidR="00785678" w:rsidRDefault="00785678" w:rsidP="00785678">
      <w:pPr>
        <w:pStyle w:val="af0"/>
        <w:shd w:val="clear" w:color="000000" w:fill="auto"/>
        <w:suppressAutoHyphens/>
        <w:ind w:firstLine="709"/>
        <w:jc w:val="left"/>
        <w:rPr>
          <w:b w:val="0"/>
          <w:color w:val="000000"/>
          <w:sz w:val="28"/>
          <w:szCs w:val="28"/>
        </w:rPr>
      </w:pPr>
    </w:p>
    <w:p w:rsidR="00D41704" w:rsidRPr="00785678" w:rsidRDefault="001433D4" w:rsidP="00785678">
      <w:pPr>
        <w:pStyle w:val="af0"/>
        <w:shd w:val="clear" w:color="000000" w:fill="auto"/>
        <w:suppressAutoHyphens/>
        <w:ind w:firstLine="709"/>
        <w:jc w:val="left"/>
        <w:rPr>
          <w:b w:val="0"/>
          <w:color w:val="000000"/>
          <w:sz w:val="28"/>
          <w:szCs w:val="28"/>
        </w:rPr>
      </w:pPr>
      <w:r w:rsidRPr="00785678">
        <w:rPr>
          <w:b w:val="0"/>
          <w:color w:val="000000"/>
          <w:sz w:val="28"/>
          <w:szCs w:val="28"/>
        </w:rPr>
        <w:object w:dxaOrig="6920" w:dyaOrig="620">
          <v:shape id="_x0000_i1029" type="#_x0000_t75" style="width:345.75pt;height:30.75pt" o:ole="">
            <v:imagedata r:id="rId18" o:title=""/>
          </v:shape>
          <o:OLEObject Type="Embed" ProgID="Equation.3" ShapeID="_x0000_i1029" DrawAspect="Content" ObjectID="_1462644292" r:id="rId19"/>
        </w:object>
      </w:r>
    </w:p>
    <w:p w:rsidR="00D41704" w:rsidRPr="00785678" w:rsidRDefault="001433D4" w:rsidP="00785678">
      <w:pPr>
        <w:pStyle w:val="af0"/>
        <w:shd w:val="clear" w:color="000000" w:fill="auto"/>
        <w:suppressAutoHyphens/>
        <w:ind w:firstLine="709"/>
        <w:jc w:val="both"/>
        <w:rPr>
          <w:b w:val="0"/>
          <w:color w:val="000000"/>
          <w:sz w:val="28"/>
          <w:szCs w:val="28"/>
        </w:rPr>
      </w:pPr>
      <w:r w:rsidRPr="00785678">
        <w:rPr>
          <w:b w:val="0"/>
          <w:color w:val="000000"/>
          <w:sz w:val="28"/>
          <w:szCs w:val="28"/>
        </w:rPr>
        <w:object w:dxaOrig="7100" w:dyaOrig="620">
          <v:shape id="_x0000_i1030" type="#_x0000_t75" style="width:354.75pt;height:30.75pt" o:ole="">
            <v:imagedata r:id="rId20" o:title=""/>
          </v:shape>
          <o:OLEObject Type="Embed" ProgID="Equation.3" ShapeID="_x0000_i1030" DrawAspect="Content" ObjectID="_1462644293" r:id="rId21"/>
        </w:object>
      </w:r>
    </w:p>
    <w:p w:rsidR="00D41704" w:rsidRPr="00785678" w:rsidRDefault="00F717E3" w:rsidP="00785678">
      <w:pPr>
        <w:pStyle w:val="af0"/>
        <w:shd w:val="clear" w:color="000000" w:fill="auto"/>
        <w:suppressAutoHyphens/>
        <w:ind w:firstLine="709"/>
        <w:jc w:val="both"/>
        <w:rPr>
          <w:b w:val="0"/>
          <w:color w:val="000000"/>
          <w:sz w:val="28"/>
          <w:szCs w:val="28"/>
        </w:rPr>
      </w:pPr>
      <w:r>
        <w:rPr>
          <w:b w:val="0"/>
          <w:color w:val="000000"/>
          <w:sz w:val="28"/>
          <w:szCs w:val="28"/>
        </w:rPr>
        <w:br w:type="page"/>
      </w:r>
      <w:r w:rsidR="00D41704" w:rsidRPr="00785678">
        <w:rPr>
          <w:b w:val="0"/>
          <w:color w:val="000000"/>
          <w:sz w:val="28"/>
          <w:szCs w:val="28"/>
        </w:rPr>
        <w:t>Общее влияние за 2007/2008 год: 1825 тыс. руб.</w:t>
      </w: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В результате расширения основных фондов товарооборот возрос в 2008году на 410,25 тыс. руб., увеличение эффективности основных фондов привело к увеличению товарооборота в 2008 году – на 1414,75 тыс. руб.</w:t>
      </w:r>
    </w:p>
    <w:p w:rsid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4. Расчет влияния факторов, связанных с использованием рабочих мест. Здесь для расчета применяется способ разниц.</w:t>
      </w:r>
    </w:p>
    <w:p w:rsidR="00F717E3" w:rsidRDefault="00F717E3" w:rsidP="00785678">
      <w:pPr>
        <w:pStyle w:val="af0"/>
        <w:shd w:val="clear" w:color="000000" w:fill="auto"/>
        <w:suppressAutoHyphens/>
        <w:ind w:firstLine="709"/>
        <w:jc w:val="both"/>
        <w:rPr>
          <w:b w:val="0"/>
          <w:color w:val="000000"/>
          <w:sz w:val="28"/>
          <w:szCs w:val="28"/>
        </w:rPr>
      </w:pP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 xml:space="preserve">2008 год: </w:t>
      </w:r>
      <w:r w:rsidR="001433D4" w:rsidRPr="00785678">
        <w:rPr>
          <w:b w:val="0"/>
          <w:color w:val="000000"/>
          <w:sz w:val="28"/>
          <w:szCs w:val="28"/>
        </w:rPr>
        <w:object w:dxaOrig="5260" w:dyaOrig="320">
          <v:shape id="_x0000_i1031" type="#_x0000_t75" style="width:263.25pt;height:15.75pt" o:ole="">
            <v:imagedata r:id="rId22" o:title=""/>
          </v:shape>
          <o:OLEObject Type="Embed" ProgID="Equation.3" ShapeID="_x0000_i1031" DrawAspect="Content" ObjectID="_1462644294" r:id="rId23"/>
        </w:object>
      </w: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 xml:space="preserve">2008 год: </w:t>
      </w:r>
      <w:r w:rsidR="001433D4" w:rsidRPr="00785678">
        <w:rPr>
          <w:b w:val="0"/>
          <w:color w:val="000000"/>
          <w:sz w:val="28"/>
          <w:szCs w:val="28"/>
        </w:rPr>
        <w:object w:dxaOrig="4900" w:dyaOrig="320">
          <v:shape id="_x0000_i1032" type="#_x0000_t75" style="width:245.25pt;height:15.75pt" o:ole="">
            <v:imagedata r:id="rId24" o:title=""/>
          </v:shape>
          <o:OLEObject Type="Embed" ProgID="Equation.3" ShapeID="_x0000_i1032" DrawAspect="Content" ObjectID="_1462644295" r:id="rId25"/>
        </w:object>
      </w: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 xml:space="preserve">2008 год: </w:t>
      </w:r>
      <w:r w:rsidR="001433D4" w:rsidRPr="00785678">
        <w:rPr>
          <w:b w:val="0"/>
          <w:color w:val="000000"/>
          <w:sz w:val="28"/>
          <w:szCs w:val="28"/>
        </w:rPr>
        <w:object w:dxaOrig="5260" w:dyaOrig="320">
          <v:shape id="_x0000_i1033" type="#_x0000_t75" style="width:263.25pt;height:15.75pt" o:ole="">
            <v:imagedata r:id="rId26" o:title=""/>
          </v:shape>
          <o:OLEObject Type="Embed" ProgID="Equation.3" ShapeID="_x0000_i1033" DrawAspect="Content" ObjectID="_1462644296" r:id="rId27"/>
        </w:object>
      </w:r>
    </w:p>
    <w:p w:rsidR="00D41704"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 xml:space="preserve">2008 год: </w:t>
      </w:r>
      <w:r w:rsidR="001433D4" w:rsidRPr="00785678">
        <w:rPr>
          <w:b w:val="0"/>
          <w:color w:val="000000"/>
          <w:sz w:val="28"/>
          <w:szCs w:val="28"/>
        </w:rPr>
        <w:object w:dxaOrig="5300" w:dyaOrig="320">
          <v:shape id="_x0000_i1034" type="#_x0000_t75" style="width:264.75pt;height:15.75pt" o:ole="">
            <v:imagedata r:id="rId28" o:title=""/>
          </v:shape>
          <o:OLEObject Type="Embed" ProgID="Equation.3" ShapeID="_x0000_i1034" DrawAspect="Content" ObjectID="_1462644297" r:id="rId29"/>
        </w:object>
      </w:r>
    </w:p>
    <w:p w:rsidR="00F717E3" w:rsidRPr="00785678" w:rsidRDefault="00F717E3" w:rsidP="00785678">
      <w:pPr>
        <w:pStyle w:val="af0"/>
        <w:shd w:val="clear" w:color="000000" w:fill="auto"/>
        <w:suppressAutoHyphens/>
        <w:ind w:firstLine="709"/>
        <w:jc w:val="both"/>
        <w:rPr>
          <w:b w:val="0"/>
          <w:color w:val="000000"/>
          <w:sz w:val="28"/>
          <w:szCs w:val="28"/>
        </w:rPr>
      </w:pP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Общее влияние за 2007/2008 год: 1825тыс. руб.</w:t>
      </w: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Факторами роста товарооборота в 2007 и 2008 годах стали: увеличение числа рабочих дней и их продолжительности и рост среднечасовой выработки и увеличение количества рабочих мест.</w:t>
      </w:r>
    </w:p>
    <w:p w:rsidR="00D41704"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Проведенный анализ показывает, что основным резервом роста товарооборота является ускорение оборачиваемости товаров. Прирост товарооборота на 1825 тыс. руб. допустим без расширения основных фондов (резерв роста товарооборота за счет расширения фондоотдачи) и увеличения количества рабочих мест: среднечасовая выработка на 1 рабочее место возрастает на</w:t>
      </w:r>
      <w:r w:rsidR="00785678">
        <w:rPr>
          <w:b w:val="0"/>
          <w:color w:val="000000"/>
          <w:sz w:val="28"/>
          <w:szCs w:val="28"/>
        </w:rPr>
        <w:t xml:space="preserve"> </w:t>
      </w:r>
      <w:r w:rsidRPr="00785678">
        <w:rPr>
          <w:b w:val="0"/>
          <w:color w:val="000000"/>
          <w:sz w:val="28"/>
          <w:szCs w:val="28"/>
        </w:rPr>
        <w:t>1825/12,0*359*18=0,0235 тыс. руб.</w:t>
      </w:r>
    </w:p>
    <w:p w:rsidR="00785678" w:rsidRPr="00785678" w:rsidRDefault="00785678" w:rsidP="00785678">
      <w:pPr>
        <w:pStyle w:val="af0"/>
        <w:shd w:val="clear" w:color="000000" w:fill="auto"/>
        <w:suppressAutoHyphens/>
        <w:ind w:firstLine="709"/>
        <w:jc w:val="both"/>
        <w:rPr>
          <w:b w:val="0"/>
          <w:color w:val="000000"/>
          <w:sz w:val="28"/>
          <w:szCs w:val="28"/>
        </w:rPr>
      </w:pPr>
    </w:p>
    <w:p w:rsidR="00D41704"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Задача №3. Провести анализ эффективность использования товарных запасов и рассчитать недостающие показатели.</w:t>
      </w:r>
    </w:p>
    <w:p w:rsidR="00785678" w:rsidRPr="00785678" w:rsidRDefault="00785678" w:rsidP="00785678">
      <w:pPr>
        <w:pStyle w:val="af0"/>
        <w:shd w:val="clear" w:color="000000" w:fill="auto"/>
        <w:suppressAutoHyphens/>
        <w:ind w:firstLine="709"/>
        <w:jc w:val="both"/>
        <w:rPr>
          <w:b w:val="0"/>
          <w:color w:val="000000"/>
          <w:sz w:val="28"/>
          <w:szCs w:val="28"/>
        </w:rPr>
      </w:pPr>
    </w:p>
    <w:tbl>
      <w:tblPr>
        <w:tblStyle w:val="a3"/>
        <w:tblW w:w="9026" w:type="dxa"/>
        <w:jc w:val="center"/>
        <w:tblLayout w:type="fixed"/>
        <w:tblLook w:val="00A0" w:firstRow="1" w:lastRow="0" w:firstColumn="1" w:lastColumn="0" w:noHBand="0" w:noVBand="0"/>
      </w:tblPr>
      <w:tblGrid>
        <w:gridCol w:w="3923"/>
        <w:gridCol w:w="1402"/>
        <w:gridCol w:w="1347"/>
        <w:gridCol w:w="1080"/>
        <w:gridCol w:w="1274"/>
      </w:tblGrid>
      <w:tr w:rsidR="00D41704" w:rsidRPr="00785678" w:rsidTr="00F717E3">
        <w:trPr>
          <w:trHeight w:val="678"/>
          <w:jc w:val="center"/>
        </w:trPr>
        <w:tc>
          <w:tcPr>
            <w:tcW w:w="3923"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Показатель</w:t>
            </w:r>
          </w:p>
        </w:tc>
        <w:tc>
          <w:tcPr>
            <w:tcW w:w="1402"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Обозначение</w:t>
            </w:r>
          </w:p>
        </w:tc>
        <w:tc>
          <w:tcPr>
            <w:tcW w:w="1347" w:type="dxa"/>
            <w:noWrap/>
            <w:vAlign w:val="center"/>
          </w:tcPr>
          <w:p w:rsidR="00D41704" w:rsidRPr="00785678" w:rsidRDefault="00D41704" w:rsidP="00F717E3">
            <w:pPr>
              <w:widowControl/>
              <w:shd w:val="clear" w:color="000000" w:fill="auto"/>
              <w:suppressAutoHyphens/>
              <w:spacing w:line="360" w:lineRule="auto"/>
              <w:ind w:right="-233" w:firstLine="0"/>
              <w:jc w:val="left"/>
              <w:rPr>
                <w:rFonts w:eastAsia="Arial Unicode MS"/>
                <w:color w:val="000000"/>
                <w:szCs w:val="28"/>
              </w:rPr>
            </w:pPr>
            <w:r w:rsidRPr="00785678">
              <w:rPr>
                <w:color w:val="000000"/>
                <w:szCs w:val="28"/>
              </w:rPr>
              <w:t>2008</w:t>
            </w:r>
          </w:p>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год</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2007</w:t>
            </w:r>
          </w:p>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год</w:t>
            </w:r>
          </w:p>
        </w:tc>
        <w:tc>
          <w:tcPr>
            <w:tcW w:w="1274"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Изменение</w:t>
            </w:r>
          </w:p>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w:t>
            </w:r>
          </w:p>
        </w:tc>
      </w:tr>
      <w:tr w:rsidR="00D41704" w:rsidRPr="00785678" w:rsidTr="00F717E3">
        <w:trPr>
          <w:trHeight w:val="255"/>
          <w:jc w:val="center"/>
        </w:trPr>
        <w:tc>
          <w:tcPr>
            <w:tcW w:w="3923"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1.Выручка от продажи товаров</w:t>
            </w:r>
          </w:p>
        </w:tc>
        <w:tc>
          <w:tcPr>
            <w:tcW w:w="1402"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 </w:t>
            </w:r>
            <w:r w:rsidRPr="00785678">
              <w:rPr>
                <w:color w:val="000000"/>
                <w:szCs w:val="28"/>
                <w:lang w:val="en-US"/>
              </w:rPr>
              <w:t>N</w:t>
            </w:r>
          </w:p>
        </w:tc>
        <w:tc>
          <w:tcPr>
            <w:tcW w:w="1347"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5224</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rFonts w:eastAsia="Arial Unicode MS"/>
                <w:color w:val="000000"/>
                <w:szCs w:val="28"/>
              </w:rPr>
              <w:t>3399</w:t>
            </w:r>
          </w:p>
        </w:tc>
        <w:tc>
          <w:tcPr>
            <w:tcW w:w="1274"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p>
        </w:tc>
      </w:tr>
      <w:tr w:rsidR="00D41704" w:rsidRPr="00785678" w:rsidTr="00F717E3">
        <w:trPr>
          <w:trHeight w:val="678"/>
          <w:jc w:val="center"/>
        </w:trPr>
        <w:tc>
          <w:tcPr>
            <w:tcW w:w="3923"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2. Среднегодовая стоимость</w:t>
            </w:r>
          </w:p>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запасов, тыс.руб.</w:t>
            </w:r>
          </w:p>
        </w:tc>
        <w:tc>
          <w:tcPr>
            <w:tcW w:w="1402"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З </w:t>
            </w:r>
          </w:p>
        </w:tc>
        <w:tc>
          <w:tcPr>
            <w:tcW w:w="1347"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rFonts w:eastAsia="Arial Unicode MS"/>
                <w:color w:val="000000"/>
                <w:szCs w:val="28"/>
              </w:rPr>
              <w:t>548,2</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rFonts w:eastAsia="Arial Unicode MS"/>
                <w:color w:val="000000"/>
                <w:szCs w:val="28"/>
              </w:rPr>
              <w:t>240</w:t>
            </w:r>
          </w:p>
        </w:tc>
        <w:tc>
          <w:tcPr>
            <w:tcW w:w="1274"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p>
        </w:tc>
      </w:tr>
      <w:tr w:rsidR="00D41704" w:rsidRPr="00785678" w:rsidTr="00F717E3">
        <w:trPr>
          <w:trHeight w:val="678"/>
          <w:jc w:val="center"/>
        </w:trPr>
        <w:tc>
          <w:tcPr>
            <w:tcW w:w="3923"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3. Коэффициент оборачиваемости товаров (п.1 : п.3)</w:t>
            </w:r>
          </w:p>
        </w:tc>
        <w:tc>
          <w:tcPr>
            <w:tcW w:w="1402"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К </w:t>
            </w:r>
          </w:p>
        </w:tc>
        <w:tc>
          <w:tcPr>
            <w:tcW w:w="1347"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p>
        </w:tc>
        <w:tc>
          <w:tcPr>
            <w:tcW w:w="1274"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p>
        </w:tc>
      </w:tr>
      <w:tr w:rsidR="00D41704" w:rsidRPr="00785678" w:rsidTr="00F717E3">
        <w:trPr>
          <w:trHeight w:val="255"/>
          <w:jc w:val="center"/>
        </w:trPr>
        <w:tc>
          <w:tcPr>
            <w:tcW w:w="3923"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4. Оборачиваемость товаров, дни</w:t>
            </w:r>
          </w:p>
        </w:tc>
        <w:tc>
          <w:tcPr>
            <w:tcW w:w="1402"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lang w:val="en-US"/>
              </w:rPr>
            </w:pPr>
            <w:r w:rsidRPr="00785678">
              <w:rPr>
                <w:color w:val="000000"/>
                <w:szCs w:val="28"/>
                <w:lang w:val="en-US"/>
              </w:rPr>
              <w:t>L</w:t>
            </w:r>
          </w:p>
        </w:tc>
        <w:tc>
          <w:tcPr>
            <w:tcW w:w="1347"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p>
        </w:tc>
        <w:tc>
          <w:tcPr>
            <w:tcW w:w="1274"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p>
        </w:tc>
      </w:tr>
    </w:tbl>
    <w:p w:rsidR="00D41704" w:rsidRPr="00785678" w:rsidRDefault="00D41704" w:rsidP="00785678">
      <w:pPr>
        <w:pStyle w:val="af0"/>
        <w:shd w:val="clear" w:color="000000" w:fill="auto"/>
        <w:suppressAutoHyphens/>
        <w:ind w:firstLine="709"/>
        <w:jc w:val="both"/>
        <w:rPr>
          <w:b w:val="0"/>
          <w:color w:val="000000"/>
          <w:sz w:val="28"/>
          <w:szCs w:val="28"/>
        </w:rPr>
      </w:pP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Решение:</w:t>
      </w:r>
    </w:p>
    <w:p w:rsid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Скорость розничного товарооборота определяется путем сопоставления объема оборота и средних товарных запасов. Большое влияние на исчисление показателя оборачиваемости оказывает точность исчисления суммы среднего товарного запаса.</w:t>
      </w:r>
    </w:p>
    <w:p w:rsid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Товарные запасы в абсолютном выражении на определенный момент. Использовать данные об остатках товаров на какие-либо отчетные даты для оценки товарных запасов за весь отчетный период нельзя.</w:t>
      </w:r>
    </w:p>
    <w:p w:rsid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Для такой оценки необходимо исчислить показатели среднего запаса</w:t>
      </w:r>
    </w:p>
    <w:p w:rsid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Средний товарный запас вычисляется по формуле 1:</w:t>
      </w:r>
    </w:p>
    <w:p w:rsidR="00785678" w:rsidRDefault="00785678" w:rsidP="00785678">
      <w:pPr>
        <w:pStyle w:val="af0"/>
        <w:shd w:val="clear" w:color="000000" w:fill="auto"/>
        <w:suppressAutoHyphens/>
        <w:ind w:firstLine="709"/>
        <w:jc w:val="both"/>
        <w:rPr>
          <w:b w:val="0"/>
          <w:color w:val="000000"/>
          <w:sz w:val="28"/>
          <w:szCs w:val="28"/>
        </w:rPr>
      </w:pPr>
    </w:p>
    <w:p w:rsidR="00785678" w:rsidRDefault="00D41704" w:rsidP="00785678">
      <w:pPr>
        <w:pStyle w:val="af0"/>
        <w:shd w:val="clear" w:color="000000" w:fill="auto"/>
        <w:suppressAutoHyphens/>
        <w:ind w:firstLine="709"/>
        <w:jc w:val="both"/>
        <w:rPr>
          <w:b w:val="0"/>
          <w:color w:val="000000"/>
          <w:sz w:val="28"/>
        </w:rPr>
      </w:pPr>
      <w:r w:rsidRPr="00785678">
        <w:rPr>
          <w:b w:val="0"/>
          <w:color w:val="000000"/>
          <w:sz w:val="28"/>
          <w:szCs w:val="28"/>
        </w:rPr>
        <w:t>Зср = (Ѕ З1+З2+З3+…+ ЅЗn)/ (n-1)</w:t>
      </w:r>
      <w:r w:rsidRPr="00785678">
        <w:rPr>
          <w:b w:val="0"/>
          <w:color w:val="000000"/>
          <w:sz w:val="28"/>
          <w:szCs w:val="28"/>
        </w:rPr>
        <w:tab/>
      </w: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rPr>
        <w:t>Расчет</w:t>
      </w:r>
      <w:r w:rsidRPr="00785678">
        <w:rPr>
          <w:b w:val="0"/>
          <w:color w:val="000000"/>
          <w:sz w:val="28"/>
          <w:szCs w:val="28"/>
        </w:rPr>
        <w:t xml:space="preserve"> эффективности использования товарных запасов в таблице 2.</w:t>
      </w:r>
    </w:p>
    <w:p w:rsidR="00785678" w:rsidRDefault="00785678" w:rsidP="00785678">
      <w:pPr>
        <w:pStyle w:val="ConsNonformat"/>
        <w:widowControl/>
        <w:shd w:val="clear" w:color="000000" w:fill="auto"/>
        <w:suppressAutoHyphens/>
        <w:spacing w:line="360" w:lineRule="auto"/>
        <w:ind w:firstLine="709"/>
        <w:jc w:val="right"/>
        <w:rPr>
          <w:rFonts w:ascii="Times New Roman" w:hAnsi="Times New Roman" w:cs="Times New Roman"/>
          <w:color w:val="000000"/>
          <w:sz w:val="28"/>
          <w:szCs w:val="28"/>
        </w:rPr>
      </w:pPr>
    </w:p>
    <w:p w:rsidR="00D41704" w:rsidRPr="00785678" w:rsidRDefault="00D41704" w:rsidP="00785678">
      <w:pPr>
        <w:pStyle w:val="ConsNonformat"/>
        <w:widowControl/>
        <w:shd w:val="clear" w:color="000000" w:fill="auto"/>
        <w:suppressAutoHyphens/>
        <w:spacing w:line="360" w:lineRule="auto"/>
        <w:ind w:firstLine="709"/>
        <w:jc w:val="right"/>
        <w:rPr>
          <w:rFonts w:ascii="Times New Roman" w:hAnsi="Times New Roman" w:cs="Times New Roman"/>
          <w:color w:val="000000"/>
          <w:sz w:val="28"/>
          <w:szCs w:val="28"/>
        </w:rPr>
      </w:pPr>
      <w:r w:rsidRPr="00785678">
        <w:rPr>
          <w:rFonts w:ascii="Times New Roman" w:hAnsi="Times New Roman" w:cs="Times New Roman"/>
          <w:color w:val="000000"/>
          <w:sz w:val="28"/>
          <w:szCs w:val="28"/>
        </w:rPr>
        <w:t>Таблица 2</w:t>
      </w:r>
    </w:p>
    <w:p w:rsidR="00D41704" w:rsidRPr="00785678" w:rsidRDefault="00D41704" w:rsidP="00785678">
      <w:pPr>
        <w:widowControl/>
        <w:shd w:val="clear" w:color="000000" w:fill="auto"/>
        <w:suppressAutoHyphens/>
        <w:spacing w:line="360" w:lineRule="auto"/>
        <w:ind w:firstLine="0"/>
        <w:jc w:val="center"/>
        <w:rPr>
          <w:b/>
          <w:color w:val="000000"/>
          <w:sz w:val="28"/>
          <w:szCs w:val="24"/>
        </w:rPr>
      </w:pPr>
      <w:r w:rsidRPr="00785678">
        <w:rPr>
          <w:b/>
          <w:color w:val="000000"/>
          <w:sz w:val="28"/>
          <w:szCs w:val="24"/>
        </w:rPr>
        <w:t>Расчет эффективности использования товарных запасов</w:t>
      </w:r>
    </w:p>
    <w:tbl>
      <w:tblPr>
        <w:tblStyle w:val="a3"/>
        <w:tblW w:w="8692" w:type="dxa"/>
        <w:jc w:val="center"/>
        <w:tblLayout w:type="fixed"/>
        <w:tblLook w:val="00A0" w:firstRow="1" w:lastRow="0" w:firstColumn="1" w:lastColumn="0" w:noHBand="0" w:noVBand="0"/>
      </w:tblPr>
      <w:tblGrid>
        <w:gridCol w:w="3652"/>
        <w:gridCol w:w="1260"/>
        <w:gridCol w:w="1080"/>
        <w:gridCol w:w="1080"/>
        <w:gridCol w:w="1620"/>
      </w:tblGrid>
      <w:tr w:rsidR="00D41704" w:rsidRPr="00785678" w:rsidTr="00785678">
        <w:trPr>
          <w:trHeight w:val="678"/>
          <w:jc w:val="center"/>
        </w:trPr>
        <w:tc>
          <w:tcPr>
            <w:tcW w:w="3652"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Показатель</w:t>
            </w:r>
          </w:p>
        </w:tc>
        <w:tc>
          <w:tcPr>
            <w:tcW w:w="126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Обозначение</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2008</w:t>
            </w:r>
          </w:p>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год</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2007</w:t>
            </w:r>
          </w:p>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год</w:t>
            </w:r>
          </w:p>
        </w:tc>
        <w:tc>
          <w:tcPr>
            <w:tcW w:w="162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Изменение</w:t>
            </w:r>
          </w:p>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w:t>
            </w:r>
          </w:p>
        </w:tc>
      </w:tr>
      <w:tr w:rsidR="00D41704" w:rsidRPr="00785678" w:rsidTr="00785678">
        <w:trPr>
          <w:trHeight w:val="255"/>
          <w:jc w:val="center"/>
        </w:trPr>
        <w:tc>
          <w:tcPr>
            <w:tcW w:w="3652"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1.Выручка от продажи товаров</w:t>
            </w:r>
          </w:p>
        </w:tc>
        <w:tc>
          <w:tcPr>
            <w:tcW w:w="126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 </w:t>
            </w:r>
            <w:r w:rsidRPr="00785678">
              <w:rPr>
                <w:color w:val="000000"/>
                <w:szCs w:val="28"/>
                <w:lang w:val="en-US"/>
              </w:rPr>
              <w:t>N</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5224</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rFonts w:eastAsia="Arial Unicode MS"/>
                <w:color w:val="000000"/>
                <w:szCs w:val="28"/>
              </w:rPr>
              <w:t>3399</w:t>
            </w:r>
          </w:p>
        </w:tc>
        <w:tc>
          <w:tcPr>
            <w:tcW w:w="162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rFonts w:eastAsia="Arial Unicode MS"/>
                <w:color w:val="000000"/>
                <w:szCs w:val="28"/>
              </w:rPr>
              <w:t>1825</w:t>
            </w:r>
          </w:p>
        </w:tc>
      </w:tr>
      <w:tr w:rsidR="00D41704" w:rsidRPr="00785678" w:rsidTr="00785678">
        <w:trPr>
          <w:trHeight w:val="678"/>
          <w:jc w:val="center"/>
        </w:trPr>
        <w:tc>
          <w:tcPr>
            <w:tcW w:w="3652"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2. Среднегодовая стоимость</w:t>
            </w:r>
          </w:p>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запасов, тыс.руб.</w:t>
            </w:r>
          </w:p>
        </w:tc>
        <w:tc>
          <w:tcPr>
            <w:tcW w:w="126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З </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rFonts w:eastAsia="Arial Unicode MS"/>
                <w:color w:val="000000"/>
                <w:szCs w:val="28"/>
              </w:rPr>
              <w:t>548,2</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rFonts w:eastAsia="Arial Unicode MS"/>
                <w:color w:val="000000"/>
                <w:szCs w:val="28"/>
              </w:rPr>
              <w:t>240</w:t>
            </w:r>
          </w:p>
        </w:tc>
        <w:tc>
          <w:tcPr>
            <w:tcW w:w="162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rFonts w:eastAsia="Arial Unicode MS"/>
                <w:color w:val="000000"/>
                <w:szCs w:val="28"/>
              </w:rPr>
              <w:t>308,2</w:t>
            </w:r>
          </w:p>
        </w:tc>
      </w:tr>
      <w:tr w:rsidR="00D41704" w:rsidRPr="00785678" w:rsidTr="00785678">
        <w:trPr>
          <w:trHeight w:val="678"/>
          <w:jc w:val="center"/>
        </w:trPr>
        <w:tc>
          <w:tcPr>
            <w:tcW w:w="3652"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3. Коэффициент оборачиваемости товаров (п.1 : п.3)</w:t>
            </w:r>
          </w:p>
        </w:tc>
        <w:tc>
          <w:tcPr>
            <w:tcW w:w="126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К </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rFonts w:eastAsia="Arial Unicode MS"/>
                <w:color w:val="000000"/>
                <w:szCs w:val="28"/>
              </w:rPr>
              <w:t>9,53</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rFonts w:eastAsia="Arial Unicode MS"/>
                <w:color w:val="000000"/>
                <w:szCs w:val="28"/>
              </w:rPr>
              <w:t>14,16</w:t>
            </w:r>
          </w:p>
        </w:tc>
        <w:tc>
          <w:tcPr>
            <w:tcW w:w="162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rFonts w:eastAsia="Arial Unicode MS"/>
                <w:color w:val="000000"/>
                <w:szCs w:val="28"/>
              </w:rPr>
              <w:t>-4,63</w:t>
            </w:r>
          </w:p>
        </w:tc>
      </w:tr>
      <w:tr w:rsidR="00D41704" w:rsidRPr="00785678" w:rsidTr="00785678">
        <w:trPr>
          <w:trHeight w:val="255"/>
          <w:jc w:val="center"/>
        </w:trPr>
        <w:tc>
          <w:tcPr>
            <w:tcW w:w="3652"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color w:val="000000"/>
                <w:szCs w:val="28"/>
              </w:rPr>
              <w:t>4. Оборачиваемость товаров, дни</w:t>
            </w:r>
          </w:p>
        </w:tc>
        <w:tc>
          <w:tcPr>
            <w:tcW w:w="126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lang w:val="en-US"/>
              </w:rPr>
            </w:pPr>
            <w:r w:rsidRPr="00785678">
              <w:rPr>
                <w:color w:val="000000"/>
                <w:szCs w:val="28"/>
                <w:lang w:val="en-US"/>
              </w:rPr>
              <w:t>L</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rFonts w:eastAsia="Arial Unicode MS"/>
                <w:color w:val="000000"/>
                <w:szCs w:val="28"/>
              </w:rPr>
              <w:t>37,78</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rFonts w:eastAsia="Arial Unicode MS"/>
                <w:color w:val="000000"/>
                <w:szCs w:val="28"/>
              </w:rPr>
              <w:t>25,42</w:t>
            </w:r>
          </w:p>
        </w:tc>
        <w:tc>
          <w:tcPr>
            <w:tcW w:w="1620" w:type="dxa"/>
            <w:noWrap/>
            <w:vAlign w:val="center"/>
          </w:tcPr>
          <w:p w:rsidR="00D41704" w:rsidRPr="00785678" w:rsidRDefault="00D41704" w:rsidP="00785678">
            <w:pPr>
              <w:widowControl/>
              <w:shd w:val="clear" w:color="000000" w:fill="auto"/>
              <w:suppressAutoHyphens/>
              <w:spacing w:line="360" w:lineRule="auto"/>
              <w:ind w:firstLine="0"/>
              <w:jc w:val="left"/>
              <w:rPr>
                <w:rFonts w:eastAsia="Arial Unicode MS"/>
                <w:color w:val="000000"/>
                <w:szCs w:val="28"/>
              </w:rPr>
            </w:pPr>
            <w:r w:rsidRPr="00785678">
              <w:rPr>
                <w:rFonts w:eastAsia="Arial Unicode MS"/>
                <w:color w:val="000000"/>
                <w:szCs w:val="28"/>
              </w:rPr>
              <w:t>12,36</w:t>
            </w:r>
          </w:p>
        </w:tc>
      </w:tr>
    </w:tbl>
    <w:p w:rsidR="00D41704" w:rsidRPr="00785678" w:rsidRDefault="00D41704" w:rsidP="00785678">
      <w:pPr>
        <w:pStyle w:val="ConsNonformat"/>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785678" w:rsidRDefault="00D41704" w:rsidP="00785678">
      <w:pPr>
        <w:widowControl/>
        <w:shd w:val="clear" w:color="000000" w:fill="auto"/>
        <w:tabs>
          <w:tab w:val="left" w:pos="0"/>
        </w:tabs>
        <w:suppressAutoHyphens/>
        <w:spacing w:line="360" w:lineRule="auto"/>
        <w:ind w:firstLine="709"/>
        <w:jc w:val="left"/>
        <w:rPr>
          <w:color w:val="000000"/>
          <w:sz w:val="28"/>
          <w:szCs w:val="24"/>
        </w:rPr>
      </w:pPr>
      <w:r w:rsidRPr="00785678">
        <w:rPr>
          <w:color w:val="000000"/>
          <w:sz w:val="28"/>
          <w:szCs w:val="24"/>
        </w:rPr>
        <w:t xml:space="preserve">К = </w:t>
      </w:r>
      <w:r w:rsidRPr="00785678">
        <w:rPr>
          <w:color w:val="000000"/>
          <w:sz w:val="28"/>
          <w:szCs w:val="24"/>
          <w:lang w:val="en-US"/>
        </w:rPr>
        <w:t>N</w:t>
      </w:r>
      <w:r w:rsidRPr="00785678">
        <w:rPr>
          <w:color w:val="000000"/>
          <w:sz w:val="28"/>
          <w:szCs w:val="24"/>
        </w:rPr>
        <w:t xml:space="preserve"> / Зср,</w:t>
      </w:r>
    </w:p>
    <w:p w:rsidR="00785678" w:rsidRDefault="00F717E3" w:rsidP="00785678">
      <w:pPr>
        <w:widowControl/>
        <w:shd w:val="clear" w:color="000000" w:fill="auto"/>
        <w:suppressAutoHyphens/>
        <w:spacing w:line="360" w:lineRule="auto"/>
        <w:ind w:firstLine="709"/>
        <w:rPr>
          <w:color w:val="000000"/>
          <w:sz w:val="28"/>
          <w:szCs w:val="24"/>
        </w:rPr>
      </w:pPr>
      <w:r>
        <w:rPr>
          <w:color w:val="000000"/>
          <w:sz w:val="28"/>
          <w:szCs w:val="24"/>
        </w:rPr>
        <w:br w:type="page"/>
      </w:r>
      <w:r w:rsidR="00D41704" w:rsidRPr="00785678">
        <w:rPr>
          <w:color w:val="000000"/>
          <w:sz w:val="28"/>
          <w:szCs w:val="24"/>
        </w:rPr>
        <w:t>где</w:t>
      </w:r>
      <w:r w:rsidR="00785678">
        <w:rPr>
          <w:color w:val="000000"/>
          <w:sz w:val="28"/>
          <w:szCs w:val="24"/>
        </w:rPr>
        <w:t xml:space="preserve"> </w:t>
      </w:r>
      <w:r w:rsidR="00D41704" w:rsidRPr="00785678">
        <w:rPr>
          <w:color w:val="000000"/>
          <w:sz w:val="28"/>
          <w:szCs w:val="24"/>
        </w:rPr>
        <w:t>К – коэффициент оборачиваемости запасов;</w:t>
      </w:r>
    </w:p>
    <w:p w:rsidR="00785678" w:rsidRDefault="00D41704" w:rsidP="00785678">
      <w:pPr>
        <w:widowControl/>
        <w:shd w:val="clear" w:color="000000" w:fill="auto"/>
        <w:suppressAutoHyphens/>
        <w:spacing w:line="360" w:lineRule="auto"/>
        <w:ind w:firstLine="709"/>
        <w:rPr>
          <w:color w:val="000000"/>
          <w:sz w:val="28"/>
          <w:szCs w:val="24"/>
        </w:rPr>
      </w:pPr>
      <w:r w:rsidRPr="00785678">
        <w:rPr>
          <w:color w:val="000000"/>
          <w:sz w:val="28"/>
          <w:szCs w:val="24"/>
          <w:lang w:val="en-US"/>
        </w:rPr>
        <w:t>N</w:t>
      </w:r>
      <w:r w:rsidRPr="00785678">
        <w:rPr>
          <w:color w:val="000000"/>
          <w:sz w:val="28"/>
          <w:szCs w:val="24"/>
        </w:rPr>
        <w:t xml:space="preserve"> – выручка от продаж;</w:t>
      </w:r>
    </w:p>
    <w:p w:rsidR="00D41704" w:rsidRPr="00785678" w:rsidRDefault="00D41704" w:rsidP="00785678">
      <w:pPr>
        <w:widowControl/>
        <w:shd w:val="clear" w:color="000000" w:fill="auto"/>
        <w:tabs>
          <w:tab w:val="left" w:pos="1400"/>
        </w:tabs>
        <w:suppressAutoHyphens/>
        <w:spacing w:line="360" w:lineRule="auto"/>
        <w:ind w:firstLine="709"/>
        <w:rPr>
          <w:color w:val="000000"/>
          <w:sz w:val="28"/>
          <w:szCs w:val="24"/>
        </w:rPr>
      </w:pPr>
      <w:r w:rsidRPr="00785678">
        <w:rPr>
          <w:color w:val="000000"/>
          <w:sz w:val="28"/>
          <w:szCs w:val="24"/>
        </w:rPr>
        <w:t>Зср. – среднегодовые остатки запасов;</w:t>
      </w:r>
    </w:p>
    <w:p w:rsidR="00D41704" w:rsidRPr="00785678" w:rsidRDefault="00D41704" w:rsidP="00785678">
      <w:pPr>
        <w:widowControl/>
        <w:shd w:val="clear" w:color="000000" w:fill="auto"/>
        <w:suppressAutoHyphens/>
        <w:spacing w:line="360" w:lineRule="auto"/>
        <w:ind w:firstLine="709"/>
        <w:rPr>
          <w:color w:val="000000"/>
          <w:sz w:val="28"/>
          <w:szCs w:val="24"/>
        </w:rPr>
      </w:pPr>
      <w:r w:rsidRPr="00785678">
        <w:rPr>
          <w:color w:val="000000"/>
          <w:sz w:val="28"/>
          <w:szCs w:val="24"/>
        </w:rPr>
        <w:t>Произведем расчеты на основе данных:</w:t>
      </w:r>
    </w:p>
    <w:p w:rsidR="00D41704" w:rsidRPr="00785678" w:rsidRDefault="00D41704" w:rsidP="00785678">
      <w:pPr>
        <w:widowControl/>
        <w:shd w:val="clear" w:color="000000" w:fill="auto"/>
        <w:suppressAutoHyphens/>
        <w:spacing w:line="360" w:lineRule="auto"/>
        <w:ind w:firstLine="709"/>
        <w:rPr>
          <w:color w:val="000000"/>
          <w:sz w:val="28"/>
          <w:szCs w:val="24"/>
        </w:rPr>
      </w:pPr>
      <w:r w:rsidRPr="00785678">
        <w:rPr>
          <w:color w:val="000000"/>
          <w:sz w:val="28"/>
          <w:szCs w:val="24"/>
        </w:rPr>
        <w:t>Знач. 2007= 170 тыс. рублей</w:t>
      </w:r>
    </w:p>
    <w:p w:rsidR="00D41704" w:rsidRPr="00785678" w:rsidRDefault="00D41704" w:rsidP="00785678">
      <w:pPr>
        <w:widowControl/>
        <w:shd w:val="clear" w:color="000000" w:fill="auto"/>
        <w:suppressAutoHyphens/>
        <w:spacing w:line="360" w:lineRule="auto"/>
        <w:ind w:firstLine="709"/>
        <w:rPr>
          <w:color w:val="000000"/>
          <w:sz w:val="28"/>
          <w:szCs w:val="24"/>
        </w:rPr>
      </w:pPr>
      <w:r w:rsidRPr="00785678">
        <w:rPr>
          <w:color w:val="000000"/>
          <w:sz w:val="28"/>
          <w:szCs w:val="24"/>
        </w:rPr>
        <w:t>Знач.2008= 310 тыс. рублей</w:t>
      </w:r>
    </w:p>
    <w:p w:rsidR="00D41704" w:rsidRPr="00785678" w:rsidRDefault="00D41704" w:rsidP="00785678">
      <w:pPr>
        <w:widowControl/>
        <w:shd w:val="clear" w:color="000000" w:fill="auto"/>
        <w:suppressAutoHyphens/>
        <w:spacing w:line="360" w:lineRule="auto"/>
        <w:ind w:firstLine="709"/>
        <w:rPr>
          <w:color w:val="000000"/>
          <w:sz w:val="28"/>
          <w:szCs w:val="24"/>
        </w:rPr>
      </w:pPr>
      <w:r w:rsidRPr="00785678">
        <w:rPr>
          <w:color w:val="000000"/>
          <w:sz w:val="28"/>
          <w:szCs w:val="24"/>
        </w:rPr>
        <w:t>Зкон. 2008=787 тыс. рублей</w:t>
      </w:r>
    </w:p>
    <w:p w:rsidR="00D41704" w:rsidRPr="00785678" w:rsidRDefault="00D41704" w:rsidP="00785678">
      <w:pPr>
        <w:widowControl/>
        <w:shd w:val="clear" w:color="000000" w:fill="auto"/>
        <w:suppressAutoHyphens/>
        <w:spacing w:line="360" w:lineRule="auto"/>
        <w:ind w:firstLine="709"/>
        <w:rPr>
          <w:color w:val="000000"/>
          <w:sz w:val="28"/>
          <w:szCs w:val="24"/>
        </w:rPr>
      </w:pPr>
      <w:r w:rsidRPr="00785678">
        <w:rPr>
          <w:color w:val="000000"/>
          <w:sz w:val="28"/>
          <w:szCs w:val="24"/>
        </w:rPr>
        <w:t>Среднегодовые остатки товаров на складах составили:</w:t>
      </w:r>
    </w:p>
    <w:p w:rsidR="00D41704" w:rsidRPr="00785678" w:rsidRDefault="00D41704" w:rsidP="00785678">
      <w:pPr>
        <w:widowControl/>
        <w:shd w:val="clear" w:color="000000" w:fill="auto"/>
        <w:suppressAutoHyphens/>
        <w:spacing w:line="360" w:lineRule="auto"/>
        <w:ind w:firstLine="709"/>
        <w:rPr>
          <w:color w:val="000000"/>
          <w:sz w:val="28"/>
          <w:szCs w:val="24"/>
        </w:rPr>
      </w:pPr>
      <w:r w:rsidRPr="00785678">
        <w:rPr>
          <w:color w:val="000000"/>
          <w:sz w:val="28"/>
          <w:szCs w:val="24"/>
        </w:rPr>
        <w:t>В 2007г:</w:t>
      </w:r>
      <w:r w:rsidR="00785678">
        <w:rPr>
          <w:color w:val="000000"/>
          <w:sz w:val="28"/>
          <w:szCs w:val="24"/>
        </w:rPr>
        <w:t xml:space="preserve"> </w:t>
      </w:r>
      <w:r w:rsidRPr="00785678">
        <w:rPr>
          <w:color w:val="000000"/>
          <w:sz w:val="28"/>
          <w:szCs w:val="24"/>
        </w:rPr>
        <w:t>(Знач2007 + Зкон2007)/2 = (170+310)/2 = 240,0 тыс. рублей</w:t>
      </w:r>
    </w:p>
    <w:p w:rsidR="00D41704" w:rsidRPr="00785678" w:rsidRDefault="00D41704" w:rsidP="00785678">
      <w:pPr>
        <w:widowControl/>
        <w:shd w:val="clear" w:color="000000" w:fill="auto"/>
        <w:suppressAutoHyphens/>
        <w:spacing w:line="360" w:lineRule="auto"/>
        <w:ind w:firstLine="709"/>
        <w:rPr>
          <w:color w:val="000000"/>
          <w:sz w:val="28"/>
          <w:szCs w:val="24"/>
        </w:rPr>
      </w:pPr>
      <w:r w:rsidRPr="00785678">
        <w:rPr>
          <w:color w:val="000000"/>
          <w:sz w:val="28"/>
          <w:szCs w:val="24"/>
        </w:rPr>
        <w:t>В 2008г:</w:t>
      </w:r>
      <w:r w:rsidR="00785678">
        <w:rPr>
          <w:color w:val="000000"/>
          <w:sz w:val="28"/>
          <w:szCs w:val="24"/>
        </w:rPr>
        <w:t xml:space="preserve"> </w:t>
      </w:r>
      <w:r w:rsidRPr="00785678">
        <w:rPr>
          <w:color w:val="000000"/>
          <w:sz w:val="28"/>
          <w:szCs w:val="24"/>
        </w:rPr>
        <w:t>(Знач2008 + З кон2008)/2 = (310+787)/2 = 548,2 тыс. рублей</w:t>
      </w:r>
    </w:p>
    <w:p w:rsidR="00D41704" w:rsidRPr="00785678" w:rsidRDefault="00D41704" w:rsidP="00785678">
      <w:pPr>
        <w:widowControl/>
        <w:shd w:val="clear" w:color="000000" w:fill="auto"/>
        <w:suppressAutoHyphens/>
        <w:spacing w:line="360" w:lineRule="auto"/>
        <w:ind w:firstLine="709"/>
        <w:rPr>
          <w:color w:val="000000"/>
          <w:sz w:val="28"/>
          <w:szCs w:val="24"/>
        </w:rPr>
      </w:pPr>
      <w:r w:rsidRPr="00785678">
        <w:rPr>
          <w:color w:val="000000"/>
          <w:sz w:val="28"/>
          <w:szCs w:val="24"/>
        </w:rPr>
        <w:t>Оборачиваемость в 2007 г= 3399/240= 14,16 оборота;</w:t>
      </w:r>
    </w:p>
    <w:p w:rsidR="00D41704" w:rsidRPr="00785678" w:rsidRDefault="00D41704" w:rsidP="00785678">
      <w:pPr>
        <w:widowControl/>
        <w:shd w:val="clear" w:color="000000" w:fill="auto"/>
        <w:suppressAutoHyphens/>
        <w:spacing w:line="360" w:lineRule="auto"/>
        <w:ind w:firstLine="709"/>
        <w:rPr>
          <w:color w:val="000000"/>
          <w:sz w:val="28"/>
          <w:szCs w:val="24"/>
        </w:rPr>
      </w:pPr>
      <w:r w:rsidRPr="00785678">
        <w:rPr>
          <w:color w:val="000000"/>
          <w:sz w:val="28"/>
          <w:szCs w:val="24"/>
        </w:rPr>
        <w:t>Оборачиваемость в 2008 г= 5224/548,2= 9,53 оборота.</w:t>
      </w:r>
    </w:p>
    <w:p w:rsid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Выручка от продажи товаров увеличилась на 1825 тыс. рублей. Средние товарные запасы в целом по магазину выросли в 2008 году на 308,2 тыс. рублей. Наблюдается снижение эффективности использования товарных запасов, о чем свидетельствует снижение оборачиваемости товаров в 2008 году на 4,63 оборота, время обращения товаров увеличилось на 12,36 дней.</w:t>
      </w:r>
    </w:p>
    <w:p w:rsid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Товарооборачиваемость является одним из важнейших качественных показателей в торговле. Под товарооборачиваемостью понимается время обращения товаров со дня их поступления до дня реализации, а также скорость оборота товаров. Время обращения характеризует среднюю продолжительность пребывания товаров в виде товарного запаса. Скорость оборота показывает, сколько раз в течение изучаемого периода произошло обновление товарных запасов. Ускорение оборачиваемости имеет большое значение: высвобождаются оборотные средства, вложенные в товарные запасы, снижаются потери товаров и другие торговые расходы, сохраняется качество товаров. Замедление времени обращения товаров требует дополнительно привлечения кредитов и займов, ведет к росту издержек обращения, уменьшению прибыли, ухудшению финансового положения предприятия.</w:t>
      </w: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Задача №4.</w:t>
      </w:r>
    </w:p>
    <w:p w:rsidR="00785678" w:rsidRDefault="00785678" w:rsidP="00785678">
      <w:pPr>
        <w:pStyle w:val="af0"/>
        <w:shd w:val="clear" w:color="000000" w:fill="auto"/>
        <w:suppressAutoHyphens/>
        <w:ind w:firstLine="709"/>
        <w:jc w:val="both"/>
        <w:rPr>
          <w:b w:val="0"/>
          <w:color w:val="000000"/>
          <w:sz w:val="28"/>
          <w:szCs w:val="28"/>
        </w:rPr>
      </w:pP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Провести анализ эффективности использования товарных запасов в разрезе товарных групп. Данные представлены в таблицах 3 и 4.</w:t>
      </w:r>
    </w:p>
    <w:p w:rsid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Сделать выводы.</w:t>
      </w:r>
    </w:p>
    <w:p w:rsidR="00785678" w:rsidRDefault="00785678" w:rsidP="00785678">
      <w:pPr>
        <w:pStyle w:val="3"/>
        <w:keepNext w:val="0"/>
        <w:keepLines w:val="0"/>
        <w:shd w:val="clear" w:color="000000" w:fill="auto"/>
        <w:suppressAutoHyphens/>
        <w:spacing w:before="0" w:line="360" w:lineRule="auto"/>
        <w:ind w:firstLine="709"/>
        <w:jc w:val="right"/>
        <w:rPr>
          <w:rFonts w:ascii="Times New Roman" w:hAnsi="Times New Roman"/>
          <w:color w:val="000000"/>
          <w:sz w:val="28"/>
        </w:rPr>
      </w:pPr>
    </w:p>
    <w:p w:rsidR="00D41704" w:rsidRPr="00785678" w:rsidRDefault="00D41704" w:rsidP="00785678">
      <w:pPr>
        <w:pStyle w:val="3"/>
        <w:keepNext w:val="0"/>
        <w:keepLines w:val="0"/>
        <w:shd w:val="clear" w:color="000000" w:fill="auto"/>
        <w:suppressAutoHyphens/>
        <w:spacing w:before="0" w:line="360" w:lineRule="auto"/>
        <w:ind w:firstLine="709"/>
        <w:jc w:val="right"/>
        <w:rPr>
          <w:rFonts w:ascii="Times New Roman" w:hAnsi="Times New Roman"/>
          <w:b w:val="0"/>
          <w:color w:val="000000"/>
          <w:sz w:val="28"/>
        </w:rPr>
      </w:pPr>
      <w:r w:rsidRPr="00785678">
        <w:rPr>
          <w:rFonts w:ascii="Times New Roman" w:hAnsi="Times New Roman"/>
          <w:b w:val="0"/>
          <w:color w:val="000000"/>
          <w:sz w:val="28"/>
        </w:rPr>
        <w:t>Таблица 3</w:t>
      </w:r>
    </w:p>
    <w:p w:rsidR="00D41704" w:rsidRPr="00785678" w:rsidRDefault="00D41704" w:rsidP="00785678">
      <w:pPr>
        <w:pStyle w:val="2"/>
        <w:keepNext w:val="0"/>
        <w:keepLines w:val="0"/>
        <w:shd w:val="clear" w:color="000000" w:fill="auto"/>
        <w:suppressAutoHyphens/>
        <w:spacing w:before="0" w:line="360" w:lineRule="auto"/>
        <w:jc w:val="center"/>
        <w:rPr>
          <w:rFonts w:ascii="Times New Roman" w:hAnsi="Times New Roman"/>
          <w:color w:val="000000"/>
          <w:sz w:val="28"/>
        </w:rPr>
      </w:pPr>
      <w:r w:rsidRPr="00785678">
        <w:rPr>
          <w:rFonts w:ascii="Times New Roman" w:hAnsi="Times New Roman"/>
          <w:color w:val="000000"/>
          <w:sz w:val="28"/>
        </w:rPr>
        <w:t>Розничный товарооборот, средние товарные запасы и время обращения</w:t>
      </w:r>
    </w:p>
    <w:tbl>
      <w:tblPr>
        <w:tblStyle w:val="a3"/>
        <w:tblW w:w="7541" w:type="dxa"/>
        <w:jc w:val="center"/>
        <w:tblLayout w:type="fixed"/>
        <w:tblLook w:val="00A0" w:firstRow="1" w:lastRow="0" w:firstColumn="1" w:lastColumn="0" w:noHBand="0" w:noVBand="0"/>
      </w:tblPr>
      <w:tblGrid>
        <w:gridCol w:w="2841"/>
        <w:gridCol w:w="1253"/>
        <w:gridCol w:w="1253"/>
        <w:gridCol w:w="1175"/>
        <w:gridCol w:w="1019"/>
      </w:tblGrid>
      <w:tr w:rsidR="00785678" w:rsidRPr="00785678" w:rsidTr="00785678">
        <w:trPr>
          <w:trHeight w:val="252"/>
          <w:jc w:val="center"/>
        </w:trPr>
        <w:tc>
          <w:tcPr>
            <w:tcW w:w="2841" w:type="dxa"/>
            <w:vMerge w:val="restart"/>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Товарные группы</w:t>
            </w:r>
          </w:p>
        </w:tc>
        <w:tc>
          <w:tcPr>
            <w:tcW w:w="2506" w:type="dxa"/>
            <w:gridSpan w:val="2"/>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Товарооборот, тыс.руб.</w:t>
            </w:r>
          </w:p>
        </w:tc>
        <w:tc>
          <w:tcPr>
            <w:tcW w:w="2194" w:type="dxa"/>
            <w:gridSpan w:val="2"/>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Средний товарный запас, тыс.руб.</w:t>
            </w:r>
          </w:p>
        </w:tc>
      </w:tr>
      <w:tr w:rsidR="00785678" w:rsidRPr="00785678" w:rsidTr="00785678">
        <w:trPr>
          <w:trHeight w:val="252"/>
          <w:jc w:val="center"/>
        </w:trPr>
        <w:tc>
          <w:tcPr>
            <w:tcW w:w="2841" w:type="dxa"/>
            <w:vMerge/>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p>
        </w:tc>
        <w:tc>
          <w:tcPr>
            <w:tcW w:w="1253"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2007</w:t>
            </w:r>
          </w:p>
        </w:tc>
        <w:tc>
          <w:tcPr>
            <w:tcW w:w="1253"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2008</w:t>
            </w:r>
          </w:p>
        </w:tc>
        <w:tc>
          <w:tcPr>
            <w:tcW w:w="1175"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2007</w:t>
            </w:r>
          </w:p>
        </w:tc>
        <w:tc>
          <w:tcPr>
            <w:tcW w:w="1019"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2008</w:t>
            </w:r>
          </w:p>
        </w:tc>
      </w:tr>
      <w:tr w:rsidR="00785678" w:rsidRPr="00785678" w:rsidTr="00785678">
        <w:trPr>
          <w:trHeight w:val="505"/>
          <w:jc w:val="center"/>
        </w:trPr>
        <w:tc>
          <w:tcPr>
            <w:tcW w:w="2841" w:type="dxa"/>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1.Хлеб и хлебобулочные изделия</w:t>
            </w:r>
          </w:p>
        </w:tc>
        <w:tc>
          <w:tcPr>
            <w:tcW w:w="1253"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220,00</w:t>
            </w:r>
          </w:p>
        </w:tc>
        <w:tc>
          <w:tcPr>
            <w:tcW w:w="1253"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420,00</w:t>
            </w:r>
          </w:p>
        </w:tc>
        <w:tc>
          <w:tcPr>
            <w:tcW w:w="1175"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1,20</w:t>
            </w:r>
          </w:p>
        </w:tc>
        <w:tc>
          <w:tcPr>
            <w:tcW w:w="1019"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1,50</w:t>
            </w:r>
          </w:p>
        </w:tc>
      </w:tr>
      <w:tr w:rsidR="00785678" w:rsidRPr="00785678" w:rsidTr="00785678">
        <w:trPr>
          <w:trHeight w:val="252"/>
          <w:jc w:val="center"/>
        </w:trPr>
        <w:tc>
          <w:tcPr>
            <w:tcW w:w="2841" w:type="dxa"/>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2.Молоко и молокопродукты</w:t>
            </w:r>
          </w:p>
        </w:tc>
        <w:tc>
          <w:tcPr>
            <w:tcW w:w="1253"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350,00</w:t>
            </w:r>
          </w:p>
        </w:tc>
        <w:tc>
          <w:tcPr>
            <w:tcW w:w="1253"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590,00</w:t>
            </w:r>
          </w:p>
        </w:tc>
        <w:tc>
          <w:tcPr>
            <w:tcW w:w="1175"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2,80</w:t>
            </w:r>
          </w:p>
        </w:tc>
        <w:tc>
          <w:tcPr>
            <w:tcW w:w="1019"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4,30</w:t>
            </w:r>
          </w:p>
        </w:tc>
      </w:tr>
      <w:tr w:rsidR="00785678" w:rsidRPr="00785678" w:rsidTr="00785678">
        <w:trPr>
          <w:trHeight w:val="252"/>
          <w:jc w:val="center"/>
        </w:trPr>
        <w:tc>
          <w:tcPr>
            <w:tcW w:w="2841" w:type="dxa"/>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3.Мясо и мясопродукты</w:t>
            </w:r>
          </w:p>
        </w:tc>
        <w:tc>
          <w:tcPr>
            <w:tcW w:w="1253"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520,00</w:t>
            </w:r>
          </w:p>
        </w:tc>
        <w:tc>
          <w:tcPr>
            <w:tcW w:w="1253"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785,00</w:t>
            </w:r>
          </w:p>
        </w:tc>
        <w:tc>
          <w:tcPr>
            <w:tcW w:w="1175"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25,00</w:t>
            </w:r>
          </w:p>
        </w:tc>
        <w:tc>
          <w:tcPr>
            <w:tcW w:w="1019"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43,00</w:t>
            </w:r>
          </w:p>
        </w:tc>
      </w:tr>
      <w:tr w:rsidR="00785678" w:rsidRPr="00785678" w:rsidTr="00785678">
        <w:trPr>
          <w:trHeight w:val="252"/>
          <w:jc w:val="center"/>
        </w:trPr>
        <w:tc>
          <w:tcPr>
            <w:tcW w:w="2841" w:type="dxa"/>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4.Рыба и рыбопродукты</w:t>
            </w:r>
          </w:p>
        </w:tc>
        <w:tc>
          <w:tcPr>
            <w:tcW w:w="1253"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310,00</w:t>
            </w:r>
          </w:p>
        </w:tc>
        <w:tc>
          <w:tcPr>
            <w:tcW w:w="1253"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401,00</w:t>
            </w:r>
          </w:p>
        </w:tc>
        <w:tc>
          <w:tcPr>
            <w:tcW w:w="1175"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11,00</w:t>
            </w:r>
          </w:p>
        </w:tc>
        <w:tc>
          <w:tcPr>
            <w:tcW w:w="1019"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17,50</w:t>
            </w:r>
          </w:p>
        </w:tc>
      </w:tr>
      <w:tr w:rsidR="00785678" w:rsidRPr="00785678" w:rsidTr="00785678">
        <w:trPr>
          <w:trHeight w:val="282"/>
          <w:jc w:val="center"/>
        </w:trPr>
        <w:tc>
          <w:tcPr>
            <w:tcW w:w="2841" w:type="dxa"/>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 xml:space="preserve">5.Крупы и макаронные изделия </w:t>
            </w:r>
          </w:p>
        </w:tc>
        <w:tc>
          <w:tcPr>
            <w:tcW w:w="1253"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218,00</w:t>
            </w:r>
          </w:p>
        </w:tc>
        <w:tc>
          <w:tcPr>
            <w:tcW w:w="1253"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305,00</w:t>
            </w:r>
          </w:p>
        </w:tc>
        <w:tc>
          <w:tcPr>
            <w:tcW w:w="1175"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29,20</w:t>
            </w:r>
          </w:p>
        </w:tc>
        <w:tc>
          <w:tcPr>
            <w:tcW w:w="1019"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39,60</w:t>
            </w:r>
          </w:p>
        </w:tc>
      </w:tr>
      <w:tr w:rsidR="00785678" w:rsidRPr="00785678" w:rsidTr="00785678">
        <w:trPr>
          <w:trHeight w:val="252"/>
          <w:jc w:val="center"/>
        </w:trPr>
        <w:tc>
          <w:tcPr>
            <w:tcW w:w="2841" w:type="dxa"/>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6.Кондитерские изделия</w:t>
            </w:r>
          </w:p>
        </w:tc>
        <w:tc>
          <w:tcPr>
            <w:tcW w:w="1253"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340,00</w:t>
            </w:r>
          </w:p>
        </w:tc>
        <w:tc>
          <w:tcPr>
            <w:tcW w:w="1253"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415,00</w:t>
            </w:r>
          </w:p>
        </w:tc>
        <w:tc>
          <w:tcPr>
            <w:tcW w:w="1175"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40,80</w:t>
            </w:r>
          </w:p>
        </w:tc>
        <w:tc>
          <w:tcPr>
            <w:tcW w:w="1019"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34,00</w:t>
            </w:r>
          </w:p>
        </w:tc>
      </w:tr>
      <w:tr w:rsidR="00785678" w:rsidRPr="00785678" w:rsidTr="00785678">
        <w:trPr>
          <w:trHeight w:val="252"/>
          <w:jc w:val="center"/>
        </w:trPr>
        <w:tc>
          <w:tcPr>
            <w:tcW w:w="2841" w:type="dxa"/>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 xml:space="preserve">7.Вино-водочные изделия </w:t>
            </w:r>
          </w:p>
        </w:tc>
        <w:tc>
          <w:tcPr>
            <w:tcW w:w="1253"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621,00</w:t>
            </w:r>
          </w:p>
        </w:tc>
        <w:tc>
          <w:tcPr>
            <w:tcW w:w="1253"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950,00</w:t>
            </w:r>
          </w:p>
        </w:tc>
        <w:tc>
          <w:tcPr>
            <w:tcW w:w="1175"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51,60</w:t>
            </w:r>
          </w:p>
        </w:tc>
        <w:tc>
          <w:tcPr>
            <w:tcW w:w="1019"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105,00</w:t>
            </w:r>
          </w:p>
        </w:tc>
      </w:tr>
      <w:tr w:rsidR="00785678" w:rsidRPr="00785678" w:rsidTr="00785678">
        <w:trPr>
          <w:trHeight w:val="252"/>
          <w:jc w:val="center"/>
        </w:trPr>
        <w:tc>
          <w:tcPr>
            <w:tcW w:w="2841" w:type="dxa"/>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8.Птица и птицепродукты</w:t>
            </w:r>
          </w:p>
        </w:tc>
        <w:tc>
          <w:tcPr>
            <w:tcW w:w="1253"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140,00</w:t>
            </w:r>
          </w:p>
        </w:tc>
        <w:tc>
          <w:tcPr>
            <w:tcW w:w="1253"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205,00</w:t>
            </w:r>
          </w:p>
        </w:tc>
        <w:tc>
          <w:tcPr>
            <w:tcW w:w="1175"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5,00</w:t>
            </w:r>
          </w:p>
        </w:tc>
        <w:tc>
          <w:tcPr>
            <w:tcW w:w="1019"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7,50</w:t>
            </w:r>
          </w:p>
        </w:tc>
      </w:tr>
      <w:tr w:rsidR="00785678" w:rsidRPr="00785678" w:rsidTr="00785678">
        <w:trPr>
          <w:trHeight w:val="505"/>
          <w:jc w:val="center"/>
        </w:trPr>
        <w:tc>
          <w:tcPr>
            <w:tcW w:w="2841" w:type="dxa"/>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Итого продовольственные товары</w:t>
            </w:r>
          </w:p>
        </w:tc>
        <w:tc>
          <w:tcPr>
            <w:tcW w:w="1253"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2 719,00</w:t>
            </w:r>
          </w:p>
        </w:tc>
        <w:tc>
          <w:tcPr>
            <w:tcW w:w="1253"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4 071,00</w:t>
            </w:r>
          </w:p>
        </w:tc>
        <w:tc>
          <w:tcPr>
            <w:tcW w:w="1175"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166,60</w:t>
            </w:r>
          </w:p>
        </w:tc>
        <w:tc>
          <w:tcPr>
            <w:tcW w:w="1019"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252,40</w:t>
            </w:r>
          </w:p>
        </w:tc>
      </w:tr>
      <w:tr w:rsidR="00785678" w:rsidRPr="00785678" w:rsidTr="00785678">
        <w:trPr>
          <w:trHeight w:val="252"/>
          <w:jc w:val="center"/>
        </w:trPr>
        <w:tc>
          <w:tcPr>
            <w:tcW w:w="2841" w:type="dxa"/>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 xml:space="preserve">Бытовая химия </w:t>
            </w:r>
          </w:p>
        </w:tc>
        <w:tc>
          <w:tcPr>
            <w:tcW w:w="1253"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680,00</w:t>
            </w:r>
          </w:p>
        </w:tc>
        <w:tc>
          <w:tcPr>
            <w:tcW w:w="1253"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1 153,00</w:t>
            </w:r>
          </w:p>
        </w:tc>
        <w:tc>
          <w:tcPr>
            <w:tcW w:w="1175"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73,40</w:t>
            </w:r>
          </w:p>
        </w:tc>
        <w:tc>
          <w:tcPr>
            <w:tcW w:w="1019"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295,80</w:t>
            </w:r>
          </w:p>
        </w:tc>
      </w:tr>
      <w:tr w:rsidR="00785678" w:rsidRPr="00785678" w:rsidTr="00785678">
        <w:trPr>
          <w:trHeight w:val="252"/>
          <w:jc w:val="center"/>
        </w:trPr>
        <w:tc>
          <w:tcPr>
            <w:tcW w:w="2841" w:type="dxa"/>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Всего:</w:t>
            </w:r>
          </w:p>
        </w:tc>
        <w:tc>
          <w:tcPr>
            <w:tcW w:w="1253"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p>
        </w:tc>
        <w:tc>
          <w:tcPr>
            <w:tcW w:w="1253"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p>
        </w:tc>
        <w:tc>
          <w:tcPr>
            <w:tcW w:w="1175"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p>
        </w:tc>
        <w:tc>
          <w:tcPr>
            <w:tcW w:w="1019" w:type="dxa"/>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p>
        </w:tc>
      </w:tr>
    </w:tbl>
    <w:p w:rsidR="00D41704" w:rsidRPr="00785678" w:rsidRDefault="00D41704" w:rsidP="00785678">
      <w:pPr>
        <w:pStyle w:val="3"/>
        <w:keepNext w:val="0"/>
        <w:keepLines w:val="0"/>
        <w:shd w:val="clear" w:color="000000" w:fill="auto"/>
        <w:suppressAutoHyphens/>
        <w:spacing w:before="0" w:line="360" w:lineRule="auto"/>
        <w:ind w:firstLine="709"/>
        <w:jc w:val="right"/>
        <w:rPr>
          <w:rFonts w:ascii="Times New Roman" w:hAnsi="Times New Roman"/>
          <w:color w:val="000000"/>
          <w:sz w:val="28"/>
        </w:rPr>
      </w:pPr>
    </w:p>
    <w:p w:rsidR="00D41704" w:rsidRPr="00785678" w:rsidRDefault="00D41704" w:rsidP="00785678">
      <w:pPr>
        <w:pStyle w:val="3"/>
        <w:keepNext w:val="0"/>
        <w:keepLines w:val="0"/>
        <w:shd w:val="clear" w:color="000000" w:fill="auto"/>
        <w:suppressAutoHyphens/>
        <w:spacing w:before="0" w:line="360" w:lineRule="auto"/>
        <w:ind w:firstLine="709"/>
        <w:rPr>
          <w:rFonts w:ascii="Times New Roman" w:hAnsi="Times New Roman"/>
          <w:b w:val="0"/>
          <w:color w:val="000000"/>
          <w:sz w:val="28"/>
        </w:rPr>
      </w:pPr>
      <w:r w:rsidRPr="00785678">
        <w:rPr>
          <w:rFonts w:ascii="Times New Roman" w:hAnsi="Times New Roman"/>
          <w:b w:val="0"/>
          <w:color w:val="000000"/>
          <w:sz w:val="28"/>
        </w:rPr>
        <w:t>Решение:</w:t>
      </w:r>
    </w:p>
    <w:p w:rsidR="00785678" w:rsidRDefault="00785678" w:rsidP="00785678">
      <w:pPr>
        <w:pStyle w:val="3"/>
        <w:keepNext w:val="0"/>
        <w:keepLines w:val="0"/>
        <w:shd w:val="clear" w:color="000000" w:fill="auto"/>
        <w:suppressAutoHyphens/>
        <w:spacing w:before="0" w:line="360" w:lineRule="auto"/>
        <w:ind w:firstLine="709"/>
        <w:jc w:val="right"/>
        <w:rPr>
          <w:rFonts w:ascii="Times New Roman" w:hAnsi="Times New Roman"/>
          <w:color w:val="000000"/>
          <w:sz w:val="28"/>
        </w:rPr>
      </w:pPr>
    </w:p>
    <w:p w:rsidR="00D41704" w:rsidRPr="00785678" w:rsidRDefault="00D41704" w:rsidP="00785678">
      <w:pPr>
        <w:pStyle w:val="2"/>
        <w:keepNext w:val="0"/>
        <w:keepLines w:val="0"/>
        <w:shd w:val="clear" w:color="000000" w:fill="auto"/>
        <w:suppressAutoHyphens/>
        <w:spacing w:before="0" w:line="360" w:lineRule="auto"/>
        <w:jc w:val="center"/>
        <w:rPr>
          <w:rFonts w:ascii="Times New Roman" w:hAnsi="Times New Roman"/>
          <w:color w:val="000000"/>
          <w:sz w:val="28"/>
        </w:rPr>
      </w:pPr>
      <w:r w:rsidRPr="00785678">
        <w:rPr>
          <w:rFonts w:ascii="Times New Roman" w:hAnsi="Times New Roman"/>
          <w:color w:val="000000"/>
          <w:sz w:val="28"/>
        </w:rPr>
        <w:t>Розничный товарооборот, средние товарные запасы и время обращения</w:t>
      </w:r>
    </w:p>
    <w:tbl>
      <w:tblPr>
        <w:tblStyle w:val="a3"/>
        <w:tblW w:w="8860" w:type="dxa"/>
        <w:jc w:val="center"/>
        <w:tblLayout w:type="fixed"/>
        <w:tblLook w:val="00A0" w:firstRow="1" w:lastRow="0" w:firstColumn="1" w:lastColumn="0" w:noHBand="0" w:noVBand="0"/>
      </w:tblPr>
      <w:tblGrid>
        <w:gridCol w:w="2138"/>
        <w:gridCol w:w="940"/>
        <w:gridCol w:w="992"/>
        <w:gridCol w:w="855"/>
        <w:gridCol w:w="767"/>
        <w:gridCol w:w="797"/>
        <w:gridCol w:w="709"/>
        <w:gridCol w:w="851"/>
        <w:gridCol w:w="811"/>
      </w:tblGrid>
      <w:tr w:rsidR="00785678" w:rsidRPr="00785678" w:rsidTr="00785678">
        <w:trPr>
          <w:trHeight w:val="255"/>
          <w:jc w:val="center"/>
        </w:trPr>
        <w:tc>
          <w:tcPr>
            <w:tcW w:w="2138" w:type="dxa"/>
            <w:vMerge w:val="restart"/>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Товарные группы</w:t>
            </w:r>
          </w:p>
        </w:tc>
        <w:tc>
          <w:tcPr>
            <w:tcW w:w="1932" w:type="dxa"/>
            <w:gridSpan w:val="2"/>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Товарооборот, тыс.руб.</w:t>
            </w:r>
          </w:p>
        </w:tc>
        <w:tc>
          <w:tcPr>
            <w:tcW w:w="1622" w:type="dxa"/>
            <w:gridSpan w:val="2"/>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Средний товарный запас, тыс.руб.</w:t>
            </w:r>
          </w:p>
        </w:tc>
        <w:tc>
          <w:tcPr>
            <w:tcW w:w="1506" w:type="dxa"/>
            <w:gridSpan w:val="2"/>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Время обращения, дней</w:t>
            </w:r>
          </w:p>
        </w:tc>
        <w:tc>
          <w:tcPr>
            <w:tcW w:w="1662" w:type="dxa"/>
            <w:gridSpan w:val="2"/>
            <w:noWrap/>
            <w:vAlign w:val="center"/>
          </w:tcPr>
          <w:p w:rsidR="00785678" w:rsidRPr="00785678" w:rsidRDefault="00785678" w:rsidP="00785678">
            <w:pPr>
              <w:widowControl/>
              <w:shd w:val="clear" w:color="000000" w:fill="auto"/>
              <w:suppressAutoHyphens/>
              <w:spacing w:line="360" w:lineRule="auto"/>
              <w:ind w:firstLine="0"/>
              <w:jc w:val="left"/>
              <w:rPr>
                <w:color w:val="000000"/>
                <w:szCs w:val="24"/>
              </w:rPr>
            </w:pPr>
            <w:r w:rsidRPr="00785678">
              <w:rPr>
                <w:color w:val="000000"/>
                <w:szCs w:val="24"/>
              </w:rPr>
              <w:t>Коэффициент оборачиваемости, обороты</w:t>
            </w:r>
          </w:p>
        </w:tc>
      </w:tr>
      <w:tr w:rsidR="00785678" w:rsidRPr="00785678" w:rsidTr="00785678">
        <w:trPr>
          <w:trHeight w:val="255"/>
          <w:jc w:val="center"/>
        </w:trPr>
        <w:tc>
          <w:tcPr>
            <w:tcW w:w="2138" w:type="dxa"/>
            <w:vMerge/>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94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2007</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2008</w:t>
            </w:r>
          </w:p>
        </w:tc>
        <w:tc>
          <w:tcPr>
            <w:tcW w:w="85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2007</w:t>
            </w:r>
          </w:p>
        </w:tc>
        <w:tc>
          <w:tcPr>
            <w:tcW w:w="76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2008</w:t>
            </w:r>
          </w:p>
        </w:tc>
        <w:tc>
          <w:tcPr>
            <w:tcW w:w="79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2007</w:t>
            </w:r>
          </w:p>
        </w:tc>
        <w:tc>
          <w:tcPr>
            <w:tcW w:w="709"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2008</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2007</w:t>
            </w:r>
          </w:p>
        </w:tc>
        <w:tc>
          <w:tcPr>
            <w:tcW w:w="81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2008</w:t>
            </w:r>
          </w:p>
        </w:tc>
      </w:tr>
      <w:tr w:rsidR="00785678" w:rsidRPr="00785678" w:rsidTr="00785678">
        <w:trPr>
          <w:trHeight w:val="510"/>
          <w:jc w:val="center"/>
        </w:trPr>
        <w:tc>
          <w:tcPr>
            <w:tcW w:w="213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1.Хлеб и хлебобулочные изделия</w:t>
            </w:r>
          </w:p>
        </w:tc>
        <w:tc>
          <w:tcPr>
            <w:tcW w:w="94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220,00</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420,00</w:t>
            </w:r>
          </w:p>
        </w:tc>
        <w:tc>
          <w:tcPr>
            <w:tcW w:w="85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1,20</w:t>
            </w:r>
          </w:p>
        </w:tc>
        <w:tc>
          <w:tcPr>
            <w:tcW w:w="76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1,50</w:t>
            </w:r>
          </w:p>
        </w:tc>
        <w:tc>
          <w:tcPr>
            <w:tcW w:w="79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1,96</w:t>
            </w:r>
          </w:p>
        </w:tc>
        <w:tc>
          <w:tcPr>
            <w:tcW w:w="709"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1,29</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183,33</w:t>
            </w:r>
          </w:p>
        </w:tc>
        <w:tc>
          <w:tcPr>
            <w:tcW w:w="81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280,00</w:t>
            </w:r>
          </w:p>
        </w:tc>
      </w:tr>
      <w:tr w:rsidR="00785678" w:rsidRPr="00785678" w:rsidTr="00785678">
        <w:trPr>
          <w:trHeight w:val="255"/>
          <w:jc w:val="center"/>
        </w:trPr>
        <w:tc>
          <w:tcPr>
            <w:tcW w:w="213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2.Молоко и молокопродукты</w:t>
            </w:r>
          </w:p>
        </w:tc>
        <w:tc>
          <w:tcPr>
            <w:tcW w:w="94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350,00</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590,00</w:t>
            </w:r>
          </w:p>
        </w:tc>
        <w:tc>
          <w:tcPr>
            <w:tcW w:w="85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2,80</w:t>
            </w:r>
          </w:p>
        </w:tc>
        <w:tc>
          <w:tcPr>
            <w:tcW w:w="76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4,30</w:t>
            </w:r>
          </w:p>
        </w:tc>
        <w:tc>
          <w:tcPr>
            <w:tcW w:w="79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2,88</w:t>
            </w:r>
          </w:p>
        </w:tc>
        <w:tc>
          <w:tcPr>
            <w:tcW w:w="709"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2,62</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125,00</w:t>
            </w:r>
          </w:p>
        </w:tc>
        <w:tc>
          <w:tcPr>
            <w:tcW w:w="81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137,21</w:t>
            </w:r>
          </w:p>
        </w:tc>
      </w:tr>
      <w:tr w:rsidR="00785678" w:rsidRPr="00785678" w:rsidTr="00785678">
        <w:trPr>
          <w:trHeight w:val="255"/>
          <w:jc w:val="center"/>
        </w:trPr>
        <w:tc>
          <w:tcPr>
            <w:tcW w:w="213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3.Мясо и мясопродукты</w:t>
            </w:r>
          </w:p>
        </w:tc>
        <w:tc>
          <w:tcPr>
            <w:tcW w:w="94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520,00</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785,00</w:t>
            </w:r>
          </w:p>
        </w:tc>
        <w:tc>
          <w:tcPr>
            <w:tcW w:w="85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25,00</w:t>
            </w:r>
          </w:p>
        </w:tc>
        <w:tc>
          <w:tcPr>
            <w:tcW w:w="76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43,00</w:t>
            </w:r>
          </w:p>
        </w:tc>
        <w:tc>
          <w:tcPr>
            <w:tcW w:w="79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17,31</w:t>
            </w:r>
          </w:p>
        </w:tc>
        <w:tc>
          <w:tcPr>
            <w:tcW w:w="709"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19,72</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20,80</w:t>
            </w:r>
          </w:p>
        </w:tc>
        <w:tc>
          <w:tcPr>
            <w:tcW w:w="81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18,26</w:t>
            </w:r>
          </w:p>
        </w:tc>
      </w:tr>
      <w:tr w:rsidR="00785678" w:rsidRPr="00785678" w:rsidTr="00785678">
        <w:trPr>
          <w:trHeight w:val="255"/>
          <w:jc w:val="center"/>
        </w:trPr>
        <w:tc>
          <w:tcPr>
            <w:tcW w:w="213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4.Рыба и рыбопродукты</w:t>
            </w:r>
          </w:p>
        </w:tc>
        <w:tc>
          <w:tcPr>
            <w:tcW w:w="94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310,00</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401,00</w:t>
            </w:r>
          </w:p>
        </w:tc>
        <w:tc>
          <w:tcPr>
            <w:tcW w:w="85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11,00</w:t>
            </w:r>
          </w:p>
        </w:tc>
        <w:tc>
          <w:tcPr>
            <w:tcW w:w="76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17,50</w:t>
            </w:r>
          </w:p>
        </w:tc>
        <w:tc>
          <w:tcPr>
            <w:tcW w:w="79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12,77</w:t>
            </w:r>
          </w:p>
        </w:tc>
        <w:tc>
          <w:tcPr>
            <w:tcW w:w="709"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15,71</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28,18</w:t>
            </w:r>
          </w:p>
        </w:tc>
        <w:tc>
          <w:tcPr>
            <w:tcW w:w="81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22,91</w:t>
            </w:r>
          </w:p>
        </w:tc>
      </w:tr>
      <w:tr w:rsidR="00785678" w:rsidRPr="00785678" w:rsidTr="00785678">
        <w:trPr>
          <w:trHeight w:val="285"/>
          <w:jc w:val="center"/>
        </w:trPr>
        <w:tc>
          <w:tcPr>
            <w:tcW w:w="213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xml:space="preserve">5.Крупы и макаронные изделия </w:t>
            </w:r>
          </w:p>
        </w:tc>
        <w:tc>
          <w:tcPr>
            <w:tcW w:w="94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218,00</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305,00</w:t>
            </w:r>
          </w:p>
        </w:tc>
        <w:tc>
          <w:tcPr>
            <w:tcW w:w="85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29,20</w:t>
            </w:r>
          </w:p>
        </w:tc>
        <w:tc>
          <w:tcPr>
            <w:tcW w:w="76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39,60</w:t>
            </w:r>
          </w:p>
        </w:tc>
        <w:tc>
          <w:tcPr>
            <w:tcW w:w="79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48,22</w:t>
            </w:r>
          </w:p>
        </w:tc>
        <w:tc>
          <w:tcPr>
            <w:tcW w:w="709"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46,74</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7,47</w:t>
            </w:r>
          </w:p>
        </w:tc>
        <w:tc>
          <w:tcPr>
            <w:tcW w:w="81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7,70</w:t>
            </w:r>
          </w:p>
        </w:tc>
      </w:tr>
      <w:tr w:rsidR="00785678" w:rsidRPr="00785678" w:rsidTr="00785678">
        <w:trPr>
          <w:trHeight w:val="255"/>
          <w:jc w:val="center"/>
        </w:trPr>
        <w:tc>
          <w:tcPr>
            <w:tcW w:w="213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6.Кондитерские изделия</w:t>
            </w:r>
          </w:p>
        </w:tc>
        <w:tc>
          <w:tcPr>
            <w:tcW w:w="94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340,00</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415,00</w:t>
            </w:r>
          </w:p>
        </w:tc>
        <w:tc>
          <w:tcPr>
            <w:tcW w:w="85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40,80</w:t>
            </w:r>
          </w:p>
        </w:tc>
        <w:tc>
          <w:tcPr>
            <w:tcW w:w="76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34,00</w:t>
            </w:r>
          </w:p>
        </w:tc>
        <w:tc>
          <w:tcPr>
            <w:tcW w:w="79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43,20</w:t>
            </w:r>
          </w:p>
        </w:tc>
        <w:tc>
          <w:tcPr>
            <w:tcW w:w="709"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29,49</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8,33</w:t>
            </w:r>
          </w:p>
        </w:tc>
        <w:tc>
          <w:tcPr>
            <w:tcW w:w="81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12,21</w:t>
            </w:r>
          </w:p>
        </w:tc>
      </w:tr>
      <w:tr w:rsidR="00785678" w:rsidRPr="00785678" w:rsidTr="00785678">
        <w:trPr>
          <w:trHeight w:val="255"/>
          <w:jc w:val="center"/>
        </w:trPr>
        <w:tc>
          <w:tcPr>
            <w:tcW w:w="213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xml:space="preserve">7.Вино-водочные изделия </w:t>
            </w:r>
          </w:p>
        </w:tc>
        <w:tc>
          <w:tcPr>
            <w:tcW w:w="94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621,00</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950,00</w:t>
            </w:r>
          </w:p>
        </w:tc>
        <w:tc>
          <w:tcPr>
            <w:tcW w:w="85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51,60</w:t>
            </w:r>
          </w:p>
        </w:tc>
        <w:tc>
          <w:tcPr>
            <w:tcW w:w="76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105,00</w:t>
            </w:r>
          </w:p>
        </w:tc>
        <w:tc>
          <w:tcPr>
            <w:tcW w:w="79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29,91</w:t>
            </w:r>
          </w:p>
        </w:tc>
        <w:tc>
          <w:tcPr>
            <w:tcW w:w="709"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39,79</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12,03</w:t>
            </w:r>
          </w:p>
        </w:tc>
        <w:tc>
          <w:tcPr>
            <w:tcW w:w="81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9,05</w:t>
            </w:r>
          </w:p>
        </w:tc>
      </w:tr>
      <w:tr w:rsidR="00785678" w:rsidRPr="00785678" w:rsidTr="00785678">
        <w:trPr>
          <w:trHeight w:val="255"/>
          <w:jc w:val="center"/>
        </w:trPr>
        <w:tc>
          <w:tcPr>
            <w:tcW w:w="213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8.Птица и птицепродукты</w:t>
            </w:r>
          </w:p>
        </w:tc>
        <w:tc>
          <w:tcPr>
            <w:tcW w:w="94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140,00</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205,00</w:t>
            </w:r>
          </w:p>
        </w:tc>
        <w:tc>
          <w:tcPr>
            <w:tcW w:w="85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5,00</w:t>
            </w:r>
          </w:p>
        </w:tc>
        <w:tc>
          <w:tcPr>
            <w:tcW w:w="76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7,50</w:t>
            </w:r>
          </w:p>
        </w:tc>
        <w:tc>
          <w:tcPr>
            <w:tcW w:w="79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12,86</w:t>
            </w:r>
          </w:p>
        </w:tc>
        <w:tc>
          <w:tcPr>
            <w:tcW w:w="709"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13,17</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28,00</w:t>
            </w:r>
          </w:p>
        </w:tc>
        <w:tc>
          <w:tcPr>
            <w:tcW w:w="81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27,33</w:t>
            </w:r>
          </w:p>
        </w:tc>
      </w:tr>
      <w:tr w:rsidR="00785678" w:rsidRPr="00785678" w:rsidTr="00785678">
        <w:trPr>
          <w:trHeight w:val="510"/>
          <w:jc w:val="center"/>
        </w:trPr>
        <w:tc>
          <w:tcPr>
            <w:tcW w:w="213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Итого продовольственные товары</w:t>
            </w:r>
          </w:p>
        </w:tc>
        <w:tc>
          <w:tcPr>
            <w:tcW w:w="94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2 719,00</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4 071,00</w:t>
            </w:r>
          </w:p>
        </w:tc>
        <w:tc>
          <w:tcPr>
            <w:tcW w:w="85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166,60</w:t>
            </w:r>
          </w:p>
        </w:tc>
        <w:tc>
          <w:tcPr>
            <w:tcW w:w="76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252,40</w:t>
            </w:r>
          </w:p>
        </w:tc>
        <w:tc>
          <w:tcPr>
            <w:tcW w:w="79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22,06</w:t>
            </w:r>
          </w:p>
        </w:tc>
        <w:tc>
          <w:tcPr>
            <w:tcW w:w="709"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22,32</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16,32</w:t>
            </w:r>
          </w:p>
        </w:tc>
        <w:tc>
          <w:tcPr>
            <w:tcW w:w="81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16,13</w:t>
            </w:r>
          </w:p>
        </w:tc>
      </w:tr>
      <w:tr w:rsidR="00785678" w:rsidRPr="00785678" w:rsidTr="00785678">
        <w:trPr>
          <w:trHeight w:val="255"/>
          <w:jc w:val="center"/>
        </w:trPr>
        <w:tc>
          <w:tcPr>
            <w:tcW w:w="213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xml:space="preserve">Бытовая химия </w:t>
            </w:r>
          </w:p>
        </w:tc>
        <w:tc>
          <w:tcPr>
            <w:tcW w:w="94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680,00</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1 153,00</w:t>
            </w:r>
          </w:p>
        </w:tc>
        <w:tc>
          <w:tcPr>
            <w:tcW w:w="85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73,40</w:t>
            </w:r>
          </w:p>
        </w:tc>
        <w:tc>
          <w:tcPr>
            <w:tcW w:w="76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295,80</w:t>
            </w:r>
          </w:p>
        </w:tc>
        <w:tc>
          <w:tcPr>
            <w:tcW w:w="79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38,86</w:t>
            </w:r>
          </w:p>
        </w:tc>
        <w:tc>
          <w:tcPr>
            <w:tcW w:w="709"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92,36</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9,26</w:t>
            </w:r>
          </w:p>
        </w:tc>
        <w:tc>
          <w:tcPr>
            <w:tcW w:w="81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3,90</w:t>
            </w:r>
          </w:p>
        </w:tc>
      </w:tr>
      <w:tr w:rsidR="00785678" w:rsidRPr="00785678" w:rsidTr="00785678">
        <w:trPr>
          <w:trHeight w:val="255"/>
          <w:jc w:val="center"/>
        </w:trPr>
        <w:tc>
          <w:tcPr>
            <w:tcW w:w="2138"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Всего:</w:t>
            </w:r>
          </w:p>
        </w:tc>
        <w:tc>
          <w:tcPr>
            <w:tcW w:w="94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3 399,00</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5 224,00</w:t>
            </w:r>
          </w:p>
        </w:tc>
        <w:tc>
          <w:tcPr>
            <w:tcW w:w="85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240,00</w:t>
            </w:r>
          </w:p>
        </w:tc>
        <w:tc>
          <w:tcPr>
            <w:tcW w:w="76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548,20</w:t>
            </w:r>
          </w:p>
        </w:tc>
        <w:tc>
          <w:tcPr>
            <w:tcW w:w="79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25,42</w:t>
            </w:r>
          </w:p>
        </w:tc>
        <w:tc>
          <w:tcPr>
            <w:tcW w:w="709"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37,78</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14,16</w:t>
            </w:r>
          </w:p>
        </w:tc>
        <w:tc>
          <w:tcPr>
            <w:tcW w:w="81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9,53</w:t>
            </w:r>
          </w:p>
        </w:tc>
      </w:tr>
    </w:tbl>
    <w:p w:rsidR="00D41704" w:rsidRPr="00785678" w:rsidRDefault="00D41704" w:rsidP="00785678">
      <w:pPr>
        <w:pStyle w:val="3"/>
        <w:keepNext w:val="0"/>
        <w:keepLines w:val="0"/>
        <w:shd w:val="clear" w:color="000000" w:fill="auto"/>
        <w:suppressAutoHyphens/>
        <w:spacing w:before="0" w:line="360" w:lineRule="auto"/>
        <w:ind w:firstLine="709"/>
        <w:jc w:val="right"/>
        <w:rPr>
          <w:rFonts w:ascii="Times New Roman" w:hAnsi="Times New Roman"/>
          <w:color w:val="000000"/>
          <w:sz w:val="28"/>
        </w:rPr>
      </w:pPr>
    </w:p>
    <w:p w:rsidR="00D41704" w:rsidRPr="00785678" w:rsidRDefault="00D41704" w:rsidP="00785678">
      <w:pPr>
        <w:pStyle w:val="2"/>
        <w:keepNext w:val="0"/>
        <w:keepLines w:val="0"/>
        <w:shd w:val="clear" w:color="000000" w:fill="auto"/>
        <w:suppressAutoHyphens/>
        <w:spacing w:before="0" w:line="360" w:lineRule="auto"/>
        <w:jc w:val="center"/>
        <w:rPr>
          <w:rFonts w:ascii="Times New Roman" w:hAnsi="Times New Roman"/>
          <w:color w:val="000000"/>
          <w:sz w:val="28"/>
        </w:rPr>
      </w:pPr>
      <w:r w:rsidRPr="00785678">
        <w:rPr>
          <w:rFonts w:ascii="Times New Roman" w:hAnsi="Times New Roman"/>
          <w:color w:val="000000"/>
          <w:sz w:val="28"/>
        </w:rPr>
        <w:t>Динамика скорости товарооборота ООО «</w:t>
      </w:r>
      <w:r w:rsidRPr="00785678">
        <w:rPr>
          <w:rFonts w:ascii="Times New Roman" w:hAnsi="Times New Roman"/>
          <w:color w:val="000000"/>
          <w:sz w:val="28"/>
          <w:szCs w:val="28"/>
        </w:rPr>
        <w:t>Абрикос</w:t>
      </w:r>
      <w:r w:rsidRPr="00785678">
        <w:rPr>
          <w:rFonts w:ascii="Times New Roman" w:hAnsi="Times New Roman"/>
          <w:color w:val="000000"/>
          <w:sz w:val="28"/>
        </w:rPr>
        <w:t>»</w:t>
      </w:r>
    </w:p>
    <w:tbl>
      <w:tblPr>
        <w:tblStyle w:val="a3"/>
        <w:tblW w:w="8755" w:type="dxa"/>
        <w:jc w:val="center"/>
        <w:tblLayout w:type="fixed"/>
        <w:tblLook w:val="00A0" w:firstRow="1" w:lastRow="0" w:firstColumn="1" w:lastColumn="0" w:noHBand="0" w:noVBand="0"/>
      </w:tblPr>
      <w:tblGrid>
        <w:gridCol w:w="3085"/>
        <w:gridCol w:w="851"/>
        <w:gridCol w:w="992"/>
        <w:gridCol w:w="850"/>
        <w:gridCol w:w="851"/>
        <w:gridCol w:w="992"/>
        <w:gridCol w:w="1134"/>
      </w:tblGrid>
      <w:tr w:rsidR="00D41704" w:rsidRPr="00785678" w:rsidTr="00785678">
        <w:trPr>
          <w:trHeight w:val="255"/>
          <w:jc w:val="center"/>
        </w:trPr>
        <w:tc>
          <w:tcPr>
            <w:tcW w:w="3085" w:type="dxa"/>
            <w:vMerge w:val="restart"/>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Товарные группы</w:t>
            </w:r>
          </w:p>
        </w:tc>
        <w:tc>
          <w:tcPr>
            <w:tcW w:w="1843" w:type="dxa"/>
            <w:gridSpan w:val="2"/>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Время</w:t>
            </w:r>
          </w:p>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обращения, дн.</w:t>
            </w:r>
          </w:p>
        </w:tc>
        <w:tc>
          <w:tcPr>
            <w:tcW w:w="1701" w:type="dxa"/>
            <w:gridSpan w:val="2"/>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Коэффициент оборачиваемости, об.</w:t>
            </w:r>
          </w:p>
        </w:tc>
        <w:tc>
          <w:tcPr>
            <w:tcW w:w="2126" w:type="dxa"/>
            <w:gridSpan w:val="2"/>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Изменение, (+,-)</w:t>
            </w:r>
          </w:p>
        </w:tc>
      </w:tr>
      <w:tr w:rsidR="00D41704" w:rsidRPr="00785678" w:rsidTr="00785678">
        <w:trPr>
          <w:trHeight w:val="255"/>
          <w:jc w:val="center"/>
        </w:trPr>
        <w:tc>
          <w:tcPr>
            <w:tcW w:w="3085" w:type="dxa"/>
            <w:vMerge/>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2007</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2008</w:t>
            </w:r>
          </w:p>
        </w:tc>
        <w:tc>
          <w:tcPr>
            <w:tcW w:w="85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2007</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2008</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времени обращения</w:t>
            </w:r>
          </w:p>
        </w:tc>
        <w:tc>
          <w:tcPr>
            <w:tcW w:w="1134"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коэффициента оборачиваемости</w:t>
            </w:r>
          </w:p>
        </w:tc>
      </w:tr>
      <w:tr w:rsidR="00D41704" w:rsidRPr="00785678" w:rsidTr="00785678">
        <w:trPr>
          <w:trHeight w:val="255"/>
          <w:jc w:val="center"/>
        </w:trPr>
        <w:tc>
          <w:tcPr>
            <w:tcW w:w="3085"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w:t>
            </w:r>
          </w:p>
        </w:tc>
        <w:tc>
          <w:tcPr>
            <w:tcW w:w="85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5</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6</w:t>
            </w:r>
          </w:p>
        </w:tc>
        <w:tc>
          <w:tcPr>
            <w:tcW w:w="1134"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7</w:t>
            </w:r>
          </w:p>
        </w:tc>
      </w:tr>
      <w:tr w:rsidR="00D41704" w:rsidRPr="00785678" w:rsidTr="00785678">
        <w:trPr>
          <w:trHeight w:val="255"/>
          <w:jc w:val="center"/>
        </w:trPr>
        <w:tc>
          <w:tcPr>
            <w:tcW w:w="3085" w:type="dxa"/>
            <w:vAlign w:val="center"/>
          </w:tcPr>
          <w:p w:rsidR="00D41704" w:rsidRPr="00785678" w:rsidRDefault="00D41704" w:rsidP="00785678">
            <w:pPr>
              <w:pStyle w:val="xl27"/>
              <w:pBdr>
                <w:left w:val="none" w:sz="0" w:space="0" w:color="auto"/>
                <w:right w:val="none" w:sz="0" w:space="0" w:color="auto"/>
              </w:pBdr>
              <w:shd w:val="clear" w:color="000000" w:fill="auto"/>
              <w:suppressAutoHyphens/>
              <w:spacing w:before="0" w:beforeAutospacing="0" w:after="0" w:afterAutospacing="0" w:line="360" w:lineRule="auto"/>
              <w:jc w:val="left"/>
              <w:textAlignment w:val="auto"/>
              <w:rPr>
                <w:color w:val="000000"/>
                <w:sz w:val="20"/>
              </w:rPr>
            </w:pPr>
            <w:r w:rsidRPr="00785678">
              <w:rPr>
                <w:color w:val="000000"/>
                <w:sz w:val="20"/>
              </w:rPr>
              <w:t>1.Хлеб и хлебобулочные изделия</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1,96</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1,29</w:t>
            </w:r>
          </w:p>
        </w:tc>
        <w:tc>
          <w:tcPr>
            <w:tcW w:w="85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183,33</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280,00</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- 0,68</w:t>
            </w:r>
          </w:p>
        </w:tc>
        <w:tc>
          <w:tcPr>
            <w:tcW w:w="1134"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96,67</w:t>
            </w:r>
          </w:p>
        </w:tc>
      </w:tr>
      <w:tr w:rsidR="00D41704" w:rsidRPr="00785678" w:rsidTr="00785678">
        <w:trPr>
          <w:trHeight w:val="255"/>
          <w:jc w:val="center"/>
        </w:trPr>
        <w:tc>
          <w:tcPr>
            <w:tcW w:w="3085"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2.Молоко и молокопродукты</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2,88</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2,62</w:t>
            </w:r>
          </w:p>
        </w:tc>
        <w:tc>
          <w:tcPr>
            <w:tcW w:w="85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125,00</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137,21</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- 0,26</w:t>
            </w:r>
          </w:p>
        </w:tc>
        <w:tc>
          <w:tcPr>
            <w:tcW w:w="1134"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12,21</w:t>
            </w:r>
          </w:p>
        </w:tc>
      </w:tr>
      <w:tr w:rsidR="00D41704" w:rsidRPr="00785678" w:rsidTr="00785678">
        <w:trPr>
          <w:trHeight w:val="255"/>
          <w:jc w:val="center"/>
        </w:trPr>
        <w:tc>
          <w:tcPr>
            <w:tcW w:w="3085"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3.Мясо и мясопродукты</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17,31</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19,72</w:t>
            </w:r>
          </w:p>
        </w:tc>
        <w:tc>
          <w:tcPr>
            <w:tcW w:w="85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20,80</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18,26</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2,41</w:t>
            </w:r>
          </w:p>
        </w:tc>
        <w:tc>
          <w:tcPr>
            <w:tcW w:w="1134"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- 2,54</w:t>
            </w:r>
          </w:p>
        </w:tc>
      </w:tr>
      <w:tr w:rsidR="00D41704" w:rsidRPr="00785678" w:rsidTr="00785678">
        <w:trPr>
          <w:trHeight w:val="255"/>
          <w:jc w:val="center"/>
        </w:trPr>
        <w:tc>
          <w:tcPr>
            <w:tcW w:w="3085"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4.Рыба и рыбопродукты</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12,77</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15,71</w:t>
            </w:r>
          </w:p>
        </w:tc>
        <w:tc>
          <w:tcPr>
            <w:tcW w:w="85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28,18</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22,91</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2,94</w:t>
            </w:r>
          </w:p>
        </w:tc>
        <w:tc>
          <w:tcPr>
            <w:tcW w:w="1134"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- 5,27</w:t>
            </w:r>
          </w:p>
        </w:tc>
      </w:tr>
      <w:tr w:rsidR="00D41704" w:rsidRPr="00785678" w:rsidTr="00785678">
        <w:trPr>
          <w:trHeight w:val="255"/>
          <w:jc w:val="center"/>
        </w:trPr>
        <w:tc>
          <w:tcPr>
            <w:tcW w:w="3085"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xml:space="preserve">5.Крупы и макаронные изделия </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48,22</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46,74</w:t>
            </w:r>
          </w:p>
        </w:tc>
        <w:tc>
          <w:tcPr>
            <w:tcW w:w="85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7,47</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7,70</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- 1,48</w:t>
            </w:r>
          </w:p>
        </w:tc>
        <w:tc>
          <w:tcPr>
            <w:tcW w:w="1134"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0,24</w:t>
            </w:r>
          </w:p>
        </w:tc>
      </w:tr>
      <w:tr w:rsidR="00D41704" w:rsidRPr="00785678" w:rsidTr="00785678">
        <w:trPr>
          <w:trHeight w:val="255"/>
          <w:jc w:val="center"/>
        </w:trPr>
        <w:tc>
          <w:tcPr>
            <w:tcW w:w="3085"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6. Кондитерские изделия</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43,20</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29,49</w:t>
            </w:r>
          </w:p>
        </w:tc>
        <w:tc>
          <w:tcPr>
            <w:tcW w:w="85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8,33</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12,21</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- 13,71</w:t>
            </w:r>
          </w:p>
        </w:tc>
        <w:tc>
          <w:tcPr>
            <w:tcW w:w="1134"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3,87</w:t>
            </w:r>
          </w:p>
        </w:tc>
      </w:tr>
      <w:tr w:rsidR="00D41704" w:rsidRPr="00785678" w:rsidTr="00785678">
        <w:trPr>
          <w:trHeight w:val="255"/>
          <w:jc w:val="center"/>
        </w:trPr>
        <w:tc>
          <w:tcPr>
            <w:tcW w:w="3085"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xml:space="preserve">7.Вино-водочные изделия </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29,91</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39,79</w:t>
            </w:r>
          </w:p>
        </w:tc>
        <w:tc>
          <w:tcPr>
            <w:tcW w:w="85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12,03</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9,05</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9,88</w:t>
            </w:r>
          </w:p>
        </w:tc>
        <w:tc>
          <w:tcPr>
            <w:tcW w:w="1134"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- 2,99</w:t>
            </w:r>
          </w:p>
        </w:tc>
      </w:tr>
      <w:tr w:rsidR="00D41704" w:rsidRPr="00785678" w:rsidTr="00785678">
        <w:trPr>
          <w:trHeight w:val="255"/>
          <w:jc w:val="center"/>
        </w:trPr>
        <w:tc>
          <w:tcPr>
            <w:tcW w:w="3085"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8.Птица и птицепродукты</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12,86</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13,17</w:t>
            </w:r>
          </w:p>
        </w:tc>
        <w:tc>
          <w:tcPr>
            <w:tcW w:w="85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28,00</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27,33</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0,31</w:t>
            </w:r>
          </w:p>
        </w:tc>
        <w:tc>
          <w:tcPr>
            <w:tcW w:w="1134"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- 0,67</w:t>
            </w:r>
          </w:p>
        </w:tc>
      </w:tr>
      <w:tr w:rsidR="00D41704" w:rsidRPr="00785678" w:rsidTr="00785678">
        <w:trPr>
          <w:trHeight w:val="255"/>
          <w:jc w:val="center"/>
        </w:trPr>
        <w:tc>
          <w:tcPr>
            <w:tcW w:w="3085"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Итого продовольственные товары</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22,06</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22,32</w:t>
            </w:r>
          </w:p>
        </w:tc>
        <w:tc>
          <w:tcPr>
            <w:tcW w:w="85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16,32</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16,13</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0,26</w:t>
            </w:r>
          </w:p>
        </w:tc>
        <w:tc>
          <w:tcPr>
            <w:tcW w:w="1134"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- 0,19</w:t>
            </w:r>
          </w:p>
        </w:tc>
      </w:tr>
      <w:tr w:rsidR="00D41704" w:rsidRPr="00785678" w:rsidTr="00785678">
        <w:trPr>
          <w:trHeight w:val="255"/>
          <w:jc w:val="center"/>
        </w:trPr>
        <w:tc>
          <w:tcPr>
            <w:tcW w:w="3085"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xml:space="preserve">Бытовая химия </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38,86</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92,36</w:t>
            </w:r>
          </w:p>
        </w:tc>
        <w:tc>
          <w:tcPr>
            <w:tcW w:w="85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9,26</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3,90</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53,50</w:t>
            </w:r>
          </w:p>
        </w:tc>
        <w:tc>
          <w:tcPr>
            <w:tcW w:w="1134"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- 5,37</w:t>
            </w:r>
          </w:p>
        </w:tc>
      </w:tr>
      <w:tr w:rsidR="00D41704" w:rsidRPr="00785678" w:rsidTr="00785678">
        <w:trPr>
          <w:trHeight w:val="255"/>
          <w:jc w:val="center"/>
        </w:trPr>
        <w:tc>
          <w:tcPr>
            <w:tcW w:w="3085"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Всего:</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25,42</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37,78</w:t>
            </w:r>
          </w:p>
        </w:tc>
        <w:tc>
          <w:tcPr>
            <w:tcW w:w="85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14,16</w:t>
            </w:r>
          </w:p>
        </w:tc>
        <w:tc>
          <w:tcPr>
            <w:tcW w:w="851"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9,53</w:t>
            </w:r>
          </w:p>
        </w:tc>
        <w:tc>
          <w:tcPr>
            <w:tcW w:w="992"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12,36</w:t>
            </w:r>
          </w:p>
        </w:tc>
        <w:tc>
          <w:tcPr>
            <w:tcW w:w="1134"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- 4,63</w:t>
            </w:r>
          </w:p>
        </w:tc>
      </w:tr>
    </w:tbl>
    <w:p w:rsidR="00D41704" w:rsidRPr="00785678" w:rsidRDefault="00D41704" w:rsidP="00785678">
      <w:pPr>
        <w:pStyle w:val="af0"/>
        <w:shd w:val="clear" w:color="000000" w:fill="auto"/>
        <w:suppressAutoHyphens/>
        <w:ind w:firstLine="709"/>
        <w:jc w:val="both"/>
        <w:rPr>
          <w:b w:val="0"/>
          <w:color w:val="000000"/>
          <w:sz w:val="28"/>
          <w:szCs w:val="28"/>
        </w:rPr>
      </w:pPr>
    </w:p>
    <w:p w:rsid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Исходя из данных таблиц 3 и 4, можно сделать следующие выводы об эффективности использования товарных запасов.</w:t>
      </w:r>
    </w:p>
    <w:p w:rsid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Скорость товарооборота по магазину снизилась на 4,63 оборота. Отрицательное влияние на данное положение оказали следующие факторы:</w:t>
      </w:r>
    </w:p>
    <w:p w:rsidR="00D41704" w:rsidRPr="00785678" w:rsidRDefault="00D41704" w:rsidP="00785678">
      <w:pPr>
        <w:widowControl/>
        <w:numPr>
          <w:ilvl w:val="0"/>
          <w:numId w:val="35"/>
        </w:numPr>
        <w:shd w:val="clear" w:color="000000" w:fill="auto"/>
        <w:tabs>
          <w:tab w:val="clear" w:pos="1789"/>
          <w:tab w:val="num" w:pos="1080"/>
        </w:tabs>
        <w:suppressAutoHyphens/>
        <w:spacing w:line="360" w:lineRule="auto"/>
        <w:ind w:left="0" w:firstLine="709"/>
        <w:rPr>
          <w:color w:val="000000"/>
          <w:sz w:val="28"/>
          <w:szCs w:val="24"/>
        </w:rPr>
      </w:pPr>
      <w:r w:rsidRPr="00785678">
        <w:rPr>
          <w:color w:val="000000"/>
          <w:sz w:val="28"/>
          <w:szCs w:val="24"/>
        </w:rPr>
        <w:t>снижение скорости товарооборота по рыбопродуктам на 5,27 оборотов, увеличение времени обращения по данной группе товаров составило 9,88 дней;</w:t>
      </w:r>
    </w:p>
    <w:p w:rsidR="00D41704" w:rsidRPr="00785678" w:rsidRDefault="00D41704" w:rsidP="00785678">
      <w:pPr>
        <w:widowControl/>
        <w:numPr>
          <w:ilvl w:val="0"/>
          <w:numId w:val="35"/>
        </w:numPr>
        <w:shd w:val="clear" w:color="000000" w:fill="auto"/>
        <w:tabs>
          <w:tab w:val="clear" w:pos="1789"/>
          <w:tab w:val="num" w:pos="1080"/>
        </w:tabs>
        <w:suppressAutoHyphens/>
        <w:spacing w:line="360" w:lineRule="auto"/>
        <w:ind w:left="0" w:firstLine="709"/>
        <w:rPr>
          <w:color w:val="000000"/>
          <w:sz w:val="28"/>
          <w:szCs w:val="24"/>
        </w:rPr>
      </w:pPr>
      <w:r w:rsidRPr="00785678">
        <w:rPr>
          <w:color w:val="000000"/>
          <w:sz w:val="28"/>
          <w:szCs w:val="24"/>
        </w:rPr>
        <w:t>увеличение времени обращения бытовой химии на 53,5 дней:</w:t>
      </w:r>
    </w:p>
    <w:p w:rsidR="00D41704" w:rsidRPr="00785678" w:rsidRDefault="00D41704" w:rsidP="00785678">
      <w:pPr>
        <w:widowControl/>
        <w:numPr>
          <w:ilvl w:val="0"/>
          <w:numId w:val="35"/>
        </w:numPr>
        <w:shd w:val="clear" w:color="000000" w:fill="auto"/>
        <w:tabs>
          <w:tab w:val="clear" w:pos="1789"/>
          <w:tab w:val="num" w:pos="1080"/>
        </w:tabs>
        <w:suppressAutoHyphens/>
        <w:spacing w:line="360" w:lineRule="auto"/>
        <w:ind w:left="0" w:firstLine="709"/>
        <w:rPr>
          <w:color w:val="000000"/>
          <w:sz w:val="28"/>
          <w:szCs w:val="24"/>
        </w:rPr>
      </w:pPr>
      <w:r w:rsidRPr="00785678">
        <w:rPr>
          <w:color w:val="000000"/>
          <w:sz w:val="28"/>
          <w:szCs w:val="24"/>
        </w:rPr>
        <w:t>сокращение коэффициента оборачиваемости виноводочных изделий на 2,99 оборота;</w:t>
      </w:r>
    </w:p>
    <w:p w:rsidR="00D41704" w:rsidRPr="00785678" w:rsidRDefault="00D41704" w:rsidP="00785678">
      <w:pPr>
        <w:widowControl/>
        <w:numPr>
          <w:ilvl w:val="0"/>
          <w:numId w:val="35"/>
        </w:numPr>
        <w:shd w:val="clear" w:color="000000" w:fill="auto"/>
        <w:tabs>
          <w:tab w:val="clear" w:pos="1789"/>
          <w:tab w:val="num" w:pos="1080"/>
        </w:tabs>
        <w:suppressAutoHyphens/>
        <w:spacing w:line="360" w:lineRule="auto"/>
        <w:ind w:left="0" w:firstLine="709"/>
        <w:rPr>
          <w:color w:val="000000"/>
          <w:sz w:val="28"/>
          <w:szCs w:val="24"/>
        </w:rPr>
      </w:pPr>
      <w:r w:rsidRPr="00785678">
        <w:rPr>
          <w:color w:val="000000"/>
          <w:sz w:val="28"/>
          <w:szCs w:val="24"/>
        </w:rPr>
        <w:t>увеличение времени обращения мясопродуктов на 2,41 дня:</w:t>
      </w:r>
    </w:p>
    <w:p w:rsidR="00785678" w:rsidRDefault="00D41704" w:rsidP="00785678">
      <w:pPr>
        <w:widowControl/>
        <w:numPr>
          <w:ilvl w:val="0"/>
          <w:numId w:val="35"/>
        </w:numPr>
        <w:shd w:val="clear" w:color="000000" w:fill="auto"/>
        <w:tabs>
          <w:tab w:val="clear" w:pos="1789"/>
          <w:tab w:val="num" w:pos="1080"/>
        </w:tabs>
        <w:suppressAutoHyphens/>
        <w:spacing w:line="360" w:lineRule="auto"/>
        <w:ind w:left="0" w:firstLine="709"/>
        <w:rPr>
          <w:color w:val="000000"/>
          <w:sz w:val="28"/>
          <w:szCs w:val="24"/>
        </w:rPr>
      </w:pPr>
      <w:r w:rsidRPr="00785678">
        <w:rPr>
          <w:color w:val="000000"/>
          <w:sz w:val="28"/>
          <w:szCs w:val="24"/>
        </w:rPr>
        <w:t>снижение оборачиваемости по птицепродуктам на</w:t>
      </w:r>
      <w:r w:rsidR="00785678">
        <w:rPr>
          <w:color w:val="000000"/>
          <w:sz w:val="28"/>
          <w:szCs w:val="24"/>
        </w:rPr>
        <w:t xml:space="preserve"> </w:t>
      </w:r>
      <w:r w:rsidRPr="00785678">
        <w:rPr>
          <w:color w:val="000000"/>
          <w:sz w:val="28"/>
          <w:szCs w:val="24"/>
        </w:rPr>
        <w:t>0,67 оборота.</w:t>
      </w: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Снижение оборачиваемости по данным видам товаров произошло в основном за счет увеличения средних товарных запасов. Так значительно увеличились товарные запасы по бытовой химии на 222,4 тыс. рублей, товарные запасы виноводочных изделий выросли на 53,4 тыс. рублей, запасы товаров по мясным продуктам увеличились на 18 тыс. рублей, по рыбе и рыбопродуктам – рост составил 6,5 тыс. рублей.</w:t>
      </w:r>
    </w:p>
    <w:p w:rsid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Положительно оценивается увеличение скорости товарооборота по хлебобулочным изделиям на 96,67 оборотов, молочным продуктам – на 12,21 оборота, кондитерским изделиям – на 3,87 оборота, сокращение времени обращения макаронных изделий на 1,48 дней.</w:t>
      </w:r>
    </w:p>
    <w:p w:rsid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Как видно, самая высокая оборачиваемость у хлебобулочных изделий – 96,67 оборотов и молочным продуктам – 12,21 оборота. Это связано со спецификой данных продуктов, так как они завозятся и продаются почти каждый день и являются скоропортящимися товарами. Излишние товарные запасы по данным товарным группам недопустимы.</w:t>
      </w:r>
    </w:p>
    <w:p w:rsid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Самая низкая оборачиваемость у непродовольственной группе товаров – бытовой химии. Время обращения их составило в 2008 году 92,36 дней и увеличилось по сравнению с 2007 годом на 53,5 дня.</w:t>
      </w:r>
    </w:p>
    <w:p w:rsid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В целом по продовольственным товарам время обращения составило в 2007 году 22,06 дня, а в 2008 году – 22,32 дня.</w:t>
      </w:r>
    </w:p>
    <w:p w:rsid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Таким образом, эффективность использования товарных запасов снизилась, несмотря на увеличение объема продаж в 2008 году по сравнению с 2007 годом. Наибольшее негативное влияние на скорость товарооборота оказало снижение товарооборачиваемости непродовольственных товаров (бытовой химии), время обращения которых</w:t>
      </w:r>
      <w:r w:rsidR="00785678">
        <w:rPr>
          <w:b w:val="0"/>
          <w:color w:val="000000"/>
          <w:sz w:val="28"/>
          <w:szCs w:val="28"/>
        </w:rPr>
        <w:t xml:space="preserve"> </w:t>
      </w:r>
      <w:r w:rsidRPr="00785678">
        <w:rPr>
          <w:b w:val="0"/>
          <w:color w:val="000000"/>
          <w:sz w:val="28"/>
          <w:szCs w:val="28"/>
        </w:rPr>
        <w:t>увеличилось с 38,86 дней в 2007 году до 92,36 дней в 2008 году. То есть можно сделать вывод о неоправданном размере товарных запасов по данной группе товаров.</w:t>
      </w:r>
    </w:p>
    <w:p w:rsidR="00785678" w:rsidRDefault="00785678" w:rsidP="00785678">
      <w:pPr>
        <w:pStyle w:val="af0"/>
        <w:shd w:val="clear" w:color="000000" w:fill="auto"/>
        <w:suppressAutoHyphens/>
        <w:ind w:firstLine="709"/>
        <w:jc w:val="both"/>
        <w:rPr>
          <w:b w:val="0"/>
          <w:color w:val="000000"/>
          <w:sz w:val="28"/>
          <w:szCs w:val="28"/>
        </w:rPr>
      </w:pP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Задача №5.</w:t>
      </w:r>
    </w:p>
    <w:p w:rsidR="00785678" w:rsidRDefault="00785678" w:rsidP="00785678">
      <w:pPr>
        <w:pStyle w:val="af0"/>
        <w:shd w:val="clear" w:color="000000" w:fill="auto"/>
        <w:suppressAutoHyphens/>
        <w:ind w:firstLine="709"/>
        <w:jc w:val="both"/>
        <w:rPr>
          <w:b w:val="0"/>
          <w:color w:val="000000"/>
          <w:sz w:val="28"/>
          <w:szCs w:val="28"/>
        </w:rPr>
      </w:pP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Методом цепной подстановки рассчитать влияние на объем товарооборота изменение численности работников и производительность их труда.</w:t>
      </w:r>
    </w:p>
    <w:p w:rsidR="00785678" w:rsidRDefault="00785678" w:rsidP="00785678">
      <w:pPr>
        <w:pStyle w:val="21"/>
        <w:shd w:val="clear" w:color="000000" w:fill="auto"/>
        <w:suppressAutoHyphens/>
        <w:spacing w:after="0" w:line="360" w:lineRule="auto"/>
        <w:ind w:left="0" w:firstLine="709"/>
        <w:jc w:val="right"/>
        <w:rPr>
          <w:color w:val="000000"/>
          <w:sz w:val="28"/>
          <w:szCs w:val="28"/>
        </w:rPr>
      </w:pPr>
    </w:p>
    <w:p w:rsidR="00D41704" w:rsidRPr="00785678" w:rsidRDefault="00D41704" w:rsidP="00785678">
      <w:pPr>
        <w:pStyle w:val="21"/>
        <w:shd w:val="clear" w:color="000000" w:fill="auto"/>
        <w:suppressAutoHyphens/>
        <w:spacing w:after="0" w:line="360" w:lineRule="auto"/>
        <w:ind w:left="0" w:firstLine="709"/>
        <w:jc w:val="right"/>
        <w:rPr>
          <w:color w:val="000000"/>
          <w:sz w:val="28"/>
          <w:szCs w:val="28"/>
        </w:rPr>
      </w:pPr>
      <w:r w:rsidRPr="00785678">
        <w:rPr>
          <w:color w:val="000000"/>
          <w:sz w:val="28"/>
          <w:szCs w:val="28"/>
        </w:rPr>
        <w:t>Таблица 5</w:t>
      </w:r>
    </w:p>
    <w:tbl>
      <w:tblPr>
        <w:tblStyle w:val="a3"/>
        <w:tblW w:w="8211" w:type="dxa"/>
        <w:jc w:val="center"/>
        <w:tblLook w:val="00A0" w:firstRow="1" w:lastRow="0" w:firstColumn="1" w:lastColumn="0" w:noHBand="0" w:noVBand="0"/>
      </w:tblPr>
      <w:tblGrid>
        <w:gridCol w:w="4786"/>
        <w:gridCol w:w="960"/>
        <w:gridCol w:w="960"/>
        <w:gridCol w:w="1505"/>
      </w:tblGrid>
      <w:tr w:rsidR="00D41704" w:rsidRPr="00785678" w:rsidTr="00785678">
        <w:trPr>
          <w:trHeight w:val="255"/>
          <w:jc w:val="center"/>
        </w:trPr>
        <w:tc>
          <w:tcPr>
            <w:tcW w:w="4786" w:type="dxa"/>
            <w:noWrap/>
            <w:vAlign w:val="center"/>
          </w:tcPr>
          <w:p w:rsidR="00D41704" w:rsidRPr="00785678" w:rsidRDefault="00D41704" w:rsidP="00785678">
            <w:pPr>
              <w:pStyle w:val="4"/>
              <w:keepNext w:val="0"/>
              <w:shd w:val="clear" w:color="000000" w:fill="auto"/>
              <w:suppressAutoHyphens/>
              <w:spacing w:before="0" w:after="0" w:line="360" w:lineRule="auto"/>
              <w:outlineLvl w:val="3"/>
              <w:rPr>
                <w:b w:val="0"/>
                <w:color w:val="000000"/>
                <w:sz w:val="20"/>
              </w:rPr>
            </w:pPr>
            <w:r w:rsidRPr="00785678">
              <w:rPr>
                <w:b w:val="0"/>
                <w:color w:val="000000"/>
                <w:sz w:val="20"/>
              </w:rPr>
              <w:t>Показатели</w:t>
            </w:r>
          </w:p>
        </w:tc>
        <w:tc>
          <w:tcPr>
            <w:tcW w:w="96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2007</w:t>
            </w:r>
          </w:p>
        </w:tc>
        <w:tc>
          <w:tcPr>
            <w:tcW w:w="96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2008</w:t>
            </w:r>
          </w:p>
        </w:tc>
        <w:tc>
          <w:tcPr>
            <w:tcW w:w="150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Темп роста, %</w:t>
            </w:r>
          </w:p>
        </w:tc>
      </w:tr>
      <w:tr w:rsidR="00D41704" w:rsidRPr="00785678" w:rsidTr="00785678">
        <w:trPr>
          <w:trHeight w:val="255"/>
          <w:jc w:val="center"/>
        </w:trPr>
        <w:tc>
          <w:tcPr>
            <w:tcW w:w="4786"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Товарооборот, тыс. руб.</w:t>
            </w:r>
          </w:p>
        </w:tc>
        <w:tc>
          <w:tcPr>
            <w:tcW w:w="0" w:type="auto"/>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3399</w:t>
            </w:r>
          </w:p>
        </w:tc>
        <w:tc>
          <w:tcPr>
            <w:tcW w:w="0" w:type="auto"/>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5224</w:t>
            </w:r>
          </w:p>
        </w:tc>
        <w:tc>
          <w:tcPr>
            <w:tcW w:w="150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p>
        </w:tc>
      </w:tr>
      <w:tr w:rsidR="00D41704" w:rsidRPr="00785678" w:rsidTr="00785678">
        <w:trPr>
          <w:trHeight w:val="255"/>
          <w:jc w:val="center"/>
        </w:trPr>
        <w:tc>
          <w:tcPr>
            <w:tcW w:w="4786"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Среднесписочная численность работников, чел</w:t>
            </w:r>
          </w:p>
        </w:tc>
        <w:tc>
          <w:tcPr>
            <w:tcW w:w="0" w:type="auto"/>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15</w:t>
            </w:r>
          </w:p>
        </w:tc>
        <w:tc>
          <w:tcPr>
            <w:tcW w:w="0" w:type="auto"/>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18</w:t>
            </w:r>
          </w:p>
        </w:tc>
        <w:tc>
          <w:tcPr>
            <w:tcW w:w="150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p>
        </w:tc>
      </w:tr>
      <w:tr w:rsidR="00D41704" w:rsidRPr="00785678" w:rsidTr="00785678">
        <w:trPr>
          <w:trHeight w:val="255"/>
          <w:jc w:val="center"/>
        </w:trPr>
        <w:tc>
          <w:tcPr>
            <w:tcW w:w="4786"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Производительность труда, тыс.руб./чел</w:t>
            </w:r>
          </w:p>
        </w:tc>
        <w:tc>
          <w:tcPr>
            <w:tcW w:w="0" w:type="auto"/>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226,6</w:t>
            </w:r>
          </w:p>
        </w:tc>
        <w:tc>
          <w:tcPr>
            <w:tcW w:w="0" w:type="auto"/>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290,2</w:t>
            </w:r>
          </w:p>
        </w:tc>
        <w:tc>
          <w:tcPr>
            <w:tcW w:w="150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p>
        </w:tc>
      </w:tr>
    </w:tbl>
    <w:p w:rsidR="00D41704" w:rsidRPr="00785678" w:rsidRDefault="00D41704" w:rsidP="00785678">
      <w:pPr>
        <w:pStyle w:val="af0"/>
        <w:shd w:val="clear" w:color="000000" w:fill="auto"/>
        <w:suppressAutoHyphens/>
        <w:ind w:firstLine="709"/>
        <w:jc w:val="both"/>
        <w:rPr>
          <w:b w:val="0"/>
          <w:color w:val="000000"/>
          <w:sz w:val="28"/>
          <w:szCs w:val="28"/>
        </w:rPr>
      </w:pP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Решение:</w:t>
      </w:r>
    </w:p>
    <w:p w:rsid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Методом цепной подстановки можно подсчитать, в какой мере повлияли на объем товарооборота магазина изменение численности работников и производительность их труда. Данные для анализа представлены в таблице 5.</w:t>
      </w:r>
    </w:p>
    <w:p w:rsidR="00785678" w:rsidRDefault="00785678" w:rsidP="00785678">
      <w:pPr>
        <w:pStyle w:val="21"/>
        <w:shd w:val="clear" w:color="000000" w:fill="auto"/>
        <w:suppressAutoHyphens/>
        <w:spacing w:after="0" w:line="360" w:lineRule="auto"/>
        <w:ind w:left="0" w:firstLine="709"/>
        <w:jc w:val="right"/>
        <w:rPr>
          <w:color w:val="000000"/>
          <w:sz w:val="28"/>
          <w:szCs w:val="28"/>
        </w:rPr>
      </w:pPr>
    </w:p>
    <w:p w:rsidR="00D41704" w:rsidRPr="00785678" w:rsidRDefault="00D41704" w:rsidP="00785678">
      <w:pPr>
        <w:pStyle w:val="21"/>
        <w:shd w:val="clear" w:color="000000" w:fill="auto"/>
        <w:suppressAutoHyphens/>
        <w:spacing w:after="0" w:line="360" w:lineRule="auto"/>
        <w:ind w:left="0" w:firstLine="709"/>
        <w:jc w:val="right"/>
        <w:rPr>
          <w:color w:val="000000"/>
          <w:sz w:val="28"/>
          <w:szCs w:val="28"/>
        </w:rPr>
      </w:pPr>
      <w:r w:rsidRPr="00785678">
        <w:rPr>
          <w:color w:val="000000"/>
          <w:sz w:val="28"/>
          <w:szCs w:val="28"/>
        </w:rPr>
        <w:t>Таблица 5</w:t>
      </w:r>
    </w:p>
    <w:tbl>
      <w:tblPr>
        <w:tblStyle w:val="a3"/>
        <w:tblW w:w="8211" w:type="dxa"/>
        <w:jc w:val="center"/>
        <w:tblLook w:val="00A0" w:firstRow="1" w:lastRow="0" w:firstColumn="1" w:lastColumn="0" w:noHBand="0" w:noVBand="0"/>
      </w:tblPr>
      <w:tblGrid>
        <w:gridCol w:w="4786"/>
        <w:gridCol w:w="960"/>
        <w:gridCol w:w="960"/>
        <w:gridCol w:w="1505"/>
      </w:tblGrid>
      <w:tr w:rsidR="00D41704" w:rsidRPr="00785678" w:rsidTr="00785678">
        <w:trPr>
          <w:trHeight w:val="255"/>
          <w:jc w:val="center"/>
        </w:trPr>
        <w:tc>
          <w:tcPr>
            <w:tcW w:w="4786" w:type="dxa"/>
            <w:noWrap/>
            <w:vAlign w:val="center"/>
          </w:tcPr>
          <w:p w:rsidR="00D41704" w:rsidRPr="00785678" w:rsidRDefault="00D41704" w:rsidP="00785678">
            <w:pPr>
              <w:pStyle w:val="4"/>
              <w:keepNext w:val="0"/>
              <w:shd w:val="clear" w:color="000000" w:fill="auto"/>
              <w:suppressAutoHyphens/>
              <w:spacing w:before="0" w:after="0" w:line="360" w:lineRule="auto"/>
              <w:outlineLvl w:val="3"/>
              <w:rPr>
                <w:b w:val="0"/>
                <w:color w:val="000000"/>
                <w:sz w:val="20"/>
              </w:rPr>
            </w:pPr>
            <w:r w:rsidRPr="00785678">
              <w:rPr>
                <w:b w:val="0"/>
                <w:color w:val="000000"/>
                <w:sz w:val="20"/>
              </w:rPr>
              <w:t>Показатели</w:t>
            </w:r>
          </w:p>
        </w:tc>
        <w:tc>
          <w:tcPr>
            <w:tcW w:w="96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2007</w:t>
            </w:r>
          </w:p>
        </w:tc>
        <w:tc>
          <w:tcPr>
            <w:tcW w:w="96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2008</w:t>
            </w:r>
          </w:p>
        </w:tc>
        <w:tc>
          <w:tcPr>
            <w:tcW w:w="150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Темп роста, %</w:t>
            </w:r>
          </w:p>
        </w:tc>
      </w:tr>
      <w:tr w:rsidR="00D41704" w:rsidRPr="00785678" w:rsidTr="00785678">
        <w:trPr>
          <w:trHeight w:val="255"/>
          <w:jc w:val="center"/>
        </w:trPr>
        <w:tc>
          <w:tcPr>
            <w:tcW w:w="4786"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Товарооборот, тыс. руб.</w:t>
            </w:r>
          </w:p>
        </w:tc>
        <w:tc>
          <w:tcPr>
            <w:tcW w:w="0" w:type="auto"/>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3399</w:t>
            </w:r>
          </w:p>
        </w:tc>
        <w:tc>
          <w:tcPr>
            <w:tcW w:w="0" w:type="auto"/>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5224</w:t>
            </w:r>
          </w:p>
        </w:tc>
        <w:tc>
          <w:tcPr>
            <w:tcW w:w="150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153,69</w:t>
            </w:r>
          </w:p>
        </w:tc>
      </w:tr>
      <w:tr w:rsidR="00D41704" w:rsidRPr="00785678" w:rsidTr="00785678">
        <w:trPr>
          <w:trHeight w:val="255"/>
          <w:jc w:val="center"/>
        </w:trPr>
        <w:tc>
          <w:tcPr>
            <w:tcW w:w="4786"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Среднесписочная численность работников, чел</w:t>
            </w:r>
          </w:p>
        </w:tc>
        <w:tc>
          <w:tcPr>
            <w:tcW w:w="0" w:type="auto"/>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15</w:t>
            </w:r>
          </w:p>
        </w:tc>
        <w:tc>
          <w:tcPr>
            <w:tcW w:w="0" w:type="auto"/>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18</w:t>
            </w:r>
          </w:p>
        </w:tc>
        <w:tc>
          <w:tcPr>
            <w:tcW w:w="150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120,00</w:t>
            </w:r>
          </w:p>
        </w:tc>
      </w:tr>
      <w:tr w:rsidR="00D41704" w:rsidRPr="00785678" w:rsidTr="00785678">
        <w:trPr>
          <w:trHeight w:val="255"/>
          <w:jc w:val="center"/>
        </w:trPr>
        <w:tc>
          <w:tcPr>
            <w:tcW w:w="4786"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Производительность труда, тыс.руб./чел</w:t>
            </w:r>
          </w:p>
        </w:tc>
        <w:tc>
          <w:tcPr>
            <w:tcW w:w="0" w:type="auto"/>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226,6</w:t>
            </w:r>
          </w:p>
        </w:tc>
        <w:tc>
          <w:tcPr>
            <w:tcW w:w="0" w:type="auto"/>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290,2</w:t>
            </w:r>
          </w:p>
        </w:tc>
        <w:tc>
          <w:tcPr>
            <w:tcW w:w="150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8"/>
              </w:rPr>
            </w:pPr>
            <w:r w:rsidRPr="00785678">
              <w:rPr>
                <w:color w:val="000000"/>
                <w:szCs w:val="28"/>
              </w:rPr>
              <w:t>128,08</w:t>
            </w:r>
          </w:p>
        </w:tc>
      </w:tr>
    </w:tbl>
    <w:p w:rsidR="00D41704" w:rsidRPr="00785678" w:rsidRDefault="00D41704" w:rsidP="00785678">
      <w:pPr>
        <w:pStyle w:val="21"/>
        <w:shd w:val="clear" w:color="000000" w:fill="auto"/>
        <w:suppressAutoHyphens/>
        <w:spacing w:after="0" w:line="360" w:lineRule="auto"/>
        <w:ind w:left="0" w:firstLine="709"/>
        <w:jc w:val="both"/>
        <w:rPr>
          <w:color w:val="000000"/>
          <w:sz w:val="28"/>
          <w:szCs w:val="28"/>
        </w:rPr>
      </w:pPr>
    </w:p>
    <w:p w:rsidR="00D41704" w:rsidRPr="00785678" w:rsidRDefault="00D41704" w:rsidP="00785678">
      <w:pPr>
        <w:pStyle w:val="21"/>
        <w:shd w:val="clear" w:color="000000" w:fill="auto"/>
        <w:suppressAutoHyphens/>
        <w:spacing w:after="0" w:line="360" w:lineRule="auto"/>
        <w:ind w:left="0" w:firstLine="709"/>
        <w:jc w:val="both"/>
        <w:rPr>
          <w:color w:val="000000"/>
          <w:sz w:val="28"/>
          <w:szCs w:val="28"/>
        </w:rPr>
      </w:pPr>
      <w:r w:rsidRPr="00785678">
        <w:rPr>
          <w:color w:val="000000"/>
          <w:sz w:val="28"/>
          <w:szCs w:val="28"/>
        </w:rPr>
        <w:t>Проведем факторный анализ изменения товарооборота методом цепных подстановок, исходя из товарооборота.</w:t>
      </w:r>
    </w:p>
    <w:p w:rsid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Расчет товарооборота прошлого года:</w:t>
      </w:r>
    </w:p>
    <w:p w:rsidR="00785678" w:rsidRDefault="00785678" w:rsidP="00785678">
      <w:pPr>
        <w:pStyle w:val="af0"/>
        <w:shd w:val="clear" w:color="000000" w:fill="auto"/>
        <w:suppressAutoHyphens/>
        <w:ind w:firstLine="709"/>
        <w:jc w:val="both"/>
        <w:rPr>
          <w:b w:val="0"/>
          <w:color w:val="000000"/>
          <w:sz w:val="28"/>
          <w:szCs w:val="28"/>
        </w:rPr>
      </w:pP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N</w:t>
      </w:r>
      <w:r w:rsidRPr="00785678">
        <w:rPr>
          <w:b w:val="0"/>
          <w:color w:val="000000"/>
          <w:sz w:val="28"/>
          <w:szCs w:val="28"/>
          <w:vertAlign w:val="subscript"/>
        </w:rPr>
        <w:t>1</w:t>
      </w:r>
      <w:r w:rsidRPr="00785678">
        <w:rPr>
          <w:b w:val="0"/>
          <w:color w:val="000000"/>
          <w:sz w:val="28"/>
          <w:szCs w:val="28"/>
        </w:rPr>
        <w:t>р = R</w:t>
      </w:r>
      <w:r w:rsidRPr="00785678">
        <w:rPr>
          <w:b w:val="0"/>
          <w:color w:val="000000"/>
          <w:sz w:val="28"/>
          <w:szCs w:val="28"/>
          <w:vertAlign w:val="subscript"/>
        </w:rPr>
        <w:t>0</w:t>
      </w:r>
      <w:r w:rsidRPr="00785678">
        <w:rPr>
          <w:b w:val="0"/>
          <w:color w:val="000000"/>
          <w:sz w:val="28"/>
          <w:szCs w:val="28"/>
        </w:rPr>
        <w:t>*D</w:t>
      </w:r>
      <w:r w:rsidRPr="00785678">
        <w:rPr>
          <w:b w:val="0"/>
          <w:color w:val="000000"/>
          <w:sz w:val="28"/>
          <w:szCs w:val="28"/>
          <w:vertAlign w:val="subscript"/>
        </w:rPr>
        <w:t>0</w:t>
      </w:r>
      <w:r w:rsidRPr="00785678">
        <w:rPr>
          <w:b w:val="0"/>
          <w:color w:val="000000"/>
          <w:sz w:val="28"/>
          <w:szCs w:val="28"/>
        </w:rPr>
        <w:t xml:space="preserve"> =15*226,6 = 3399</w:t>
      </w:r>
    </w:p>
    <w:p w:rsidR="00785678" w:rsidRDefault="00785678" w:rsidP="00785678">
      <w:pPr>
        <w:pStyle w:val="af0"/>
        <w:shd w:val="clear" w:color="000000" w:fill="auto"/>
        <w:suppressAutoHyphens/>
        <w:ind w:firstLine="709"/>
        <w:jc w:val="both"/>
        <w:rPr>
          <w:b w:val="0"/>
          <w:color w:val="000000"/>
          <w:sz w:val="28"/>
          <w:szCs w:val="28"/>
        </w:rPr>
      </w:pPr>
    </w:p>
    <w:p w:rsid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Расчет товарооборота условного, рассчитанный исходя из фактической производительности труда прошлого года:</w:t>
      </w:r>
    </w:p>
    <w:p w:rsidR="00785678" w:rsidRDefault="00785678" w:rsidP="00785678">
      <w:pPr>
        <w:pStyle w:val="af0"/>
        <w:shd w:val="clear" w:color="000000" w:fill="auto"/>
        <w:suppressAutoHyphens/>
        <w:ind w:firstLine="709"/>
        <w:jc w:val="both"/>
        <w:rPr>
          <w:b w:val="0"/>
          <w:color w:val="000000"/>
          <w:sz w:val="28"/>
          <w:szCs w:val="28"/>
        </w:rPr>
      </w:pP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N</w:t>
      </w:r>
      <w:r w:rsidRPr="00785678">
        <w:rPr>
          <w:b w:val="0"/>
          <w:color w:val="000000"/>
          <w:sz w:val="28"/>
          <w:szCs w:val="28"/>
          <w:vertAlign w:val="subscript"/>
        </w:rPr>
        <w:t>2</w:t>
      </w:r>
      <w:r w:rsidRPr="00785678">
        <w:rPr>
          <w:b w:val="0"/>
          <w:color w:val="000000"/>
          <w:sz w:val="28"/>
          <w:szCs w:val="28"/>
        </w:rPr>
        <w:t>р = R</w:t>
      </w:r>
      <w:r w:rsidRPr="00785678">
        <w:rPr>
          <w:b w:val="0"/>
          <w:color w:val="000000"/>
          <w:sz w:val="28"/>
          <w:szCs w:val="28"/>
          <w:vertAlign w:val="subscript"/>
        </w:rPr>
        <w:t>1</w:t>
      </w:r>
      <w:r w:rsidRPr="00785678">
        <w:rPr>
          <w:b w:val="0"/>
          <w:color w:val="000000"/>
          <w:sz w:val="28"/>
          <w:szCs w:val="28"/>
        </w:rPr>
        <w:t>*D</w:t>
      </w:r>
      <w:r w:rsidRPr="00785678">
        <w:rPr>
          <w:b w:val="0"/>
          <w:color w:val="000000"/>
          <w:sz w:val="28"/>
          <w:szCs w:val="28"/>
          <w:vertAlign w:val="subscript"/>
        </w:rPr>
        <w:t>0</w:t>
      </w:r>
      <w:r w:rsidRPr="00785678">
        <w:rPr>
          <w:b w:val="0"/>
          <w:color w:val="000000"/>
          <w:sz w:val="28"/>
          <w:szCs w:val="28"/>
        </w:rPr>
        <w:t>= 18*226,6 = 4078,8</w:t>
      </w:r>
    </w:p>
    <w:p w:rsidR="00785678" w:rsidRDefault="00785678" w:rsidP="00785678">
      <w:pPr>
        <w:pStyle w:val="af0"/>
        <w:shd w:val="clear" w:color="000000" w:fill="auto"/>
        <w:suppressAutoHyphens/>
        <w:ind w:firstLine="709"/>
        <w:jc w:val="both"/>
        <w:rPr>
          <w:b w:val="0"/>
          <w:color w:val="000000"/>
          <w:sz w:val="28"/>
          <w:szCs w:val="28"/>
        </w:rPr>
      </w:pPr>
    </w:p>
    <w:p w:rsid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Расчет фактического товарооборота:</w:t>
      </w:r>
    </w:p>
    <w:p w:rsidR="00785678" w:rsidRDefault="00785678" w:rsidP="00785678">
      <w:pPr>
        <w:pStyle w:val="af0"/>
        <w:shd w:val="clear" w:color="000000" w:fill="auto"/>
        <w:suppressAutoHyphens/>
        <w:ind w:firstLine="709"/>
        <w:jc w:val="both"/>
        <w:rPr>
          <w:b w:val="0"/>
          <w:color w:val="000000"/>
          <w:sz w:val="28"/>
          <w:szCs w:val="28"/>
        </w:rPr>
      </w:pPr>
    </w:p>
    <w:p w:rsid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N</w:t>
      </w:r>
      <w:r w:rsidRPr="00785678">
        <w:rPr>
          <w:b w:val="0"/>
          <w:color w:val="000000"/>
          <w:sz w:val="28"/>
          <w:szCs w:val="28"/>
          <w:vertAlign w:val="subscript"/>
        </w:rPr>
        <w:t>3</w:t>
      </w:r>
      <w:r w:rsidRPr="00785678">
        <w:rPr>
          <w:b w:val="0"/>
          <w:color w:val="000000"/>
          <w:sz w:val="28"/>
          <w:szCs w:val="28"/>
        </w:rPr>
        <w:t>р = R</w:t>
      </w:r>
      <w:r w:rsidRPr="00785678">
        <w:rPr>
          <w:b w:val="0"/>
          <w:color w:val="000000"/>
          <w:sz w:val="28"/>
          <w:szCs w:val="28"/>
          <w:vertAlign w:val="subscript"/>
        </w:rPr>
        <w:t>1</w:t>
      </w:r>
      <w:r w:rsidRPr="00785678">
        <w:rPr>
          <w:b w:val="0"/>
          <w:color w:val="000000"/>
          <w:sz w:val="28"/>
          <w:szCs w:val="28"/>
        </w:rPr>
        <w:t>*D</w:t>
      </w:r>
      <w:r w:rsidRPr="00785678">
        <w:rPr>
          <w:b w:val="0"/>
          <w:color w:val="000000"/>
          <w:sz w:val="28"/>
          <w:szCs w:val="28"/>
          <w:vertAlign w:val="subscript"/>
        </w:rPr>
        <w:t>1</w:t>
      </w:r>
      <w:r w:rsidRPr="00785678">
        <w:rPr>
          <w:b w:val="0"/>
          <w:color w:val="000000"/>
          <w:sz w:val="28"/>
          <w:szCs w:val="28"/>
        </w:rPr>
        <w:t xml:space="preserve"> = 18*290,2 = 5224</w:t>
      </w:r>
    </w:p>
    <w:p w:rsidR="00785678" w:rsidRDefault="00785678" w:rsidP="00785678">
      <w:pPr>
        <w:pStyle w:val="af0"/>
        <w:shd w:val="clear" w:color="000000" w:fill="auto"/>
        <w:suppressAutoHyphens/>
        <w:ind w:firstLine="709"/>
        <w:jc w:val="both"/>
        <w:rPr>
          <w:b w:val="0"/>
          <w:color w:val="000000"/>
          <w:sz w:val="28"/>
          <w:szCs w:val="28"/>
        </w:rPr>
      </w:pP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Увеличение товарооборота в 2008 году по сравнению с 2007 годом:</w:t>
      </w:r>
    </w:p>
    <w:p w:rsidR="00785678" w:rsidRDefault="00D41704" w:rsidP="00785678">
      <w:pPr>
        <w:pStyle w:val="af0"/>
        <w:numPr>
          <w:ilvl w:val="0"/>
          <w:numId w:val="36"/>
        </w:numPr>
        <w:shd w:val="clear" w:color="000000" w:fill="auto"/>
        <w:tabs>
          <w:tab w:val="clear" w:pos="2149"/>
          <w:tab w:val="num" w:pos="1080"/>
        </w:tabs>
        <w:suppressAutoHyphens/>
        <w:ind w:left="0" w:firstLine="709"/>
        <w:jc w:val="both"/>
        <w:rPr>
          <w:b w:val="0"/>
          <w:color w:val="000000"/>
          <w:sz w:val="28"/>
          <w:szCs w:val="28"/>
        </w:rPr>
      </w:pPr>
      <w:r w:rsidRPr="00785678">
        <w:rPr>
          <w:b w:val="0"/>
          <w:color w:val="000000"/>
          <w:sz w:val="28"/>
          <w:szCs w:val="28"/>
        </w:rPr>
        <w:t>в результате увеличения среднесписочной численности работников: 4078,8-3399 = +679,80 тыс. рублей;</w:t>
      </w:r>
    </w:p>
    <w:p w:rsidR="00785678" w:rsidRDefault="00D41704" w:rsidP="00785678">
      <w:pPr>
        <w:pStyle w:val="af0"/>
        <w:numPr>
          <w:ilvl w:val="0"/>
          <w:numId w:val="36"/>
        </w:numPr>
        <w:shd w:val="clear" w:color="000000" w:fill="auto"/>
        <w:tabs>
          <w:tab w:val="clear" w:pos="2149"/>
          <w:tab w:val="num" w:pos="1080"/>
        </w:tabs>
        <w:suppressAutoHyphens/>
        <w:ind w:left="0" w:firstLine="709"/>
        <w:jc w:val="both"/>
        <w:rPr>
          <w:b w:val="0"/>
          <w:color w:val="000000"/>
          <w:sz w:val="28"/>
          <w:szCs w:val="28"/>
        </w:rPr>
      </w:pPr>
      <w:r w:rsidRPr="00785678">
        <w:rPr>
          <w:b w:val="0"/>
          <w:color w:val="000000"/>
          <w:sz w:val="28"/>
          <w:szCs w:val="28"/>
        </w:rPr>
        <w:t>в результате увеличения производительности труда: 5224-4078,8 = +1145,20 тыс.рублей.</w:t>
      </w: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Таким образом, за счет увеличения численности работников в 2008 году на три человека увеличило товарооборот на 679,80 тыс. рублей, а повышение производительности труда работников позволило увеличить товарооборот на 1145,20 тыс. рублей.</w:t>
      </w:r>
    </w:p>
    <w:p w:rsidR="00D41704" w:rsidRPr="00785678" w:rsidRDefault="00F717E3" w:rsidP="00785678">
      <w:pPr>
        <w:pStyle w:val="af0"/>
        <w:shd w:val="clear" w:color="000000" w:fill="auto"/>
        <w:suppressAutoHyphens/>
        <w:ind w:firstLine="709"/>
        <w:jc w:val="both"/>
        <w:rPr>
          <w:b w:val="0"/>
          <w:color w:val="000000"/>
          <w:sz w:val="28"/>
          <w:szCs w:val="28"/>
        </w:rPr>
      </w:pPr>
      <w:r>
        <w:rPr>
          <w:b w:val="0"/>
          <w:color w:val="000000"/>
          <w:sz w:val="28"/>
          <w:szCs w:val="28"/>
        </w:rPr>
        <w:br w:type="page"/>
      </w:r>
      <w:r w:rsidR="00D41704" w:rsidRPr="00785678">
        <w:rPr>
          <w:b w:val="0"/>
          <w:color w:val="000000"/>
          <w:sz w:val="28"/>
          <w:szCs w:val="28"/>
        </w:rPr>
        <w:t>Задача №6.</w:t>
      </w: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Рассчитать влияние на показатель времени обращения изменения объема товарооборота и среднего товарного запаса.</w:t>
      </w:r>
    </w:p>
    <w:p w:rsidR="00D41704"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Сделать выводы.</w:t>
      </w:r>
    </w:p>
    <w:p w:rsidR="00785678" w:rsidRDefault="00785678" w:rsidP="00785678">
      <w:pPr>
        <w:pStyle w:val="af0"/>
        <w:shd w:val="clear" w:color="000000" w:fill="auto"/>
        <w:suppressAutoHyphens/>
        <w:ind w:firstLine="709"/>
        <w:jc w:val="both"/>
        <w:rPr>
          <w:b w:val="0"/>
          <w:color w:val="000000"/>
          <w:sz w:val="28"/>
          <w:szCs w:val="28"/>
        </w:rPr>
      </w:pPr>
    </w:p>
    <w:tbl>
      <w:tblPr>
        <w:tblStyle w:val="a3"/>
        <w:tblW w:w="9175" w:type="dxa"/>
        <w:jc w:val="center"/>
        <w:tblLayout w:type="fixed"/>
        <w:tblLook w:val="00A0" w:firstRow="1" w:lastRow="0" w:firstColumn="1" w:lastColumn="0" w:noHBand="0" w:noVBand="0"/>
      </w:tblPr>
      <w:tblGrid>
        <w:gridCol w:w="3227"/>
        <w:gridCol w:w="790"/>
        <w:gridCol w:w="1663"/>
        <w:gridCol w:w="703"/>
        <w:gridCol w:w="737"/>
        <w:gridCol w:w="975"/>
        <w:gridCol w:w="1080"/>
      </w:tblGrid>
      <w:tr w:rsidR="00D41704" w:rsidRPr="00785678" w:rsidTr="00785678">
        <w:trPr>
          <w:trHeight w:val="255"/>
          <w:jc w:val="center"/>
        </w:trPr>
        <w:tc>
          <w:tcPr>
            <w:tcW w:w="3227" w:type="dxa"/>
            <w:vMerge w:val="restart"/>
            <w:noWrap/>
            <w:vAlign w:val="center"/>
          </w:tcPr>
          <w:p w:rsidR="00785678" w:rsidRPr="00785678" w:rsidRDefault="00D41704" w:rsidP="00785678">
            <w:pPr>
              <w:pStyle w:val="ae"/>
              <w:shd w:val="clear" w:color="000000" w:fill="auto"/>
              <w:suppressAutoHyphens/>
              <w:spacing w:line="360" w:lineRule="auto"/>
              <w:rPr>
                <w:color w:val="000000"/>
                <w:sz w:val="20"/>
              </w:rPr>
            </w:pPr>
            <w:r w:rsidRPr="00785678">
              <w:rPr>
                <w:color w:val="000000"/>
                <w:sz w:val="20"/>
              </w:rPr>
              <w:t>Наименование товаров</w:t>
            </w:r>
          </w:p>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3156" w:type="dxa"/>
            <w:gridSpan w:val="3"/>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Показатель времени обращения</w:t>
            </w:r>
          </w:p>
        </w:tc>
        <w:tc>
          <w:tcPr>
            <w:tcW w:w="2792" w:type="dxa"/>
            <w:gridSpan w:val="3"/>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Отклонение</w:t>
            </w:r>
          </w:p>
        </w:tc>
      </w:tr>
      <w:tr w:rsidR="00D41704" w:rsidRPr="00785678" w:rsidTr="00785678">
        <w:trPr>
          <w:trHeight w:val="255"/>
          <w:jc w:val="center"/>
        </w:trPr>
        <w:tc>
          <w:tcPr>
            <w:tcW w:w="3227" w:type="dxa"/>
            <w:vMerge/>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790" w:type="dxa"/>
            <w:vMerge w:val="restart"/>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2007 год</w:t>
            </w:r>
          </w:p>
        </w:tc>
        <w:tc>
          <w:tcPr>
            <w:tcW w:w="1663" w:type="dxa"/>
            <w:vMerge w:val="restart"/>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при фактическом объеме товарооборота и товарном запасе за 2004 год</w:t>
            </w:r>
          </w:p>
        </w:tc>
        <w:tc>
          <w:tcPr>
            <w:tcW w:w="703" w:type="dxa"/>
            <w:vMerge w:val="restart"/>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2008</w:t>
            </w:r>
          </w:p>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год</w:t>
            </w:r>
          </w:p>
        </w:tc>
        <w:tc>
          <w:tcPr>
            <w:tcW w:w="737" w:type="dxa"/>
            <w:vMerge w:val="restart"/>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Общее</w:t>
            </w:r>
          </w:p>
        </w:tc>
        <w:tc>
          <w:tcPr>
            <w:tcW w:w="2055" w:type="dxa"/>
            <w:gridSpan w:val="2"/>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В том числе за счет изменения</w:t>
            </w:r>
          </w:p>
        </w:tc>
      </w:tr>
      <w:tr w:rsidR="00D41704" w:rsidRPr="00785678" w:rsidTr="00785678">
        <w:trPr>
          <w:trHeight w:val="255"/>
          <w:jc w:val="center"/>
        </w:trPr>
        <w:tc>
          <w:tcPr>
            <w:tcW w:w="3227" w:type="dxa"/>
            <w:vMerge/>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790" w:type="dxa"/>
            <w:vMerge/>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663" w:type="dxa"/>
            <w:vMerge/>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703" w:type="dxa"/>
            <w:vMerge/>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737" w:type="dxa"/>
            <w:vMerge/>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97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Товарооборота</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Среднего товарного запаса</w:t>
            </w:r>
          </w:p>
        </w:tc>
      </w:tr>
      <w:tr w:rsidR="00D41704" w:rsidRPr="00785678" w:rsidTr="00785678">
        <w:trPr>
          <w:trHeight w:val="463"/>
          <w:jc w:val="center"/>
        </w:trPr>
        <w:tc>
          <w:tcPr>
            <w:tcW w:w="322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1.Хлеб и хлебобулочные изделия</w:t>
            </w:r>
          </w:p>
        </w:tc>
        <w:tc>
          <w:tcPr>
            <w:tcW w:w="79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1,96</w:t>
            </w:r>
          </w:p>
        </w:tc>
        <w:tc>
          <w:tcPr>
            <w:tcW w:w="166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1,03</w:t>
            </w:r>
          </w:p>
        </w:tc>
        <w:tc>
          <w:tcPr>
            <w:tcW w:w="70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1,29</w:t>
            </w:r>
          </w:p>
        </w:tc>
        <w:tc>
          <w:tcPr>
            <w:tcW w:w="73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97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r>
      <w:tr w:rsidR="00D41704" w:rsidRPr="00785678" w:rsidTr="00785678">
        <w:trPr>
          <w:trHeight w:val="348"/>
          <w:jc w:val="center"/>
        </w:trPr>
        <w:tc>
          <w:tcPr>
            <w:tcW w:w="322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2.Молоко и молокопродукты</w:t>
            </w:r>
          </w:p>
        </w:tc>
        <w:tc>
          <w:tcPr>
            <w:tcW w:w="79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2,88</w:t>
            </w:r>
          </w:p>
        </w:tc>
        <w:tc>
          <w:tcPr>
            <w:tcW w:w="166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1,71</w:t>
            </w:r>
          </w:p>
        </w:tc>
        <w:tc>
          <w:tcPr>
            <w:tcW w:w="70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2,62</w:t>
            </w:r>
          </w:p>
        </w:tc>
        <w:tc>
          <w:tcPr>
            <w:tcW w:w="73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97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r>
      <w:tr w:rsidR="00D41704" w:rsidRPr="00785678" w:rsidTr="00785678">
        <w:trPr>
          <w:trHeight w:val="255"/>
          <w:jc w:val="center"/>
        </w:trPr>
        <w:tc>
          <w:tcPr>
            <w:tcW w:w="322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3.Мясо и мясопродукты</w:t>
            </w:r>
          </w:p>
        </w:tc>
        <w:tc>
          <w:tcPr>
            <w:tcW w:w="79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17,31</w:t>
            </w:r>
          </w:p>
        </w:tc>
        <w:tc>
          <w:tcPr>
            <w:tcW w:w="166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11,46</w:t>
            </w:r>
          </w:p>
        </w:tc>
        <w:tc>
          <w:tcPr>
            <w:tcW w:w="70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19,72</w:t>
            </w:r>
          </w:p>
        </w:tc>
        <w:tc>
          <w:tcPr>
            <w:tcW w:w="73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97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r>
      <w:tr w:rsidR="00D41704" w:rsidRPr="00785678" w:rsidTr="00785678">
        <w:trPr>
          <w:trHeight w:val="255"/>
          <w:jc w:val="center"/>
        </w:trPr>
        <w:tc>
          <w:tcPr>
            <w:tcW w:w="322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4.Рыба и рыбопродукты</w:t>
            </w:r>
          </w:p>
        </w:tc>
        <w:tc>
          <w:tcPr>
            <w:tcW w:w="79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12,77</w:t>
            </w:r>
          </w:p>
        </w:tc>
        <w:tc>
          <w:tcPr>
            <w:tcW w:w="166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9,88</w:t>
            </w:r>
          </w:p>
        </w:tc>
        <w:tc>
          <w:tcPr>
            <w:tcW w:w="70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15,71</w:t>
            </w:r>
          </w:p>
        </w:tc>
        <w:tc>
          <w:tcPr>
            <w:tcW w:w="73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97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r>
      <w:tr w:rsidR="00D41704" w:rsidRPr="00785678" w:rsidTr="00785678">
        <w:trPr>
          <w:trHeight w:val="510"/>
          <w:jc w:val="center"/>
        </w:trPr>
        <w:tc>
          <w:tcPr>
            <w:tcW w:w="322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5.Крупы и макаронные изделия</w:t>
            </w:r>
          </w:p>
        </w:tc>
        <w:tc>
          <w:tcPr>
            <w:tcW w:w="79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48,22</w:t>
            </w:r>
          </w:p>
        </w:tc>
        <w:tc>
          <w:tcPr>
            <w:tcW w:w="166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34,47</w:t>
            </w:r>
          </w:p>
        </w:tc>
        <w:tc>
          <w:tcPr>
            <w:tcW w:w="70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46,74</w:t>
            </w:r>
          </w:p>
        </w:tc>
        <w:tc>
          <w:tcPr>
            <w:tcW w:w="73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97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r>
      <w:tr w:rsidR="00D41704" w:rsidRPr="00785678" w:rsidTr="00785678">
        <w:trPr>
          <w:trHeight w:val="255"/>
          <w:jc w:val="center"/>
        </w:trPr>
        <w:tc>
          <w:tcPr>
            <w:tcW w:w="322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6.Кондитерские изделия</w:t>
            </w:r>
          </w:p>
        </w:tc>
        <w:tc>
          <w:tcPr>
            <w:tcW w:w="79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43,20</w:t>
            </w:r>
          </w:p>
        </w:tc>
        <w:tc>
          <w:tcPr>
            <w:tcW w:w="166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35,39</w:t>
            </w:r>
          </w:p>
        </w:tc>
        <w:tc>
          <w:tcPr>
            <w:tcW w:w="70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29,49</w:t>
            </w:r>
          </w:p>
        </w:tc>
        <w:tc>
          <w:tcPr>
            <w:tcW w:w="73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97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r>
      <w:tr w:rsidR="00D41704" w:rsidRPr="00785678" w:rsidTr="00785678">
        <w:trPr>
          <w:trHeight w:val="255"/>
          <w:jc w:val="center"/>
        </w:trPr>
        <w:tc>
          <w:tcPr>
            <w:tcW w:w="322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7.Вино-водочные изделия</w:t>
            </w:r>
          </w:p>
        </w:tc>
        <w:tc>
          <w:tcPr>
            <w:tcW w:w="79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29,91</w:t>
            </w:r>
          </w:p>
        </w:tc>
        <w:tc>
          <w:tcPr>
            <w:tcW w:w="166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19,55</w:t>
            </w:r>
          </w:p>
        </w:tc>
        <w:tc>
          <w:tcPr>
            <w:tcW w:w="70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39,79</w:t>
            </w:r>
          </w:p>
        </w:tc>
        <w:tc>
          <w:tcPr>
            <w:tcW w:w="73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97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r>
      <w:tr w:rsidR="00D41704" w:rsidRPr="00785678" w:rsidTr="00785678">
        <w:trPr>
          <w:trHeight w:val="255"/>
          <w:jc w:val="center"/>
        </w:trPr>
        <w:tc>
          <w:tcPr>
            <w:tcW w:w="322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8.Птица и птицепродукты</w:t>
            </w:r>
          </w:p>
        </w:tc>
        <w:tc>
          <w:tcPr>
            <w:tcW w:w="79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12,86</w:t>
            </w:r>
          </w:p>
        </w:tc>
        <w:tc>
          <w:tcPr>
            <w:tcW w:w="166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8,78</w:t>
            </w:r>
          </w:p>
        </w:tc>
        <w:tc>
          <w:tcPr>
            <w:tcW w:w="70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13,17</w:t>
            </w:r>
          </w:p>
        </w:tc>
        <w:tc>
          <w:tcPr>
            <w:tcW w:w="73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97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r>
      <w:tr w:rsidR="00D41704" w:rsidRPr="00785678" w:rsidTr="00785678">
        <w:trPr>
          <w:trHeight w:val="510"/>
          <w:jc w:val="center"/>
        </w:trPr>
        <w:tc>
          <w:tcPr>
            <w:tcW w:w="322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Итого продовольственные товары</w:t>
            </w:r>
          </w:p>
        </w:tc>
        <w:tc>
          <w:tcPr>
            <w:tcW w:w="79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22,06</w:t>
            </w:r>
          </w:p>
        </w:tc>
        <w:tc>
          <w:tcPr>
            <w:tcW w:w="166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14,73</w:t>
            </w:r>
          </w:p>
        </w:tc>
        <w:tc>
          <w:tcPr>
            <w:tcW w:w="70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22,32</w:t>
            </w:r>
          </w:p>
        </w:tc>
        <w:tc>
          <w:tcPr>
            <w:tcW w:w="73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97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r>
      <w:tr w:rsidR="00D41704" w:rsidRPr="00785678" w:rsidTr="00785678">
        <w:trPr>
          <w:trHeight w:val="255"/>
          <w:jc w:val="center"/>
        </w:trPr>
        <w:tc>
          <w:tcPr>
            <w:tcW w:w="322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Бытовая химия</w:t>
            </w:r>
          </w:p>
        </w:tc>
        <w:tc>
          <w:tcPr>
            <w:tcW w:w="79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38,86</w:t>
            </w:r>
          </w:p>
        </w:tc>
        <w:tc>
          <w:tcPr>
            <w:tcW w:w="166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22,92</w:t>
            </w:r>
          </w:p>
        </w:tc>
        <w:tc>
          <w:tcPr>
            <w:tcW w:w="70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92,36</w:t>
            </w:r>
          </w:p>
        </w:tc>
        <w:tc>
          <w:tcPr>
            <w:tcW w:w="73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97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r>
      <w:tr w:rsidR="00D41704" w:rsidRPr="00785678" w:rsidTr="00785678">
        <w:trPr>
          <w:trHeight w:val="255"/>
          <w:jc w:val="center"/>
        </w:trPr>
        <w:tc>
          <w:tcPr>
            <w:tcW w:w="322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Всего:</w:t>
            </w:r>
          </w:p>
        </w:tc>
        <w:tc>
          <w:tcPr>
            <w:tcW w:w="79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66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70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737"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975"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r>
    </w:tbl>
    <w:p w:rsidR="00D41704" w:rsidRPr="00785678" w:rsidRDefault="00D41704" w:rsidP="00785678">
      <w:pPr>
        <w:pStyle w:val="af0"/>
        <w:shd w:val="clear" w:color="000000" w:fill="auto"/>
        <w:suppressAutoHyphens/>
        <w:ind w:firstLine="709"/>
        <w:jc w:val="both"/>
        <w:rPr>
          <w:b w:val="0"/>
          <w:color w:val="000000"/>
          <w:sz w:val="28"/>
          <w:szCs w:val="28"/>
        </w:rPr>
      </w:pP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Решение:</w:t>
      </w:r>
    </w:p>
    <w:p w:rsid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Расчет влияния на показатель времени обращения изменения объема товарооборота и среднего товарного запаса приведено в таблице 6.</w:t>
      </w:r>
    </w:p>
    <w:p w:rsidR="00785678" w:rsidRDefault="00785678" w:rsidP="00785678">
      <w:pPr>
        <w:pStyle w:val="af0"/>
        <w:shd w:val="clear" w:color="000000" w:fill="auto"/>
        <w:suppressAutoHyphens/>
        <w:ind w:firstLine="709"/>
        <w:jc w:val="right"/>
        <w:rPr>
          <w:b w:val="0"/>
          <w:color w:val="000000"/>
          <w:sz w:val="28"/>
          <w:szCs w:val="28"/>
        </w:rPr>
      </w:pPr>
    </w:p>
    <w:p w:rsidR="00D41704" w:rsidRPr="00785678" w:rsidRDefault="00D41704" w:rsidP="00785678">
      <w:pPr>
        <w:pStyle w:val="af0"/>
        <w:shd w:val="clear" w:color="000000" w:fill="auto"/>
        <w:suppressAutoHyphens/>
        <w:ind w:firstLine="709"/>
        <w:jc w:val="right"/>
        <w:rPr>
          <w:b w:val="0"/>
          <w:color w:val="000000"/>
          <w:sz w:val="28"/>
          <w:szCs w:val="28"/>
        </w:rPr>
      </w:pPr>
      <w:r w:rsidRPr="00785678">
        <w:rPr>
          <w:b w:val="0"/>
          <w:color w:val="000000"/>
          <w:sz w:val="28"/>
          <w:szCs w:val="28"/>
        </w:rPr>
        <w:t>Таблица 6</w:t>
      </w:r>
    </w:p>
    <w:p w:rsidR="00D41704" w:rsidRPr="00785678" w:rsidRDefault="00D41704" w:rsidP="00785678">
      <w:pPr>
        <w:pStyle w:val="21"/>
        <w:shd w:val="clear" w:color="000000" w:fill="auto"/>
        <w:suppressAutoHyphens/>
        <w:spacing w:after="0" w:line="360" w:lineRule="auto"/>
        <w:ind w:left="0"/>
        <w:jc w:val="center"/>
        <w:rPr>
          <w:b/>
          <w:color w:val="000000"/>
          <w:sz w:val="28"/>
          <w:szCs w:val="28"/>
        </w:rPr>
      </w:pPr>
      <w:r w:rsidRPr="00785678">
        <w:rPr>
          <w:b/>
          <w:color w:val="000000"/>
          <w:sz w:val="28"/>
          <w:szCs w:val="28"/>
        </w:rPr>
        <w:t>Факторный анализ времени обращения товаров</w:t>
      </w:r>
    </w:p>
    <w:tbl>
      <w:tblPr>
        <w:tblStyle w:val="a3"/>
        <w:tblW w:w="9196" w:type="dxa"/>
        <w:jc w:val="center"/>
        <w:tblLayout w:type="fixed"/>
        <w:tblLook w:val="00A0" w:firstRow="1" w:lastRow="0" w:firstColumn="1" w:lastColumn="0" w:noHBand="0" w:noVBand="0"/>
      </w:tblPr>
      <w:tblGrid>
        <w:gridCol w:w="3227"/>
        <w:gridCol w:w="790"/>
        <w:gridCol w:w="1608"/>
        <w:gridCol w:w="703"/>
        <w:gridCol w:w="888"/>
        <w:gridCol w:w="900"/>
        <w:gridCol w:w="1080"/>
      </w:tblGrid>
      <w:tr w:rsidR="00D41704" w:rsidRPr="00785678" w:rsidTr="00F717E3">
        <w:trPr>
          <w:trHeight w:val="255"/>
          <w:jc w:val="center"/>
        </w:trPr>
        <w:tc>
          <w:tcPr>
            <w:tcW w:w="3227" w:type="dxa"/>
            <w:vMerge w:val="restart"/>
            <w:noWrap/>
            <w:vAlign w:val="center"/>
          </w:tcPr>
          <w:p w:rsidR="00785678" w:rsidRPr="00785678" w:rsidRDefault="00D41704" w:rsidP="00785678">
            <w:pPr>
              <w:pStyle w:val="ae"/>
              <w:shd w:val="clear" w:color="000000" w:fill="auto"/>
              <w:suppressAutoHyphens/>
              <w:spacing w:line="360" w:lineRule="auto"/>
              <w:rPr>
                <w:color w:val="000000"/>
                <w:sz w:val="20"/>
              </w:rPr>
            </w:pPr>
            <w:r w:rsidRPr="00785678">
              <w:rPr>
                <w:color w:val="000000"/>
                <w:sz w:val="20"/>
              </w:rPr>
              <w:t>Наименование товаров</w:t>
            </w:r>
          </w:p>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3101" w:type="dxa"/>
            <w:gridSpan w:val="3"/>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Показатель времени обращения</w:t>
            </w:r>
          </w:p>
        </w:tc>
        <w:tc>
          <w:tcPr>
            <w:tcW w:w="2868" w:type="dxa"/>
            <w:gridSpan w:val="3"/>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Отклонение</w:t>
            </w:r>
          </w:p>
        </w:tc>
      </w:tr>
      <w:tr w:rsidR="00D41704" w:rsidRPr="00785678" w:rsidTr="00F717E3">
        <w:trPr>
          <w:trHeight w:val="255"/>
          <w:jc w:val="center"/>
        </w:trPr>
        <w:tc>
          <w:tcPr>
            <w:tcW w:w="3227" w:type="dxa"/>
            <w:vMerge/>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790" w:type="dxa"/>
            <w:vMerge w:val="restart"/>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2007 год</w:t>
            </w:r>
          </w:p>
        </w:tc>
        <w:tc>
          <w:tcPr>
            <w:tcW w:w="1608" w:type="dxa"/>
            <w:vMerge w:val="restart"/>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при фактическом объеме товарооборота и товарном запасе за 2004 год</w:t>
            </w:r>
          </w:p>
        </w:tc>
        <w:tc>
          <w:tcPr>
            <w:tcW w:w="703" w:type="dxa"/>
            <w:vMerge w:val="restart"/>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2008</w:t>
            </w:r>
          </w:p>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год</w:t>
            </w:r>
          </w:p>
        </w:tc>
        <w:tc>
          <w:tcPr>
            <w:tcW w:w="888" w:type="dxa"/>
            <w:vMerge w:val="restart"/>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Общее</w:t>
            </w:r>
          </w:p>
        </w:tc>
        <w:tc>
          <w:tcPr>
            <w:tcW w:w="1980" w:type="dxa"/>
            <w:gridSpan w:val="2"/>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В том числе за счет изменения</w:t>
            </w:r>
          </w:p>
        </w:tc>
      </w:tr>
      <w:tr w:rsidR="00D41704" w:rsidRPr="00785678" w:rsidTr="00F717E3">
        <w:trPr>
          <w:trHeight w:val="255"/>
          <w:jc w:val="center"/>
        </w:trPr>
        <w:tc>
          <w:tcPr>
            <w:tcW w:w="3227" w:type="dxa"/>
            <w:vMerge/>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790" w:type="dxa"/>
            <w:vMerge/>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1608" w:type="dxa"/>
            <w:vMerge/>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703" w:type="dxa"/>
            <w:vMerge/>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888" w:type="dxa"/>
            <w:vMerge/>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p>
        </w:tc>
        <w:tc>
          <w:tcPr>
            <w:tcW w:w="90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Товарооборота</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Среднего товарного запаса</w:t>
            </w:r>
          </w:p>
        </w:tc>
      </w:tr>
      <w:tr w:rsidR="00D41704" w:rsidRPr="00785678" w:rsidTr="00F717E3">
        <w:trPr>
          <w:trHeight w:val="463"/>
          <w:jc w:val="center"/>
        </w:trPr>
        <w:tc>
          <w:tcPr>
            <w:tcW w:w="322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1.Хлеб и хлебобулочные изделия</w:t>
            </w:r>
          </w:p>
        </w:tc>
        <w:tc>
          <w:tcPr>
            <w:tcW w:w="79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1,96</w:t>
            </w:r>
          </w:p>
        </w:tc>
        <w:tc>
          <w:tcPr>
            <w:tcW w:w="1608"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1,03</w:t>
            </w:r>
          </w:p>
        </w:tc>
        <w:tc>
          <w:tcPr>
            <w:tcW w:w="70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1,29</w:t>
            </w:r>
          </w:p>
        </w:tc>
        <w:tc>
          <w:tcPr>
            <w:tcW w:w="888"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- 0,67</w:t>
            </w:r>
          </w:p>
        </w:tc>
        <w:tc>
          <w:tcPr>
            <w:tcW w:w="90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- 0,93</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0,26</w:t>
            </w:r>
          </w:p>
        </w:tc>
      </w:tr>
      <w:tr w:rsidR="00D41704" w:rsidRPr="00785678" w:rsidTr="00F717E3">
        <w:trPr>
          <w:trHeight w:val="348"/>
          <w:jc w:val="center"/>
        </w:trPr>
        <w:tc>
          <w:tcPr>
            <w:tcW w:w="322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2.Молоко и молокопродукты</w:t>
            </w:r>
          </w:p>
        </w:tc>
        <w:tc>
          <w:tcPr>
            <w:tcW w:w="79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2,88</w:t>
            </w:r>
          </w:p>
        </w:tc>
        <w:tc>
          <w:tcPr>
            <w:tcW w:w="1608"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1,71</w:t>
            </w:r>
          </w:p>
        </w:tc>
        <w:tc>
          <w:tcPr>
            <w:tcW w:w="70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2,62</w:t>
            </w:r>
          </w:p>
        </w:tc>
        <w:tc>
          <w:tcPr>
            <w:tcW w:w="888"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- 0,26</w:t>
            </w:r>
          </w:p>
        </w:tc>
        <w:tc>
          <w:tcPr>
            <w:tcW w:w="90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- 1,17</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0,91</w:t>
            </w:r>
          </w:p>
        </w:tc>
      </w:tr>
      <w:tr w:rsidR="00D41704" w:rsidRPr="00785678" w:rsidTr="00F717E3">
        <w:trPr>
          <w:trHeight w:val="255"/>
          <w:jc w:val="center"/>
        </w:trPr>
        <w:tc>
          <w:tcPr>
            <w:tcW w:w="322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3.Мясо и мясопродукты</w:t>
            </w:r>
          </w:p>
        </w:tc>
        <w:tc>
          <w:tcPr>
            <w:tcW w:w="79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17,31</w:t>
            </w:r>
          </w:p>
        </w:tc>
        <w:tc>
          <w:tcPr>
            <w:tcW w:w="1608"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11,46</w:t>
            </w:r>
          </w:p>
        </w:tc>
        <w:tc>
          <w:tcPr>
            <w:tcW w:w="70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19,72</w:t>
            </w:r>
          </w:p>
        </w:tc>
        <w:tc>
          <w:tcPr>
            <w:tcW w:w="888"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2,41</w:t>
            </w:r>
          </w:p>
        </w:tc>
        <w:tc>
          <w:tcPr>
            <w:tcW w:w="90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- 5,85</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8,26</w:t>
            </w:r>
          </w:p>
        </w:tc>
      </w:tr>
      <w:tr w:rsidR="00D41704" w:rsidRPr="00785678" w:rsidTr="00F717E3">
        <w:trPr>
          <w:trHeight w:val="255"/>
          <w:jc w:val="center"/>
        </w:trPr>
        <w:tc>
          <w:tcPr>
            <w:tcW w:w="322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4.Рыба и рыбопродукты</w:t>
            </w:r>
          </w:p>
        </w:tc>
        <w:tc>
          <w:tcPr>
            <w:tcW w:w="79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12,77</w:t>
            </w:r>
          </w:p>
        </w:tc>
        <w:tc>
          <w:tcPr>
            <w:tcW w:w="1608"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9,88</w:t>
            </w:r>
          </w:p>
        </w:tc>
        <w:tc>
          <w:tcPr>
            <w:tcW w:w="70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15,71</w:t>
            </w:r>
          </w:p>
        </w:tc>
        <w:tc>
          <w:tcPr>
            <w:tcW w:w="888"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2,94</w:t>
            </w:r>
          </w:p>
        </w:tc>
        <w:tc>
          <w:tcPr>
            <w:tcW w:w="90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- 2,89</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5,83</w:t>
            </w:r>
          </w:p>
        </w:tc>
      </w:tr>
      <w:tr w:rsidR="00D41704" w:rsidRPr="00785678" w:rsidTr="00F717E3">
        <w:trPr>
          <w:trHeight w:val="510"/>
          <w:jc w:val="center"/>
        </w:trPr>
        <w:tc>
          <w:tcPr>
            <w:tcW w:w="322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5.Крупы и макаронные изделия</w:t>
            </w:r>
          </w:p>
        </w:tc>
        <w:tc>
          <w:tcPr>
            <w:tcW w:w="79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48,22</w:t>
            </w:r>
          </w:p>
        </w:tc>
        <w:tc>
          <w:tcPr>
            <w:tcW w:w="1608"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34,47</w:t>
            </w:r>
          </w:p>
        </w:tc>
        <w:tc>
          <w:tcPr>
            <w:tcW w:w="70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46,74</w:t>
            </w:r>
          </w:p>
        </w:tc>
        <w:tc>
          <w:tcPr>
            <w:tcW w:w="888"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- 1,48</w:t>
            </w:r>
          </w:p>
        </w:tc>
        <w:tc>
          <w:tcPr>
            <w:tcW w:w="90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- 13,75</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12,27</w:t>
            </w:r>
          </w:p>
        </w:tc>
      </w:tr>
      <w:tr w:rsidR="00D41704" w:rsidRPr="00785678" w:rsidTr="00F717E3">
        <w:trPr>
          <w:trHeight w:val="255"/>
          <w:jc w:val="center"/>
        </w:trPr>
        <w:tc>
          <w:tcPr>
            <w:tcW w:w="322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6.Кондитерские изделия</w:t>
            </w:r>
          </w:p>
        </w:tc>
        <w:tc>
          <w:tcPr>
            <w:tcW w:w="79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43,20</w:t>
            </w:r>
          </w:p>
        </w:tc>
        <w:tc>
          <w:tcPr>
            <w:tcW w:w="1608"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35,39</w:t>
            </w:r>
          </w:p>
        </w:tc>
        <w:tc>
          <w:tcPr>
            <w:tcW w:w="70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29,49</w:t>
            </w:r>
          </w:p>
        </w:tc>
        <w:tc>
          <w:tcPr>
            <w:tcW w:w="888"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- 13,71</w:t>
            </w:r>
          </w:p>
        </w:tc>
        <w:tc>
          <w:tcPr>
            <w:tcW w:w="90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- 7,81</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-5,90</w:t>
            </w:r>
          </w:p>
        </w:tc>
      </w:tr>
      <w:tr w:rsidR="00D41704" w:rsidRPr="00785678" w:rsidTr="00F717E3">
        <w:trPr>
          <w:trHeight w:val="255"/>
          <w:jc w:val="center"/>
        </w:trPr>
        <w:tc>
          <w:tcPr>
            <w:tcW w:w="322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7.Вино-водочные изделия</w:t>
            </w:r>
          </w:p>
        </w:tc>
        <w:tc>
          <w:tcPr>
            <w:tcW w:w="79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29,91</w:t>
            </w:r>
          </w:p>
        </w:tc>
        <w:tc>
          <w:tcPr>
            <w:tcW w:w="1608"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19,55</w:t>
            </w:r>
          </w:p>
        </w:tc>
        <w:tc>
          <w:tcPr>
            <w:tcW w:w="70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39,79</w:t>
            </w:r>
          </w:p>
        </w:tc>
        <w:tc>
          <w:tcPr>
            <w:tcW w:w="888"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9,88</w:t>
            </w:r>
          </w:p>
        </w:tc>
        <w:tc>
          <w:tcPr>
            <w:tcW w:w="90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- 10,36</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20,24</w:t>
            </w:r>
          </w:p>
        </w:tc>
      </w:tr>
      <w:tr w:rsidR="00D41704" w:rsidRPr="00785678" w:rsidTr="00F717E3">
        <w:trPr>
          <w:trHeight w:val="255"/>
          <w:jc w:val="center"/>
        </w:trPr>
        <w:tc>
          <w:tcPr>
            <w:tcW w:w="322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8.Птица и птицепродукты</w:t>
            </w:r>
          </w:p>
        </w:tc>
        <w:tc>
          <w:tcPr>
            <w:tcW w:w="79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12,86</w:t>
            </w:r>
          </w:p>
        </w:tc>
        <w:tc>
          <w:tcPr>
            <w:tcW w:w="1608"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8,78</w:t>
            </w:r>
          </w:p>
        </w:tc>
        <w:tc>
          <w:tcPr>
            <w:tcW w:w="70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13,17</w:t>
            </w:r>
          </w:p>
        </w:tc>
        <w:tc>
          <w:tcPr>
            <w:tcW w:w="888"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0,31</w:t>
            </w:r>
          </w:p>
        </w:tc>
        <w:tc>
          <w:tcPr>
            <w:tcW w:w="90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- 4,08</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4,39</w:t>
            </w:r>
          </w:p>
        </w:tc>
      </w:tr>
      <w:tr w:rsidR="00D41704" w:rsidRPr="00785678" w:rsidTr="00F717E3">
        <w:trPr>
          <w:trHeight w:val="510"/>
          <w:jc w:val="center"/>
        </w:trPr>
        <w:tc>
          <w:tcPr>
            <w:tcW w:w="322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Итого продовольственные товары</w:t>
            </w:r>
          </w:p>
        </w:tc>
        <w:tc>
          <w:tcPr>
            <w:tcW w:w="79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22,06</w:t>
            </w:r>
          </w:p>
        </w:tc>
        <w:tc>
          <w:tcPr>
            <w:tcW w:w="1608"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14,73</w:t>
            </w:r>
          </w:p>
        </w:tc>
        <w:tc>
          <w:tcPr>
            <w:tcW w:w="70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22,32</w:t>
            </w:r>
          </w:p>
        </w:tc>
        <w:tc>
          <w:tcPr>
            <w:tcW w:w="888"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0,26</w:t>
            </w:r>
          </w:p>
        </w:tc>
        <w:tc>
          <w:tcPr>
            <w:tcW w:w="90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- 7,33</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7,59</w:t>
            </w:r>
          </w:p>
        </w:tc>
      </w:tr>
      <w:tr w:rsidR="00D41704" w:rsidRPr="00785678" w:rsidTr="00F717E3">
        <w:trPr>
          <w:trHeight w:val="255"/>
          <w:jc w:val="center"/>
        </w:trPr>
        <w:tc>
          <w:tcPr>
            <w:tcW w:w="322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Бытовая химия</w:t>
            </w:r>
          </w:p>
        </w:tc>
        <w:tc>
          <w:tcPr>
            <w:tcW w:w="79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38,86</w:t>
            </w:r>
          </w:p>
        </w:tc>
        <w:tc>
          <w:tcPr>
            <w:tcW w:w="1608"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22,92</w:t>
            </w:r>
          </w:p>
        </w:tc>
        <w:tc>
          <w:tcPr>
            <w:tcW w:w="70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92,36</w:t>
            </w:r>
          </w:p>
        </w:tc>
        <w:tc>
          <w:tcPr>
            <w:tcW w:w="888"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53,50</w:t>
            </w:r>
          </w:p>
        </w:tc>
        <w:tc>
          <w:tcPr>
            <w:tcW w:w="90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- 15,94</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69,44</w:t>
            </w:r>
          </w:p>
        </w:tc>
      </w:tr>
      <w:tr w:rsidR="00D41704" w:rsidRPr="00785678" w:rsidTr="00F717E3">
        <w:trPr>
          <w:trHeight w:val="255"/>
          <w:jc w:val="center"/>
        </w:trPr>
        <w:tc>
          <w:tcPr>
            <w:tcW w:w="3227" w:type="dxa"/>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Всего:</w:t>
            </w:r>
          </w:p>
        </w:tc>
        <w:tc>
          <w:tcPr>
            <w:tcW w:w="79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25,42</w:t>
            </w:r>
          </w:p>
        </w:tc>
        <w:tc>
          <w:tcPr>
            <w:tcW w:w="1608"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16,54</w:t>
            </w:r>
          </w:p>
        </w:tc>
        <w:tc>
          <w:tcPr>
            <w:tcW w:w="703"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37,78</w:t>
            </w:r>
          </w:p>
        </w:tc>
        <w:tc>
          <w:tcPr>
            <w:tcW w:w="888"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12,36</w:t>
            </w:r>
          </w:p>
        </w:tc>
        <w:tc>
          <w:tcPr>
            <w:tcW w:w="90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- 8,88</w:t>
            </w:r>
          </w:p>
        </w:tc>
        <w:tc>
          <w:tcPr>
            <w:tcW w:w="1080" w:type="dxa"/>
            <w:noWrap/>
            <w:vAlign w:val="center"/>
          </w:tcPr>
          <w:p w:rsidR="00D41704" w:rsidRPr="00785678" w:rsidRDefault="00D41704" w:rsidP="00785678">
            <w:pPr>
              <w:widowControl/>
              <w:shd w:val="clear" w:color="000000" w:fill="auto"/>
              <w:suppressAutoHyphens/>
              <w:spacing w:line="360" w:lineRule="auto"/>
              <w:ind w:firstLine="0"/>
              <w:jc w:val="left"/>
              <w:rPr>
                <w:color w:val="000000"/>
                <w:szCs w:val="24"/>
              </w:rPr>
            </w:pPr>
            <w:r w:rsidRPr="00785678">
              <w:rPr>
                <w:color w:val="000000"/>
                <w:szCs w:val="24"/>
              </w:rPr>
              <w:t>21,24</w:t>
            </w:r>
          </w:p>
        </w:tc>
      </w:tr>
    </w:tbl>
    <w:p w:rsidR="00785678" w:rsidRDefault="00785678" w:rsidP="00785678">
      <w:pPr>
        <w:pStyle w:val="af0"/>
        <w:shd w:val="clear" w:color="000000" w:fill="auto"/>
        <w:suppressAutoHyphens/>
        <w:ind w:firstLine="709"/>
        <w:jc w:val="both"/>
        <w:rPr>
          <w:b w:val="0"/>
          <w:color w:val="000000"/>
          <w:sz w:val="28"/>
          <w:szCs w:val="28"/>
        </w:rPr>
      </w:pPr>
    </w:p>
    <w:p w:rsidR="00D41704" w:rsidRPr="00785678" w:rsidRDefault="00D41704" w:rsidP="00785678">
      <w:pPr>
        <w:pStyle w:val="af0"/>
        <w:shd w:val="clear" w:color="000000" w:fill="auto"/>
        <w:suppressAutoHyphens/>
        <w:ind w:firstLine="709"/>
        <w:jc w:val="both"/>
        <w:rPr>
          <w:b w:val="0"/>
          <w:color w:val="000000"/>
          <w:sz w:val="28"/>
          <w:szCs w:val="28"/>
        </w:rPr>
      </w:pPr>
      <w:r w:rsidRPr="00785678">
        <w:rPr>
          <w:b w:val="0"/>
          <w:color w:val="000000"/>
          <w:sz w:val="28"/>
          <w:szCs w:val="28"/>
        </w:rPr>
        <w:t>На увеличение времени обращения товаров в целом по товарным группам отрицательно повлияло превышение лимита товарных запасов, размер влияния составил 21,24 дня и положительно – увеличение товарооборота – размер влияния данного фактора на время обращения составил 8,88 дней. Наибольшее отрицательное воздействие на замедление оборачиваемости товаров оказало превышение лимита товарных запасов по бытовой химии (69,44 дня), вино-водочным изделиям (20,24 дня), крупам и макаронным изделиям (12,27 дней) и мясопродуктам (8,26 дней). Наибольшее положительное влияние на время обращения товаров оказало увеличение товарооборота по этим же товарным группам.</w:t>
      </w:r>
    </w:p>
    <w:p w:rsidR="00A471BA" w:rsidRPr="00785678" w:rsidRDefault="00A471BA" w:rsidP="00785678">
      <w:pPr>
        <w:pStyle w:val="af0"/>
        <w:shd w:val="clear" w:color="000000" w:fill="auto"/>
        <w:suppressAutoHyphens/>
        <w:ind w:firstLine="709"/>
        <w:jc w:val="both"/>
        <w:rPr>
          <w:b w:val="0"/>
          <w:color w:val="000000"/>
          <w:sz w:val="28"/>
          <w:szCs w:val="28"/>
        </w:rPr>
      </w:pPr>
    </w:p>
    <w:p w:rsidR="00D41704" w:rsidRDefault="00785678" w:rsidP="00785678">
      <w:pPr>
        <w:pStyle w:val="ConsNonformat"/>
        <w:widowControl/>
        <w:shd w:val="clear" w:color="000000" w:fill="auto"/>
        <w:suppressAutoHyphens/>
        <w:spacing w:line="360" w:lineRule="auto"/>
        <w:jc w:val="center"/>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D41704" w:rsidRPr="00785678">
        <w:rPr>
          <w:rFonts w:ascii="Times New Roman" w:hAnsi="Times New Roman" w:cs="Times New Roman"/>
          <w:b/>
          <w:color w:val="000000"/>
          <w:sz w:val="28"/>
          <w:szCs w:val="28"/>
        </w:rPr>
        <w:t>ЗАКЛЮЧЕНИЕ</w:t>
      </w:r>
    </w:p>
    <w:p w:rsidR="00785678" w:rsidRPr="00785678" w:rsidRDefault="00785678" w:rsidP="00785678">
      <w:pPr>
        <w:pStyle w:val="ConsNonformat"/>
        <w:widowControl/>
        <w:shd w:val="clear" w:color="000000" w:fill="auto"/>
        <w:suppressAutoHyphens/>
        <w:spacing w:line="360" w:lineRule="auto"/>
        <w:jc w:val="center"/>
        <w:rPr>
          <w:rFonts w:ascii="Times New Roman" w:hAnsi="Times New Roman" w:cs="Times New Roman"/>
          <w:b/>
          <w:color w:val="000000"/>
          <w:sz w:val="28"/>
          <w:szCs w:val="28"/>
        </w:rPr>
      </w:pP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В соответствии с Положением по бухгалтерскому учету</w:t>
      </w:r>
      <w:r w:rsidR="00785678">
        <w:rPr>
          <w:color w:val="000000"/>
          <w:sz w:val="28"/>
          <w:szCs w:val="28"/>
        </w:rPr>
        <w:t xml:space="preserve"> </w:t>
      </w:r>
      <w:r w:rsidRPr="00785678">
        <w:rPr>
          <w:color w:val="000000"/>
          <w:sz w:val="28"/>
          <w:szCs w:val="28"/>
        </w:rPr>
        <w:t>«Учет материально-производственных запасов» ПБУ 5/01 в качестве материально-производственных запасов принимаются активы:</w:t>
      </w:r>
    </w:p>
    <w:p w:rsidR="00D41704" w:rsidRPr="00785678" w:rsidRDefault="00D41704" w:rsidP="00785678">
      <w:pPr>
        <w:widowControl/>
        <w:numPr>
          <w:ilvl w:val="0"/>
          <w:numId w:val="3"/>
        </w:numPr>
        <w:shd w:val="clear" w:color="000000" w:fill="auto"/>
        <w:tabs>
          <w:tab w:val="clear" w:pos="1789"/>
          <w:tab w:val="num" w:pos="1080"/>
        </w:tabs>
        <w:suppressAutoHyphens/>
        <w:spacing w:line="360" w:lineRule="auto"/>
        <w:ind w:left="0" w:firstLine="709"/>
        <w:rPr>
          <w:color w:val="000000"/>
          <w:sz w:val="28"/>
          <w:szCs w:val="28"/>
        </w:rPr>
      </w:pPr>
      <w:r w:rsidRPr="00785678">
        <w:rPr>
          <w:color w:val="000000"/>
          <w:sz w:val="28"/>
          <w:szCs w:val="28"/>
        </w:rPr>
        <w:t>используемые в качестве сырья, материалов и т. п. при производстве продукции, предназначенной для продажи (выполнения работ, оказания услуг);</w:t>
      </w:r>
    </w:p>
    <w:p w:rsidR="00D41704" w:rsidRPr="00785678" w:rsidRDefault="00D41704" w:rsidP="00785678">
      <w:pPr>
        <w:widowControl/>
        <w:numPr>
          <w:ilvl w:val="0"/>
          <w:numId w:val="3"/>
        </w:numPr>
        <w:shd w:val="clear" w:color="000000" w:fill="auto"/>
        <w:tabs>
          <w:tab w:val="clear" w:pos="1789"/>
          <w:tab w:val="num" w:pos="1080"/>
        </w:tabs>
        <w:suppressAutoHyphens/>
        <w:spacing w:line="360" w:lineRule="auto"/>
        <w:ind w:left="0" w:firstLine="709"/>
        <w:rPr>
          <w:color w:val="000000"/>
          <w:sz w:val="28"/>
          <w:szCs w:val="28"/>
        </w:rPr>
      </w:pPr>
      <w:r w:rsidRPr="00785678">
        <w:rPr>
          <w:color w:val="000000"/>
          <w:sz w:val="28"/>
          <w:szCs w:val="28"/>
        </w:rPr>
        <w:t>предназначенные для продажи;</w:t>
      </w:r>
    </w:p>
    <w:p w:rsidR="00785678" w:rsidRDefault="00D41704" w:rsidP="00785678">
      <w:pPr>
        <w:widowControl/>
        <w:numPr>
          <w:ilvl w:val="0"/>
          <w:numId w:val="3"/>
        </w:numPr>
        <w:shd w:val="clear" w:color="000000" w:fill="auto"/>
        <w:tabs>
          <w:tab w:val="clear" w:pos="1789"/>
          <w:tab w:val="num" w:pos="1080"/>
        </w:tabs>
        <w:suppressAutoHyphens/>
        <w:spacing w:line="360" w:lineRule="auto"/>
        <w:ind w:left="0" w:firstLine="709"/>
        <w:rPr>
          <w:color w:val="000000"/>
          <w:sz w:val="28"/>
          <w:szCs w:val="28"/>
        </w:rPr>
      </w:pPr>
      <w:r w:rsidRPr="00785678">
        <w:rPr>
          <w:color w:val="000000"/>
          <w:sz w:val="28"/>
          <w:szCs w:val="28"/>
        </w:rPr>
        <w:t>используемые для управленческих нужд организации.</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Готовая продукция является частью материально-производственных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w:t>
      </w:r>
      <w:r w:rsidR="00785678">
        <w:rPr>
          <w:color w:val="000000"/>
          <w:sz w:val="28"/>
          <w:szCs w:val="28"/>
        </w:rPr>
        <w:t xml:space="preserve"> </w:t>
      </w:r>
      <w:r w:rsidRPr="00785678">
        <w:rPr>
          <w:color w:val="000000"/>
          <w:sz w:val="28"/>
          <w:szCs w:val="28"/>
        </w:rPr>
        <w:t>соответствуют условиям договора или требованиям иных документов, в случаях, установленных законодательством).</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Синтетический учет производственных запасов ведут, на синтетических счетах 10 «Материалы», 11 «Животные на выращивании и откорме», 14 «Резервы под снижение стоимости материальных ценностей», 15 «Заготовление и приобретение материальных ценностей», 16 «Отклонение в стоимости материалов».</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Перечень субсчетов, которые могут быть открыты к счету 10 «Материалы». Сельскохозяйственные организации могут открывать к счету 10 «Материалы» отдельные субсчета для учета семян, посадочного материала и кормов (покупных и собственного производства); минеральных удобрений; ядохимикатов, используемых в борьбе с вредителями и болезнями сельскохозяйственных культур; биопрепаратов, медикаментов и др.</w:t>
      </w:r>
    </w:p>
    <w:p w:rsidR="00D41704" w:rsidRPr="00785678" w:rsidRDefault="00D41704" w:rsidP="00785678">
      <w:pPr>
        <w:widowControl/>
        <w:shd w:val="clear" w:color="000000" w:fill="auto"/>
        <w:suppressAutoHyphens/>
        <w:spacing w:line="360" w:lineRule="auto"/>
        <w:ind w:firstLine="709"/>
        <w:rPr>
          <w:color w:val="000000"/>
          <w:sz w:val="28"/>
          <w:szCs w:val="28"/>
        </w:rPr>
      </w:pPr>
      <w:r w:rsidRPr="00785678">
        <w:rPr>
          <w:color w:val="000000"/>
          <w:sz w:val="28"/>
          <w:szCs w:val="28"/>
        </w:rPr>
        <w:t>На синтетических счетах учет материальных ценностей ведут по фактической себестоимости или по учетным ценам. При учете материалов по фактической себестоимости в дебет материальных счетов относят все расходы по их приобретению.</w:t>
      </w:r>
    </w:p>
    <w:p w:rsidR="00D41704" w:rsidRPr="00785678" w:rsidRDefault="00D41704" w:rsidP="00785678">
      <w:pPr>
        <w:widowControl/>
        <w:shd w:val="clear" w:color="000000" w:fill="auto"/>
        <w:suppressAutoHyphens/>
        <w:spacing w:line="360" w:lineRule="auto"/>
        <w:ind w:firstLine="709"/>
        <w:rPr>
          <w:b/>
          <w:color w:val="000000"/>
          <w:sz w:val="28"/>
          <w:szCs w:val="28"/>
        </w:rPr>
      </w:pPr>
      <w:r w:rsidRPr="00785678">
        <w:rPr>
          <w:color w:val="000000"/>
          <w:sz w:val="28"/>
          <w:szCs w:val="28"/>
        </w:rPr>
        <w:t>При продаже материальных запасов, синтетический учет которых ведется по фактической себестоимости, их списывают со счета 10 в дебет счета 91 в течение месяца по учетным ценам, а по окончании месяца такой же проводкой списывают отклонения фактической себестоимости материалов от стоимости их по учетным ценам (способом «красное сторно» или способом дополнительных проводок).</w:t>
      </w:r>
    </w:p>
    <w:p w:rsidR="00D41704" w:rsidRPr="00785678" w:rsidRDefault="00D41704" w:rsidP="00785678">
      <w:pPr>
        <w:pStyle w:val="ConsNonformat"/>
        <w:widowControl/>
        <w:shd w:val="clear" w:color="000000" w:fill="auto"/>
        <w:suppressAutoHyphens/>
        <w:spacing w:line="360" w:lineRule="auto"/>
        <w:ind w:firstLine="709"/>
        <w:jc w:val="center"/>
        <w:rPr>
          <w:rFonts w:ascii="Times New Roman" w:hAnsi="Times New Roman" w:cs="Times New Roman"/>
          <w:b/>
          <w:color w:val="000000"/>
          <w:sz w:val="28"/>
          <w:szCs w:val="28"/>
        </w:rPr>
      </w:pPr>
    </w:p>
    <w:p w:rsidR="00D41704" w:rsidRPr="00785678" w:rsidRDefault="00785678" w:rsidP="00785678">
      <w:pPr>
        <w:widowControl/>
        <w:shd w:val="clear" w:color="000000" w:fill="auto"/>
        <w:suppressAutoHyphens/>
        <w:spacing w:line="360" w:lineRule="auto"/>
        <w:ind w:firstLine="0"/>
        <w:jc w:val="center"/>
        <w:rPr>
          <w:b/>
          <w:color w:val="000000"/>
          <w:sz w:val="28"/>
          <w:szCs w:val="28"/>
        </w:rPr>
      </w:pPr>
      <w:r>
        <w:rPr>
          <w:b/>
          <w:color w:val="000000"/>
          <w:sz w:val="28"/>
          <w:szCs w:val="28"/>
        </w:rPr>
        <w:br w:type="page"/>
      </w:r>
      <w:r w:rsidR="00D41704" w:rsidRPr="00785678">
        <w:rPr>
          <w:b/>
          <w:color w:val="000000"/>
          <w:sz w:val="28"/>
          <w:szCs w:val="28"/>
        </w:rPr>
        <w:t>СПИСОК ИСПОЛЬЗОВАННОЙ ЛИТЕРАТУРЫ</w:t>
      </w:r>
    </w:p>
    <w:p w:rsidR="00D41704" w:rsidRPr="00785678" w:rsidRDefault="00D41704" w:rsidP="00785678">
      <w:pPr>
        <w:widowControl/>
        <w:shd w:val="clear" w:color="000000" w:fill="auto"/>
        <w:suppressAutoHyphens/>
        <w:spacing w:line="360" w:lineRule="auto"/>
        <w:ind w:firstLine="709"/>
        <w:rPr>
          <w:b/>
          <w:color w:val="000000"/>
          <w:sz w:val="28"/>
          <w:szCs w:val="28"/>
        </w:rPr>
      </w:pP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noProof/>
          <w:color w:val="000000"/>
          <w:sz w:val="28"/>
          <w:szCs w:val="24"/>
        </w:rPr>
      </w:pPr>
      <w:r w:rsidRPr="00785678">
        <w:rPr>
          <w:color w:val="000000"/>
          <w:sz w:val="28"/>
          <w:szCs w:val="28"/>
        </w:rPr>
        <w:t xml:space="preserve">Гражданский кодекс Российской Федерации (части 1,2 и 3)-Официальный текст. - М.: «Издательство ЭЛИТ», </w:t>
      </w:r>
      <w:smartTag w:uri="urn:schemas-microsoft-com:office:smarttags" w:element="metricconverter">
        <w:smartTagPr>
          <w:attr w:name="ProductID" w:val="2004 г"/>
        </w:smartTagPr>
        <w:r w:rsidRPr="00785678">
          <w:rPr>
            <w:color w:val="000000"/>
            <w:sz w:val="28"/>
            <w:szCs w:val="28"/>
          </w:rPr>
          <w:t>2004 г</w:t>
        </w:r>
      </w:smartTag>
      <w:r w:rsidRPr="00785678">
        <w:rPr>
          <w:color w:val="000000"/>
          <w:sz w:val="28"/>
          <w:szCs w:val="28"/>
        </w:rPr>
        <w:t>., 384с.</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 xml:space="preserve">Налоговый кодекс Российской Федерации Части 1 и 2 по состоянию на 15 апреля </w:t>
      </w:r>
      <w:smartTag w:uri="urn:schemas-microsoft-com:office:smarttags" w:element="metricconverter">
        <w:smartTagPr>
          <w:attr w:name="ProductID" w:val="2003 г"/>
        </w:smartTagPr>
        <w:r w:rsidRPr="00785678">
          <w:rPr>
            <w:noProof/>
            <w:color w:val="000000"/>
            <w:sz w:val="28"/>
            <w:szCs w:val="28"/>
          </w:rPr>
          <w:t>2003</w:t>
        </w:r>
        <w:r w:rsidRPr="00785678">
          <w:rPr>
            <w:color w:val="000000"/>
            <w:sz w:val="28"/>
            <w:szCs w:val="28"/>
          </w:rPr>
          <w:t xml:space="preserve"> г</w:t>
        </w:r>
      </w:smartTag>
      <w:r w:rsidRPr="00785678">
        <w:rPr>
          <w:color w:val="000000"/>
          <w:sz w:val="28"/>
          <w:szCs w:val="28"/>
        </w:rPr>
        <w:t>. 154 с.</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noProof/>
          <w:color w:val="000000"/>
          <w:sz w:val="28"/>
          <w:szCs w:val="28"/>
        </w:rPr>
      </w:pPr>
      <w:r w:rsidRPr="00785678">
        <w:rPr>
          <w:color w:val="000000"/>
          <w:sz w:val="28"/>
          <w:szCs w:val="28"/>
        </w:rPr>
        <w:t>Закон РФ "О бухгалтерском учете" от 21.11.96г. № 129 - ФЗ «О бухгалтерском учете » в редакции изменений и дополнений.</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noProof/>
          <w:color w:val="000000"/>
          <w:sz w:val="28"/>
          <w:szCs w:val="28"/>
        </w:rPr>
      </w:pPr>
      <w:r w:rsidRPr="00785678">
        <w:rPr>
          <w:color w:val="000000"/>
          <w:sz w:val="28"/>
          <w:szCs w:val="18"/>
        </w:rPr>
        <w:t>«Бухгалтерская отчетность организации» (ПБУ 4/99) Утверждено приказом Минфина РФ от 06.07.99 г. № 43н.</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«Доходы организации» (ПБУ 9/99), утвержденное приказом Минфина РФ от 6 мая 1999г. №32н.</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18"/>
        </w:rPr>
      </w:pPr>
      <w:r w:rsidRPr="00785678">
        <w:rPr>
          <w:color w:val="000000"/>
          <w:sz w:val="28"/>
          <w:szCs w:val="28"/>
        </w:rPr>
        <w:t xml:space="preserve">«Расходы организации» (ПБУ 10/99), утвержденное приказом, Минфина РФ от 6 мая </w:t>
      </w:r>
      <w:smartTag w:uri="urn:schemas-microsoft-com:office:smarttags" w:element="metricconverter">
        <w:smartTagPr>
          <w:attr w:name="ProductID" w:val="1999 г"/>
        </w:smartTagPr>
        <w:r w:rsidRPr="00785678">
          <w:rPr>
            <w:color w:val="000000"/>
            <w:sz w:val="28"/>
            <w:szCs w:val="28"/>
          </w:rPr>
          <w:t>1999 г</w:t>
        </w:r>
      </w:smartTag>
      <w:r w:rsidRPr="00785678">
        <w:rPr>
          <w:color w:val="000000"/>
          <w:sz w:val="28"/>
          <w:szCs w:val="28"/>
        </w:rPr>
        <w:t>. № 33н.</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«Учет материально-производственных запасов». ПБУ 5/01. Утверждено приказом Минфина РФ 09.06.01 г. № 44н.</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Положение по бухгалтерскому учету «Учетная политика организации» ПБУ 1/98, утвержденное приказом Минфина РФ от 09.12.1998г. №60н</w:t>
      </w:r>
      <w:r w:rsidR="00785678" w:rsidRPr="00785678">
        <w:rPr>
          <w:color w:val="000000"/>
          <w:sz w:val="28"/>
          <w:szCs w:val="28"/>
        </w:rPr>
        <w:t xml:space="preserve"> </w:t>
      </w:r>
      <w:r w:rsidRPr="00785678">
        <w:rPr>
          <w:color w:val="000000"/>
          <w:sz w:val="28"/>
          <w:szCs w:val="28"/>
        </w:rPr>
        <w:t>(с изменениями и дополнениями).</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Положение по ведению бухгалтерского учета и бухгалтерской отчетности в Российской Федерации. Утверждено Приказом Министерства финансов Российской Федерации от 29.07.1998 г. № 34н (в ред. Приказа Минфина РФ от 24.03.2000 г. № 31н).</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 н.</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Аврашков Л. Я., Адамчук В. В., Антонова О. В. Экономика предприятия. - 2-е изд., перераб. и доп. - М. Банки и биржи, ЮНИТИ, 2003.-353 с.</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Бухгалтерский учет в торговле/Под ред. М.И.Баканова.-М.: Финансы и статистика, 2003. - 576 с.</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Бухгалтерский учет материалов и товаров: практическое пособие/ Бабаев Ю.А. Под ред. Бабаева Ю.А. – Велби, Изд. Проспект, 2004.-312с.</w:t>
      </w:r>
    </w:p>
    <w:p w:rsidR="00D41704" w:rsidRPr="00785678" w:rsidRDefault="008460AF"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Pr>
          <w:color w:val="000000"/>
          <w:sz w:val="28"/>
          <w:szCs w:val="28"/>
        </w:rPr>
        <w:t>Ильенкова С.</w:t>
      </w:r>
      <w:r w:rsidR="00D41704" w:rsidRPr="00785678">
        <w:rPr>
          <w:color w:val="000000"/>
          <w:sz w:val="28"/>
          <w:szCs w:val="28"/>
        </w:rPr>
        <w:t>Д. Экономика и статистика фирмы. - М.: Финансы и статистика, 2004. -110 с.</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Козлов Е.П. Бухгалтерский учет. - М.: ИНФРА – М.: 2004.- 324 с.</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Камышанов П.И., Камышанов А.П. Бухгалтерский учет в торговле и общественном питании.-М.: Омега-Л, 2003. - 144 с.</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Камышанов П.И., Камышанов А.П.Практическое пособие по бухгалтерскому учету – 6-е изд.-М.:ОМЕГА-Л, 2006</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Кондраков Н.П. Бухгалтерский учет.-М.: ИНФРА-М, 2004. - 640 с.</w:t>
      </w:r>
    </w:p>
    <w:p w:rsidR="00D41704" w:rsidRPr="00785678" w:rsidRDefault="008460AF"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Pr>
          <w:color w:val="000000"/>
          <w:sz w:val="28"/>
          <w:szCs w:val="28"/>
        </w:rPr>
        <w:t>Кузнецова Е.</w:t>
      </w:r>
      <w:r w:rsidR="00D41704" w:rsidRPr="00785678">
        <w:rPr>
          <w:color w:val="000000"/>
          <w:sz w:val="28"/>
          <w:szCs w:val="28"/>
        </w:rPr>
        <w:t>В. Финансовое управление компанией. - М.: Фонд «Правовая культура», 2004.- 456 с.</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Мескон М. X., Альберт М., Хедоури Ф. Основы менеджмента: пер. с англ. - М.: Дело, 2003.- 475 с.</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Никитина И.К. Экономическое развитие торгового предприятия в рыночных отношениях в России.- С-ПБ. 2003.- 225 с.</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Николаев Г.А. Организация бухгалтерского учета в розничной торговле. - М.: ИНФРА – М.: 2003. – 289 с.</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Николаева Г.А., Блицау Л.П. Бухгалтерский учет в торговле.-М.: «Издательство ПРИОР», 2005. - 352 с.</w:t>
      </w:r>
    </w:p>
    <w:p w:rsidR="00785678"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Панкратов Ф.Г., Серегина Т.Х. Коммерческая деятельность: Учебник для высших и средне специальных учебных заведений. – М.: ИВЦ «Маркетинг», 2003.-256 с.</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Панкратов Ф.Г., Серегина Т.Х. Коммерция и технология торговли. – М.: ИВЦ «Маркетинг», 2003.- 524с.</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Соловьев Б.А., Галькевич Л.А., Андросов В.И. Экономика торговли:</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Соломатин А.Н. Экономика и организация деятельности торгового предприятия; Учебник. - М.: ИНФРА – М.: 2003. - 375 с.</w:t>
      </w:r>
    </w:p>
    <w:p w:rsidR="00D41704" w:rsidRPr="00785678" w:rsidRDefault="00785678"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Pr>
          <w:color w:val="000000"/>
          <w:sz w:val="28"/>
          <w:szCs w:val="28"/>
        </w:rPr>
        <w:t>Стоянова Е.</w:t>
      </w:r>
      <w:r w:rsidR="00D41704" w:rsidRPr="00785678">
        <w:rPr>
          <w:color w:val="000000"/>
          <w:sz w:val="28"/>
          <w:szCs w:val="28"/>
        </w:rPr>
        <w:t>С. Практикум по финансовому менеджменту: Учебно-деловые ситуации, задачи и решения. - М.: Перспектива, 2004. – 258 с.</w:t>
      </w:r>
    </w:p>
    <w:p w:rsidR="00D41704" w:rsidRPr="00785678" w:rsidRDefault="00785678"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Pr>
          <w:color w:val="000000"/>
          <w:sz w:val="28"/>
          <w:szCs w:val="28"/>
        </w:rPr>
        <w:t>Стоянова А.В., Быкова Е.</w:t>
      </w:r>
      <w:r w:rsidR="00D41704" w:rsidRPr="00785678">
        <w:rPr>
          <w:color w:val="000000"/>
          <w:sz w:val="28"/>
          <w:szCs w:val="28"/>
        </w:rPr>
        <w:t>В. Управление оборотным капиталом. - М.: Перспектива, 2004. – 145 с.</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Стоянова А.В. Финансовый менеджмент: теория и практика.- 4-е изд., перераб. и доп. - М.: Изд-во «Перспектива», 2005.-475 с.</w:t>
      </w:r>
    </w:p>
    <w:p w:rsidR="00785678"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Оценка качества прибыли торгового предприятия. // Баканов М. И. Ме</w:t>
      </w:r>
      <w:r w:rsidR="008460AF">
        <w:rPr>
          <w:color w:val="000000"/>
          <w:sz w:val="28"/>
          <w:szCs w:val="28"/>
        </w:rPr>
        <w:t>летьева В.</w:t>
      </w:r>
      <w:r w:rsidRPr="00785678">
        <w:rPr>
          <w:color w:val="000000"/>
          <w:sz w:val="28"/>
          <w:szCs w:val="28"/>
        </w:rPr>
        <w:t>В. Аудит и финансовый анализ. №4, 2003.</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Системная оценка эффективности коммерческой деятельности предприятий торговли. Николаева Т.И. // Маркетинг в России и за рубежом №4, 2004.</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Сушонкова Е.М. Бухгалтерский учет и налогообложение в торговле.-М.: ЮНИТИ-ДАНА, 2001. - 192 с.</w:t>
      </w:r>
    </w:p>
    <w:p w:rsidR="00785678"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Тимофеев А.П. Экономика торгового предприятия: Учебное пособие. - М.: Экономика, 2003.</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Формирование налогооблагаемой прибыли. Абрамов В.В. / Экономика и жизнь. № 39, 2003.</w:t>
      </w:r>
    </w:p>
    <w:p w:rsidR="00D41704"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Чернов В.А. Экономический анализ: торговля, общественное питание, туристический бизнес: Учеб. Пособие для вузов / Под ред.проф Баканова.- М.:ЮНИТИ-ДАНА, 2003.-686с.</w:t>
      </w:r>
    </w:p>
    <w:p w:rsidR="00785678" w:rsidRPr="00785678" w:rsidRDefault="00D41704" w:rsidP="00785678">
      <w:pPr>
        <w:widowControl/>
        <w:numPr>
          <w:ilvl w:val="0"/>
          <w:numId w:val="21"/>
        </w:numPr>
        <w:shd w:val="clear" w:color="000000" w:fill="auto"/>
        <w:tabs>
          <w:tab w:val="left" w:pos="426"/>
        </w:tabs>
        <w:suppressAutoHyphens/>
        <w:autoSpaceDE w:val="0"/>
        <w:autoSpaceDN w:val="0"/>
        <w:adjustRightInd w:val="0"/>
        <w:spacing w:line="360" w:lineRule="auto"/>
        <w:ind w:left="0" w:firstLine="0"/>
        <w:rPr>
          <w:color w:val="000000"/>
          <w:sz w:val="28"/>
          <w:szCs w:val="28"/>
        </w:rPr>
      </w:pPr>
      <w:r w:rsidRPr="00785678">
        <w:rPr>
          <w:color w:val="000000"/>
          <w:sz w:val="28"/>
          <w:szCs w:val="28"/>
        </w:rPr>
        <w:t>Экономический анализ/Под ред. Л.Т. Гиляровской.-М.: ЮНИТИ-ДАНА, 2001. – 527 с.</w:t>
      </w:r>
    </w:p>
    <w:p w:rsidR="00D41704" w:rsidRPr="00785678" w:rsidRDefault="00D41704" w:rsidP="00785678">
      <w:pPr>
        <w:widowControl/>
        <w:shd w:val="clear" w:color="000000" w:fill="auto"/>
        <w:tabs>
          <w:tab w:val="left" w:pos="426"/>
        </w:tabs>
        <w:suppressAutoHyphens/>
        <w:spacing w:line="360" w:lineRule="auto"/>
        <w:ind w:firstLine="0"/>
        <w:jc w:val="center"/>
        <w:rPr>
          <w:color w:val="FFFFFF"/>
          <w:sz w:val="28"/>
          <w:szCs w:val="24"/>
        </w:rPr>
      </w:pPr>
    </w:p>
    <w:p w:rsidR="00785678" w:rsidRPr="00785678" w:rsidRDefault="00785678" w:rsidP="00785678">
      <w:pPr>
        <w:widowControl/>
        <w:shd w:val="clear" w:color="000000" w:fill="auto"/>
        <w:tabs>
          <w:tab w:val="left" w:pos="426"/>
        </w:tabs>
        <w:suppressAutoHyphens/>
        <w:spacing w:line="360" w:lineRule="auto"/>
        <w:ind w:firstLine="0"/>
        <w:jc w:val="center"/>
        <w:rPr>
          <w:color w:val="FFFFFF"/>
          <w:sz w:val="28"/>
          <w:szCs w:val="24"/>
        </w:rPr>
      </w:pPr>
      <w:bookmarkStart w:id="0" w:name="_GoBack"/>
      <w:bookmarkEnd w:id="0"/>
    </w:p>
    <w:sectPr w:rsidR="00785678" w:rsidRPr="00785678" w:rsidSect="0078567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7CB" w:rsidRDefault="00B167CB" w:rsidP="00D41704">
      <w:pPr>
        <w:widowControl/>
        <w:spacing w:line="240" w:lineRule="auto"/>
        <w:ind w:firstLine="0"/>
        <w:jc w:val="left"/>
        <w:rPr>
          <w:sz w:val="24"/>
          <w:szCs w:val="24"/>
        </w:rPr>
      </w:pPr>
      <w:r>
        <w:rPr>
          <w:sz w:val="24"/>
          <w:szCs w:val="24"/>
        </w:rPr>
        <w:separator/>
      </w:r>
    </w:p>
  </w:endnote>
  <w:endnote w:type="continuationSeparator" w:id="0">
    <w:p w:rsidR="00B167CB" w:rsidRDefault="00B167CB" w:rsidP="00D41704">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7CB" w:rsidRDefault="00B167CB" w:rsidP="00B167CB">
    <w:pPr>
      <w:pStyle w:val="ae"/>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167CB" w:rsidRDefault="00B167CB" w:rsidP="00B167CB">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7CB" w:rsidRDefault="00B167CB" w:rsidP="00D41704">
      <w:pPr>
        <w:widowControl/>
        <w:spacing w:line="240" w:lineRule="auto"/>
        <w:ind w:firstLine="0"/>
        <w:jc w:val="left"/>
        <w:rPr>
          <w:sz w:val="24"/>
          <w:szCs w:val="24"/>
        </w:rPr>
      </w:pPr>
      <w:r>
        <w:rPr>
          <w:sz w:val="24"/>
          <w:szCs w:val="24"/>
        </w:rPr>
        <w:separator/>
      </w:r>
    </w:p>
  </w:footnote>
  <w:footnote w:type="continuationSeparator" w:id="0">
    <w:p w:rsidR="00B167CB" w:rsidRDefault="00B167CB" w:rsidP="00D41704">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7CB" w:rsidRDefault="00B167CB" w:rsidP="00B167C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167CB" w:rsidRDefault="00B167C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78" w:rsidRPr="00785678" w:rsidRDefault="00785678" w:rsidP="00785678">
    <w:pPr>
      <w:pStyle w:val="a4"/>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DCC"/>
    <w:multiLevelType w:val="hybridMultilevel"/>
    <w:tmpl w:val="247E63CA"/>
    <w:lvl w:ilvl="0" w:tplc="D75A3EDE">
      <w:start w:val="1"/>
      <w:numFmt w:val="decimal"/>
      <w:lvlText w:val="%1)"/>
      <w:lvlJc w:val="left"/>
      <w:pPr>
        <w:tabs>
          <w:tab w:val="num" w:pos="1308"/>
        </w:tabs>
        <w:ind w:left="1308" w:hanging="60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02CF7E68"/>
    <w:multiLevelType w:val="hybridMultilevel"/>
    <w:tmpl w:val="79A073AE"/>
    <w:lvl w:ilvl="0" w:tplc="3D3EE59E">
      <w:start w:val="1"/>
      <w:numFmt w:val="decimal"/>
      <w:lvlText w:val="%1)"/>
      <w:lvlJc w:val="left"/>
      <w:pPr>
        <w:tabs>
          <w:tab w:val="num" w:pos="1305"/>
        </w:tabs>
        <w:ind w:left="1305" w:hanging="4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1B3A4824"/>
    <w:multiLevelType w:val="hybridMultilevel"/>
    <w:tmpl w:val="18364678"/>
    <w:lvl w:ilvl="0" w:tplc="6658C25E">
      <w:start w:val="2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FC0593"/>
    <w:multiLevelType w:val="hybridMultilevel"/>
    <w:tmpl w:val="FDA2E77A"/>
    <w:lvl w:ilvl="0" w:tplc="1F44EE1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EB413DC"/>
    <w:multiLevelType w:val="hybridMultilevel"/>
    <w:tmpl w:val="82CE7DB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FA0973"/>
    <w:multiLevelType w:val="hybridMultilevel"/>
    <w:tmpl w:val="A58C6646"/>
    <w:lvl w:ilvl="0" w:tplc="E27C3D36">
      <w:start w:val="6"/>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1FF47F50"/>
    <w:multiLevelType w:val="hybridMultilevel"/>
    <w:tmpl w:val="FC3E7EC6"/>
    <w:lvl w:ilvl="0" w:tplc="1F44EE10">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FBC06A7"/>
    <w:multiLevelType w:val="hybridMultilevel"/>
    <w:tmpl w:val="29E6DC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3685956"/>
    <w:multiLevelType w:val="hybridMultilevel"/>
    <w:tmpl w:val="070001C0"/>
    <w:lvl w:ilvl="0" w:tplc="E0920374">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4CB0B47"/>
    <w:multiLevelType w:val="hybridMultilevel"/>
    <w:tmpl w:val="C43CA78E"/>
    <w:lvl w:ilvl="0" w:tplc="1F44EE10">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E515C09"/>
    <w:multiLevelType w:val="hybridMultilevel"/>
    <w:tmpl w:val="5BC63EF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FAE4714"/>
    <w:multiLevelType w:val="multilevel"/>
    <w:tmpl w:val="2638BFE6"/>
    <w:lvl w:ilvl="0">
      <w:start w:val="2"/>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418B41D4"/>
    <w:multiLevelType w:val="multilevel"/>
    <w:tmpl w:val="66F401E8"/>
    <w:lvl w:ilvl="0">
      <w:start w:val="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428C47AA"/>
    <w:multiLevelType w:val="hybridMultilevel"/>
    <w:tmpl w:val="048E12BE"/>
    <w:lvl w:ilvl="0" w:tplc="1F44EE1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6420CB4"/>
    <w:multiLevelType w:val="hybridMultilevel"/>
    <w:tmpl w:val="7DCA271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BA5384A"/>
    <w:multiLevelType w:val="multilevel"/>
    <w:tmpl w:val="4A924436"/>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4D015879"/>
    <w:multiLevelType w:val="hybridMultilevel"/>
    <w:tmpl w:val="D1FC2902"/>
    <w:lvl w:ilvl="0" w:tplc="1F44EE1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DBD0F37"/>
    <w:multiLevelType w:val="hybridMultilevel"/>
    <w:tmpl w:val="E00A942C"/>
    <w:lvl w:ilvl="0" w:tplc="1F44EE1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DCD7681"/>
    <w:multiLevelType w:val="hybridMultilevel"/>
    <w:tmpl w:val="129074A4"/>
    <w:lvl w:ilvl="0" w:tplc="3B78B30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nsid w:val="509F343F"/>
    <w:multiLevelType w:val="multilevel"/>
    <w:tmpl w:val="D204878E"/>
    <w:lvl w:ilvl="0">
      <w:start w:val="1"/>
      <w:numFmt w:val="decimal"/>
      <w:lvlText w:val="%1."/>
      <w:lvlJc w:val="left"/>
      <w:pPr>
        <w:tabs>
          <w:tab w:val="num" w:pos="1032"/>
        </w:tabs>
        <w:ind w:left="1032" w:hanging="6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4091A48"/>
    <w:multiLevelType w:val="hybridMultilevel"/>
    <w:tmpl w:val="5A6C4904"/>
    <w:lvl w:ilvl="0" w:tplc="634CEA7C">
      <w:numFmt w:val="bullet"/>
      <w:lvlText w:val="-"/>
      <w:lvlJc w:val="left"/>
      <w:pPr>
        <w:tabs>
          <w:tab w:val="num" w:pos="1563"/>
        </w:tabs>
        <w:ind w:left="1563" w:hanging="85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68B6D69"/>
    <w:multiLevelType w:val="hybridMultilevel"/>
    <w:tmpl w:val="6C5EF4EA"/>
    <w:lvl w:ilvl="0" w:tplc="1F44EE10">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6C3332E"/>
    <w:multiLevelType w:val="hybridMultilevel"/>
    <w:tmpl w:val="B7024636"/>
    <w:lvl w:ilvl="0" w:tplc="E0920374">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6E14DEA"/>
    <w:multiLevelType w:val="hybridMultilevel"/>
    <w:tmpl w:val="2F44CB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84F1D85"/>
    <w:multiLevelType w:val="hybridMultilevel"/>
    <w:tmpl w:val="5B7C14DC"/>
    <w:lvl w:ilvl="0" w:tplc="1F44EE1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9B41A12"/>
    <w:multiLevelType w:val="multilevel"/>
    <w:tmpl w:val="AAF04C5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6">
    <w:nsid w:val="5A761895"/>
    <w:multiLevelType w:val="hybridMultilevel"/>
    <w:tmpl w:val="86B429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ABF29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B9650D1"/>
    <w:multiLevelType w:val="hybridMultilevel"/>
    <w:tmpl w:val="75BC2292"/>
    <w:lvl w:ilvl="0" w:tplc="61E890E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9">
    <w:nsid w:val="60C3723B"/>
    <w:multiLevelType w:val="hybridMultilevel"/>
    <w:tmpl w:val="76C62254"/>
    <w:lvl w:ilvl="0" w:tplc="B942D22C">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35453DC"/>
    <w:multiLevelType w:val="hybridMultilevel"/>
    <w:tmpl w:val="CE08B27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650704CC"/>
    <w:multiLevelType w:val="hybridMultilevel"/>
    <w:tmpl w:val="7DF0EF2C"/>
    <w:lvl w:ilvl="0" w:tplc="1F44EE10">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6ECC5B14"/>
    <w:multiLevelType w:val="hybridMultilevel"/>
    <w:tmpl w:val="53926812"/>
    <w:lvl w:ilvl="0" w:tplc="AC5A66FC">
      <w:start w:val="1"/>
      <w:numFmt w:val="decimal"/>
      <w:lvlText w:val="%1."/>
      <w:lvlJc w:val="left"/>
      <w:pPr>
        <w:tabs>
          <w:tab w:val="num" w:pos="2175"/>
        </w:tabs>
        <w:ind w:left="2175" w:hanging="127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3">
    <w:nsid w:val="7275525E"/>
    <w:multiLevelType w:val="hybridMultilevel"/>
    <w:tmpl w:val="56E27704"/>
    <w:lvl w:ilvl="0" w:tplc="71D22416">
      <w:start w:val="1"/>
      <w:numFmt w:val="decimal"/>
      <w:lvlText w:val="%1."/>
      <w:lvlJc w:val="left"/>
      <w:pPr>
        <w:tabs>
          <w:tab w:val="num" w:pos="1755"/>
        </w:tabs>
        <w:ind w:left="1755" w:hanging="103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61311C0"/>
    <w:multiLevelType w:val="hybridMultilevel"/>
    <w:tmpl w:val="11FAED80"/>
    <w:lvl w:ilvl="0" w:tplc="ED16E4EE">
      <w:start w:val="8"/>
      <w:numFmt w:val="bullet"/>
      <w:lvlText w:val="-"/>
      <w:lvlJc w:val="left"/>
      <w:pPr>
        <w:tabs>
          <w:tab w:val="num" w:pos="1770"/>
        </w:tabs>
        <w:ind w:left="1770" w:hanging="105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764A40BA"/>
    <w:multiLevelType w:val="hybridMultilevel"/>
    <w:tmpl w:val="16ECBEA8"/>
    <w:lvl w:ilvl="0" w:tplc="936894D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6">
    <w:nsid w:val="79AF0934"/>
    <w:multiLevelType w:val="hybridMultilevel"/>
    <w:tmpl w:val="14FEA05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B8F0342"/>
    <w:multiLevelType w:val="multilevel"/>
    <w:tmpl w:val="41527B92"/>
    <w:lvl w:ilvl="0">
      <w:start w:val="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8">
    <w:nsid w:val="7C7C0AED"/>
    <w:multiLevelType w:val="singleLevel"/>
    <w:tmpl w:val="CB8CA7D4"/>
    <w:lvl w:ilvl="0">
      <w:start w:val="1"/>
      <w:numFmt w:val="decimal"/>
      <w:lvlText w:val="%1."/>
      <w:lvlJc w:val="left"/>
      <w:pPr>
        <w:tabs>
          <w:tab w:val="num" w:pos="1069"/>
        </w:tabs>
        <w:ind w:left="1069" w:hanging="360"/>
      </w:pPr>
      <w:rPr>
        <w:rFonts w:cs="Times New Roman" w:hint="default"/>
      </w:rPr>
    </w:lvl>
  </w:abstractNum>
  <w:num w:numId="1">
    <w:abstractNumId w:val="17"/>
  </w:num>
  <w:num w:numId="2">
    <w:abstractNumId w:val="22"/>
  </w:num>
  <w:num w:numId="3">
    <w:abstractNumId w:val="21"/>
  </w:num>
  <w:num w:numId="4">
    <w:abstractNumId w:val="9"/>
  </w:num>
  <w:num w:numId="5">
    <w:abstractNumId w:val="23"/>
  </w:num>
  <w:num w:numId="6">
    <w:abstractNumId w:val="10"/>
  </w:num>
  <w:num w:numId="7">
    <w:abstractNumId w:val="0"/>
  </w:num>
  <w:num w:numId="8">
    <w:abstractNumId w:val="1"/>
  </w:num>
  <w:num w:numId="9">
    <w:abstractNumId w:val="28"/>
  </w:num>
  <w:num w:numId="10">
    <w:abstractNumId w:val="36"/>
  </w:num>
  <w:num w:numId="11">
    <w:abstractNumId w:val="25"/>
  </w:num>
  <w:num w:numId="12">
    <w:abstractNumId w:val="12"/>
  </w:num>
  <w:num w:numId="13">
    <w:abstractNumId w:val="15"/>
  </w:num>
  <w:num w:numId="14">
    <w:abstractNumId w:val="37"/>
  </w:num>
  <w:num w:numId="15">
    <w:abstractNumId w:val="29"/>
  </w:num>
  <w:num w:numId="16">
    <w:abstractNumId w:val="2"/>
  </w:num>
  <w:num w:numId="17">
    <w:abstractNumId w:val="5"/>
  </w:num>
  <w:num w:numId="18">
    <w:abstractNumId w:val="11"/>
  </w:num>
  <w:num w:numId="19">
    <w:abstractNumId w:val="4"/>
  </w:num>
  <w:num w:numId="20">
    <w:abstractNumId w:val="18"/>
  </w:num>
  <w:num w:numId="21">
    <w:abstractNumId w:val="7"/>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5"/>
  </w:num>
  <w:num w:numId="26">
    <w:abstractNumId w:val="32"/>
  </w:num>
  <w:num w:numId="27">
    <w:abstractNumId w:val="20"/>
  </w:num>
  <w:num w:numId="28">
    <w:abstractNumId w:val="26"/>
  </w:num>
  <w:num w:numId="29">
    <w:abstractNumId w:val="27"/>
  </w:num>
  <w:num w:numId="30">
    <w:abstractNumId w:val="38"/>
  </w:num>
  <w:num w:numId="31">
    <w:abstractNumId w:val="14"/>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1"/>
  </w:num>
  <w:num w:numId="35">
    <w:abstractNumId w:val="6"/>
  </w:num>
  <w:num w:numId="36">
    <w:abstractNumId w:val="24"/>
  </w:num>
  <w:num w:numId="37">
    <w:abstractNumId w:val="30"/>
  </w:num>
  <w:num w:numId="38">
    <w:abstractNumId w:val="8"/>
  </w:num>
  <w:num w:numId="39">
    <w:abstractNumId w:val="19"/>
  </w:num>
  <w:num w:numId="40">
    <w:abstractNumId w:val="1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704"/>
    <w:rsid w:val="0012134B"/>
    <w:rsid w:val="001433D4"/>
    <w:rsid w:val="004E4A52"/>
    <w:rsid w:val="00785678"/>
    <w:rsid w:val="007C2815"/>
    <w:rsid w:val="008460AF"/>
    <w:rsid w:val="00A471BA"/>
    <w:rsid w:val="00B167CB"/>
    <w:rsid w:val="00C30675"/>
    <w:rsid w:val="00D41704"/>
    <w:rsid w:val="00E32671"/>
    <w:rsid w:val="00EE6A5D"/>
    <w:rsid w:val="00F57FB9"/>
    <w:rsid w:val="00F71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3A2F0730-655E-49FA-B968-9B4B0AC6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704"/>
    <w:pPr>
      <w:widowControl w:val="0"/>
      <w:spacing w:line="280" w:lineRule="auto"/>
      <w:ind w:firstLine="400"/>
      <w:jc w:val="both"/>
    </w:pPr>
    <w:rPr>
      <w:rFonts w:ascii="Times New Roman" w:hAnsi="Times New Roman"/>
    </w:rPr>
  </w:style>
  <w:style w:type="paragraph" w:styleId="1">
    <w:name w:val="heading 1"/>
    <w:basedOn w:val="a"/>
    <w:next w:val="a"/>
    <w:link w:val="10"/>
    <w:qFormat/>
    <w:rsid w:val="00D41704"/>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qFormat/>
    <w:rsid w:val="00D41704"/>
    <w:pPr>
      <w:keepNext/>
      <w:keepLines/>
      <w:widowControl/>
      <w:spacing w:before="200" w:line="240" w:lineRule="auto"/>
      <w:ind w:firstLine="0"/>
      <w:jc w:val="left"/>
      <w:outlineLvl w:val="1"/>
    </w:pPr>
    <w:rPr>
      <w:rFonts w:ascii="Cambria" w:hAnsi="Cambria"/>
      <w:b/>
      <w:bCs/>
      <w:color w:val="4F81BD"/>
      <w:sz w:val="26"/>
      <w:szCs w:val="26"/>
    </w:rPr>
  </w:style>
  <w:style w:type="paragraph" w:styleId="3">
    <w:name w:val="heading 3"/>
    <w:basedOn w:val="a"/>
    <w:next w:val="a"/>
    <w:link w:val="30"/>
    <w:qFormat/>
    <w:rsid w:val="00D41704"/>
    <w:pPr>
      <w:keepNext/>
      <w:keepLines/>
      <w:widowControl/>
      <w:spacing w:before="200" w:line="240" w:lineRule="auto"/>
      <w:ind w:firstLine="0"/>
      <w:jc w:val="left"/>
      <w:outlineLvl w:val="2"/>
    </w:pPr>
    <w:rPr>
      <w:rFonts w:ascii="Cambria" w:hAnsi="Cambria"/>
      <w:b/>
      <w:bCs/>
      <w:color w:val="4F81BD"/>
      <w:sz w:val="24"/>
      <w:szCs w:val="24"/>
    </w:rPr>
  </w:style>
  <w:style w:type="paragraph" w:styleId="4">
    <w:name w:val="heading 4"/>
    <w:basedOn w:val="a"/>
    <w:next w:val="a"/>
    <w:link w:val="40"/>
    <w:qFormat/>
    <w:rsid w:val="00D41704"/>
    <w:pPr>
      <w:keepNext/>
      <w:widowControl/>
      <w:spacing w:before="240" w:after="60" w:line="240" w:lineRule="auto"/>
      <w:ind w:firstLine="0"/>
      <w:jc w:val="left"/>
      <w:outlineLvl w:val="3"/>
    </w:pPr>
    <w:rPr>
      <w:b/>
      <w:bCs/>
      <w:sz w:val="28"/>
      <w:szCs w:val="28"/>
    </w:rPr>
  </w:style>
  <w:style w:type="paragraph" w:styleId="5">
    <w:name w:val="heading 5"/>
    <w:basedOn w:val="a"/>
    <w:next w:val="a"/>
    <w:link w:val="50"/>
    <w:qFormat/>
    <w:rsid w:val="00D41704"/>
    <w:pPr>
      <w:widowControl/>
      <w:spacing w:before="240" w:after="60" w:line="240" w:lineRule="auto"/>
      <w:ind w:firstLine="0"/>
      <w:jc w:val="left"/>
      <w:outlineLvl w:val="4"/>
    </w:pPr>
    <w:rPr>
      <w:b/>
      <w:bCs/>
      <w:i/>
      <w:iCs/>
      <w:sz w:val="26"/>
      <w:szCs w:val="26"/>
    </w:rPr>
  </w:style>
  <w:style w:type="paragraph" w:styleId="6">
    <w:name w:val="heading 6"/>
    <w:basedOn w:val="a"/>
    <w:next w:val="a"/>
    <w:link w:val="60"/>
    <w:qFormat/>
    <w:rsid w:val="00D41704"/>
    <w:pPr>
      <w:widowControl/>
      <w:spacing w:before="240" w:after="60" w:line="240" w:lineRule="auto"/>
      <w:ind w:firstLine="0"/>
      <w:jc w:val="left"/>
      <w:outlineLvl w:val="5"/>
    </w:pPr>
    <w:rPr>
      <w:b/>
      <w:bCs/>
      <w:sz w:val="22"/>
      <w:szCs w:val="22"/>
    </w:rPr>
  </w:style>
  <w:style w:type="paragraph" w:styleId="7">
    <w:name w:val="heading 7"/>
    <w:basedOn w:val="a"/>
    <w:next w:val="a"/>
    <w:link w:val="70"/>
    <w:qFormat/>
    <w:rsid w:val="00D41704"/>
    <w:pPr>
      <w:widowControl/>
      <w:spacing w:before="240" w:after="60" w:line="240" w:lineRule="auto"/>
      <w:ind w:firstLine="0"/>
      <w:jc w:val="left"/>
      <w:outlineLvl w:val="6"/>
    </w:pPr>
    <w:rPr>
      <w:sz w:val="24"/>
      <w:szCs w:val="24"/>
    </w:rPr>
  </w:style>
  <w:style w:type="paragraph" w:styleId="8">
    <w:name w:val="heading 8"/>
    <w:basedOn w:val="a"/>
    <w:next w:val="a"/>
    <w:link w:val="80"/>
    <w:qFormat/>
    <w:rsid w:val="00D41704"/>
    <w:pPr>
      <w:widowControl/>
      <w:spacing w:before="240" w:after="60" w:line="240" w:lineRule="auto"/>
      <w:ind w:firstLine="0"/>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41704"/>
    <w:rPr>
      <w:rFonts w:ascii="Arial" w:hAnsi="Arial" w:cs="Arial"/>
      <w:b/>
      <w:bCs/>
      <w:kern w:val="32"/>
      <w:sz w:val="32"/>
      <w:szCs w:val="32"/>
      <w:lang w:val="x-none" w:eastAsia="ru-RU"/>
    </w:rPr>
  </w:style>
  <w:style w:type="character" w:customStyle="1" w:styleId="20">
    <w:name w:val="Заголовок 2 Знак"/>
    <w:basedOn w:val="a0"/>
    <w:link w:val="2"/>
    <w:semiHidden/>
    <w:locked/>
    <w:rsid w:val="00D41704"/>
    <w:rPr>
      <w:rFonts w:ascii="Cambria" w:hAnsi="Cambria" w:cs="Times New Roman"/>
      <w:b/>
      <w:bCs/>
      <w:color w:val="4F81BD"/>
      <w:sz w:val="26"/>
      <w:szCs w:val="26"/>
      <w:lang w:val="x-none" w:eastAsia="ru-RU"/>
    </w:rPr>
  </w:style>
  <w:style w:type="character" w:customStyle="1" w:styleId="30">
    <w:name w:val="Заголовок 3 Знак"/>
    <w:basedOn w:val="a0"/>
    <w:link w:val="3"/>
    <w:semiHidden/>
    <w:locked/>
    <w:rsid w:val="00D41704"/>
    <w:rPr>
      <w:rFonts w:ascii="Cambria" w:hAnsi="Cambria" w:cs="Times New Roman"/>
      <w:b/>
      <w:bCs/>
      <w:color w:val="4F81BD"/>
      <w:sz w:val="24"/>
      <w:szCs w:val="24"/>
      <w:lang w:val="x-none" w:eastAsia="ru-RU"/>
    </w:rPr>
  </w:style>
  <w:style w:type="character" w:customStyle="1" w:styleId="40">
    <w:name w:val="Заголовок 4 Знак"/>
    <w:basedOn w:val="a0"/>
    <w:link w:val="4"/>
    <w:locked/>
    <w:rsid w:val="00D41704"/>
    <w:rPr>
      <w:rFonts w:ascii="Times New Roman" w:hAnsi="Times New Roman" w:cs="Times New Roman"/>
      <w:b/>
      <w:bCs/>
      <w:sz w:val="28"/>
      <w:szCs w:val="28"/>
      <w:lang w:val="x-none" w:eastAsia="ru-RU"/>
    </w:rPr>
  </w:style>
  <w:style w:type="character" w:customStyle="1" w:styleId="50">
    <w:name w:val="Заголовок 5 Знак"/>
    <w:basedOn w:val="a0"/>
    <w:link w:val="5"/>
    <w:locked/>
    <w:rsid w:val="00D41704"/>
    <w:rPr>
      <w:rFonts w:ascii="Times New Roman" w:hAnsi="Times New Roman" w:cs="Times New Roman"/>
      <w:b/>
      <w:bCs/>
      <w:i/>
      <w:iCs/>
      <w:sz w:val="26"/>
      <w:szCs w:val="26"/>
      <w:lang w:val="x-none" w:eastAsia="ru-RU"/>
    </w:rPr>
  </w:style>
  <w:style w:type="character" w:customStyle="1" w:styleId="60">
    <w:name w:val="Заголовок 6 Знак"/>
    <w:basedOn w:val="a0"/>
    <w:link w:val="6"/>
    <w:locked/>
    <w:rsid w:val="00D41704"/>
    <w:rPr>
      <w:rFonts w:ascii="Times New Roman" w:hAnsi="Times New Roman" w:cs="Times New Roman"/>
      <w:b/>
      <w:bCs/>
      <w:lang w:val="x-none" w:eastAsia="ru-RU"/>
    </w:rPr>
  </w:style>
  <w:style w:type="character" w:customStyle="1" w:styleId="70">
    <w:name w:val="Заголовок 7 Знак"/>
    <w:basedOn w:val="a0"/>
    <w:link w:val="7"/>
    <w:locked/>
    <w:rsid w:val="00D41704"/>
    <w:rPr>
      <w:rFonts w:ascii="Times New Roman" w:hAnsi="Times New Roman" w:cs="Times New Roman"/>
      <w:sz w:val="24"/>
      <w:szCs w:val="24"/>
      <w:lang w:val="x-none" w:eastAsia="ru-RU"/>
    </w:rPr>
  </w:style>
  <w:style w:type="character" w:customStyle="1" w:styleId="80">
    <w:name w:val="Заголовок 8 Знак"/>
    <w:basedOn w:val="a0"/>
    <w:link w:val="8"/>
    <w:locked/>
    <w:rsid w:val="00D41704"/>
    <w:rPr>
      <w:rFonts w:ascii="Times New Roman" w:hAnsi="Times New Roman" w:cs="Times New Roman"/>
      <w:i/>
      <w:iCs/>
      <w:sz w:val="24"/>
      <w:szCs w:val="24"/>
      <w:lang w:val="x-none" w:eastAsia="ru-RU"/>
    </w:rPr>
  </w:style>
  <w:style w:type="table" w:styleId="a3">
    <w:name w:val="Table Grid"/>
    <w:basedOn w:val="a1"/>
    <w:rsid w:val="00D4170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D41704"/>
    <w:pPr>
      <w:widowControl/>
      <w:autoSpaceDE w:val="0"/>
      <w:autoSpaceDN w:val="0"/>
      <w:adjustRightInd w:val="0"/>
      <w:spacing w:line="360" w:lineRule="auto"/>
      <w:ind w:firstLine="851"/>
    </w:pPr>
    <w:rPr>
      <w:sz w:val="28"/>
      <w:szCs w:val="18"/>
    </w:rPr>
  </w:style>
  <w:style w:type="character" w:customStyle="1" w:styleId="32">
    <w:name w:val="Основной текст с отступом 3 Знак"/>
    <w:basedOn w:val="a0"/>
    <w:link w:val="31"/>
    <w:locked/>
    <w:rsid w:val="00D41704"/>
    <w:rPr>
      <w:rFonts w:ascii="Times New Roman" w:hAnsi="Times New Roman" w:cs="Times New Roman"/>
      <w:sz w:val="18"/>
      <w:szCs w:val="18"/>
      <w:lang w:val="x-none" w:eastAsia="ru-RU"/>
    </w:rPr>
  </w:style>
  <w:style w:type="paragraph" w:customStyle="1" w:styleId="ConsNormal">
    <w:name w:val="ConsNormal"/>
    <w:rsid w:val="00D41704"/>
    <w:pPr>
      <w:widowControl w:val="0"/>
      <w:autoSpaceDE w:val="0"/>
      <w:autoSpaceDN w:val="0"/>
      <w:adjustRightInd w:val="0"/>
      <w:ind w:firstLine="720"/>
    </w:pPr>
    <w:rPr>
      <w:rFonts w:ascii="Arial" w:hAnsi="Arial" w:cs="Arial"/>
    </w:rPr>
  </w:style>
  <w:style w:type="paragraph" w:customStyle="1" w:styleId="ConsNonformat">
    <w:name w:val="ConsNonformat"/>
    <w:rsid w:val="00D41704"/>
    <w:pPr>
      <w:widowControl w:val="0"/>
      <w:autoSpaceDE w:val="0"/>
      <w:autoSpaceDN w:val="0"/>
      <w:adjustRightInd w:val="0"/>
    </w:pPr>
    <w:rPr>
      <w:rFonts w:ascii="Courier New" w:hAnsi="Courier New" w:cs="Courier New"/>
    </w:rPr>
  </w:style>
  <w:style w:type="paragraph" w:customStyle="1" w:styleId="ConsTitle">
    <w:name w:val="ConsTitle"/>
    <w:rsid w:val="00D41704"/>
    <w:pPr>
      <w:widowControl w:val="0"/>
      <w:autoSpaceDE w:val="0"/>
      <w:autoSpaceDN w:val="0"/>
      <w:adjustRightInd w:val="0"/>
    </w:pPr>
    <w:rPr>
      <w:rFonts w:ascii="Arial" w:hAnsi="Arial" w:cs="Arial"/>
      <w:b/>
      <w:bCs/>
      <w:sz w:val="16"/>
      <w:szCs w:val="16"/>
    </w:rPr>
  </w:style>
  <w:style w:type="paragraph" w:styleId="a4">
    <w:name w:val="header"/>
    <w:basedOn w:val="a"/>
    <w:link w:val="a5"/>
    <w:rsid w:val="00D41704"/>
    <w:pPr>
      <w:widowControl/>
      <w:tabs>
        <w:tab w:val="center" w:pos="4677"/>
        <w:tab w:val="right" w:pos="9355"/>
      </w:tabs>
      <w:spacing w:line="240" w:lineRule="auto"/>
      <w:ind w:firstLine="0"/>
      <w:jc w:val="left"/>
    </w:pPr>
    <w:rPr>
      <w:sz w:val="24"/>
      <w:szCs w:val="24"/>
    </w:rPr>
  </w:style>
  <w:style w:type="character" w:customStyle="1" w:styleId="a5">
    <w:name w:val="Верхний колонтитул Знак"/>
    <w:basedOn w:val="a0"/>
    <w:link w:val="a4"/>
    <w:locked/>
    <w:rsid w:val="00D41704"/>
    <w:rPr>
      <w:rFonts w:ascii="Times New Roman" w:hAnsi="Times New Roman" w:cs="Times New Roman"/>
      <w:sz w:val="24"/>
      <w:szCs w:val="24"/>
      <w:lang w:val="x-none" w:eastAsia="ru-RU"/>
    </w:rPr>
  </w:style>
  <w:style w:type="character" w:styleId="a6">
    <w:name w:val="page number"/>
    <w:basedOn w:val="a0"/>
    <w:rsid w:val="00D41704"/>
    <w:rPr>
      <w:rFonts w:cs="Times New Roman"/>
    </w:rPr>
  </w:style>
  <w:style w:type="paragraph" w:styleId="a7">
    <w:name w:val="Body Text Indent"/>
    <w:basedOn w:val="a"/>
    <w:link w:val="a8"/>
    <w:rsid w:val="00D41704"/>
    <w:pPr>
      <w:widowControl/>
      <w:spacing w:line="240" w:lineRule="auto"/>
      <w:ind w:firstLine="709"/>
    </w:pPr>
    <w:rPr>
      <w:rFonts w:ascii="Courier New" w:hAnsi="Courier New" w:cs="Courier New"/>
      <w:sz w:val="28"/>
      <w:szCs w:val="28"/>
    </w:rPr>
  </w:style>
  <w:style w:type="character" w:customStyle="1" w:styleId="a8">
    <w:name w:val="Основной текст с отступом Знак"/>
    <w:basedOn w:val="a0"/>
    <w:link w:val="a7"/>
    <w:locked/>
    <w:rsid w:val="00D41704"/>
    <w:rPr>
      <w:rFonts w:ascii="Courier New" w:hAnsi="Courier New" w:cs="Courier New"/>
      <w:sz w:val="28"/>
      <w:szCs w:val="28"/>
      <w:lang w:val="x-none" w:eastAsia="ru-RU"/>
    </w:rPr>
  </w:style>
  <w:style w:type="paragraph" w:styleId="33">
    <w:name w:val="Body Text 3"/>
    <w:basedOn w:val="a"/>
    <w:link w:val="34"/>
    <w:rsid w:val="00D41704"/>
    <w:pPr>
      <w:widowControl/>
      <w:spacing w:line="360" w:lineRule="auto"/>
      <w:ind w:firstLine="0"/>
      <w:jc w:val="left"/>
    </w:pPr>
    <w:rPr>
      <w:sz w:val="28"/>
      <w:szCs w:val="24"/>
    </w:rPr>
  </w:style>
  <w:style w:type="character" w:customStyle="1" w:styleId="34">
    <w:name w:val="Основной текст 3 Знак"/>
    <w:basedOn w:val="a0"/>
    <w:link w:val="33"/>
    <w:locked/>
    <w:rsid w:val="00D41704"/>
    <w:rPr>
      <w:rFonts w:ascii="Times New Roman" w:hAnsi="Times New Roman" w:cs="Times New Roman"/>
      <w:sz w:val="24"/>
      <w:szCs w:val="24"/>
      <w:lang w:val="x-none" w:eastAsia="ru-RU"/>
    </w:rPr>
  </w:style>
  <w:style w:type="paragraph" w:styleId="a9">
    <w:name w:val="caption"/>
    <w:basedOn w:val="a"/>
    <w:next w:val="a"/>
    <w:qFormat/>
    <w:rsid w:val="00D41704"/>
    <w:pPr>
      <w:widowControl/>
      <w:spacing w:line="360" w:lineRule="auto"/>
      <w:ind w:left="284" w:firstLine="360"/>
    </w:pPr>
    <w:rPr>
      <w:sz w:val="28"/>
      <w:szCs w:val="24"/>
    </w:rPr>
  </w:style>
  <w:style w:type="paragraph" w:styleId="aa">
    <w:name w:val="Body Text"/>
    <w:basedOn w:val="a"/>
    <w:link w:val="ab"/>
    <w:rsid w:val="00D41704"/>
    <w:pPr>
      <w:widowControl/>
      <w:spacing w:after="120" w:line="240" w:lineRule="auto"/>
      <w:ind w:firstLine="0"/>
      <w:jc w:val="left"/>
    </w:pPr>
    <w:rPr>
      <w:sz w:val="24"/>
      <w:szCs w:val="24"/>
    </w:rPr>
  </w:style>
  <w:style w:type="character" w:customStyle="1" w:styleId="ab">
    <w:name w:val="Основной текст Знак"/>
    <w:basedOn w:val="a0"/>
    <w:link w:val="aa"/>
    <w:locked/>
    <w:rsid w:val="00D41704"/>
    <w:rPr>
      <w:rFonts w:ascii="Times New Roman" w:hAnsi="Times New Roman" w:cs="Times New Roman"/>
      <w:sz w:val="24"/>
      <w:szCs w:val="24"/>
      <w:lang w:val="x-none" w:eastAsia="ru-RU"/>
    </w:rPr>
  </w:style>
  <w:style w:type="paragraph" w:styleId="21">
    <w:name w:val="Body Text Indent 2"/>
    <w:basedOn w:val="a"/>
    <w:link w:val="22"/>
    <w:rsid w:val="00D41704"/>
    <w:pPr>
      <w:widowControl/>
      <w:spacing w:after="120" w:line="480" w:lineRule="auto"/>
      <w:ind w:left="283" w:firstLine="0"/>
      <w:jc w:val="left"/>
    </w:pPr>
    <w:rPr>
      <w:sz w:val="24"/>
      <w:szCs w:val="24"/>
    </w:rPr>
  </w:style>
  <w:style w:type="character" w:customStyle="1" w:styleId="22">
    <w:name w:val="Основной текст с отступом 2 Знак"/>
    <w:basedOn w:val="a0"/>
    <w:link w:val="21"/>
    <w:locked/>
    <w:rsid w:val="00D41704"/>
    <w:rPr>
      <w:rFonts w:ascii="Times New Roman" w:hAnsi="Times New Roman" w:cs="Times New Roman"/>
      <w:sz w:val="24"/>
      <w:szCs w:val="24"/>
      <w:lang w:val="x-none" w:eastAsia="ru-RU"/>
    </w:rPr>
  </w:style>
  <w:style w:type="paragraph" w:styleId="23">
    <w:name w:val="Body Text 2"/>
    <w:basedOn w:val="a"/>
    <w:link w:val="24"/>
    <w:rsid w:val="00D41704"/>
    <w:pPr>
      <w:widowControl/>
      <w:spacing w:after="120" w:line="480" w:lineRule="auto"/>
      <w:ind w:firstLine="0"/>
      <w:jc w:val="left"/>
    </w:pPr>
    <w:rPr>
      <w:sz w:val="24"/>
      <w:szCs w:val="24"/>
    </w:rPr>
  </w:style>
  <w:style w:type="character" w:customStyle="1" w:styleId="24">
    <w:name w:val="Основной текст 2 Знак"/>
    <w:basedOn w:val="a0"/>
    <w:link w:val="23"/>
    <w:locked/>
    <w:rsid w:val="00D41704"/>
    <w:rPr>
      <w:rFonts w:ascii="Times New Roman" w:hAnsi="Times New Roman" w:cs="Times New Roman"/>
      <w:sz w:val="24"/>
      <w:szCs w:val="24"/>
      <w:lang w:val="x-none" w:eastAsia="ru-RU"/>
    </w:rPr>
  </w:style>
  <w:style w:type="paragraph" w:styleId="ac">
    <w:name w:val="annotation text"/>
    <w:basedOn w:val="a"/>
    <w:link w:val="ad"/>
    <w:semiHidden/>
    <w:rsid w:val="00D41704"/>
    <w:pPr>
      <w:widowControl/>
      <w:spacing w:line="240" w:lineRule="auto"/>
      <w:ind w:firstLine="0"/>
      <w:jc w:val="left"/>
    </w:pPr>
  </w:style>
  <w:style w:type="character" w:customStyle="1" w:styleId="ad">
    <w:name w:val="Текст примечания Знак"/>
    <w:basedOn w:val="a0"/>
    <w:link w:val="ac"/>
    <w:semiHidden/>
    <w:locked/>
    <w:rsid w:val="00D41704"/>
    <w:rPr>
      <w:rFonts w:ascii="Times New Roman" w:hAnsi="Times New Roman" w:cs="Times New Roman"/>
      <w:sz w:val="20"/>
      <w:szCs w:val="20"/>
      <w:lang w:val="x-none" w:eastAsia="ru-RU"/>
    </w:rPr>
  </w:style>
  <w:style w:type="paragraph" w:styleId="ae">
    <w:name w:val="footer"/>
    <w:basedOn w:val="a"/>
    <w:link w:val="af"/>
    <w:rsid w:val="00D41704"/>
    <w:pPr>
      <w:widowControl/>
      <w:tabs>
        <w:tab w:val="center" w:pos="4677"/>
        <w:tab w:val="right" w:pos="9355"/>
      </w:tabs>
      <w:spacing w:line="240" w:lineRule="auto"/>
      <w:ind w:firstLine="0"/>
      <w:jc w:val="left"/>
    </w:pPr>
    <w:rPr>
      <w:sz w:val="24"/>
      <w:szCs w:val="24"/>
    </w:rPr>
  </w:style>
  <w:style w:type="character" w:customStyle="1" w:styleId="af">
    <w:name w:val="Нижний колонтитул Знак"/>
    <w:basedOn w:val="a0"/>
    <w:link w:val="ae"/>
    <w:locked/>
    <w:rsid w:val="00D41704"/>
    <w:rPr>
      <w:rFonts w:ascii="Times New Roman" w:hAnsi="Times New Roman" w:cs="Times New Roman"/>
      <w:sz w:val="24"/>
      <w:szCs w:val="24"/>
      <w:lang w:val="x-none" w:eastAsia="ru-RU"/>
    </w:rPr>
  </w:style>
  <w:style w:type="paragraph" w:customStyle="1" w:styleId="xl27">
    <w:name w:val="xl27"/>
    <w:basedOn w:val="a"/>
    <w:rsid w:val="00D41704"/>
    <w:pPr>
      <w:widowControl/>
      <w:pBdr>
        <w:left w:val="single" w:sz="4" w:space="0" w:color="auto"/>
        <w:right w:val="single" w:sz="4" w:space="0" w:color="auto"/>
      </w:pBdr>
      <w:spacing w:before="100" w:beforeAutospacing="1" w:after="100" w:afterAutospacing="1" w:line="240" w:lineRule="auto"/>
      <w:ind w:firstLine="0"/>
      <w:textAlignment w:val="top"/>
    </w:pPr>
    <w:rPr>
      <w:sz w:val="24"/>
      <w:szCs w:val="24"/>
    </w:rPr>
  </w:style>
  <w:style w:type="paragraph" w:styleId="af0">
    <w:name w:val="Title"/>
    <w:basedOn w:val="a"/>
    <w:link w:val="af1"/>
    <w:qFormat/>
    <w:rsid w:val="00D41704"/>
    <w:pPr>
      <w:widowControl/>
      <w:autoSpaceDE w:val="0"/>
      <w:autoSpaceDN w:val="0"/>
      <w:adjustRightInd w:val="0"/>
      <w:spacing w:line="360" w:lineRule="auto"/>
      <w:ind w:firstLine="0"/>
      <w:jc w:val="center"/>
    </w:pPr>
    <w:rPr>
      <w:b/>
      <w:sz w:val="32"/>
      <w:szCs w:val="36"/>
    </w:rPr>
  </w:style>
  <w:style w:type="character" w:customStyle="1" w:styleId="af1">
    <w:name w:val="Название Знак"/>
    <w:basedOn w:val="a0"/>
    <w:link w:val="af0"/>
    <w:locked/>
    <w:rsid w:val="00D41704"/>
    <w:rPr>
      <w:rFonts w:ascii="Times New Roman" w:hAnsi="Times New Roman" w:cs="Times New Roman"/>
      <w:b/>
      <w:sz w:val="36"/>
      <w:szCs w:val="3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8.w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7137</Words>
  <Characters>40685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2014-05-26T18:18:00Z</dcterms:created>
  <dcterms:modified xsi:type="dcterms:W3CDTF">2014-05-26T18:18:00Z</dcterms:modified>
</cp:coreProperties>
</file>