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D7" w:rsidRPr="00552BE9" w:rsidRDefault="009A14D7" w:rsidP="00A727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2BE9">
        <w:rPr>
          <w:b/>
          <w:bCs/>
          <w:sz w:val="28"/>
          <w:szCs w:val="28"/>
        </w:rPr>
        <w:t>СОДЕРЖАНИЕ</w:t>
      </w:r>
    </w:p>
    <w:p w:rsidR="00537DAC" w:rsidRPr="00552BE9" w:rsidRDefault="00537DAC" w:rsidP="00A727B3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r w:rsidRPr="00014575">
        <w:rPr>
          <w:rStyle w:val="a3"/>
          <w:caps/>
          <w:noProof/>
          <w:sz w:val="28"/>
          <w:szCs w:val="28"/>
        </w:rPr>
        <w:t>ВВЕДЕНИЕ</w:t>
      </w: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r w:rsidRPr="00014575">
        <w:rPr>
          <w:rStyle w:val="a3"/>
          <w:caps/>
          <w:noProof/>
          <w:sz w:val="28"/>
          <w:szCs w:val="28"/>
        </w:rPr>
        <w:t>1. Особенности античной политической мысли</w:t>
      </w: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r w:rsidRPr="00014575">
        <w:rPr>
          <w:rStyle w:val="a3"/>
          <w:caps/>
          <w:noProof/>
          <w:sz w:val="28"/>
          <w:szCs w:val="28"/>
        </w:rPr>
        <w:t>2. Политическое и нравственное в античной классике</w:t>
      </w: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  <w:rPr>
          <w:caps/>
          <w:noProof/>
          <w:sz w:val="28"/>
          <w:szCs w:val="28"/>
        </w:rPr>
      </w:pPr>
      <w:r w:rsidRPr="00014575">
        <w:rPr>
          <w:rStyle w:val="a3"/>
          <w:caps/>
          <w:noProof/>
          <w:sz w:val="28"/>
          <w:szCs w:val="28"/>
        </w:rPr>
        <w:t>3. Человек в политическом мире</w:t>
      </w: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14575">
        <w:rPr>
          <w:rStyle w:val="a3"/>
          <w:noProof/>
          <w:sz w:val="28"/>
          <w:szCs w:val="28"/>
        </w:rPr>
        <w:t>ЗАКЛЮЧЕНИЕ</w:t>
      </w:r>
    </w:p>
    <w:p w:rsidR="009A14D7" w:rsidRPr="00552BE9" w:rsidRDefault="009A14D7" w:rsidP="00537DAC">
      <w:pPr>
        <w:pStyle w:val="11"/>
        <w:tabs>
          <w:tab w:val="right" w:leader="dot" w:pos="9345"/>
        </w:tabs>
        <w:spacing w:line="360" w:lineRule="auto"/>
        <w:jc w:val="both"/>
      </w:pPr>
      <w:r w:rsidRPr="00014575">
        <w:rPr>
          <w:rStyle w:val="a3"/>
          <w:noProof/>
          <w:sz w:val="28"/>
          <w:szCs w:val="28"/>
        </w:rPr>
        <w:t>СПИСОК ИСПОЛЬЗОВАННОЙ ЛИТЕРАТУРЫ</w:t>
      </w:r>
      <w:bookmarkStart w:id="0" w:name="_Toc219995927"/>
    </w:p>
    <w:p w:rsidR="002140EE" w:rsidRPr="00552BE9" w:rsidRDefault="00537DAC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E9">
        <w:rPr>
          <w:rFonts w:ascii="Times New Roman" w:hAnsi="Times New Roman" w:cs="Times New Roman"/>
          <w:sz w:val="28"/>
          <w:szCs w:val="28"/>
        </w:rPr>
        <w:br w:type="page"/>
      </w:r>
      <w:r w:rsidR="002140EE" w:rsidRPr="00552BE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37DAC" w:rsidRPr="00552BE9" w:rsidRDefault="00537DAC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Политическая наука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уделяет большое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внимание не только проблемам, раскрывающим различные аспекты современного политического развития, но 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политическим явлениям в их историческом движении. В свою очередь, отражением названной тенденции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выступает формирование взглядов на государство, политическую власть и политику.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 историческом прошлом эти идеи рассматривались в начале 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рамках религиозных, этических, философских построений; впоследствии достаточно четко обозначилось направление, связанное с оформлением их в самостоятельную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доктрину: политические идеи становятся систематизированными взглядами, совокупностью достаточно автономных, конкретных знаний и положений о политике – политическими учениями.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Формирование политических идей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было органически сопряжено с уточнением понятийного, категориального аппарата,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а также с определением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круга проблем, являющихся предметом рассмотрения в политических учениях. Общепринятым считается мнение, что в историю политических учений входят вопросы происхождения государства, его связи с обществом, личностью, отношениями собственности и форм государства, его задач, методов политической деятельности, связи государства и права, прав личности. Актуализация названного круга проблем показывает, что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в системе политических знаний особое значение принадлежит концептуально оформленным положениям о </w:t>
      </w:r>
      <w:r w:rsidR="00E406F6" w:rsidRPr="00552BE9">
        <w:rPr>
          <w:sz w:val="28"/>
          <w:szCs w:val="28"/>
        </w:rPr>
        <w:t>политике и политической власти.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Особый интерес в рассматриваемом ракурсе вызывает античная классика, представленная Сократом, Платоном, Аристотелем (V-IV вв. до н.э.). </w:t>
      </w:r>
      <w:r w:rsidR="00BE6BB6" w:rsidRPr="00552BE9">
        <w:rPr>
          <w:sz w:val="28"/>
          <w:szCs w:val="28"/>
        </w:rPr>
        <w:t xml:space="preserve">В данной </w:t>
      </w:r>
      <w:r w:rsidR="00001D1C" w:rsidRPr="00552BE9">
        <w:rPr>
          <w:sz w:val="28"/>
          <w:szCs w:val="28"/>
        </w:rPr>
        <w:t xml:space="preserve">контрольной </w:t>
      </w:r>
      <w:r w:rsidR="00BE6BB6" w:rsidRPr="00552BE9">
        <w:rPr>
          <w:sz w:val="28"/>
          <w:szCs w:val="28"/>
        </w:rPr>
        <w:t>работе мы обратимся в т</w:t>
      </w:r>
      <w:r w:rsidR="007E7A54" w:rsidRPr="00552BE9">
        <w:rPr>
          <w:sz w:val="28"/>
          <w:szCs w:val="28"/>
        </w:rPr>
        <w:t>еме античной политической мысли.</w:t>
      </w:r>
    </w:p>
    <w:p w:rsidR="002140EE" w:rsidRPr="00552BE9" w:rsidRDefault="00DD2DAD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" w:name="_Toc219995928"/>
      <w:r w:rsidRPr="00552BE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2012B5" w:rsidRPr="00552BE9">
        <w:rPr>
          <w:rFonts w:ascii="Times New Roman" w:hAnsi="Times New Roman" w:cs="Times New Roman"/>
          <w:caps/>
          <w:sz w:val="28"/>
          <w:szCs w:val="28"/>
        </w:rPr>
        <w:t>1. Особенности античной политической мысли</w:t>
      </w:r>
      <w:bookmarkEnd w:id="1"/>
    </w:p>
    <w:p w:rsidR="00DD2DAD" w:rsidRPr="00552BE9" w:rsidRDefault="00DD2DAD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Интерес к политической мысли именно классического периода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подогревается следующими обстоятельствами. Во-первых, центральные принципы – понятия античных философов и мыслителей, выражающие отношение к социально- историческим и политическим процессам, сложились в систему взглядов, которая выступает как оригинальная и самобытная конструкция. Ставя вопрос о том, каким образом может строиться знание о мире политического,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античные мыслители стремились придать своим размышлениям научный характер. В силу этого их построения содержат в начальной форме такие размышления, которые в последующем в западноевропейской политической мысли будут конституированы как самостоятельные области исследования. Во-вторых, античная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политическая мысль раннего периода выступает, на наш взгляд, лишь как интеллектуальная предыстория, идейно-теоретическая предпосылка «высокой классики»</w:t>
      </w:r>
      <w:r w:rsidR="002012B5" w:rsidRPr="00552BE9">
        <w:rPr>
          <w:sz w:val="28"/>
          <w:szCs w:val="28"/>
        </w:rPr>
        <w:t xml:space="preserve">. </w:t>
      </w:r>
      <w:r w:rsidRPr="00552BE9">
        <w:rPr>
          <w:sz w:val="28"/>
          <w:szCs w:val="28"/>
        </w:rPr>
        <w:t xml:space="preserve">И хотя в философско-политической литературе отмечается, что «нельзя считать Сократа тем рубежом, который отделяет становление философской и общественной мысли от периода ее зрелости, поскольку Сократ </w:t>
      </w:r>
      <w:r w:rsidR="002012B5" w:rsidRPr="00552BE9">
        <w:rPr>
          <w:sz w:val="28"/>
          <w:szCs w:val="28"/>
        </w:rPr>
        <w:t xml:space="preserve">не создал целостной системной политической </w:t>
      </w:r>
      <w:r w:rsidRPr="00552BE9">
        <w:rPr>
          <w:sz w:val="28"/>
          <w:szCs w:val="28"/>
        </w:rPr>
        <w:t xml:space="preserve">концепции», тем не </w:t>
      </w:r>
      <w:r w:rsidR="008E2398" w:rsidRPr="00552BE9">
        <w:rPr>
          <w:sz w:val="28"/>
          <w:szCs w:val="28"/>
        </w:rPr>
        <w:t>менее,</w:t>
      </w:r>
      <w:r w:rsidRPr="00552BE9">
        <w:rPr>
          <w:sz w:val="28"/>
          <w:szCs w:val="28"/>
        </w:rPr>
        <w:t xml:space="preserve"> духовно именно Сократ </w:t>
      </w:r>
      <w:r w:rsidR="002012B5" w:rsidRPr="00552BE9">
        <w:rPr>
          <w:sz w:val="28"/>
          <w:szCs w:val="28"/>
        </w:rPr>
        <w:t xml:space="preserve">ближе к Платону и Аристотелю, и </w:t>
      </w:r>
      <w:r w:rsidRPr="00552BE9">
        <w:rPr>
          <w:sz w:val="28"/>
          <w:szCs w:val="28"/>
        </w:rPr>
        <w:t>именно сократическое влияние на Платона, а через него и на Аристотеля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было решающим и послужило своего рода толчком для последующего пе</w:t>
      </w:r>
      <w:r w:rsidR="008E2398" w:rsidRPr="00552BE9">
        <w:rPr>
          <w:sz w:val="28"/>
          <w:szCs w:val="28"/>
        </w:rPr>
        <w:t>рспективного духовного развития.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На </w:t>
      </w:r>
      <w:r w:rsidR="002012B5" w:rsidRPr="00552BE9">
        <w:rPr>
          <w:sz w:val="28"/>
          <w:szCs w:val="28"/>
        </w:rPr>
        <w:t>мой</w:t>
      </w:r>
      <w:r w:rsidRPr="00552BE9">
        <w:rPr>
          <w:sz w:val="28"/>
          <w:szCs w:val="28"/>
        </w:rPr>
        <w:t xml:space="preserve"> взгляд, можно обозначить некоторые проблемные направления, повторяемость которых в творчестве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каждого из названых мыслителей позволяет с определенной долей достоверности утверждать, что они присущи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философско-политической культуре рассматриваемого периода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целом.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Итак, наиболее характерными для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античной классики в аспекте интересующей нас проблемы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являются следующие сюжетные линии: </w:t>
      </w:r>
    </w:p>
    <w:p w:rsidR="002140EE" w:rsidRPr="00552BE9" w:rsidRDefault="00223EB8" w:rsidP="00A727B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Обсуждение </w:t>
      </w:r>
      <w:r w:rsidR="002140EE" w:rsidRPr="00552BE9">
        <w:rPr>
          <w:sz w:val="28"/>
          <w:szCs w:val="28"/>
        </w:rPr>
        <w:t xml:space="preserve">политической проблематики на уровне логических определений, понятий, таких как добродетель, благо, справедливость; </w:t>
      </w:r>
    </w:p>
    <w:p w:rsidR="002140EE" w:rsidRPr="00552BE9" w:rsidRDefault="002140EE" w:rsidP="00A727B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утверждение нравственной направленности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полисной жизни в целом, признание полисных порядков воплощением совпадения интересов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(единомыслия) его индивидов на основе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стремления к благу и справедливости; </w:t>
      </w:r>
    </w:p>
    <w:p w:rsidR="002140EE" w:rsidRPr="00552BE9" w:rsidRDefault="002140EE" w:rsidP="00A727B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особый интерес к законам как к главному звену, цементирующему внутриполисное единство, полное отождествление законности, разумности и справедливости; </w:t>
      </w:r>
    </w:p>
    <w:p w:rsidR="002140EE" w:rsidRPr="00552BE9" w:rsidRDefault="002140EE" w:rsidP="00A727B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определение тех категорий людей (лучших), которые были бы допущены к властным структурам на основе некоторых, изначально присущих им, характеристик: мудрости (и в силу этого способности к оптимальному решению внутриполисных проблем)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и высоких нравственных черт; </w:t>
      </w:r>
    </w:p>
    <w:p w:rsidR="002140EE" w:rsidRPr="00552BE9" w:rsidRDefault="002140EE" w:rsidP="00A727B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подчеркивание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необходимости политического образования и воспитания полисного индивида в русле демократического идеала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«калокагатии», некоего прообраза всесторонне развитой, совершенной личности – сплава красоты, добронравия, благонамеренности, нравственности и политической добродетели. 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Рассматривая проблемы политического 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наследии античных мыслителей, следует обосновать некоторые принципы применяемых нами подходов.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Изучение истории античной классики, теоретическая реконструкция ее положений невозможны без органического сопряжения ее проблематики с особенностями исторической эпохи. Подобно тому, как философия, по словам Гегеля, – это «эпоха, схваченная 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мыслях», так и политическая доктрина выражает в системе понятий уникальность и своеобразие своего времени. Чтобы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расшифровать смысл того или иного представленного учения, стать заинтересованным собеседником того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или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иного мыслителя, необходимо актуализировать смысл конкретных задач и особенностей исторических условий. Связь политической теории с породившими ее социально-историческими условиями является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решающей, хотя нередко и опосредуется «исторической саморефлексией», личностными установками их авторов, факторами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философско-мировоззренческого и нормативистско-ценностного порядка. Степень учета в той или иной политической теории условий своего времени является в то же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время критерием глубины и постановки осознания проблем эпохи.</w:t>
      </w:r>
    </w:p>
    <w:p w:rsidR="00F929E3" w:rsidRPr="00552BE9" w:rsidRDefault="00F929E3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19995929"/>
    </w:p>
    <w:p w:rsidR="00223EB8" w:rsidRPr="00552BE9" w:rsidRDefault="00223EB8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2BE9">
        <w:rPr>
          <w:rFonts w:ascii="Times New Roman" w:hAnsi="Times New Roman" w:cs="Times New Roman"/>
          <w:caps/>
          <w:sz w:val="28"/>
          <w:szCs w:val="28"/>
        </w:rPr>
        <w:t>2. Политическое и нравственное в античной классике</w:t>
      </w:r>
      <w:bookmarkEnd w:id="2"/>
    </w:p>
    <w:p w:rsidR="00F929E3" w:rsidRPr="00552BE9" w:rsidRDefault="00F929E3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В античной Греции размышления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над моральными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канонами человека были органически увязаны с осмыслением особенностей бытия человека как полисного бытия. Это обстоятельство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 свое время подметил оригинальный исследователь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античной философии и культуры А.Ф. Лосев. Освобожденный от родовой общины индивид мог просуществовать только при условии полнейшей связи с другими такими же индивидами, «но это обозначало возникновение вместо общинно – родовой организации уже новой организации, в пределах которой новый индивидуум оказывался связанным не меньшими узами, чем с родовой организацией». Гражданство как принцип требовало такого индивидуального обеспечения индивида, которое предполагало эту индивидуальность как предпосылку для реальных взаимоотношений между людьми и осуществления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внутриполисных функций. Отсюда, по словам немецкого философа В.</w:t>
      </w:r>
      <w:r w:rsidR="006341ED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Виндельбанда, виднейшего представителя Баденской школы неокантианства, «полная общность интересов и желаний как существенная черта здорового государственного организма». Поэтому рефлексия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полисного индивида базировалась на неких непреложных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 абсолютных истинах, к числу которых относилась идея блага и справедливости. Полагалось, что именно эти принципы в большей мере соответствуют интересам сплочения полиса. Эта же тема звучит при решении проблем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определения круга лиц, допущенных к участию в политической деятельности, и правил осуществления этой деятельности. 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Впрочем, принимая во внимание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предпосылки и условия развития античной мысли, следует иметь в виду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также и культурную, интеллектуальную среду, существовавшие духовные нормы и ценности. Социокультурный, общефилософский контекст входит, и весьма существенно, в творческую лабораторию того или иного мыслителя, запечатлевается в текстах и источниках. Античная политическая мысль выросла на фундаменте мифологических, религиозных, философских представлений, испытала на себе влияние интеллектуального контекста и сама воздействовала на него. Причем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 данном случае мы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имеем в виду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влияние не только непосредственное, на «близком» расстоянии, подобно, например, влиянию, оказанному Сократом на Платона, но и более опосредованное, косвенное, идущее от общего интеллектуального фона эпохи, господствующего мировоззрения либо другого мировоззрения, приобретающего все больший авторитет и влияние. Нельзя не согласиться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с авторами учебного пособия «Полито</w:t>
      </w:r>
      <w:r w:rsidR="006341ED" w:rsidRPr="00552BE9">
        <w:rPr>
          <w:sz w:val="28"/>
          <w:szCs w:val="28"/>
        </w:rPr>
        <w:t xml:space="preserve">логия» под редакцией профессора </w:t>
      </w:r>
      <w:r w:rsidRPr="00552BE9">
        <w:rPr>
          <w:sz w:val="28"/>
          <w:szCs w:val="28"/>
        </w:rPr>
        <w:t>М.Н. Марченко, которые пишут о том, что «политико-правовое учение выражено в понятиях и образах, свойственных мышлению эпохи, представлениях и доводах, созвучных или совпадающих с массовым общественным сознанием». Причем подобное влияние может идти и от творческого восприятия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тех или иных идей, и от прямого усвоения, впитывания идей предшественника, а также и от обоснования собственной системы через критику и теоретическое неприятие тех или иных идей и положений (отношение Аристотеля к наследию Платона). Развитие античной духовной культуры есть внутренне противоречивый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процесс слияния названных тенденций в едином процессе интеллектуального поиска. Вот почему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античная философская и политическая мысль «была и остается важнейшей стороной духовно-нравственного формирования личности, надежным источником обогащения ума и души, наконец, поистине эстетического удовольствия от приобщения к великим бессмертным мыслям, идеям, интеллектуальным задачам и загадкам». 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Мировоззренческая основа политико-философского учения отнюдь не устраняет многовариантности его выражения, своеобразия личностно-индивидуальных форм, не означает сглаживания или элиминирования различий. Так, истолкование политических вопросов у Сократа синкретично с обоснованием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этических, нравственных вопросов, нравственность «поглощает» политику. Поэтому удельный вес собственно политической проблематики в его творчестве незначителен. У Платона наблюдается ослабление этической проблематики, зато чрезвычайно усиливается аргументация, связанная с общефилософской позицией объективного идеализма. Представления Платона о формах государства, причинах их смены, политических принципах идеального государства свидетельствуют не только о наметившейся тенденции к детализации политических вопросов, но и о серьезном влиянии общефилософских взглядов.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И, наконец, у Аристотеля, политические вопросы прорабатываются столь детально, что становится возможным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выделить их в отдельную тему. Подводя итоги достижениям древнегреческой нерасчлененной науки вплоть до конца IV в., Аристотель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осуществляет первую плодотворную попытку выделения самостоятельных научных областей: философии, логики, математики, учения о неорганической и органической природе, этики и политики. Хотя он и не завершает этот достаточно сложный интеллектуальный процесс, тем не менее, его наследие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теоретически подготавливает возможность дальнейшего отпочкования отдельных наук. </w:t>
      </w:r>
    </w:p>
    <w:p w:rsidR="00F929E3" w:rsidRPr="00552BE9" w:rsidRDefault="00F929E3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19995930"/>
    </w:p>
    <w:p w:rsidR="00555B01" w:rsidRPr="00552BE9" w:rsidRDefault="00555B01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52BE9">
        <w:rPr>
          <w:rFonts w:ascii="Times New Roman" w:hAnsi="Times New Roman" w:cs="Times New Roman"/>
          <w:caps/>
          <w:sz w:val="28"/>
          <w:szCs w:val="28"/>
        </w:rPr>
        <w:t>3. Человек в политическом мире</w:t>
      </w:r>
      <w:bookmarkEnd w:id="3"/>
    </w:p>
    <w:p w:rsidR="00F929E3" w:rsidRPr="00552BE9" w:rsidRDefault="00F929E3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В недалеком прошлом интерпретация основного вопроса философии задавала некую мировоззренческую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направленность не только философской, но и политической проблематике. Проблема места человека в мире, в том числе и политическом,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предопределялась философским решением проблемы соотношения бытия и сознания. Такой подход тяготеет к доктринальному учению, некоей предрешенности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политической позиции автора в зависимости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от его принадлежности к тому или иному философскому лагерю (терминология обществознания недавнего времени).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 свою очередь, политическая позиция философа или мыслителя жестко и однозначно соотносила его со сторонниками прогресса или регресса. Характерный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пример подобного рода симбиоза догматизма и начетничества дает четырехтомная история философии, изданная АН СССР в 1957 г</w:t>
      </w:r>
      <w:r w:rsidR="00555B01" w:rsidRPr="00552BE9">
        <w:rPr>
          <w:sz w:val="28"/>
          <w:szCs w:val="28"/>
        </w:rPr>
        <w:t xml:space="preserve">. Сократ признается в ней </w:t>
      </w:r>
      <w:r w:rsidRPr="00552BE9">
        <w:rPr>
          <w:sz w:val="28"/>
          <w:szCs w:val="28"/>
        </w:rPr>
        <w:t>«упорным</w:t>
      </w:r>
      <w:r w:rsidRPr="00552BE9">
        <w:rPr>
          <w:i/>
          <w:iCs/>
          <w:sz w:val="28"/>
          <w:szCs w:val="28"/>
        </w:rPr>
        <w:t xml:space="preserve"> </w:t>
      </w:r>
      <w:r w:rsidRPr="00552BE9">
        <w:rPr>
          <w:sz w:val="28"/>
          <w:szCs w:val="28"/>
        </w:rPr>
        <w:t>противником материалистического мировоззрения». Отсюда и целая система других негативных аттестаций политических воззрений, которые носят определенный отпечаток теоретической агрессивности. Вот некоторые из них: «Сократ являлся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главой философского кружка молодых аристократов»,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 который входили «Платон – ярый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противник демоса; Алкивиад, изменивший афинской демократии и перешедший на сторону аристократической Спарты; Критий, возглавивший реакционную диктатуру 30 олигархов в Афинах, 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Ксенофонт – противник демократии, поклонник Спарты». Тенденциозность и ангажированность подобного рода подборки имен самоочевидны. Игнорируется при этом тот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известный исторический факт, что Сократ, как, впрочем, и многочисленные его слушатели, был также противником тирании, он и поплатился!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Наконец, весьма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характерное заключение: «Идеалистическая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этика Сократа привлекала во все последующие эпохи и привлекает и теперь идеологов реакционных кругов общества, пытающихся придать моральную санкцию строю эксплуатации и угнетения». Такой критический анализ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идей Сократа полностью дискредитирует смысл нравственной позиции греческого мыслителя с ее устремленностью на возвышение и облагораживание человека. Та же схема накладывалась на оценку наследия Платона и Аристотеля.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История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общественной мысли древнего мира, рассмотренная в русле дихотомии «белое» и «черное», «свои» и «чужие», «прогрессивное» и «регрессивное»,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обедняла видение всего многообразия политической культуры античного мира и в особенности тех ее направлений, которые напрямую не соотносились с названными направлениями. Идейная нетерпимость, основанная на абсолютизации противоположности философских направлений и мнений, конфликтности природы мира политики, выстроенной на полюсной модели «демократ – аристократ», значительно упрощает процесс интерпретации внутренней логики развития античной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политической мысли.</w:t>
      </w:r>
    </w:p>
    <w:p w:rsidR="002140EE" w:rsidRPr="00552BE9" w:rsidRDefault="002140EE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Взгляды на нравственные принципы полисной жизни, органически вплетенные у античных авторов в контекст общефилософских и политических идей, являлись исключительно оригинальными подходами и системами. В них проявлялась неповторимая творческая индивидуальность их авторов. Для каждого из них теоретизирование выступало способом включения в осмысление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основополагающих судеб человечества, локализованного большей частью в бытии полиса. Эта систематическая рефлексия была спровоцирована условиями очень непростого времени, когда, по словам выдающегося немецкого исследователя античной культуры Т.</w:t>
      </w:r>
      <w:r w:rsidR="006341ED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Гомперца, чрезвычайно усилилось «беспокойство, свойственное всякой переходной эпохе», и рядом «с пессимизмом обнаружились отсутствие устойчивости, постоянные колебания между крайними противоположными направлениями мысли». Подобная рефлексия являлась для античных авторов своего рода способом самоутверждения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в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этом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мире. Плюрализм, расхождение позиций, а возможно и противостояние по отдельным вопросам отнюдь не устраняли объединения идей, их взаимодействия и переклички, независимо от того, перекликались ли идеи по сознательной воле их создателей или в силу внутреннего родства. Тем теоретическим пространством, в котором могли быть соотносимы позиции греческих мыслителей, была озабоченность за судьбу полиса, незыблемость его установлений и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порядков, стремление способствовать его укреплению и процветанию. Великолепно по этому поводу сказал Т.</w:t>
      </w:r>
      <w:r w:rsidR="00E406F6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Гомперц: «Сократ болезненно ощущал в своих современниках отсутствие внутренней гармонии и определенной единой воли». И далее не менее характерное признание: «Тот разлад, который мы наблюдаем в драмах Еврипида, должен был заставлять искать нового мировоззрения, которое могло бы также полно охватить человека, как прежде религия».</w:t>
      </w:r>
      <w:r w:rsidR="00FD3D0A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Озабоченность судьбами полиса и была тем самым звеном, тем самым «вечным» и постоянным вопросом, который беспокоил всех представителей античности, создал условия для возможности осмысленного диалога между ними. Нельзя не согласиться в этом плане с виднейшим исследователем античной философии А.С. Богомоловым, что «история философии и общественной мысли – не поле битвы, усеянное мертвыми костями разбитых систем, опрокинутых учений, опровергнутых принципов. Это творческий процесс, в ходе которого происходит взаимное обогащение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(иногда, впрочем, и обеднение</w:t>
      </w:r>
      <w:r w:rsidR="006341ED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 xml:space="preserve">- когда жесткость и односторонность одного учения препятствуют творческому развитию другого учения)». </w:t>
      </w:r>
    </w:p>
    <w:p w:rsidR="00E72E65" w:rsidRPr="00552BE9" w:rsidRDefault="00F929E3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19995931"/>
      <w:r w:rsidRPr="00552BE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E72E65" w:rsidRPr="00552BE9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F929E3" w:rsidRPr="00552BE9" w:rsidRDefault="00F929E3" w:rsidP="00A727B3">
      <w:pPr>
        <w:spacing w:line="360" w:lineRule="auto"/>
        <w:ind w:firstLine="709"/>
        <w:jc w:val="both"/>
        <w:rPr>
          <w:sz w:val="28"/>
          <w:szCs w:val="28"/>
        </w:rPr>
      </w:pPr>
    </w:p>
    <w:p w:rsidR="00E72E65" w:rsidRPr="00552BE9" w:rsidRDefault="00E72E65" w:rsidP="00A727B3">
      <w:pPr>
        <w:spacing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Подведем итоги работы.</w:t>
      </w:r>
    </w:p>
    <w:p w:rsidR="00E72E65" w:rsidRPr="00552BE9" w:rsidRDefault="00E72E65" w:rsidP="00A727B3">
      <w:pPr>
        <w:spacing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Политическая мысль античной Греции и Рима развивалась в принципиально иных условиях, чем на Востоке. В Древней Греции политические идеи обрели форму теорий с присущими им признаками целостности, системности. Этому способствовал ряд обстоятельств: </w:t>
      </w:r>
    </w:p>
    <w:p w:rsidR="00E72E65" w:rsidRPr="00552BE9" w:rsidRDefault="00E72E65" w:rsidP="00A727B3">
      <w:pPr>
        <w:spacing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1. Общественное разделение труда дало возможность определенному слою людей, освободив их от хозяйственной деятельности, заниматься исключительно умственным трудом, созданием теорий общественного устройства. </w:t>
      </w:r>
    </w:p>
    <w:p w:rsidR="00E72E65" w:rsidRPr="00552BE9" w:rsidRDefault="00E72E65" w:rsidP="00A727B3">
      <w:pPr>
        <w:spacing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2. Активное развитие политических теорий было востребовано самим способом организации общественной жизни. Такой уникальной формой выступал полис</w:t>
      </w:r>
      <w:r w:rsidR="002018EC" w:rsidRPr="00552BE9">
        <w:rPr>
          <w:sz w:val="28"/>
          <w:szCs w:val="28"/>
        </w:rPr>
        <w:t xml:space="preserve"> – </w:t>
      </w:r>
      <w:r w:rsidRPr="00552BE9">
        <w:rPr>
          <w:sz w:val="28"/>
          <w:szCs w:val="28"/>
        </w:rPr>
        <w:t xml:space="preserve">город-государство с немногочисленным населением и прилегающей к городу сельской местностью. В полисе занятие политикой было правом и обязанностью всех свободных граждан, которые в форме голосования в народном собрании участвовали в решении государственных дел. </w:t>
      </w:r>
    </w:p>
    <w:p w:rsidR="00E72E65" w:rsidRPr="00552BE9" w:rsidRDefault="00E72E65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Платон. Античный мыслитель. Он одним из первых систематически изложил свои политические идеи в диалогах "Государство", "Политик" и "Законы". </w:t>
      </w:r>
    </w:p>
    <w:p w:rsidR="00E72E65" w:rsidRPr="00552BE9" w:rsidRDefault="00E72E65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Учение Аристотеля было более реалистичным, поскольку он обобщил опыт существования 158 греческих полисов. Свои выводы философ изложил в работе "Политика": </w:t>
      </w:r>
    </w:p>
    <w:p w:rsidR="00E72E65" w:rsidRPr="00552BE9" w:rsidRDefault="00E72E65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 xml:space="preserve">1. Отрицал возможность существования идеального государства, утверждая, что государство является результатом естественного развития, а не божественного промысла. </w:t>
      </w:r>
    </w:p>
    <w:p w:rsidR="00E72E65" w:rsidRPr="00552BE9" w:rsidRDefault="00E72E65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2. В его представлении город-государство</w:t>
      </w:r>
      <w:r w:rsidR="002018EC" w:rsidRPr="00552BE9">
        <w:rPr>
          <w:sz w:val="28"/>
          <w:szCs w:val="28"/>
        </w:rPr>
        <w:t xml:space="preserve"> – </w:t>
      </w:r>
      <w:r w:rsidRPr="00552BE9">
        <w:rPr>
          <w:sz w:val="28"/>
          <w:szCs w:val="28"/>
        </w:rPr>
        <w:t xml:space="preserve">это высшая форма общения людей, отражение сущности человека как "политического животного". </w:t>
      </w:r>
    </w:p>
    <w:p w:rsidR="00E72E65" w:rsidRPr="00552BE9" w:rsidRDefault="00E72E65" w:rsidP="00A727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3. Главная цель государства</w:t>
      </w:r>
      <w:r w:rsidR="002018EC" w:rsidRPr="00552BE9">
        <w:rPr>
          <w:sz w:val="28"/>
          <w:szCs w:val="28"/>
        </w:rPr>
        <w:t xml:space="preserve"> – </w:t>
      </w:r>
      <w:r w:rsidRPr="00552BE9">
        <w:rPr>
          <w:sz w:val="28"/>
          <w:szCs w:val="28"/>
        </w:rPr>
        <w:t xml:space="preserve">достижение "лучшей жизни". Общего блага для всех граждан. Государство является воплощением справедливости, закона, сферой выражения общего интереса. В нем есть место частной собственности, семье. </w:t>
      </w:r>
    </w:p>
    <w:p w:rsidR="00C52DD2" w:rsidRPr="00552BE9" w:rsidRDefault="00F929E3" w:rsidP="00A727B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19995932"/>
      <w:r w:rsidRPr="00552BE9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52DD2" w:rsidRPr="00552BE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5"/>
    </w:p>
    <w:p w:rsidR="00F929E3" w:rsidRPr="00552BE9" w:rsidRDefault="00F929E3" w:rsidP="00F929E3">
      <w:pPr>
        <w:pStyle w:val="a5"/>
        <w:spacing w:line="360" w:lineRule="auto"/>
        <w:jc w:val="both"/>
        <w:rPr>
          <w:sz w:val="28"/>
          <w:szCs w:val="28"/>
        </w:rPr>
      </w:pP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Античная политическая мысль [Электронный ресурс]: http://www.ckct.org.ru/study/politology/politology30.shtml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Богомолов А.С. Античная философия.</w:t>
      </w:r>
      <w:r w:rsidR="002018EC" w:rsidRPr="00552BE9">
        <w:rPr>
          <w:sz w:val="28"/>
          <w:szCs w:val="28"/>
        </w:rPr>
        <w:t xml:space="preserve"> – </w:t>
      </w:r>
      <w:r w:rsidRPr="00552BE9">
        <w:rPr>
          <w:sz w:val="28"/>
          <w:szCs w:val="28"/>
        </w:rPr>
        <w:t>М.: МГУ, 2000.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Виндельбанд В. Платон. – Киев: Зовништоргвидов, 1993.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Гомперц Т. Греческие мыслители. – СПб.: Алтей, 2004.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История политических и правовых учений. – М. Зерцало, 2000.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История философии. – М.: АН СССР, 1957.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Лосев А.Ф. Античная философия истории. Алтей, СПб.: Алтей,</w:t>
      </w:r>
      <w:r w:rsidR="007F2FF1" w:rsidRPr="00552BE9">
        <w:rPr>
          <w:sz w:val="28"/>
          <w:szCs w:val="28"/>
        </w:rPr>
        <w:t xml:space="preserve"> </w:t>
      </w:r>
      <w:r w:rsidRPr="00552BE9">
        <w:rPr>
          <w:sz w:val="28"/>
          <w:szCs w:val="28"/>
        </w:rPr>
        <w:t>2000.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Марченко М.Н. Политология. Курс лекций. – М.: Юрист, 2005.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Семенова Р.У. Некоторые методологические предпосылки изучения соотношения политического и нравственного в античной классике // Вестник ТИСБИ. – 2004. – №4.</w:t>
      </w:r>
    </w:p>
    <w:p w:rsidR="00C52DD2" w:rsidRPr="00552BE9" w:rsidRDefault="00C52DD2" w:rsidP="00F929E3">
      <w:pPr>
        <w:pStyle w:val="a5"/>
        <w:numPr>
          <w:ilvl w:val="0"/>
          <w:numId w:val="2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2BE9">
        <w:rPr>
          <w:sz w:val="28"/>
          <w:szCs w:val="28"/>
        </w:rPr>
        <w:t>Шичалина Ю.А. История философии. Запад – Россия</w:t>
      </w:r>
      <w:r w:rsidR="002018EC" w:rsidRPr="00552BE9">
        <w:rPr>
          <w:sz w:val="28"/>
          <w:szCs w:val="28"/>
        </w:rPr>
        <w:t xml:space="preserve"> – </w:t>
      </w:r>
      <w:r w:rsidRPr="00552BE9">
        <w:rPr>
          <w:sz w:val="28"/>
          <w:szCs w:val="28"/>
        </w:rPr>
        <w:t>Восток. – М.: Греко-латинский кабинет, 2000.</w:t>
      </w:r>
      <w:bookmarkStart w:id="6" w:name="_GoBack"/>
      <w:bookmarkEnd w:id="6"/>
    </w:p>
    <w:sectPr w:rsidR="00C52DD2" w:rsidRPr="00552BE9" w:rsidSect="009D009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F2" w:rsidRDefault="00AB03F2">
      <w:r>
        <w:separator/>
      </w:r>
    </w:p>
  </w:endnote>
  <w:endnote w:type="continuationSeparator" w:id="0">
    <w:p w:rsidR="00AB03F2" w:rsidRDefault="00AB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F2" w:rsidRDefault="00AB03F2">
      <w:r>
        <w:separator/>
      </w:r>
    </w:p>
  </w:footnote>
  <w:footnote w:type="continuationSeparator" w:id="0">
    <w:p w:rsidR="00AB03F2" w:rsidRDefault="00AB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F69"/>
    <w:multiLevelType w:val="hybridMultilevel"/>
    <w:tmpl w:val="5FBE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8E08E7"/>
    <w:multiLevelType w:val="multilevel"/>
    <w:tmpl w:val="8C8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0EE"/>
    <w:rsid w:val="00001D1C"/>
    <w:rsid w:val="00014575"/>
    <w:rsid w:val="0018488C"/>
    <w:rsid w:val="002012B5"/>
    <w:rsid w:val="002018EC"/>
    <w:rsid w:val="002140EE"/>
    <w:rsid w:val="00223EB8"/>
    <w:rsid w:val="00443BC2"/>
    <w:rsid w:val="004A0076"/>
    <w:rsid w:val="00522B71"/>
    <w:rsid w:val="00537DAC"/>
    <w:rsid w:val="00552BE9"/>
    <w:rsid w:val="00555B01"/>
    <w:rsid w:val="005F3B97"/>
    <w:rsid w:val="006341ED"/>
    <w:rsid w:val="007E7A54"/>
    <w:rsid w:val="007F2FF1"/>
    <w:rsid w:val="00865AAF"/>
    <w:rsid w:val="008E2398"/>
    <w:rsid w:val="009A14D7"/>
    <w:rsid w:val="009D009B"/>
    <w:rsid w:val="00A727B3"/>
    <w:rsid w:val="00AB03F2"/>
    <w:rsid w:val="00BE6BB6"/>
    <w:rsid w:val="00C43FC8"/>
    <w:rsid w:val="00C52DD2"/>
    <w:rsid w:val="00D24876"/>
    <w:rsid w:val="00DD2DAD"/>
    <w:rsid w:val="00DF53A0"/>
    <w:rsid w:val="00E406F6"/>
    <w:rsid w:val="00E502DD"/>
    <w:rsid w:val="00E72E65"/>
    <w:rsid w:val="00E73930"/>
    <w:rsid w:val="00ED61F4"/>
    <w:rsid w:val="00F929E3"/>
    <w:rsid w:val="00F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72A2D-7318-4FE0-AE70-87B3009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40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2140EE"/>
    <w:rPr>
      <w:color w:val="auto"/>
      <w:u w:val="single"/>
    </w:rPr>
  </w:style>
  <w:style w:type="paragraph" w:styleId="a4">
    <w:name w:val="Normal (Web)"/>
    <w:basedOn w:val="a"/>
    <w:uiPriority w:val="99"/>
    <w:rsid w:val="002140EE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rsid w:val="002140E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2140EE"/>
    <w:rPr>
      <w:vertAlign w:val="superscript"/>
    </w:rPr>
  </w:style>
  <w:style w:type="paragraph" w:styleId="a8">
    <w:name w:val="footer"/>
    <w:basedOn w:val="a"/>
    <w:link w:val="a9"/>
    <w:uiPriority w:val="99"/>
    <w:rsid w:val="009A1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A14D7"/>
  </w:style>
  <w:style w:type="paragraph" w:styleId="11">
    <w:name w:val="toc 1"/>
    <w:basedOn w:val="a"/>
    <w:next w:val="a"/>
    <w:autoRedefine/>
    <w:uiPriority w:val="99"/>
    <w:semiHidden/>
    <w:rsid w:val="009A14D7"/>
  </w:style>
  <w:style w:type="paragraph" w:styleId="ab">
    <w:name w:val="header"/>
    <w:basedOn w:val="a"/>
    <w:link w:val="ac"/>
    <w:uiPriority w:val="99"/>
    <w:rsid w:val="00537D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505.ru</Company>
  <LinksUpToDate>false</LinksUpToDate>
  <CharactersWithSpaces>18206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2014-02-20T12:26:00Z</dcterms:created>
  <dcterms:modified xsi:type="dcterms:W3CDTF">2014-02-20T12:26:00Z</dcterms:modified>
</cp:coreProperties>
</file>