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25F" w:rsidRPr="00CC7EFC" w:rsidRDefault="00F8425F" w:rsidP="00B16573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0" w:name="_Toc244171392"/>
      <w:r w:rsidRPr="00CC7EFC">
        <w:rPr>
          <w:rFonts w:ascii="Times New Roman" w:hAnsi="Times New Roman"/>
          <w:b/>
          <w:bCs/>
          <w:color w:val="000000"/>
          <w:sz w:val="28"/>
          <w:szCs w:val="28"/>
        </w:rPr>
        <w:t>В</w:t>
      </w:r>
      <w:r w:rsidR="00B16573" w:rsidRPr="00CC7EFC">
        <w:rPr>
          <w:rFonts w:ascii="Times New Roman" w:hAnsi="Times New Roman"/>
          <w:b/>
          <w:bCs/>
          <w:color w:val="000000"/>
          <w:sz w:val="28"/>
          <w:szCs w:val="28"/>
        </w:rPr>
        <w:t>ведение</w:t>
      </w:r>
      <w:bookmarkEnd w:id="0"/>
    </w:p>
    <w:p w:rsidR="00F8425F" w:rsidRPr="00CC7EFC" w:rsidRDefault="00F8425F" w:rsidP="00B1657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F8425F" w:rsidRPr="00CC7EFC" w:rsidRDefault="00F8425F" w:rsidP="00B1657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C7EFC">
        <w:rPr>
          <w:rFonts w:ascii="Times New Roman" w:hAnsi="Times New Roman"/>
          <w:color w:val="000000"/>
          <w:sz w:val="28"/>
          <w:szCs w:val="28"/>
        </w:rPr>
        <w:t>От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качества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питания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значительной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степени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зависит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здоровье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качество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самой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жизни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человека.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основе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правильного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питания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положен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принцип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сбалансированности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потребляемой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пищи,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благодаря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чему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обеспечивается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оптимальная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потребность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организма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пищевых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биологически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активных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веществах.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Основные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положения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современной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концепции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функционального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питания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касаются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не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только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оптимальных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пропорций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нутриентов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пищевых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волокон,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но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объясняют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механизмы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возникновения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развития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ряда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заболеваний.</w:t>
      </w:r>
    </w:p>
    <w:p w:rsidR="00F8425F" w:rsidRPr="00CC7EFC" w:rsidRDefault="00F8425F" w:rsidP="00B1657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C7EFC">
        <w:rPr>
          <w:rFonts w:ascii="Times New Roman" w:hAnsi="Times New Roman"/>
          <w:color w:val="000000"/>
          <w:sz w:val="28"/>
          <w:szCs w:val="28"/>
        </w:rPr>
        <w:t>В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последнее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время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одной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из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составляющих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безопасности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пищевых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продуктов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является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медико-биологическая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оценка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продуктов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питания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из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генетически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модифицированных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источников,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которая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включает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себя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исследования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возможных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аллергенных,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иммуномоделирующих,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мутагенных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свойств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показателей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качества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(содержание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белка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его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аминокислотный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состав,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жира,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углеводов,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минеральных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веществ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витаминов).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Серьезным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вызовом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генетически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модифицированным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продуктам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является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рынок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натуральных,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экологически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безопасных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продуктов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питания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или,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как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принято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называть,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органическая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пища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(organic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foods).</w:t>
      </w:r>
    </w:p>
    <w:p w:rsidR="00F8425F" w:rsidRPr="00CC7EFC" w:rsidRDefault="00F8425F" w:rsidP="00B1657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C7EFC">
        <w:rPr>
          <w:rFonts w:ascii="Times New Roman" w:hAnsi="Times New Roman"/>
          <w:color w:val="000000"/>
          <w:sz w:val="28"/>
          <w:szCs w:val="28"/>
        </w:rPr>
        <w:t>Также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важным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с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точки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зрения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сохранения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качества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безопасности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пищевых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продуктов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являются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требования,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предъявляемые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к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упаковочным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материалам,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предназначенным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для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контакта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с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продуктами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питания.</w:t>
      </w:r>
    </w:p>
    <w:p w:rsidR="00B16573" w:rsidRPr="00CC7EFC" w:rsidRDefault="00B16573" w:rsidP="00B1657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16573" w:rsidRPr="00CC7EFC" w:rsidRDefault="00B16573" w:rsidP="00B1657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8425F" w:rsidRPr="00CC7EFC" w:rsidRDefault="00F8425F" w:rsidP="00B1657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C7EFC">
        <w:rPr>
          <w:rFonts w:ascii="Times New Roman" w:hAnsi="Times New Roman"/>
          <w:color w:val="000000"/>
          <w:sz w:val="28"/>
          <w:szCs w:val="28"/>
        </w:rPr>
        <w:br w:type="page"/>
      </w:r>
    </w:p>
    <w:p w:rsidR="00F8425F" w:rsidRPr="00CC7EFC" w:rsidRDefault="00F8425F" w:rsidP="00B16573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1" w:name="_Toc244171393"/>
      <w:r w:rsidRPr="00CC7EFC">
        <w:rPr>
          <w:rFonts w:ascii="Times New Roman" w:hAnsi="Times New Roman"/>
          <w:b/>
          <w:bCs/>
          <w:color w:val="000000"/>
          <w:sz w:val="28"/>
          <w:szCs w:val="28"/>
        </w:rPr>
        <w:t>1</w:t>
      </w:r>
      <w:r w:rsidR="00B16573" w:rsidRPr="00CC7EFC"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 w:rsidRPr="00CC7EFC">
        <w:rPr>
          <w:rFonts w:ascii="Times New Roman" w:hAnsi="Times New Roman"/>
          <w:b/>
          <w:bCs/>
          <w:color w:val="000000"/>
          <w:sz w:val="28"/>
          <w:szCs w:val="28"/>
        </w:rPr>
        <w:t>П</w:t>
      </w:r>
      <w:r w:rsidR="00B16573" w:rsidRPr="00CC7EFC">
        <w:rPr>
          <w:rFonts w:ascii="Times New Roman" w:hAnsi="Times New Roman"/>
          <w:b/>
          <w:bCs/>
          <w:color w:val="000000"/>
          <w:sz w:val="28"/>
          <w:szCs w:val="28"/>
        </w:rPr>
        <w:t xml:space="preserve">олноценное питание </w:t>
      </w:r>
      <w:r w:rsidRPr="00CC7EFC">
        <w:rPr>
          <w:rFonts w:ascii="Times New Roman" w:hAnsi="Times New Roman"/>
          <w:b/>
          <w:bCs/>
          <w:color w:val="000000"/>
          <w:sz w:val="28"/>
          <w:szCs w:val="28"/>
        </w:rPr>
        <w:t>–</w:t>
      </w:r>
      <w:r w:rsidR="00B16573" w:rsidRPr="00CC7EFC">
        <w:rPr>
          <w:rFonts w:ascii="Times New Roman" w:hAnsi="Times New Roman"/>
          <w:b/>
          <w:bCs/>
          <w:color w:val="000000"/>
          <w:sz w:val="28"/>
          <w:szCs w:val="28"/>
        </w:rPr>
        <w:t xml:space="preserve"> основа высокого</w:t>
      </w:r>
      <w:bookmarkEnd w:id="1"/>
      <w:r w:rsidR="00B16573" w:rsidRPr="00CC7EFC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B16573" w:rsidRPr="00CC7EFC">
        <w:rPr>
          <w:rFonts w:ascii="Times New Roman" w:hAnsi="Times New Roman"/>
          <w:b/>
          <w:color w:val="000000"/>
          <w:sz w:val="28"/>
          <w:szCs w:val="28"/>
        </w:rPr>
        <w:t>качества жизни</w:t>
      </w:r>
    </w:p>
    <w:p w:rsidR="00B16573" w:rsidRPr="00CC7EFC" w:rsidRDefault="00B16573" w:rsidP="00B1657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8425F" w:rsidRPr="00CC7EFC" w:rsidRDefault="00F8425F" w:rsidP="00B1657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C7EFC">
        <w:rPr>
          <w:rFonts w:ascii="Times New Roman" w:hAnsi="Times New Roman"/>
          <w:color w:val="000000"/>
          <w:sz w:val="28"/>
          <w:szCs w:val="28"/>
        </w:rPr>
        <w:t>Питание,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как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известно,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является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основой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жизни,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от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его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качества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значительной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степени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зависит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здоровье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качество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самой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жизни.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B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основу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рационального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питания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положен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принцип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сбалансированности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потребляемой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пищи,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благодаря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чему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обеспечивается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оптимальная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потребность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организма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пищевых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биологически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активных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веществах,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способны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проявлять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организм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максимум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своего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полезного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действия.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Сбалансированное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питание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предусматривает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наилучшие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количественные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качественные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взаимосвязи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основных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пищевых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веществ: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белков,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углеводов,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жиров,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витаминов,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минеральных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веществ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более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двух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десятков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классов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других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биологически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активных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веществ,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которые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должны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присутствовать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пище.</w:t>
      </w:r>
    </w:p>
    <w:p w:rsidR="00F8425F" w:rsidRPr="00CC7EFC" w:rsidRDefault="00F8425F" w:rsidP="00B1657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C7EFC">
        <w:rPr>
          <w:rFonts w:ascii="Times New Roman" w:hAnsi="Times New Roman"/>
          <w:color w:val="000000"/>
          <w:sz w:val="28"/>
          <w:szCs w:val="28"/>
        </w:rPr>
        <w:t>Особое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значение,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по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мнению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основоположника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современных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принципов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рационального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питания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академика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А.А.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Покровского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(1964),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имеет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сбалансированность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эссенциальных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(т.е.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незаменимых)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пищевых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веществ: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незаменимых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аминокислот,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жирных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кислот,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взаимосвязи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витаминов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минералов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между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собой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другими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компонентами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пищи,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a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также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связь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влияние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других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биологически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активных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веществ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на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проявление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биологических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свойств.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Древняя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народная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медицина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давно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c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немалым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успехом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использовала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оздоравливающие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свойства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пищевых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веществ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растительного,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минерального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животного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происхождения.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Великий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врач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древности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Гиппократ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еще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более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2500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лет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назад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произнёс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пророческие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слова: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«Пусть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ваша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пища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будет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вашим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лекарством,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a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вашими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лекарствами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станет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пища».</w:t>
      </w:r>
    </w:p>
    <w:p w:rsidR="00F8425F" w:rsidRPr="00CC7EFC" w:rsidRDefault="00F8425F" w:rsidP="00B1657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C7EFC">
        <w:rPr>
          <w:rFonts w:ascii="Times New Roman" w:hAnsi="Times New Roman"/>
          <w:color w:val="000000"/>
          <w:sz w:val="28"/>
          <w:szCs w:val="28"/>
        </w:rPr>
        <w:t>При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этом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известно,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каких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значительных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успехов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достигал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лечении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o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лечебном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значении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«лекарственной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пищи».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Что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касается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древних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трактатов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традиционной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китайской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медицины,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то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едва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ли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не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основное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место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них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отводится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лечебному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действию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различных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пищевых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веществ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растительного,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животного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минерального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происхождения.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A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ведь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это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тысячелетний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опыт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цивилизованного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человечества.</w:t>
      </w:r>
    </w:p>
    <w:p w:rsidR="00F8425F" w:rsidRPr="00CC7EFC" w:rsidRDefault="00F8425F" w:rsidP="00B1657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C7EFC">
        <w:rPr>
          <w:rFonts w:ascii="Times New Roman" w:hAnsi="Times New Roman"/>
          <w:color w:val="000000"/>
          <w:sz w:val="28"/>
          <w:szCs w:val="28"/>
        </w:rPr>
        <w:t>Если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еще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дальше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углубиться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древние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времена,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измеряемые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десятками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тысяч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лет,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то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оказывается,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что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лекарствами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для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первобытного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человека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служили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те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же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природные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вещества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продукты,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которые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он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употреблял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пищу: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растения,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корни,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листья,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стебли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различные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органы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ткани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животных,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a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также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минералы.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K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счастью,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древние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секреты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лечебного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оздоровительного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действия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природных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веществ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растительной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животной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пищи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стали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достоянием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современной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цивилизации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сохранились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до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сих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пор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(нередко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первозданном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виде)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восточной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медицине,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а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также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медицине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американских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индейцев.</w:t>
      </w:r>
    </w:p>
    <w:p w:rsidR="00F8425F" w:rsidRPr="00CC7EFC" w:rsidRDefault="00F8425F" w:rsidP="00B1657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C7EFC">
        <w:rPr>
          <w:rFonts w:ascii="Times New Roman" w:hAnsi="Times New Roman"/>
          <w:color w:val="000000"/>
          <w:sz w:val="28"/>
          <w:szCs w:val="28"/>
        </w:rPr>
        <w:t>Успехи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химии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синтеза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лекарственных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веществ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конца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ХIХ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всего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ХХ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века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незаслуженно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отодвинули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на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задний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план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природные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вещества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как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средства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профилактики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лечения,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создав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иллюзию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исключительности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синтетических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средств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поддержании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здоровья.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На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самом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деле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они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воспринимаются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организмом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как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чужеродные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отторгаются.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Разумеется,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для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экстренной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помощи,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для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борьбы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c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инфекциями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эти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вещества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часто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незаменимы.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Однако,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профилактике,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реабилитации,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для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длительного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применения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могут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быть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использованы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только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безопасные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природные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вещества.</w:t>
      </w:r>
    </w:p>
    <w:p w:rsidR="00F8425F" w:rsidRPr="00CC7EFC" w:rsidRDefault="00F8425F" w:rsidP="00B1657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C7EFC">
        <w:rPr>
          <w:rFonts w:ascii="Times New Roman" w:hAnsi="Times New Roman"/>
          <w:color w:val="000000"/>
          <w:sz w:val="28"/>
          <w:szCs w:val="28"/>
        </w:rPr>
        <w:t>По-видимому,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неслучайно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западных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странах,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России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отмечается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возрастающий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интерес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к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методам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средствам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восточной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медицины.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Этот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интерес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еще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более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стимулируется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продолжающимся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ростом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случаев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различных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токсических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аллергических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осложнений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y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людей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вследствие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применения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современных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синтетических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лекарств.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Число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этих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осложнений,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по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данным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Всемирной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организации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здравоохранения,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достигает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на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стоящее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время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15-20%.</w:t>
      </w:r>
    </w:p>
    <w:p w:rsidR="00F8425F" w:rsidRPr="00CC7EFC" w:rsidRDefault="00F8425F" w:rsidP="00B1657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C7EFC">
        <w:rPr>
          <w:rFonts w:ascii="Times New Roman" w:hAnsi="Times New Roman"/>
          <w:color w:val="000000"/>
          <w:sz w:val="28"/>
          <w:szCs w:val="28"/>
        </w:rPr>
        <w:t>Как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это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ни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парадоксально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звучит,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но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сегодня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стало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вполне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привычным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употреблять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такие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термины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как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«лекарственная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болезнь»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или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«поражения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вследствие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лечения».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Более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того,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эти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термины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устойчиво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вошли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официальную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медицину.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Смертность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от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побочных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эффектов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синтетических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лекарств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занимает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пятое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место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после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сердечно-сосудистых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заболеваний,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рака,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травм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от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техногенных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природных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катастроф,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заболеваний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легких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бронхов.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Вот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почему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процесс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сближения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объединения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современных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достижений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западной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медицины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традиций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методов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древней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медицины,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первую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очередь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восточной,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неизбежен,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c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ним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связывается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прогнозирование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новых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успехов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современной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науки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o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здоровье,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особенно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профилактической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медицины.</w:t>
      </w:r>
    </w:p>
    <w:p w:rsidR="00F8425F" w:rsidRPr="00CC7EFC" w:rsidRDefault="00F8425F" w:rsidP="00B1657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C7EFC">
        <w:rPr>
          <w:rFonts w:ascii="Times New Roman" w:hAnsi="Times New Roman"/>
          <w:color w:val="000000"/>
          <w:sz w:val="28"/>
          <w:szCs w:val="28"/>
        </w:rPr>
        <w:t>Одним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из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следствий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этого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объединительного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процесса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является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широкое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применение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c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целью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оздоровления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лечения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натуральных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растительных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минеральных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продуктов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c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той,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может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быть,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разницей,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что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практике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древневосточной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медицины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биологически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активные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компоненты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пищи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поступали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организм,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как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правило,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виде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пищи,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a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случае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современной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западной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-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виде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так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называемых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биологически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активных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добавок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к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пище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(БАД),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которые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все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большем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объеме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производятся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c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использованием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современных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технологий.</w:t>
      </w:r>
    </w:p>
    <w:p w:rsidR="00F8425F" w:rsidRPr="00CC7EFC" w:rsidRDefault="00F8425F" w:rsidP="00B1657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C7EFC">
        <w:rPr>
          <w:rFonts w:ascii="Times New Roman" w:hAnsi="Times New Roman"/>
          <w:color w:val="000000"/>
          <w:sz w:val="28"/>
          <w:szCs w:val="28"/>
        </w:rPr>
        <w:t>Основные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компоненты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пищи,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или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нутриенты,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которых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нуждается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организм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человека,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могут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быть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разделены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на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две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группы.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Первая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-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микронутриенты,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суточная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потребность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которых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определяется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десятками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сотнями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граммов.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K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ним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относятся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белки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(суточная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норма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разных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странах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разная,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но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среднем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составляет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60-100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г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полноценного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белка),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жиры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(суточная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норма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разнообразных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жиров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c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преимуществом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растительных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-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50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-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60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г),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углеводы,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основном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медленно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расщепляющиеся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(суточная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норма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400-450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г),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нерасщепляющиеся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кишечнике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пищевые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волокна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(-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30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-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40%).</w:t>
      </w:r>
    </w:p>
    <w:p w:rsidR="00F8425F" w:rsidRPr="00CC7EFC" w:rsidRDefault="00F8425F" w:rsidP="00B1657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C7EFC">
        <w:rPr>
          <w:rFonts w:ascii="Times New Roman" w:hAnsi="Times New Roman"/>
          <w:color w:val="000000"/>
          <w:sz w:val="28"/>
          <w:szCs w:val="28"/>
        </w:rPr>
        <w:t>Вторая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группа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-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микронутриенты,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включающая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витамины,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минералы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(макро-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микроэлементы),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разнообразные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растительные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фенолы,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каротиноиды,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растительные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стеролы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-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общей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сложности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более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20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классов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разнообразных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веществ,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не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считая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витаминов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минералов.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дозировки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варьируют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от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микрограм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м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до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десятков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сотен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миллиграмм,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a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суммарная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суточная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доза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составляет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всего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1-1,5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грамма.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Однако,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это,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казалось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бы,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незначительное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количество,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оказывает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разнообразное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регулирующее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влияние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на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организм,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его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защиту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от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повреждающих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факторов,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иммунную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систему,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оказывает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нормализующее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влияние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на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различные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органы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системы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организма.</w:t>
      </w:r>
    </w:p>
    <w:p w:rsidR="00F8425F" w:rsidRPr="00CC7EFC" w:rsidRDefault="00F8425F" w:rsidP="00B1657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C7EFC">
        <w:rPr>
          <w:rFonts w:ascii="Times New Roman" w:hAnsi="Times New Roman"/>
          <w:color w:val="000000"/>
          <w:sz w:val="28"/>
          <w:szCs w:val="28"/>
        </w:rPr>
        <w:t>Для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иллюстрации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отметим,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что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странах,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где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суточное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потребление,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на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пример,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одного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из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видов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микронутриентов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–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флавоноидов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(цитрусовые,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виноград,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шиповник,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черника,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черная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смородина,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петрушка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т.д.)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составляет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80-100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мг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(Франция,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Греция,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Испания)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смертность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от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болезней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сердца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сосудов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три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раза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ниже,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чем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странах,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где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суточное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потребление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этих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веществ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составляет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10-12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мг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(США,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Швеция,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Россия,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Беларусь).</w:t>
      </w:r>
    </w:p>
    <w:p w:rsidR="00F8425F" w:rsidRPr="00CC7EFC" w:rsidRDefault="00F8425F" w:rsidP="00B1657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C7EFC">
        <w:rPr>
          <w:rFonts w:ascii="Times New Roman" w:hAnsi="Times New Roman"/>
          <w:color w:val="000000"/>
          <w:sz w:val="28"/>
          <w:szCs w:val="28"/>
        </w:rPr>
        <w:t>Значимость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микронутриентов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настолько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велика,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что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возникла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новая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наука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–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нутриентология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на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стыке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диетологии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фармакологии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(науки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o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действии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различных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веществ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на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организм).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Именно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микронутриенты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широком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многообразии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являются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основными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компонентами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биологически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активных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добавок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к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пище.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Тем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не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менее,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практические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врачи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большинстве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своем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мало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осведомлены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o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значении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действии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микронутриентов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пищи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часто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недооценивают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исключительно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важную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роль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профилактике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даже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лечении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(пусть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даже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как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дополнительные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факторы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к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базовому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лeчению).</w:t>
      </w:r>
    </w:p>
    <w:p w:rsidR="00F8425F" w:rsidRPr="00CC7EFC" w:rsidRDefault="00F8425F" w:rsidP="00B1657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C7EFC">
        <w:rPr>
          <w:rFonts w:ascii="Times New Roman" w:hAnsi="Times New Roman"/>
          <w:color w:val="000000"/>
          <w:sz w:val="28"/>
          <w:szCs w:val="28"/>
        </w:rPr>
        <w:t>О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многих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действующих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микронутриентах,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исключая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разве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что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витамины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отдельные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минералы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(кальций,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железо,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йод,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селен)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многие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не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имеют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никаких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представлений.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Это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связано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с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традиционным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взглядом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на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пищу,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определяющим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ее,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главным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образом,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как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источник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энергии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(углеводы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жиры)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пластических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веществ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(белки).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При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этом,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упускается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из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виду,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что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для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превращения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организме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ту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же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энергию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построения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собственных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белков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из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пищевых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требуются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целые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наборы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витаминов,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минералов,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антиоксидантов,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компонентов,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усиливающих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доставку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клетки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использование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кислорода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т.д.</w:t>
      </w:r>
    </w:p>
    <w:p w:rsidR="00F8425F" w:rsidRPr="00CC7EFC" w:rsidRDefault="00F8425F" w:rsidP="00B1657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C7EFC">
        <w:rPr>
          <w:rFonts w:ascii="Times New Roman" w:hAnsi="Times New Roman"/>
          <w:color w:val="000000"/>
          <w:sz w:val="28"/>
          <w:szCs w:val="28"/>
        </w:rPr>
        <w:t>Что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же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касается,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например,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лечения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больных,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то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ими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признаются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только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лекарственные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препараты,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большинство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из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которых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химические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вещества,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чужеродные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организму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(или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ксенобиотики,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от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ксенос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—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чужой),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которые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организм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отторгает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выводит,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часто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за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счет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крайнего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напряжения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своих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ресурсов.</w:t>
      </w:r>
    </w:p>
    <w:p w:rsidR="00F8425F" w:rsidRPr="00CC7EFC" w:rsidRDefault="00F8425F" w:rsidP="00B1657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C7EFC">
        <w:rPr>
          <w:rFonts w:ascii="Times New Roman" w:hAnsi="Times New Roman"/>
          <w:color w:val="000000"/>
          <w:sz w:val="28"/>
          <w:szCs w:val="28"/>
        </w:rPr>
        <w:t>Расхожая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точка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зрения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современной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западной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медицине: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задача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врача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назначить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лекарство,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все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остальные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нужные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вещества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человек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получает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из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пищи.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Это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глубокое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заблуждение,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поскольку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современные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пищевые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продукты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массового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потребления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не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содержат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десятой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доли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основных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микронутриентов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по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сравнению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c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пищей,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скажем,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ХIХ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века.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Причинами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такого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положения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во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всех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индустриальных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странах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являются:</w:t>
      </w:r>
    </w:p>
    <w:p w:rsidR="00F8425F" w:rsidRPr="00CC7EFC" w:rsidRDefault="00F8425F" w:rsidP="00B1657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C7EFC">
        <w:rPr>
          <w:rFonts w:ascii="Times New Roman" w:hAnsi="Times New Roman"/>
          <w:color w:val="000000"/>
          <w:sz w:val="28"/>
          <w:szCs w:val="28"/>
        </w:rPr>
        <w:t>-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тотальная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химизация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сельского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хозяйства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животноводства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(химические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удобрения,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инсектициды,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ростовые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вещества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т.п.),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которая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изменяет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не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только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растения,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но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уже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привела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к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деградации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почв;</w:t>
      </w:r>
    </w:p>
    <w:p w:rsidR="00F8425F" w:rsidRPr="00CC7EFC" w:rsidRDefault="00F8425F" w:rsidP="00B1657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C7EFC">
        <w:rPr>
          <w:rFonts w:ascii="Times New Roman" w:hAnsi="Times New Roman"/>
          <w:color w:val="000000"/>
          <w:sz w:val="28"/>
          <w:szCs w:val="28"/>
        </w:rPr>
        <w:t>-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современные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технологии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переработки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пищи,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например,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рафинирование,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когда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из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продуктов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удаляются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самые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ценные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для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организма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вещества,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a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вводятся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химические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компоненты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для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улучшения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товарного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вида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увеличения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сроков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хранения.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Ярким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примером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этого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является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рафинирование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растительных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масел,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когда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из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них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удаляются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растительные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стеролы,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фосфолипиды,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витамин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«Е»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другие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ценные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вещества,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a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остается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только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масло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как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таковое.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Второй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пример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–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маргарины,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получаемые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химической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переработкой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растительных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масел,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результате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чего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них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появляются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вредные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для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организма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транс-жиры </w:t>
      </w:r>
      <w:r w:rsidRPr="00CC7EFC">
        <w:rPr>
          <w:rFonts w:ascii="Times New Roman" w:hAnsi="Times New Roman"/>
          <w:color w:val="000000"/>
          <w:sz w:val="28"/>
          <w:szCs w:val="28"/>
        </w:rPr>
        <w:t>(10-15%),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которые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являются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причиной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быстрого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развития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атеросклероза,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диабета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других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болезней.</w:t>
      </w:r>
    </w:p>
    <w:p w:rsidR="00F8425F" w:rsidRPr="00CC7EFC" w:rsidRDefault="00F8425F" w:rsidP="00B1657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C7EFC">
        <w:rPr>
          <w:rFonts w:ascii="Times New Roman" w:hAnsi="Times New Roman"/>
          <w:color w:val="000000"/>
          <w:sz w:val="28"/>
          <w:szCs w:val="28"/>
        </w:rPr>
        <w:t>Oб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этом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серьезном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положении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c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массовым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питанием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свидетельствует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появление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органической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пищи.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Органическая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пища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–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это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обычные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продукты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питания,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выращиваемые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без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использования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какой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бы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то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ни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было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химии,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экологически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чистых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условиях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c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применением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только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естественных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способов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выращивания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производства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растений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животных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без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добавления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консервантов,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красителей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других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добавок.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Разумеется,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эти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продукты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значительно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дороже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обычных.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На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проводимой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ежегодно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марте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Международной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выставки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биологически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активных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добавок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органической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пищи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Лос-Анжелесе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(Анахейм)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(неоднократным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участником,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которой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был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автор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этих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строк)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павильон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органической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пищи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2006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г.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по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сравнению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c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2003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г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увеличился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как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минимум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пять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раз.</w:t>
      </w:r>
    </w:p>
    <w:p w:rsidR="00F8425F" w:rsidRPr="00CC7EFC" w:rsidRDefault="00F8425F" w:rsidP="00B1657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C7EFC">
        <w:rPr>
          <w:rFonts w:ascii="Times New Roman" w:hAnsi="Times New Roman"/>
          <w:color w:val="000000"/>
          <w:sz w:val="28"/>
          <w:szCs w:val="28"/>
        </w:rPr>
        <w:t>K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сожалению,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такая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пища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доступна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далеко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не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всем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даже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США,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да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производится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небольших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объемах.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B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то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же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время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массовое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питание,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особенно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система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fastfood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является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причиной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ряда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серьезных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нарушений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пищевого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статуса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населения.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Оно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характеризуется:</w:t>
      </w:r>
    </w:p>
    <w:p w:rsidR="00F8425F" w:rsidRPr="00CC7EFC" w:rsidRDefault="00F8425F" w:rsidP="00B16573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C7EFC">
        <w:rPr>
          <w:rFonts w:ascii="Times New Roman" w:hAnsi="Times New Roman"/>
          <w:color w:val="000000"/>
          <w:sz w:val="28"/>
          <w:szCs w:val="28"/>
        </w:rPr>
        <w:t>избыточным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потреблением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животных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жиров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потому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неизбежно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–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холестерина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–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при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одновременном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дефиците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ненасыщенных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жирных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кислот;</w:t>
      </w:r>
    </w:p>
    <w:p w:rsidR="00F8425F" w:rsidRPr="00CC7EFC" w:rsidRDefault="00F8425F" w:rsidP="00B16573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C7EFC">
        <w:rPr>
          <w:rFonts w:ascii="Times New Roman" w:hAnsi="Times New Roman"/>
          <w:color w:val="000000"/>
          <w:sz w:val="28"/>
          <w:szCs w:val="28"/>
        </w:rPr>
        <w:t>дефицитом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пищевых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волoкон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отрубей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вследствие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низкого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потребления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хлебобулочных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изделий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из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муки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грубого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помола;</w:t>
      </w:r>
    </w:p>
    <w:p w:rsidR="00F8425F" w:rsidRPr="00CC7EFC" w:rsidRDefault="00F8425F" w:rsidP="00B16573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C7EFC">
        <w:rPr>
          <w:rFonts w:ascii="Times New Roman" w:hAnsi="Times New Roman"/>
          <w:color w:val="000000"/>
          <w:sz w:val="28"/>
          <w:szCs w:val="28"/>
        </w:rPr>
        <w:t>глубокое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нарушение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микрофлоры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кишечника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дисбактериоз,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что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приводит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к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острому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дефициту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многих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производимых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микрофлорой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ценных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веществ,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повышение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вязкости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крови,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снижению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иммунитета,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стойким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запорам,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которые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рассматриваются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как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предраковые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состояния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кишечника;</w:t>
      </w:r>
    </w:p>
    <w:p w:rsidR="00F8425F" w:rsidRPr="00CC7EFC" w:rsidRDefault="00F8425F" w:rsidP="00B16573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C7EFC">
        <w:rPr>
          <w:rFonts w:ascii="Times New Roman" w:hAnsi="Times New Roman"/>
          <w:color w:val="000000"/>
          <w:sz w:val="28"/>
          <w:szCs w:val="28"/>
        </w:rPr>
        <w:t>70-90%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различных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групп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населения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имеет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дефицит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витамина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C;</w:t>
      </w:r>
    </w:p>
    <w:p w:rsidR="00F8425F" w:rsidRPr="00CC7EFC" w:rsidRDefault="00F8425F" w:rsidP="00B16573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C7EFC">
        <w:rPr>
          <w:rFonts w:ascii="Times New Roman" w:hAnsi="Times New Roman"/>
          <w:color w:val="000000"/>
          <w:sz w:val="28"/>
          <w:szCs w:val="28"/>
        </w:rPr>
        <w:t>40-80%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населения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имеет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дефицит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витаминов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группы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B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фолиевой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кислоты;</w:t>
      </w:r>
    </w:p>
    <w:p w:rsidR="00F8425F" w:rsidRPr="00CC7EFC" w:rsidRDefault="00F8425F" w:rsidP="00B16573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C7EFC">
        <w:rPr>
          <w:rFonts w:ascii="Times New Roman" w:hAnsi="Times New Roman"/>
          <w:color w:val="000000"/>
          <w:sz w:val="28"/>
          <w:szCs w:val="28"/>
        </w:rPr>
        <w:t>40-60%о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населения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имеет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дефицит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витамина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А;</w:t>
      </w:r>
    </w:p>
    <w:p w:rsidR="00F8425F" w:rsidRPr="00CC7EFC" w:rsidRDefault="00F8425F" w:rsidP="00B16573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C7EFC">
        <w:rPr>
          <w:rFonts w:ascii="Times New Roman" w:hAnsi="Times New Roman"/>
          <w:color w:val="000000"/>
          <w:sz w:val="28"/>
          <w:szCs w:val="28"/>
        </w:rPr>
        <w:t>20-30%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населения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имеет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дефицит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витамина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В12;</w:t>
      </w:r>
    </w:p>
    <w:p w:rsidR="00F8425F" w:rsidRPr="00CC7EFC" w:rsidRDefault="00F8425F" w:rsidP="00B16573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C7EFC">
        <w:rPr>
          <w:rFonts w:ascii="Times New Roman" w:hAnsi="Times New Roman"/>
          <w:color w:val="000000"/>
          <w:sz w:val="28"/>
          <w:szCs w:val="28"/>
        </w:rPr>
        <w:t>20-60%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населения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имеет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дефицит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витамина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E;</w:t>
      </w:r>
    </w:p>
    <w:p w:rsidR="00F8425F" w:rsidRPr="00CC7EFC" w:rsidRDefault="00F8425F" w:rsidP="00B16573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C7EFC">
        <w:rPr>
          <w:rFonts w:ascii="Times New Roman" w:hAnsi="Times New Roman"/>
          <w:color w:val="000000"/>
          <w:sz w:val="28"/>
          <w:szCs w:val="28"/>
        </w:rPr>
        <w:t>20-55%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населения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имеет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дефицит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важнейших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макро-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микроэлементов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(железа,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кальция,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фтора,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селена,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йода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др.),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что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приводит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к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развитию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различных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широко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распространенных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заболеваний: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анемии,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остеопороза,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кариеса,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врожденных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деффектов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хряща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костей,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дистрофическим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поражениям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сердца,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нарушениям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функции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щитовидной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железы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замедлению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физического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умственного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развития;</w:t>
      </w:r>
    </w:p>
    <w:p w:rsidR="00F8425F" w:rsidRPr="00CC7EFC" w:rsidRDefault="00F8425F" w:rsidP="00B16573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C7EFC">
        <w:rPr>
          <w:rFonts w:ascii="Times New Roman" w:hAnsi="Times New Roman"/>
          <w:color w:val="000000"/>
          <w:sz w:val="28"/>
          <w:szCs w:val="28"/>
        </w:rPr>
        <w:t>почти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65%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населения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находится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состоянии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хронического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психоэмоционального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стресса,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что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ускоряет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развитие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многих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болезней: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психоэмоциональных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расстройств,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неврозов,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ишемической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болезни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сердца,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стенокардии,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артериальной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гипертонии,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язвенной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болезни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желудка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кишечника;</w:t>
      </w:r>
    </w:p>
    <w:p w:rsidR="00F8425F" w:rsidRPr="00CC7EFC" w:rsidRDefault="00F8425F" w:rsidP="00B16573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C7EFC">
        <w:rPr>
          <w:rFonts w:ascii="Times New Roman" w:hAnsi="Times New Roman"/>
          <w:color w:val="000000"/>
          <w:sz w:val="28"/>
          <w:szCs w:val="28"/>
        </w:rPr>
        <w:t>у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35%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населения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обнаруживаются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проявления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иммунологической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недостаточности,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что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предполагает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к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развитию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острых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хронических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воспалительных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процессов,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инфекционных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заболеваний,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злокачественных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опухолей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т.д.;</w:t>
      </w:r>
    </w:p>
    <w:p w:rsidR="00F8425F" w:rsidRPr="00CC7EFC" w:rsidRDefault="00F8425F" w:rsidP="00B16573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C7EFC">
        <w:rPr>
          <w:rFonts w:ascii="Times New Roman" w:hAnsi="Times New Roman"/>
          <w:color w:val="000000"/>
          <w:sz w:val="28"/>
          <w:szCs w:val="28"/>
        </w:rPr>
        <w:t>30-40%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мужчин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страдает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снижением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половой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активности;</w:t>
      </w:r>
    </w:p>
    <w:p w:rsidR="00F8425F" w:rsidRPr="00CC7EFC" w:rsidRDefault="00F8425F" w:rsidP="00B16573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C7EFC">
        <w:rPr>
          <w:rFonts w:ascii="Times New Roman" w:hAnsi="Times New Roman"/>
          <w:color w:val="000000"/>
          <w:sz w:val="28"/>
          <w:szCs w:val="28"/>
        </w:rPr>
        <w:t>около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40%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женщин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страдают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от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болезненных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проявлений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климактерического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периода,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который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нередко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сопровождается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вегетососудистыми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гормональными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нарушениями,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невротическими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состояниями,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остеопорозом,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ускорением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развития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атеросклероза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артериальной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гипертензии.</w:t>
      </w:r>
    </w:p>
    <w:p w:rsidR="00F8425F" w:rsidRPr="00CC7EFC" w:rsidRDefault="00F8425F" w:rsidP="00B1657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C7EFC">
        <w:rPr>
          <w:rFonts w:ascii="Times New Roman" w:hAnsi="Times New Roman"/>
          <w:color w:val="000000"/>
          <w:sz w:val="28"/>
          <w:szCs w:val="28"/>
        </w:rPr>
        <w:t>Приведенные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цифры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характерны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для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России.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Тем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не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менее,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Международная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конференция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по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питанию,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организованная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1992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г.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ФАО/ВОЗ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Риме,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указала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на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широкое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распространение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дефицита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микронутриентов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как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на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важнейшую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проблему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области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питания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не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только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развивающихся,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но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развитых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стран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подчеркнула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необходимость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широкомасштабных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мер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на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государственных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уровнях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для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эффективной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коррекции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этих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дефицитов.</w:t>
      </w:r>
    </w:p>
    <w:p w:rsidR="00F8425F" w:rsidRPr="00CC7EFC" w:rsidRDefault="00F8425F" w:rsidP="00B1657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C7EFC">
        <w:rPr>
          <w:rFonts w:ascii="Times New Roman" w:hAnsi="Times New Roman"/>
          <w:color w:val="000000"/>
          <w:sz w:val="28"/>
          <w:szCs w:val="28"/>
        </w:rPr>
        <w:t>Выходом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из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сложившейся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ситуации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является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рациональное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квалифицированное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применение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биологически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активных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добавок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к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пище.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Именно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по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этому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пути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идут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страны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c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наибольшей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продолжительностью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жизни,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например,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Япония.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часто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называют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пищевыми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добавками,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a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это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совершенно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неправильно.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Пищевые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добавки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–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это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технологические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добавки,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которые,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будучи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минимально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активными,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улучшают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товарные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качества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продукта.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Примером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могут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служить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нитраты,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которые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добавляются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как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консерванты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колбасы,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сосиски,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ветчину,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a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также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широко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к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сожалению,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избытке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используются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при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выращивании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овощей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могут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накапливаться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них.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Это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приводит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к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ухудшению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функции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крови,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может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стать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причиной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опухолей.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K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пищевым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добавкам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относится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пищевые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красители,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не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всегда,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к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сожалению,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безопасные,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особенно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для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детей,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разрыхлители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хлеба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т.д.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Чем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меньше,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тем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безопаснее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продукт.</w:t>
      </w:r>
    </w:p>
    <w:p w:rsidR="00F8425F" w:rsidRPr="00CC7EFC" w:rsidRDefault="00F8425F" w:rsidP="00B1657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C7EFC">
        <w:rPr>
          <w:rFonts w:ascii="Times New Roman" w:hAnsi="Times New Roman"/>
          <w:color w:val="000000"/>
          <w:sz w:val="28"/>
          <w:szCs w:val="28"/>
        </w:rPr>
        <w:t>Биологически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же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активными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добавками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(БАД)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к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пище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называются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концентраты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натуральных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или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идентичных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натуральным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биологически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активных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веществ,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предназначенных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для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непосредственного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приема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или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введения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состав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пищевых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продуктов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c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целью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обогащения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рациона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питания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человека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отдельными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биоактивными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веществами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комплексами.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БАД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получают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из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растительного,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животного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минерального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сырья,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a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также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биотехнологическими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способами.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К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ним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также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относятся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ферментные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бактериальные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препараты,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оказывающие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регулирующее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действие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на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микрофлору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желудочно-кишечного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тракта.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БАД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вырабатываются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виде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экстрактов,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настоев,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бальзамов,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изолятов,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порошков,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сухих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жидких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концентратов,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сиропов,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но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чаще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всего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виде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капсул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таблеток.</w:t>
      </w:r>
    </w:p>
    <w:p w:rsidR="00F8425F" w:rsidRPr="00CC7EFC" w:rsidRDefault="00F8425F" w:rsidP="00B1657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C7EFC">
        <w:rPr>
          <w:rFonts w:ascii="Times New Roman" w:hAnsi="Times New Roman"/>
          <w:color w:val="000000"/>
          <w:sz w:val="28"/>
          <w:szCs w:val="28"/>
        </w:rPr>
        <w:t>Использование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БАД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позволяет:</w:t>
      </w:r>
    </w:p>
    <w:p w:rsidR="00F8425F" w:rsidRPr="00CC7EFC" w:rsidRDefault="00F8425F" w:rsidP="00B16573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C7EFC">
        <w:rPr>
          <w:rFonts w:ascii="Times New Roman" w:hAnsi="Times New Roman"/>
          <w:color w:val="000000"/>
          <w:sz w:val="28"/>
          <w:szCs w:val="28"/>
        </w:rPr>
        <w:t>достаточно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легко,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быстро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безопасно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восполнить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дефицит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необходимых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пищевых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веществ,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первую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очередь,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микронутриентов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(витаминов,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минералов,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антиоксидантов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т.д.);</w:t>
      </w:r>
    </w:p>
    <w:p w:rsidR="00F8425F" w:rsidRPr="00CC7EFC" w:rsidRDefault="00F8425F" w:rsidP="00B16573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C7EFC">
        <w:rPr>
          <w:rFonts w:ascii="Times New Roman" w:hAnsi="Times New Roman"/>
          <w:color w:val="000000"/>
          <w:sz w:val="28"/>
          <w:szCs w:val="28"/>
        </w:rPr>
        <w:t>регулировать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калорийность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рациона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аппетит,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влияя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таким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образом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на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массу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тела;</w:t>
      </w:r>
    </w:p>
    <w:p w:rsidR="00F8425F" w:rsidRPr="00CC7EFC" w:rsidRDefault="00F8425F" w:rsidP="00B16573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C7EFC">
        <w:rPr>
          <w:rFonts w:ascii="Times New Roman" w:hAnsi="Times New Roman"/>
          <w:color w:val="000000"/>
          <w:sz w:val="28"/>
          <w:szCs w:val="28"/>
        </w:rPr>
        <w:t>направленно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изменять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метаболизм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отдельных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веществ,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частности,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токсических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способствовать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выведению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из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организма,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нормализуя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внутреннюю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среду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организма;</w:t>
      </w:r>
    </w:p>
    <w:p w:rsidR="00F8425F" w:rsidRPr="00CC7EFC" w:rsidRDefault="00F8425F" w:rsidP="00B16573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C7EFC">
        <w:rPr>
          <w:rFonts w:ascii="Times New Roman" w:hAnsi="Times New Roman"/>
          <w:color w:val="000000"/>
          <w:sz w:val="28"/>
          <w:szCs w:val="28"/>
        </w:rPr>
        <w:t>поддерживать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нормальный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состав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функциональную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активность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кишечной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микрофлоры;</w:t>
      </w:r>
    </w:p>
    <w:p w:rsidR="00F8425F" w:rsidRPr="00CC7EFC" w:rsidRDefault="00F8425F" w:rsidP="00B16573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C7EFC">
        <w:rPr>
          <w:rFonts w:ascii="Times New Roman" w:hAnsi="Times New Roman"/>
          <w:color w:val="000000"/>
          <w:sz w:val="28"/>
          <w:szCs w:val="28"/>
        </w:rPr>
        <w:t>повышать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сопротивляемость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организма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к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воздействию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неблагоприятных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факторов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окружающей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среды;</w:t>
      </w:r>
    </w:p>
    <w:p w:rsidR="00F8425F" w:rsidRPr="00CC7EFC" w:rsidRDefault="00F8425F" w:rsidP="00B16573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C7EFC">
        <w:rPr>
          <w:rFonts w:ascii="Times New Roman" w:hAnsi="Times New Roman"/>
          <w:color w:val="000000"/>
          <w:sz w:val="28"/>
          <w:szCs w:val="28"/>
        </w:rPr>
        <w:t>нормализовать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иммунную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защиту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организма;</w:t>
      </w:r>
    </w:p>
    <w:p w:rsidR="00F8425F" w:rsidRPr="00CC7EFC" w:rsidRDefault="00F8425F" w:rsidP="00B16573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C7EFC">
        <w:rPr>
          <w:rFonts w:ascii="Times New Roman" w:hAnsi="Times New Roman"/>
          <w:color w:val="000000"/>
          <w:sz w:val="28"/>
          <w:szCs w:val="28"/>
        </w:rPr>
        <w:t>поддерживать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нормализовать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основные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пути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регулирования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функций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отдельных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органов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систем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организма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(кишечника,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сердца,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печени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т.д.;</w:t>
      </w:r>
    </w:p>
    <w:p w:rsidR="00F8425F" w:rsidRPr="00CC7EFC" w:rsidRDefault="00F8425F" w:rsidP="00B16573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C7EFC">
        <w:rPr>
          <w:rFonts w:ascii="Times New Roman" w:hAnsi="Times New Roman"/>
          <w:color w:val="000000"/>
          <w:sz w:val="28"/>
          <w:szCs w:val="28"/>
        </w:rPr>
        <w:t>препятствовать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развитию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заболеваний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обменного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характера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(ожирения,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атеросклероза,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диабета).</w:t>
      </w:r>
    </w:p>
    <w:p w:rsidR="00F8425F" w:rsidRPr="00CC7EFC" w:rsidRDefault="00F8425F" w:rsidP="00B1657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C7EFC">
        <w:rPr>
          <w:rFonts w:ascii="Times New Roman" w:hAnsi="Times New Roman"/>
          <w:color w:val="000000"/>
          <w:sz w:val="28"/>
          <w:szCs w:val="28"/>
        </w:rPr>
        <w:t>Систематическое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применение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БАД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дополнение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к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основной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пище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позволит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обеспечить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организм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всеми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необходимыми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ему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компонентами,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нормализовать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обмен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веществ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как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следствие,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улучшить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здоровье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повысить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невосприимчивость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к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различным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неблагоприятным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воздействиям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болезням.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A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это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–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залог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высокого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качества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жизни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долголетия.</w:t>
      </w:r>
    </w:p>
    <w:p w:rsidR="00F8425F" w:rsidRPr="00CC7EFC" w:rsidRDefault="00F8425F" w:rsidP="00B16573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</w:rPr>
      </w:pPr>
    </w:p>
    <w:p w:rsidR="00F8425F" w:rsidRPr="00CC7EFC" w:rsidRDefault="00F8425F" w:rsidP="00B16573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2" w:name="_Toc244171394"/>
      <w:r w:rsidRPr="00CC7EFC"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r w:rsidR="00B16573" w:rsidRPr="00CC7EFC"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 w:rsidRPr="00CC7EFC">
        <w:rPr>
          <w:rFonts w:ascii="Times New Roman" w:hAnsi="Times New Roman"/>
          <w:b/>
          <w:bCs/>
          <w:color w:val="000000"/>
          <w:sz w:val="28"/>
          <w:szCs w:val="28"/>
        </w:rPr>
        <w:t>Б</w:t>
      </w:r>
      <w:r w:rsidR="00B16573" w:rsidRPr="00CC7EFC">
        <w:rPr>
          <w:rFonts w:ascii="Times New Roman" w:hAnsi="Times New Roman"/>
          <w:b/>
          <w:bCs/>
          <w:color w:val="000000"/>
          <w:sz w:val="28"/>
          <w:szCs w:val="28"/>
        </w:rPr>
        <w:t xml:space="preserve">езопасность пищи во взаимосвязи </w:t>
      </w:r>
      <w:bookmarkEnd w:id="2"/>
      <w:r w:rsidR="00B16573" w:rsidRPr="00CC7EFC">
        <w:rPr>
          <w:rFonts w:ascii="Times New Roman" w:hAnsi="Times New Roman"/>
          <w:b/>
          <w:bCs/>
          <w:color w:val="000000"/>
          <w:sz w:val="28"/>
          <w:szCs w:val="28"/>
        </w:rPr>
        <w:t>с с</w:t>
      </w:r>
      <w:r w:rsidR="00B16573" w:rsidRPr="00CC7EFC">
        <w:rPr>
          <w:rFonts w:ascii="Times New Roman" w:hAnsi="Times New Roman"/>
          <w:b/>
          <w:color w:val="000000"/>
          <w:sz w:val="28"/>
          <w:szCs w:val="28"/>
        </w:rPr>
        <w:t>истемой ХАССП</w:t>
      </w:r>
    </w:p>
    <w:p w:rsidR="00B16573" w:rsidRPr="00CC7EFC" w:rsidRDefault="00B16573" w:rsidP="00B1657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8425F" w:rsidRPr="00CC7EFC" w:rsidRDefault="00F8425F" w:rsidP="00B1657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Система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HACCP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была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разработана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Всемирной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организацией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здравоохранения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(WHO)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FAO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(Food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and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Agriculture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Organization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of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the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United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Nations).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Аббревиатура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ныне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популярного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среде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пищевиков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термина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ХАССП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это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сокращение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от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английского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Hazard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Analysis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and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Critical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Control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Point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(анализ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критических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контрольных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точек),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система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управления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качеством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безопасностью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пищевых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продуктов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соответствии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принципами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ХАССП.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основе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ее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лежит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определение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критических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контрольных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точек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анализ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рисков,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связанных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гигиеной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производств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безопасностью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производства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продуктов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питания.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Эта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добровольная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система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обеспечения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безопасности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пищевых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продуктов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применяется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во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всех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развитых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странах,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США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она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включена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обязательные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регламенты.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внедрения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системы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ХАССП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России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необходимо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реализовать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комплекс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мероприятий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во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взаимодействии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бизнеса,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науки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власти,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разработать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государственную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программу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поддержки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перехода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предприятий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мясной,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пищевой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отрасли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торговли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современные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стандарты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качества,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которой,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одной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стороны,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предусмотреть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разработку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обязательных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технических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регламентов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основе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принципов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ХАССП,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другой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поддержку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предприятиям,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внедряющим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себя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ХАССП.</w:t>
      </w:r>
    </w:p>
    <w:p w:rsidR="00F8425F" w:rsidRPr="00CC7EFC" w:rsidRDefault="00F8425F" w:rsidP="00B1657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сегодняшний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день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уровень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внедрения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системы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ХАССП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Беларуси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относительно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невысок.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Также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существует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некоторое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ограничение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информации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данной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тематике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большая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часть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литературы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представлена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переводами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американского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оригинала.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Но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есть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уже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публикации,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которых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подробнее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рассматриваются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проблемы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внедрения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системы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ХАССП,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адаптированные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именно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отечественному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рынку.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Американский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регламент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представляет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сегодня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Беларуси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особый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интерес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ввиду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того,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он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уже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стал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основой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государственного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контроля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безопасности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качества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при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производстве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пищевых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продуктов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животного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происхождения.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Многие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предприятия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пищевой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промышленности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Беларуси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уже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приняли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его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как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руководство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внутренних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программ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качества,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нацеленных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создание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экспортных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возможностей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своей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продукции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приведение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ее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соответствие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мировыми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стандартами.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Внедрение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ХАССП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существу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является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революцией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вопросах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качества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пищевых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производств,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т.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к.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знаменует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собой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переход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от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дорыночных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форм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контроля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рыночным.</w:t>
      </w:r>
    </w:p>
    <w:p w:rsidR="00F8425F" w:rsidRPr="00CC7EFC" w:rsidRDefault="00F8425F" w:rsidP="00B1657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сожалению,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сегодня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большинство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выбирает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то,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дешевле,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то,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безопаснее.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любые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инвестиции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повышают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стоимость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продукции.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Кроме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того,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доказать,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продукция,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которую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мы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употребляли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пищу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много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лет,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вдруг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стала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опасной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только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потому,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конкурент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получил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международный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сертификат,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довольно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сложно.</w:t>
      </w:r>
    </w:p>
    <w:p w:rsidR="00F8425F" w:rsidRPr="00CC7EFC" w:rsidRDefault="00F8425F" w:rsidP="00B1657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Это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действительно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простой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вопрос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только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производителей,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но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потребителей.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Сегодня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мы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живем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рыночных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условиях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свободного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выбора.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Свобода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предполагает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ответственность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как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производителей,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так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потребителей.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Исторически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советской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России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функции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выбора,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контроля,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регулирования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выполняло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государство.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Система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ГОСТов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успешно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решала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проблему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безопасности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продуктов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нашего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питания.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Увы,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сегодня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мы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имеем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"все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прелести"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изобилия.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Динамика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поступления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рынок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новых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видов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продуктов,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новых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производителей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слишком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велика.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нас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формируется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"западная"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культура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потребления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со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всеми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вытекающими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последствиями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при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слабой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юридической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базе,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при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разваленной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системе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государственного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контроля.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Многие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виды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товаров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наших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прилавках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имеют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лишь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ТУ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технические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условия,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создаваемые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самим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производителем,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но,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конечно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же,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утвержденные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контролирующими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органами.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Вопрос: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возможно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ли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предусмотреть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каком-либо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документе,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пусть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это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ГОСТ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или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ТУ,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все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возможные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случаи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возникновения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опасностей?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Возможно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ли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помощью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выборочного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контроля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конечной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продукции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получить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уверенность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безопасности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всей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продукции?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Сегодня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мы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надеемся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ответственность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производителей,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но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ответственность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выбора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остается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за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нами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потребителями!</w:t>
      </w:r>
    </w:p>
    <w:p w:rsidR="00F8425F" w:rsidRPr="00CC7EFC" w:rsidRDefault="00F8425F" w:rsidP="00B1657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Клиенты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почти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никогда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пишут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жалобы,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столкнувшись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некачественной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продукцией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какой-то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марки,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если,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конечно,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результатом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явилось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тяжелое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отравление.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Обычно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клиент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отворачивается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от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бренда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молча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навсегда.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Но,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когда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клиент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уходит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уже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поздно,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бизнес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терпит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крах.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Таким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образом,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забота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качестве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безопасности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продукции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производителя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становится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жизненно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необходимым.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чего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стоят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судебные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издержки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при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исках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производителю,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загубленные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репутации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бренда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при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обнаружении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опасности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здоровью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потребителей.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Все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это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мы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уже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наблюдаем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нашем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рынке.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Система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ХАССП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дает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возможность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предотвратить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такого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рода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события,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снизить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риски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обеспечить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выпуск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безопасной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качественной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продукции.</w:t>
      </w:r>
    </w:p>
    <w:p w:rsidR="00F8425F" w:rsidRPr="00CC7EFC" w:rsidRDefault="00F8425F" w:rsidP="00B1657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Есть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еще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один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немаловажный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фактор,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способствующий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ускорению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процесса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внедрения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системы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ХАССП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отечественном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рынке,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это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вхождение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ВТО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(Всемирная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торговая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организация),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которое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поставит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производителей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жесточайшие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конкурентные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условия,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также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необходимость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играть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международным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правилам.</w:t>
      </w:r>
    </w:p>
    <w:p w:rsidR="00F8425F" w:rsidRPr="00CC7EFC" w:rsidRDefault="00F8425F" w:rsidP="00B1657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Если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все-таки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решить,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ТУ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пишется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ответственно,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требования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производителями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выполняются,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большинство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брака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происходит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от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негерметичной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упаковки,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неправильном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хранении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или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случайном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попадании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одну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из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упаковок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продуктом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инородных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веществ,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то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как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система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ХАССП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гарантирует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исключение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таких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ситуаций?</w:t>
      </w:r>
    </w:p>
    <w:p w:rsidR="00F8425F" w:rsidRPr="00CC7EFC" w:rsidRDefault="00F8425F" w:rsidP="00B1657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Принципиальным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отличием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системы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ХАССП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от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систем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выборочного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контроля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является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полная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идентификация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прослеживаемость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продукции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всех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этапах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от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производства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до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поступления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продукции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потребителю.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Требования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сохранности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безопасности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продукции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как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этапе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транспортировки,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так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этапе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реализации.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Вы,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конечно,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встречали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фирменные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холодильники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сока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"Добрый"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или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"Coca-cola"?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Это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также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одно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из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проявлений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комплексного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подхода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обеспечения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качества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своей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продукции.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При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обнаружении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каких-то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отклонений,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вся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контролируемая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производственная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цепочка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без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труда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разворачивается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обратную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сторону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выявляется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причина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отклонения,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предпринимаются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корректирующие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предупреждающие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действия.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Важно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даже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получение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самого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сертификата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ХАССП,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факт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появления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такого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инструмента,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который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даст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нам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возможность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быть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совершенно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уверенными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продукции,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которую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выпускает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наш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производитель.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Гораздо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важнее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само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внедрение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системы.</w:t>
      </w:r>
    </w:p>
    <w:p w:rsidR="00F8425F" w:rsidRPr="00CC7EFC" w:rsidRDefault="00F8425F" w:rsidP="00B1657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Возможно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ли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внедрение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системы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условиях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уже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существующего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производства?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этот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вопрос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каждое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предприятие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должно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ответить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индивидуально.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Возможно,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некоторых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старых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производствах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выполнить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все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требования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при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внедрении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ХАССП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может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быть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проблематично.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Многие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производства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готовы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этому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ни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морально,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ни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фактически.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Им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придется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совершить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серьезные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вложения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основные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средства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производства,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может,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даже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закупить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новую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линию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производства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или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переоснастить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цех,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внедрить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систему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обучения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др.</w:t>
      </w:r>
    </w:p>
    <w:p w:rsidR="00F8425F" w:rsidRPr="00CC7EFC" w:rsidRDefault="00F8425F" w:rsidP="00B1657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Система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ХАCСП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(HACCP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Hazard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Analysis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and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Critical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Control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Points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Анализ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рисков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критическим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контрольным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точкам)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была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разработана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70-х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годах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заказу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NASA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гарантированного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обеспечения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безопасности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пищи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американских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астронавтов.</w:t>
      </w:r>
    </w:p>
    <w:p w:rsidR="00F8425F" w:rsidRPr="00CC7EFC" w:rsidRDefault="00F8425F" w:rsidP="00B1657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Технология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ХАССП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едина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хорошо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работает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всех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предприятиях,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где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она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внедрена.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Грамотное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внедрение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технологии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ХАССП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гарантированно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обеспечивает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безопасность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качество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продукции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предприятий,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также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качество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жизни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нас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как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потребителей.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Кроме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того,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контроль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надзорных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органов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таких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предприятиях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обычно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сводится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минимуму.</w:t>
      </w:r>
    </w:p>
    <w:p w:rsidR="00F8425F" w:rsidRPr="00CC7EFC" w:rsidRDefault="00F8425F" w:rsidP="00B1657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be-BY" w:eastAsia="ru-RU"/>
        </w:rPr>
      </w:pP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Основны</w:t>
      </w:r>
      <w:r w:rsidRPr="00CC7EFC">
        <w:rPr>
          <w:rFonts w:ascii="Times New Roman" w:hAnsi="Times New Roman"/>
          <w:color w:val="000000"/>
          <w:sz w:val="28"/>
          <w:szCs w:val="28"/>
          <w:lang w:val="be-BY" w:eastAsia="ru-RU"/>
        </w:rPr>
        <w:t>е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принцип</w:t>
      </w:r>
      <w:r w:rsidRPr="00CC7EFC">
        <w:rPr>
          <w:rFonts w:ascii="Times New Roman" w:hAnsi="Times New Roman"/>
          <w:color w:val="000000"/>
          <w:sz w:val="28"/>
          <w:szCs w:val="28"/>
          <w:lang w:val="be-BY" w:eastAsia="ru-RU"/>
        </w:rPr>
        <w:t>ы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ХАССП:</w:t>
      </w:r>
    </w:p>
    <w:p w:rsidR="00F8425F" w:rsidRPr="00CC7EFC" w:rsidRDefault="00F8425F" w:rsidP="00B1657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be-BY" w:eastAsia="ru-RU"/>
        </w:rPr>
      </w:pP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1.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Проведение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анализа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рисков;</w:t>
      </w:r>
    </w:p>
    <w:p w:rsidR="00F8425F" w:rsidRPr="00CC7EFC" w:rsidRDefault="00F8425F" w:rsidP="00B1657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be-BY" w:eastAsia="ru-RU"/>
        </w:rPr>
      </w:pP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2.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Определение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критических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контрольных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точек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(ККТ);</w:t>
      </w:r>
    </w:p>
    <w:p w:rsidR="00F8425F" w:rsidRPr="00CC7EFC" w:rsidRDefault="00F8425F" w:rsidP="00B1657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be-BY" w:eastAsia="ru-RU"/>
        </w:rPr>
      </w:pP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3.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Определение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критических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пределов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каждой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ККТ;</w:t>
      </w:r>
    </w:p>
    <w:p w:rsidR="00F8425F" w:rsidRPr="00CC7EFC" w:rsidRDefault="00F8425F" w:rsidP="00B1657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be-BY" w:eastAsia="ru-RU"/>
        </w:rPr>
      </w:pP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4.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Установление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системы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мониторинга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ККТ;</w:t>
      </w:r>
    </w:p>
    <w:p w:rsidR="00F8425F" w:rsidRPr="00CC7EFC" w:rsidRDefault="00F8425F" w:rsidP="00B1657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be-BY" w:eastAsia="ru-RU"/>
        </w:rPr>
      </w:pP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5.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Установление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корректирующих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действий;</w:t>
      </w:r>
    </w:p>
    <w:p w:rsidR="00F8425F" w:rsidRPr="00CC7EFC" w:rsidRDefault="00F8425F" w:rsidP="00B1657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be-BY" w:eastAsia="ru-RU"/>
        </w:rPr>
      </w:pP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6.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Установление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процедуры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ведения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записей;</w:t>
      </w:r>
    </w:p>
    <w:p w:rsidR="00F8425F" w:rsidRPr="00CC7EFC" w:rsidRDefault="00F8425F" w:rsidP="00B1657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7.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Установление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процедур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проверки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системы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ХACCP.</w:t>
      </w:r>
    </w:p>
    <w:p w:rsidR="00F8425F" w:rsidRPr="00CC7EFC" w:rsidRDefault="00F8425F" w:rsidP="00B1657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Нужно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понимать,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ХАССП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носит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превентивный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характер,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речь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идет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столько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"соблюдении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ограничений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содержанию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того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или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иного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вредного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вещества",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но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прежде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всего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об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исключении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всех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возможных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рисков,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связанных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заражением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продукции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каждой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стадии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ее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производства.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Там,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где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такая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вероятность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все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же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существует,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возникает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критическая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контрольная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точка,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этому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этапу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уделяется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повышенное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внимание.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Здесь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мы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говорим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производственных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процессах.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Функциональный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подход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может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обеспечить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должного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уровня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безопасности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качества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продукции,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это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доказал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зарубежный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опыт.</w:t>
      </w:r>
    </w:p>
    <w:p w:rsidR="00F8425F" w:rsidRPr="00CC7EFC" w:rsidRDefault="00F8425F" w:rsidP="00B1657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8425F" w:rsidRPr="00CC7EFC" w:rsidRDefault="00F8425F" w:rsidP="00B16573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3" w:name="_Toc244171395"/>
      <w:r w:rsidRPr="00CC7EFC">
        <w:rPr>
          <w:rFonts w:ascii="Times New Roman" w:hAnsi="Times New Roman"/>
          <w:b/>
          <w:bCs/>
          <w:color w:val="000000"/>
          <w:sz w:val="28"/>
          <w:szCs w:val="28"/>
        </w:rPr>
        <w:t>3</w:t>
      </w:r>
      <w:r w:rsidR="00B16573" w:rsidRPr="00CC7EFC"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 w:rsidRPr="00CC7EFC">
        <w:rPr>
          <w:rFonts w:ascii="Times New Roman" w:hAnsi="Times New Roman"/>
          <w:b/>
          <w:bCs/>
          <w:color w:val="000000"/>
          <w:sz w:val="28"/>
          <w:szCs w:val="28"/>
        </w:rPr>
        <w:t>П</w:t>
      </w:r>
      <w:r w:rsidR="00B16573" w:rsidRPr="00CC7EFC">
        <w:rPr>
          <w:rFonts w:ascii="Times New Roman" w:hAnsi="Times New Roman"/>
          <w:b/>
          <w:bCs/>
          <w:color w:val="000000"/>
          <w:sz w:val="28"/>
          <w:szCs w:val="28"/>
        </w:rPr>
        <w:t>ищевые добавки, продовольственная</w:t>
      </w:r>
      <w:bookmarkEnd w:id="3"/>
      <w:r w:rsidR="00B16573" w:rsidRPr="00CC7EFC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B16573" w:rsidRPr="00CC7EFC">
        <w:rPr>
          <w:rFonts w:ascii="Times New Roman" w:hAnsi="Times New Roman"/>
          <w:b/>
          <w:color w:val="000000"/>
          <w:sz w:val="28"/>
          <w:szCs w:val="28"/>
        </w:rPr>
        <w:t>безопасность</w:t>
      </w:r>
    </w:p>
    <w:p w:rsidR="00B16573" w:rsidRPr="00CC7EFC" w:rsidRDefault="00B16573" w:rsidP="00B16573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8425F" w:rsidRPr="00CC7EFC" w:rsidRDefault="00F8425F" w:rsidP="00B1657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C7EFC">
        <w:rPr>
          <w:rFonts w:ascii="Times New Roman" w:hAnsi="Times New Roman"/>
          <w:color w:val="000000"/>
          <w:sz w:val="28"/>
          <w:szCs w:val="28"/>
        </w:rPr>
        <w:t>В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настоящее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время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Беларуси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допускается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использование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присутствие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отечественных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импортных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пищевых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продуктах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около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250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видов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пищевых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добавок.</w:t>
      </w:r>
    </w:p>
    <w:p w:rsidR="00F8425F" w:rsidRPr="00CC7EFC" w:rsidRDefault="00F8425F" w:rsidP="00B1657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C7EFC">
        <w:rPr>
          <w:rFonts w:ascii="Times New Roman" w:hAnsi="Times New Roman"/>
          <w:color w:val="000000"/>
          <w:sz w:val="28"/>
          <w:szCs w:val="28"/>
        </w:rPr>
        <w:t>В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продуктах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питания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могут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использоваться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только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добавки,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допущенные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к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применению.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Так,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некоторым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добавкам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свойственно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аллергенное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действие.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К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таким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веществам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относятся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бензонаты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(Е210,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Е219),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азокрасители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(Е102,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Е110,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Е122,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Е123,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Е124,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Е129,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Е151),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антиоксиданты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(Е320,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Е321)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др.</w:t>
      </w:r>
    </w:p>
    <w:p w:rsidR="00F8425F" w:rsidRPr="00CC7EFC" w:rsidRDefault="00F8425F" w:rsidP="00B1657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C7EFC">
        <w:rPr>
          <w:rFonts w:ascii="Times New Roman" w:hAnsi="Times New Roman"/>
          <w:color w:val="000000"/>
          <w:sz w:val="28"/>
          <w:szCs w:val="28"/>
        </w:rPr>
        <w:t>Довольно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много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пищевых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добавок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можно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обнаружить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кулинарных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заготовках,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блюдах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быстрого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мгновенного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приготовления,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воздушно-взбитых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десертах,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пестрых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мягких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жевательных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сладостях,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низкокалорийных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диетических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продуктах.</w:t>
      </w:r>
    </w:p>
    <w:p w:rsidR="00F8425F" w:rsidRPr="00CC7EFC" w:rsidRDefault="00F8425F" w:rsidP="00B1657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C7EFC">
        <w:rPr>
          <w:rFonts w:ascii="Times New Roman" w:hAnsi="Times New Roman"/>
          <w:color w:val="000000"/>
          <w:sz w:val="28"/>
          <w:szCs w:val="28"/>
        </w:rPr>
        <w:t>Около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200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добавок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допущены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к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применению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с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ограничением.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Однако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108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веществ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вследствие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(так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думают)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абсолютной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индифферентности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допущены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для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использования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«пищевых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продуктах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целом»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без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указания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предельной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дозировки,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а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это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может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привести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к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различным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технологическим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нарушениям.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Законодательство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Республики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Беларусь,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касающееся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продуктов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питания,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обязательном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порядке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требует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нанесения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на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этикетки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продукции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информации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о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видах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количестве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пищевых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добавок,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используемых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при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производстве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того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или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иного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продукта.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Однако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отечественные,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зарубежные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поставщики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из-за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отсутствия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четкого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механизма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юридической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ответственности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производителя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за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недостоверное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декларирование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пищевых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добавок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грешат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недобросовестным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или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полным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отсутствием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указаний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на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упаковке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выпускаемой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продукции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отношении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наличия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пищевых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добавок.</w:t>
      </w:r>
    </w:p>
    <w:p w:rsidR="00F8425F" w:rsidRPr="00CC7EFC" w:rsidRDefault="00F8425F" w:rsidP="00B1657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C7EFC">
        <w:rPr>
          <w:rFonts w:ascii="Times New Roman" w:hAnsi="Times New Roman"/>
          <w:color w:val="000000"/>
          <w:sz w:val="28"/>
          <w:szCs w:val="28"/>
        </w:rPr>
        <w:t>Особое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мнение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осторожность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необходимы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при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использовании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импортных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пищевых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добавок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–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ароматизаторов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красителей,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учитывая,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что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абсолютное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большинство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является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искусственными.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Отечественным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производителям,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да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покупателям,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необходимо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знать,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что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Российской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Федерации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Республике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Беларусь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красители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красные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«цитрусовый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красный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2»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(Е1210)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запрещены,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а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красители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«алканет»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(Е103),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«желтый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2G»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(Е107),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«пунцовый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SX»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(Е125),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«эритрозин»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(Е127),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«красный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2G»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(Е128),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«коричневый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FK»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(Е154)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«коричневый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НТ»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(Е155)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не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имеют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разрешения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к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потреблению.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настоящее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время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Минздравом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РБ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разрешены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к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применению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пищевой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промышленности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следующие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синтетические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красители: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желтые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–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«тартразин»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(Е102)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«хинолиновый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желтый»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(Е104);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красные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–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«азорубин»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(Е122),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«понсо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4Р»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(Е124);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синие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–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«патентованный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синий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V»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(Е131),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«индигокармин»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(Е132)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некоторые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др.</w:t>
      </w:r>
    </w:p>
    <w:p w:rsidR="00F8425F" w:rsidRPr="00CC7EFC" w:rsidRDefault="00F8425F" w:rsidP="00B1657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C7EFC">
        <w:rPr>
          <w:rFonts w:ascii="Times New Roman" w:hAnsi="Times New Roman"/>
          <w:color w:val="000000"/>
          <w:sz w:val="28"/>
          <w:szCs w:val="28"/>
        </w:rPr>
        <w:t>Из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числа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отечественных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ароматизиторов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к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натуральным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относятся: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«Апельсиновая»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«Лимонная»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эссенция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для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безалкогольных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напитков,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эссенция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«Мятная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Плукская»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«Кориандровая»,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ароматизатор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«Мускат».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Эти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ароматизаторы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являются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практически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безвредными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пищевом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отношении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включены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международные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списки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душистых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веществ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для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производства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ароматизаторов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–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списки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Европейского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совета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Управления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по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контролю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качества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пищевых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продуктов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лекарственных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средств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США.</w:t>
      </w:r>
    </w:p>
    <w:p w:rsidR="00F8425F" w:rsidRPr="00CC7EFC" w:rsidRDefault="00F8425F" w:rsidP="00B1657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C7EFC">
        <w:rPr>
          <w:rFonts w:ascii="Times New Roman" w:hAnsi="Times New Roman"/>
          <w:color w:val="000000"/>
          <w:sz w:val="28"/>
          <w:szCs w:val="28"/>
        </w:rPr>
        <w:t>Многие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люди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стараются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не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покупать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продукты,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содержащие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какие-либо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добавки,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поскольку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считают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вредными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для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здоровья.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Однако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не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все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так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однозначно.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Во-первых,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продукты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часто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добавляют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исключительно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натуральные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красители,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такие,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например,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как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свекольный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сок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(Е162).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Во-вторых,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бывают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добавки,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идентичные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натуральным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–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аскорбиновая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кислота,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или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витамин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С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(Е300).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В-третьих,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натуральные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добавки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не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всегда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«обыгрывают»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искусственные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по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безопасности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воздействия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на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организм,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например,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натуральный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краситель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«аннато»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(Е160b)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может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вызывать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у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отдельных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людей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сильную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аллергию.</w:t>
      </w:r>
    </w:p>
    <w:p w:rsidR="00F8425F" w:rsidRPr="00CC7EFC" w:rsidRDefault="00F8425F" w:rsidP="00B1657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C7EFC">
        <w:rPr>
          <w:rFonts w:ascii="Times New Roman" w:hAnsi="Times New Roman"/>
          <w:color w:val="000000"/>
          <w:sz w:val="28"/>
          <w:szCs w:val="28"/>
        </w:rPr>
        <w:t>Помимо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этого,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есть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«неаппетитные»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натуральные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добавки:</w:t>
      </w:r>
    </w:p>
    <w:p w:rsidR="00F8425F" w:rsidRPr="00CC7EFC" w:rsidRDefault="00F8425F" w:rsidP="00B16573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C7EFC">
        <w:rPr>
          <w:rFonts w:ascii="Times New Roman" w:hAnsi="Times New Roman"/>
          <w:color w:val="000000"/>
          <w:sz w:val="28"/>
          <w:szCs w:val="28"/>
        </w:rPr>
        <w:t>шеллак,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или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природный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лак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(Е904),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который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используется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для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глазирования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сладостей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печения.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Получают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из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продуктов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секреции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насекомых,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обитающих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Индии;</w:t>
      </w:r>
    </w:p>
    <w:p w:rsidR="00F8425F" w:rsidRPr="00CC7EFC" w:rsidRDefault="00F8425F" w:rsidP="00B16573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C7EFC">
        <w:rPr>
          <w:rFonts w:ascii="Times New Roman" w:hAnsi="Times New Roman"/>
          <w:color w:val="000000"/>
          <w:sz w:val="28"/>
          <w:szCs w:val="28"/>
        </w:rPr>
        <w:t>альгинаты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(Е401-404)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делают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из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бурых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морских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водорослей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применяют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качестве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загустителя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мороженом,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соусах,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паштетах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т.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д.;</w:t>
      </w:r>
    </w:p>
    <w:p w:rsidR="00F8425F" w:rsidRPr="00CC7EFC" w:rsidRDefault="00F8425F" w:rsidP="00B16573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C7EFC">
        <w:rPr>
          <w:rFonts w:ascii="Times New Roman" w:hAnsi="Times New Roman"/>
          <w:color w:val="000000"/>
          <w:sz w:val="28"/>
          <w:szCs w:val="28"/>
        </w:rPr>
        <w:t>эфиры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глицерина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(Е445)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получают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из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древесины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сосны.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Эти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добавки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выступают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роли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стабилизаторов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различных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газированных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напитках;</w:t>
      </w:r>
    </w:p>
    <w:p w:rsidR="00F8425F" w:rsidRPr="00CC7EFC" w:rsidRDefault="00F8425F" w:rsidP="00B16573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C7EFC">
        <w:rPr>
          <w:rFonts w:ascii="Times New Roman" w:hAnsi="Times New Roman"/>
          <w:color w:val="000000"/>
          <w:sz w:val="28"/>
          <w:szCs w:val="28"/>
        </w:rPr>
        <w:t>карбонат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кальция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(Е170),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или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попросту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мел,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используют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как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белый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краситель,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а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также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для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предотвращения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образования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комков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хлебной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продукции;</w:t>
      </w:r>
    </w:p>
    <w:p w:rsidR="00F8425F" w:rsidRPr="00CC7EFC" w:rsidRDefault="00F8425F" w:rsidP="00B16573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C7EFC">
        <w:rPr>
          <w:rFonts w:ascii="Times New Roman" w:hAnsi="Times New Roman"/>
          <w:color w:val="000000"/>
          <w:sz w:val="28"/>
          <w:szCs w:val="28"/>
        </w:rPr>
        <w:t>кошениль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(Е120)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вырабатывают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из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сушеных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жучков-кокцидов.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Этот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краситель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имеет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насыщенный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красный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цвет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добавляется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мясные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продукты,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желе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сладости.</w:t>
      </w:r>
    </w:p>
    <w:p w:rsidR="00F8425F" w:rsidRPr="00CC7EFC" w:rsidRDefault="00F8425F" w:rsidP="00B1657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C7EFC">
        <w:rPr>
          <w:rFonts w:ascii="Times New Roman" w:hAnsi="Times New Roman"/>
          <w:color w:val="000000"/>
          <w:sz w:val="28"/>
          <w:szCs w:val="28"/>
        </w:rPr>
        <w:t>Одной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из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разновидностей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пищевых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добавок,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относящихся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к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биологически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активным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веществам,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способным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обеспечить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продовольственную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безопасность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планеты,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являются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натуральные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биокорректоры.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С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помощью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возможно:</w:t>
      </w:r>
    </w:p>
    <w:p w:rsidR="00F8425F" w:rsidRPr="00CC7EFC" w:rsidRDefault="00F8425F" w:rsidP="00B16573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C7EFC">
        <w:rPr>
          <w:rFonts w:ascii="Times New Roman" w:hAnsi="Times New Roman"/>
          <w:color w:val="000000"/>
          <w:sz w:val="28"/>
          <w:szCs w:val="28"/>
        </w:rPr>
        <w:t>увеличить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продуктивность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животных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урожайность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продовольственных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кормовых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растений;</w:t>
      </w:r>
    </w:p>
    <w:p w:rsidR="00F8425F" w:rsidRPr="00CC7EFC" w:rsidRDefault="00F8425F" w:rsidP="00B16573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C7EFC">
        <w:rPr>
          <w:rFonts w:ascii="Times New Roman" w:hAnsi="Times New Roman"/>
          <w:color w:val="000000"/>
          <w:sz w:val="28"/>
          <w:szCs w:val="28"/>
        </w:rPr>
        <w:t>производить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широко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применять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новую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генерацию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функциональных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продуктов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питания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массового,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лечебного,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диетического,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детского,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профессионального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другого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назначения;</w:t>
      </w:r>
    </w:p>
    <w:p w:rsidR="00F8425F" w:rsidRPr="00CC7EFC" w:rsidRDefault="00F8425F" w:rsidP="00B16573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C7EFC">
        <w:rPr>
          <w:rFonts w:ascii="Times New Roman" w:hAnsi="Times New Roman"/>
          <w:color w:val="000000"/>
          <w:sz w:val="28"/>
          <w:szCs w:val="28"/>
        </w:rPr>
        <w:t>создать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кормовые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ресурсы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нового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типа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для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сельскохозяйственных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домашних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животных;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-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корректировать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состав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свойства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традиционного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сырья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готовой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для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употребления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продукции;</w:t>
      </w:r>
    </w:p>
    <w:p w:rsidR="00F8425F" w:rsidRPr="00CC7EFC" w:rsidRDefault="00F8425F" w:rsidP="00B16573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C7EFC">
        <w:rPr>
          <w:rFonts w:ascii="Times New Roman" w:hAnsi="Times New Roman"/>
          <w:color w:val="000000"/>
          <w:sz w:val="28"/>
          <w:szCs w:val="28"/>
        </w:rPr>
        <w:t>повысить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гарантию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безопасности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продовольственных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кормовых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ресурсов;</w:t>
      </w:r>
    </w:p>
    <w:p w:rsidR="00F8425F" w:rsidRPr="00CC7EFC" w:rsidRDefault="00F8425F" w:rsidP="00B16573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C7EFC">
        <w:rPr>
          <w:rFonts w:ascii="Times New Roman" w:hAnsi="Times New Roman"/>
          <w:color w:val="000000"/>
          <w:sz w:val="28"/>
          <w:szCs w:val="28"/>
        </w:rPr>
        <w:t>исключить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из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технологических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процессов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чужеродные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токсичные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для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организма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человека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вещества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соединения;</w:t>
      </w:r>
    </w:p>
    <w:p w:rsidR="00F8425F" w:rsidRPr="00CC7EFC" w:rsidRDefault="00F8425F" w:rsidP="00B16573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C7EFC">
        <w:rPr>
          <w:rFonts w:ascii="Times New Roman" w:hAnsi="Times New Roman"/>
          <w:color w:val="000000"/>
          <w:sz w:val="28"/>
          <w:szCs w:val="28"/>
        </w:rPr>
        <w:t>предотвратить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снизить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загрезнения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окружающей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среды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вредными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веществами.</w:t>
      </w:r>
    </w:p>
    <w:p w:rsidR="00F8425F" w:rsidRPr="00CC7EFC" w:rsidRDefault="00F8425F" w:rsidP="00B1657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C7EFC">
        <w:rPr>
          <w:rFonts w:ascii="Times New Roman" w:hAnsi="Times New Roman"/>
          <w:color w:val="000000"/>
          <w:sz w:val="28"/>
          <w:szCs w:val="28"/>
        </w:rPr>
        <w:t>Этот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новый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поликомпонентный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комплекс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является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высокоэффективным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адаптогеном,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биокорректором,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иммуномодулятором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биостимулятором.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Он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содержит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оптимальном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соотношении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все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необходимые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для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построения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белковой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молекулы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незаменимые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заменимые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аминокислоты,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витамины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(В1,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В2,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В3,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В6,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РР,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С,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инозит,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биотин),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полноценный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легко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усваивающийся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набор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минеральных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элементов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(калий,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магний,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железо,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йод,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кальций,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марганец,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никель,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селен,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хром,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медь,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цинк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пр.)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многие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другие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полезные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вещества,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относящиеся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к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разряду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дефицитных.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отличие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от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искусственных,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чужеродных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токсичных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для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организма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химических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фармацевтических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средств,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натуральные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биокорректоры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безопасны,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эффективны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необходимы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ежедневно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качестве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универсальных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нормализаторов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на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молекулярном,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клеточном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организменном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уровнях.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Натуральные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биокорректоры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новой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генерации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вырабатываются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виде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растворов,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пасты,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порошка,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таблеток,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капсул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драже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из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живых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клеток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пищевых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хлебопекарных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дрожжей.</w:t>
      </w:r>
    </w:p>
    <w:p w:rsidR="00F8425F" w:rsidRPr="00CC7EFC" w:rsidRDefault="00F8425F" w:rsidP="00B1657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C7EFC">
        <w:rPr>
          <w:rFonts w:ascii="Times New Roman" w:hAnsi="Times New Roman"/>
          <w:color w:val="000000"/>
          <w:sz w:val="28"/>
          <w:szCs w:val="28"/>
        </w:rPr>
        <w:t>В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последнее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время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одной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из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составляющих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безопасности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пищевых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продуктов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является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медико-биологическая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оценка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продуктов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питания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из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генетически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модифицированных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источников,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которая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включает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себя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исследования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возможных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аллергенных,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иммуномоделирующих,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мутагенных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свойств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показателей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качества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(содержание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белка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его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аминокислотный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состав,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жира,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углеводов,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минеральных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веществ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витаминов).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Трансгенными,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или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генетически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модифицированными,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продуктами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называются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такие,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состав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которых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входит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сырье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с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измененным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генофоном.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Метод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создания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генетически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модифицированных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продуктов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заключается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изменении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генной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структуры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таким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образом,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что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они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приобретают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новые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функции: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становятся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более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устойчивыми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к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болезням,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засухе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холодам.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Такие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ингредиенты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могут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содержаться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мясе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животных,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если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кормят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специальным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генетически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модифицированным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кормом,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который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способствует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увеличению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мышечной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массы.</w:t>
      </w:r>
    </w:p>
    <w:p w:rsidR="00F8425F" w:rsidRPr="00CC7EFC" w:rsidRDefault="00F8425F" w:rsidP="00B1657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C7EFC">
        <w:rPr>
          <w:rFonts w:ascii="Times New Roman" w:hAnsi="Times New Roman"/>
          <w:color w:val="000000"/>
          <w:sz w:val="28"/>
          <w:szCs w:val="28"/>
        </w:rPr>
        <w:t>В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настоящее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время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мире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организовано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широкомасштабное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производство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пищевой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продукции,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полученной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из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генетически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модифицированных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источников.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Список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разрешенных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для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использования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питании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кормах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сельскохозяйственных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культур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2004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году,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по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Food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and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Drug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Administration,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USA,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включает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более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100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генетически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модифицированных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продуктов.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целях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информирования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населения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о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содержании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пищевых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продуктах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генетически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модифицированного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сырья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более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чем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130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странах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введена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маркировка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подобных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продуктов,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а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потребление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пищу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продолжает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стремительно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расти.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Наука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не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стоит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на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месте,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экономика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развивается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по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своим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законам.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Продуктов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питания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не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хватает,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генная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инженерия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помогает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решать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эту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проблему.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Но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потребитель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должен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иметь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право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выбора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право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на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достоверную,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правдивую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информации,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точно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так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же,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как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он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должен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знать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о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том,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не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содержит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ли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продукт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повышенное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количество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пестицидов,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тяжелых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металлов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или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нитратов.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Право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на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качество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безопасность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товара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–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одно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из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ключевых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прав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потребителя.</w:t>
      </w:r>
    </w:p>
    <w:p w:rsidR="00F8425F" w:rsidRPr="00CC7EFC" w:rsidRDefault="00F8425F" w:rsidP="00B1657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C7EFC">
        <w:rPr>
          <w:rFonts w:ascii="Times New Roman" w:hAnsi="Times New Roman"/>
          <w:color w:val="000000"/>
          <w:sz w:val="28"/>
          <w:szCs w:val="28"/>
        </w:rPr>
        <w:t>Серьезным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вызовом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генетически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модифицированным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продуктам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является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рынок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натуральных,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экологически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безопасных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продуктов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питания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или,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как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принято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называть,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органическая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пища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(organic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foods).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Например,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США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рынок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органических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продуктов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питания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за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последние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10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лет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демонстрировал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ежегодный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прирост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20-25%,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а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Мексике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–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50%.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Предполагается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сохранение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этого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прироста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ближайшие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5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лет,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что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отражает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мировые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потребности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органической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пище.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Промышленность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основывает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свою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рыночную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активность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на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ключевых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моментах,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обусловливающих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покупку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потребителем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органических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продуктов: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здоровое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питание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(60%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потребителей),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вкусовые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предпочтения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(38%),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безопасность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продуктов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(30%),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беспокойство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за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экологию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(26%).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связи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с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этим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использование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на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пищевые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цели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продукции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из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генетически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модифицированных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источников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настоящее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время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не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нашло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широкой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поддержки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у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потребителя.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Учитывая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его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запросы,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произошла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сегрегация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рынка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продовольственного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сырья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на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генетически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модифицированные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обычные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культуры.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Это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привело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к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внедрению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пищевую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промышленность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системы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контроля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сохранения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идентичности.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Параллельно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мире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возрастает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производство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экологических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продуктов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питания,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которые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перспективе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оккупируют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рыночную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нишу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продуктов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группы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«Здоровье».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этом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отношении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у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России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Беларуси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также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имеется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шанс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увеличить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свой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экспортный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потенциал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за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счет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обычных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культур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продуктов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переработки.</w:t>
      </w:r>
    </w:p>
    <w:p w:rsidR="00F8425F" w:rsidRPr="00CC7EFC" w:rsidRDefault="00F8425F" w:rsidP="00B1657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C7EFC">
        <w:rPr>
          <w:rFonts w:ascii="Times New Roman" w:hAnsi="Times New Roman"/>
          <w:color w:val="000000"/>
          <w:sz w:val="28"/>
          <w:szCs w:val="28"/>
        </w:rPr>
        <w:t>Также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важным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с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точки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зрения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сохранения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качества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безопасности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пищевых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продуктов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являются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требования,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предъявляемые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к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упаковочным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материалам,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предназначенным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для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контакта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с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продуктами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питания.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соответствии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с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положением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«Инструкции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по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санитарно-химическому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исследованию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изделий,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изготовленных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из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полимерных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других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синтетических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материалов,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предназначенных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для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контакта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с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пищевыми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продуктами»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№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880-71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СанПиН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№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13-3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РБ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01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«Предельно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допустимые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количества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химических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веществ,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выделяющихся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из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материалов,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контактирующих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с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пищевыми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продуктами»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из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таких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изделий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продукты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питания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не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должны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вызвать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канцерогенный,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мутагенный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другие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отдаленные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эффекты.</w:t>
      </w:r>
    </w:p>
    <w:p w:rsidR="00F8425F" w:rsidRPr="00CC7EFC" w:rsidRDefault="00F8425F" w:rsidP="00B1657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C7EFC">
        <w:rPr>
          <w:rFonts w:ascii="Times New Roman" w:hAnsi="Times New Roman"/>
          <w:color w:val="000000"/>
          <w:sz w:val="28"/>
          <w:szCs w:val="28"/>
        </w:rPr>
        <w:t>Контроль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за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соблюдением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этого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требования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осуществляется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республиканскими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органами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сфере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зашиты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прав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потребителей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как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при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разработке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изделий,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так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ходе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текущего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санитарно-эпидемиологического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надзора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при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санитарно-химических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исследованиях.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Республике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Беларусь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отношение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между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производителями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потребителями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регулируются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Законом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РБ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«О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защите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прав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потребителей»,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который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вступил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силу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25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июля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2002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года.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Отношения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области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защиты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прав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потребителей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регулируются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Гражданским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кодексом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Республики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Беларусь,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а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также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нормативными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документами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международных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договоров,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действующих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для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нашей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страны.</w:t>
      </w:r>
    </w:p>
    <w:p w:rsidR="00F8425F" w:rsidRPr="00CC7EFC" w:rsidRDefault="00F8425F" w:rsidP="00B1657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C7EFC">
        <w:rPr>
          <w:rFonts w:ascii="Times New Roman" w:hAnsi="Times New Roman"/>
          <w:color w:val="000000"/>
          <w:sz w:val="28"/>
          <w:szCs w:val="28"/>
        </w:rPr>
        <w:t>Итак,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мы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рассмотрели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лишь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некоторые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аспекты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безвредности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пищевых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продуктов,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знание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которых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позволит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проводить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политику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здорового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питания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среди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населения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республики,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защитит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его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от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недоброкачественной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продукции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обеспечит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продовольственную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безопасность.</w:t>
      </w:r>
    </w:p>
    <w:p w:rsidR="00F8425F" w:rsidRPr="00CC7EFC" w:rsidRDefault="00F8425F" w:rsidP="00B1657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8425F" w:rsidRPr="00CC7EFC" w:rsidRDefault="00F8425F" w:rsidP="00B1657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bookmarkStart w:id="4" w:name="_Toc244171396"/>
      <w:r w:rsidRPr="00CC7EFC">
        <w:rPr>
          <w:rFonts w:ascii="Times New Roman" w:hAnsi="Times New Roman"/>
          <w:b/>
          <w:bCs/>
          <w:color w:val="000000"/>
          <w:sz w:val="28"/>
          <w:szCs w:val="28"/>
        </w:rPr>
        <w:t>4</w:t>
      </w:r>
      <w:r w:rsidR="00B16573" w:rsidRPr="00CC7EFC"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 w:rsidRPr="00CC7EFC">
        <w:rPr>
          <w:rFonts w:ascii="Times New Roman" w:hAnsi="Times New Roman"/>
          <w:b/>
          <w:bCs/>
          <w:color w:val="000000"/>
          <w:sz w:val="28"/>
          <w:szCs w:val="28"/>
        </w:rPr>
        <w:t>П</w:t>
      </w:r>
      <w:r w:rsidR="00B16573" w:rsidRPr="00CC7EFC">
        <w:rPr>
          <w:rFonts w:ascii="Times New Roman" w:hAnsi="Times New Roman"/>
          <w:b/>
          <w:bCs/>
          <w:color w:val="000000"/>
          <w:sz w:val="28"/>
          <w:szCs w:val="28"/>
        </w:rPr>
        <w:t>олитика перерабатывающих предприятий в</w:t>
      </w:r>
      <w:r w:rsidR="00B16573" w:rsidRPr="00CC7EFC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области качества продукции</w:t>
      </w:r>
      <w:bookmarkEnd w:id="4"/>
    </w:p>
    <w:p w:rsidR="00B16573" w:rsidRPr="00CC7EFC" w:rsidRDefault="00B16573" w:rsidP="00B1657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8425F" w:rsidRPr="00CC7EFC" w:rsidRDefault="00F8425F" w:rsidP="00B1657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Современная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рыночная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экономика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предъявляет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высокие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требования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качеству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продукции,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острая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конкурентная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борьба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обуславливает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необходимость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подтверждения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производителями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своей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способности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выпускать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продукцию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стабильного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качества.</w:t>
      </w:r>
    </w:p>
    <w:p w:rsidR="00F8425F" w:rsidRPr="00CC7EFC" w:rsidRDefault="00F8425F" w:rsidP="00B1657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Требования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качеству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изготавливаемой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продукции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это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соблюдение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комплекса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показателей.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числу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первых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показателей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следует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отнести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входной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контроль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сырья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вспомогательных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материалов,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также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неукоснительное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соблюдение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технологии.</w:t>
      </w:r>
    </w:p>
    <w:p w:rsidR="00F8425F" w:rsidRPr="00CC7EFC" w:rsidRDefault="00F8425F" w:rsidP="00B1657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менее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важными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показателями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являются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требования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качеству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изготавливаемой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продукции,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определенные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технических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нормативных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правовых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актах,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согласно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которых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комбинате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осуществляется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производство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выпуск</w:t>
      </w:r>
      <w:r w:rsidR="00B16573" w:rsidRPr="00CC7E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  <w:lang w:eastAsia="ru-RU"/>
        </w:rPr>
        <w:t>продукции.</w:t>
      </w:r>
    </w:p>
    <w:p w:rsidR="00F8425F" w:rsidRPr="00CC7EFC" w:rsidRDefault="00F8425F" w:rsidP="00B1657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C7EFC">
        <w:rPr>
          <w:rFonts w:ascii="Times New Roman" w:hAnsi="Times New Roman"/>
          <w:color w:val="000000"/>
          <w:sz w:val="28"/>
          <w:szCs w:val="28"/>
        </w:rPr>
        <w:t>Все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виды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трудовых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операций,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выполняемых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на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предприятии,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должны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обеспечивать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безопасность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продукции,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ее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полезное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эффективное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использование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предприятиями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физическими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лицами.</w:t>
      </w:r>
    </w:p>
    <w:p w:rsidR="00F8425F" w:rsidRPr="00CC7EFC" w:rsidRDefault="00F8425F" w:rsidP="00B1657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C7EFC">
        <w:rPr>
          <w:rFonts w:ascii="Times New Roman" w:hAnsi="Times New Roman"/>
          <w:color w:val="000000"/>
          <w:sz w:val="28"/>
          <w:szCs w:val="28"/>
        </w:rPr>
        <w:t>Основные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целесообразные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меры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предприятия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для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реализации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политики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области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качества:</w:t>
      </w:r>
    </w:p>
    <w:p w:rsidR="00F8425F" w:rsidRPr="00CC7EFC" w:rsidRDefault="00F8425F" w:rsidP="00B16573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C7EFC">
        <w:rPr>
          <w:rFonts w:ascii="Times New Roman" w:hAnsi="Times New Roman"/>
          <w:color w:val="000000"/>
          <w:sz w:val="28"/>
          <w:szCs w:val="28"/>
        </w:rPr>
        <w:t>Обеспечение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санитарно-гигиенических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условий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производственных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помещений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оборудования,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которые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необходимы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для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производства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безопасной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продукции.</w:t>
      </w:r>
    </w:p>
    <w:p w:rsidR="00F8425F" w:rsidRPr="00CC7EFC" w:rsidRDefault="00F8425F" w:rsidP="00B16573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C7EFC">
        <w:rPr>
          <w:rFonts w:ascii="Times New Roman" w:hAnsi="Times New Roman"/>
          <w:color w:val="000000"/>
          <w:sz w:val="28"/>
          <w:szCs w:val="28"/>
        </w:rPr>
        <w:t>Поддержание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на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стабильном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уровне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качества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лабораторного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контроля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над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состоянием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сырья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готовой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продукции.</w:t>
      </w:r>
    </w:p>
    <w:p w:rsidR="00F8425F" w:rsidRPr="00CC7EFC" w:rsidRDefault="00F8425F" w:rsidP="00B16573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C7EFC">
        <w:rPr>
          <w:rFonts w:ascii="Times New Roman" w:hAnsi="Times New Roman"/>
          <w:color w:val="000000"/>
          <w:sz w:val="28"/>
          <w:szCs w:val="28"/>
        </w:rPr>
        <w:t>Информирование,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обучение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инструктаж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сотрудников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области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контроля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рисков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предупреждения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опасностей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для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конечного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продукта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на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всех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этапах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производственной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деятельности.</w:t>
      </w:r>
    </w:p>
    <w:p w:rsidR="00F8425F" w:rsidRPr="00CC7EFC" w:rsidRDefault="00F8425F" w:rsidP="00B16573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C7EFC">
        <w:rPr>
          <w:rFonts w:ascii="Times New Roman" w:hAnsi="Times New Roman"/>
          <w:color w:val="000000"/>
          <w:sz w:val="28"/>
          <w:szCs w:val="28"/>
        </w:rPr>
        <w:t>Обеспечение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коммуникации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между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руководителями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различного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уровня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сотрудниками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предприятия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по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проблемам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действиям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по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улучшению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пищевой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безопасности.</w:t>
      </w:r>
    </w:p>
    <w:p w:rsidR="00F8425F" w:rsidRPr="00CC7EFC" w:rsidRDefault="00F8425F" w:rsidP="00B16573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C7EFC">
        <w:rPr>
          <w:rFonts w:ascii="Times New Roman" w:hAnsi="Times New Roman"/>
          <w:color w:val="000000"/>
          <w:sz w:val="28"/>
          <w:szCs w:val="28"/>
        </w:rPr>
        <w:t>Регулярное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проведение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всесторонней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оценки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рисков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для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разработки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процедур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программ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обеспечения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безопасности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продукции.</w:t>
      </w:r>
    </w:p>
    <w:p w:rsidR="00F8425F" w:rsidRPr="00CC7EFC" w:rsidRDefault="00F8425F" w:rsidP="00B16573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C7EFC">
        <w:rPr>
          <w:rFonts w:ascii="Times New Roman" w:hAnsi="Times New Roman"/>
          <w:color w:val="000000"/>
          <w:sz w:val="28"/>
          <w:szCs w:val="28"/>
        </w:rPr>
        <w:t>Выполнение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требований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всех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применяемых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на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предприятии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государственных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стандартов,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норм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правил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по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организации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ведению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технологических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процессов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производства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продукции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пищевой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промышленности,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а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также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области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гигиены,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промышленной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санитарии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охраны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труда.</w:t>
      </w:r>
    </w:p>
    <w:p w:rsidR="00F8425F" w:rsidRPr="00CC7EFC" w:rsidRDefault="00F8425F" w:rsidP="00B16573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C7EFC">
        <w:rPr>
          <w:rFonts w:ascii="Times New Roman" w:hAnsi="Times New Roman"/>
          <w:color w:val="000000"/>
          <w:sz w:val="28"/>
          <w:szCs w:val="28"/>
        </w:rPr>
        <w:t>Повышение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уровня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знаний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о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международных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стандартах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с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целью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постоянного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развития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совершенствования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системы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ХАССП.</w:t>
      </w:r>
    </w:p>
    <w:p w:rsidR="00F8425F" w:rsidRPr="00CC7EFC" w:rsidRDefault="00F8425F" w:rsidP="00B1657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C7EFC">
        <w:rPr>
          <w:rFonts w:ascii="Times New Roman" w:hAnsi="Times New Roman"/>
          <w:color w:val="000000"/>
          <w:sz w:val="28"/>
          <w:szCs w:val="28"/>
        </w:rPr>
        <w:t>Ответственность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всех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сотрудников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предприятия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области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обеспечения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безопасности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продукции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должна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быть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сформулирована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документах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системы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ХАССП.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От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всех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сотрудников,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наделенных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полномочиями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области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обеспечения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безопасности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конечной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продукции,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руководство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праве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ожидать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должного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исполнения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ими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своих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обязанностей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реализации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данной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политики.</w:t>
      </w:r>
    </w:p>
    <w:p w:rsidR="00F8425F" w:rsidRPr="00CC7EFC" w:rsidRDefault="00F8425F" w:rsidP="00B1657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C7EFC">
        <w:rPr>
          <w:rFonts w:ascii="Times New Roman" w:hAnsi="Times New Roman"/>
          <w:color w:val="000000"/>
          <w:sz w:val="28"/>
          <w:szCs w:val="28"/>
        </w:rPr>
        <w:t>Настоящая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политика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результаты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ее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реализации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должны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быть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подвергнуты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анализу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не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реже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одного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раза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год,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внесение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изменений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должно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производиться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по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мере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необходимости.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Регулярный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анализ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политики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является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составной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частью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деятельности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высшего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руководства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области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обеспечения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безопасности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продукции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частью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программы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внутреннего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аудита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этой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области.</w:t>
      </w:r>
    </w:p>
    <w:p w:rsidR="00B16573" w:rsidRPr="00CC7EFC" w:rsidRDefault="00B16573" w:rsidP="00B1657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16573" w:rsidRPr="00CC7EFC" w:rsidRDefault="00B16573" w:rsidP="00B1657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8425F" w:rsidRPr="00CC7EFC" w:rsidRDefault="00F8425F" w:rsidP="00B1657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C7EFC">
        <w:rPr>
          <w:rFonts w:ascii="Times New Roman" w:hAnsi="Times New Roman"/>
          <w:color w:val="000000"/>
          <w:sz w:val="28"/>
          <w:szCs w:val="28"/>
        </w:rPr>
        <w:br w:type="page"/>
      </w:r>
    </w:p>
    <w:p w:rsidR="00F8425F" w:rsidRPr="00CC7EFC" w:rsidRDefault="00F8425F" w:rsidP="00B16573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5" w:name="_Toc244171397"/>
      <w:bookmarkStart w:id="6" w:name="_Toc240808311"/>
      <w:r w:rsidRPr="00CC7EFC">
        <w:rPr>
          <w:rFonts w:ascii="Times New Roman" w:hAnsi="Times New Roman"/>
          <w:b/>
          <w:bCs/>
          <w:color w:val="000000"/>
          <w:sz w:val="28"/>
          <w:szCs w:val="28"/>
        </w:rPr>
        <w:t>З</w:t>
      </w:r>
      <w:r w:rsidR="00B16573" w:rsidRPr="00CC7EFC">
        <w:rPr>
          <w:rFonts w:ascii="Times New Roman" w:hAnsi="Times New Roman"/>
          <w:b/>
          <w:bCs/>
          <w:color w:val="000000"/>
          <w:sz w:val="28"/>
          <w:szCs w:val="28"/>
        </w:rPr>
        <w:t>аключение</w:t>
      </w:r>
      <w:bookmarkEnd w:id="5"/>
    </w:p>
    <w:p w:rsidR="00F8425F" w:rsidRPr="00CC7EFC" w:rsidRDefault="00F8425F" w:rsidP="00B1657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8425F" w:rsidRPr="00CC7EFC" w:rsidRDefault="00F8425F" w:rsidP="00B1657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C7EFC">
        <w:rPr>
          <w:rFonts w:ascii="Times New Roman" w:hAnsi="Times New Roman"/>
          <w:color w:val="000000"/>
          <w:sz w:val="28"/>
          <w:szCs w:val="28"/>
        </w:rPr>
        <w:t>Тотальная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химизация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сельского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хозяйства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животноводства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(химические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удобрения,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инсектициды,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ростовые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вещества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т.п.),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которая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изменяет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не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только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растения,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но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уже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привела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к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деградации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почв;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современные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технологии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переработки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пищи,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например,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рафинирование,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когда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из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продуктов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удаляются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самые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ценные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для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организма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вещества,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a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вводятся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химические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компоненты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для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улучшения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товарного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вида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увеличения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сроков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хранения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привели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к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ситуации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когда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пищевых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продуктах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массового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потребления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не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содержится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десятой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доли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основных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микронутриентов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по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сравнению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c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пищей,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скажем,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ХIХ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века.</w:t>
      </w:r>
    </w:p>
    <w:p w:rsidR="00F8425F" w:rsidRPr="00CC7EFC" w:rsidRDefault="00F8425F" w:rsidP="00B1657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C7EFC">
        <w:rPr>
          <w:rFonts w:ascii="Times New Roman" w:hAnsi="Times New Roman"/>
          <w:color w:val="000000"/>
          <w:sz w:val="28"/>
          <w:szCs w:val="28"/>
        </w:rPr>
        <w:t>Многие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люди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стараются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не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покупать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продукты,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содержащие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какие-либо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добавки,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поскольку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считают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вредными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для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здоровья.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Однако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не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все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так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однозначно.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Во-первых,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продукты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часто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добавляют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исключительно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натуральные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красители,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такие,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например,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как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свекольный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сок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(Е162).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Во-вторых,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бывают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добавки,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идентичные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натуральным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–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аскорбиновая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кислота,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или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витамин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С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(Е300).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В-третьих,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натуральные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добавки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не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всегда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«обыгрывают»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искусственные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по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безопасности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воздействия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на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организм,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например,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натуральный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краситель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«аннато»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(Е160b)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может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вызывать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у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отдельных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людей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сильную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аллергию.</w:t>
      </w:r>
    </w:p>
    <w:p w:rsidR="00F8425F" w:rsidRPr="00CC7EFC" w:rsidRDefault="00F8425F" w:rsidP="00B1657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C7EFC">
        <w:rPr>
          <w:rFonts w:ascii="Times New Roman" w:hAnsi="Times New Roman"/>
          <w:color w:val="000000"/>
          <w:sz w:val="28"/>
          <w:szCs w:val="28"/>
        </w:rPr>
        <w:t>В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курсовой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работе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мы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рассмотрели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некоторые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аспекты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безвредности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пищевых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продуктов,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знание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которых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позволит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проводить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политику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здорового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питания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среди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населения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республики,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защитить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его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от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недоброкачественной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продукции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обеспечить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продовольственную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безопасность.</w:t>
      </w:r>
    </w:p>
    <w:p w:rsidR="00BC6BB8" w:rsidRPr="00CC7EFC" w:rsidRDefault="00BC6BB8" w:rsidP="00BC6BB8">
      <w:pPr>
        <w:jc w:val="both"/>
        <w:rPr>
          <w:rFonts w:ascii="Times New Roman" w:hAnsi="Times New Roman"/>
          <w:b/>
          <w:color w:val="FFFFFF"/>
          <w:sz w:val="28"/>
          <w:szCs w:val="28"/>
        </w:rPr>
      </w:pPr>
      <w:r w:rsidRPr="00CC7EFC">
        <w:rPr>
          <w:rFonts w:ascii="Times New Roman" w:hAnsi="Times New Roman"/>
          <w:b/>
          <w:color w:val="FFFFFF"/>
          <w:sz w:val="28"/>
          <w:szCs w:val="28"/>
        </w:rPr>
        <w:t>качество питание здоровье продукт</w:t>
      </w:r>
    </w:p>
    <w:p w:rsidR="00B16573" w:rsidRPr="00CC7EFC" w:rsidRDefault="00B16573" w:rsidP="00B1657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8425F" w:rsidRPr="00CC7EFC" w:rsidRDefault="00F8425F" w:rsidP="00B1657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C7EFC">
        <w:rPr>
          <w:rFonts w:ascii="Times New Roman" w:hAnsi="Times New Roman"/>
          <w:color w:val="000000"/>
          <w:sz w:val="28"/>
          <w:szCs w:val="28"/>
        </w:rPr>
        <w:br w:type="page"/>
      </w:r>
    </w:p>
    <w:p w:rsidR="00F8425F" w:rsidRPr="00CC7EFC" w:rsidRDefault="00F8425F" w:rsidP="00B1657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bookmarkStart w:id="7" w:name="_Toc244171398"/>
      <w:r w:rsidRPr="00CC7EFC">
        <w:rPr>
          <w:rFonts w:ascii="Times New Roman" w:hAnsi="Times New Roman"/>
          <w:b/>
          <w:color w:val="000000"/>
          <w:sz w:val="28"/>
          <w:szCs w:val="28"/>
          <w:lang w:eastAsia="ru-RU"/>
        </w:rPr>
        <w:t>С</w:t>
      </w:r>
      <w:r w:rsidR="00B16573" w:rsidRPr="00CC7EFC">
        <w:rPr>
          <w:rFonts w:ascii="Times New Roman" w:hAnsi="Times New Roman"/>
          <w:b/>
          <w:color w:val="000000"/>
          <w:sz w:val="28"/>
          <w:szCs w:val="28"/>
          <w:lang w:eastAsia="ru-RU"/>
        </w:rPr>
        <w:t>писок использованных источников</w:t>
      </w:r>
      <w:bookmarkEnd w:id="6"/>
      <w:bookmarkEnd w:id="7"/>
    </w:p>
    <w:p w:rsidR="00F8425F" w:rsidRPr="00CC7EFC" w:rsidRDefault="00F8425F" w:rsidP="00B1657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8425F" w:rsidRPr="00CC7EFC" w:rsidRDefault="00F8425F" w:rsidP="00B16573">
      <w:pPr>
        <w:numPr>
          <w:ilvl w:val="0"/>
          <w:numId w:val="5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C7EFC">
        <w:rPr>
          <w:rFonts w:ascii="Times New Roman" w:hAnsi="Times New Roman"/>
          <w:color w:val="000000"/>
          <w:sz w:val="28"/>
          <w:szCs w:val="28"/>
          <w:u w:val="single"/>
        </w:rPr>
        <w:t>http://www.immunity-4life.com/popul14.html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(Статья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почетного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председателя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научного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Общества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натуральной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медицины,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доктора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химических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наук,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профессора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Владимира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Дадали);</w:t>
      </w:r>
    </w:p>
    <w:p w:rsidR="00F8425F" w:rsidRPr="00CC7EFC" w:rsidRDefault="00F8425F" w:rsidP="00B16573">
      <w:pPr>
        <w:numPr>
          <w:ilvl w:val="0"/>
          <w:numId w:val="5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C7EFC">
        <w:rPr>
          <w:rFonts w:ascii="Times New Roman" w:hAnsi="Times New Roman"/>
          <w:color w:val="000000"/>
          <w:sz w:val="28"/>
          <w:szCs w:val="28"/>
          <w:u w:val="single"/>
        </w:rPr>
        <w:t>http://www.oagb.ru/lib</w:t>
      </w:r>
      <w:r w:rsidRPr="00CC7EFC">
        <w:rPr>
          <w:rFonts w:ascii="Times New Roman" w:hAnsi="Times New Roman"/>
          <w:color w:val="000000"/>
          <w:sz w:val="28"/>
          <w:szCs w:val="28"/>
        </w:rPr>
        <w:t>;</w:t>
      </w:r>
    </w:p>
    <w:p w:rsidR="00F8425F" w:rsidRPr="00CC7EFC" w:rsidRDefault="00F8425F" w:rsidP="00B16573">
      <w:pPr>
        <w:numPr>
          <w:ilvl w:val="0"/>
          <w:numId w:val="5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C7EFC">
        <w:rPr>
          <w:rFonts w:ascii="Times New Roman" w:hAnsi="Times New Roman"/>
          <w:color w:val="000000"/>
          <w:sz w:val="28"/>
          <w:szCs w:val="28"/>
        </w:rPr>
        <w:t>Нечаев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А.П.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«Пищевые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добавки»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А.П.Нечаев,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А.Н.зайцев,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А.А.Кочеткова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/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Москва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«Колос»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2001;</w:t>
      </w:r>
    </w:p>
    <w:p w:rsidR="00F8425F" w:rsidRPr="00CC7EFC" w:rsidRDefault="00F8425F" w:rsidP="00B16573">
      <w:pPr>
        <w:numPr>
          <w:ilvl w:val="0"/>
          <w:numId w:val="5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C7EFC">
        <w:rPr>
          <w:rFonts w:ascii="Times New Roman" w:hAnsi="Times New Roman"/>
          <w:color w:val="000000"/>
          <w:sz w:val="28"/>
          <w:szCs w:val="28"/>
        </w:rPr>
        <w:t>Петров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М.А.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Международная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система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качества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НАССП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особенности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сертификации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пищевых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производств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//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Снабжение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сбыт.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2008.</w:t>
      </w:r>
    </w:p>
    <w:p w:rsidR="00F8425F" w:rsidRPr="00CC7EFC" w:rsidRDefault="00F8425F" w:rsidP="00B16573">
      <w:pPr>
        <w:numPr>
          <w:ilvl w:val="0"/>
          <w:numId w:val="5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C7EFC">
        <w:rPr>
          <w:rFonts w:ascii="Times New Roman" w:hAnsi="Times New Roman"/>
          <w:color w:val="000000"/>
          <w:sz w:val="28"/>
          <w:szCs w:val="28"/>
          <w:u w:val="single"/>
        </w:rPr>
        <w:t>http://quality.eup.ru/MATERIALY14/eur_mk_bp</w:t>
      </w:r>
      <w:r w:rsidRPr="00CC7EFC">
        <w:rPr>
          <w:rFonts w:ascii="Times New Roman" w:hAnsi="Times New Roman"/>
          <w:color w:val="000000"/>
          <w:sz w:val="28"/>
          <w:szCs w:val="28"/>
        </w:rPr>
        <w:t>;</w:t>
      </w:r>
    </w:p>
    <w:p w:rsidR="00F8425F" w:rsidRPr="00CC7EFC" w:rsidRDefault="00F8425F" w:rsidP="00B16573">
      <w:pPr>
        <w:numPr>
          <w:ilvl w:val="0"/>
          <w:numId w:val="5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C7EFC">
        <w:rPr>
          <w:rFonts w:ascii="Times New Roman" w:hAnsi="Times New Roman"/>
          <w:color w:val="000000"/>
          <w:sz w:val="28"/>
          <w:szCs w:val="28"/>
        </w:rPr>
        <w:t>«Товароведение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стандартизация».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–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Методические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указания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для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выполнения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курсовой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работы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для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студентов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специальности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1–74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06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02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«Техническое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обеспечение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процессов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хранения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переработки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сельскохозяйственной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продукции».–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Минск,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2005.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–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30</w:t>
      </w:r>
      <w:r w:rsidR="00B16573" w:rsidRPr="00CC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7EFC">
        <w:rPr>
          <w:rFonts w:ascii="Times New Roman" w:hAnsi="Times New Roman"/>
          <w:color w:val="000000"/>
          <w:sz w:val="28"/>
          <w:szCs w:val="28"/>
        </w:rPr>
        <w:t>с.;</w:t>
      </w:r>
    </w:p>
    <w:p w:rsidR="00326F7B" w:rsidRPr="00CC7EFC" w:rsidRDefault="00326F7B" w:rsidP="00B1657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282868" w:rsidRPr="00F46926" w:rsidRDefault="00282868" w:rsidP="00282868">
      <w:pPr>
        <w:spacing w:line="360" w:lineRule="auto"/>
        <w:jc w:val="center"/>
        <w:rPr>
          <w:color w:val="FFFFFF"/>
          <w:sz w:val="28"/>
          <w:szCs w:val="28"/>
          <w:lang w:val="en-US"/>
        </w:rPr>
      </w:pPr>
      <w:bookmarkStart w:id="8" w:name="_GoBack"/>
      <w:bookmarkEnd w:id="8"/>
    </w:p>
    <w:sectPr w:rsidR="00282868" w:rsidRPr="00F46926" w:rsidSect="00B16573">
      <w:headerReference w:type="default" r:id="rId7"/>
      <w:footerReference w:type="default" r:id="rId8"/>
      <w:pgSz w:w="11906" w:h="16838"/>
      <w:pgMar w:top="1134" w:right="850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683D" w:rsidRDefault="00EC683D" w:rsidP="00F8425F">
      <w:pPr>
        <w:spacing w:after="0" w:line="240" w:lineRule="auto"/>
      </w:pPr>
      <w:r>
        <w:separator/>
      </w:r>
    </w:p>
  </w:endnote>
  <w:endnote w:type="continuationSeparator" w:id="0">
    <w:p w:rsidR="00EC683D" w:rsidRDefault="00EC683D" w:rsidP="00F84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B6F" w:rsidRDefault="006E4B6F">
    <w:pPr>
      <w:pStyle w:val="a5"/>
      <w:jc w:val="right"/>
    </w:pPr>
  </w:p>
  <w:p w:rsidR="006E4B6F" w:rsidRDefault="006E4B6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683D" w:rsidRDefault="00EC683D" w:rsidP="00F8425F">
      <w:pPr>
        <w:spacing w:after="0" w:line="240" w:lineRule="auto"/>
      </w:pPr>
      <w:r>
        <w:separator/>
      </w:r>
    </w:p>
  </w:footnote>
  <w:footnote w:type="continuationSeparator" w:id="0">
    <w:p w:rsidR="00EC683D" w:rsidRDefault="00EC683D" w:rsidP="00F842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868" w:rsidRPr="00282868" w:rsidRDefault="00282868" w:rsidP="00282868">
    <w:pPr>
      <w:pStyle w:val="a3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F055E"/>
    <w:multiLevelType w:val="hybridMultilevel"/>
    <w:tmpl w:val="413AAA8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18DC6755"/>
    <w:multiLevelType w:val="hybridMultilevel"/>
    <w:tmpl w:val="FA78816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52B0D06"/>
    <w:multiLevelType w:val="hybridMultilevel"/>
    <w:tmpl w:val="AA5AF09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ABB1606"/>
    <w:multiLevelType w:val="hybridMultilevel"/>
    <w:tmpl w:val="53C88C8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CF24BE7"/>
    <w:multiLevelType w:val="hybridMultilevel"/>
    <w:tmpl w:val="683E9FE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425F"/>
    <w:rsid w:val="000A004D"/>
    <w:rsid w:val="00282868"/>
    <w:rsid w:val="00326F7B"/>
    <w:rsid w:val="004A45B4"/>
    <w:rsid w:val="004B238C"/>
    <w:rsid w:val="006E4B6F"/>
    <w:rsid w:val="007A0FDF"/>
    <w:rsid w:val="00B16573"/>
    <w:rsid w:val="00BC6BB8"/>
    <w:rsid w:val="00CC7EFC"/>
    <w:rsid w:val="00CE5739"/>
    <w:rsid w:val="00EC683D"/>
    <w:rsid w:val="00F46926"/>
    <w:rsid w:val="00F842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EBED58B-6122-4FAC-B149-134119707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38C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42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F8425F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F842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F8425F"/>
    <w:rPr>
      <w:rFonts w:cs="Times New Roman"/>
    </w:rPr>
  </w:style>
  <w:style w:type="paragraph" w:customStyle="1" w:styleId="a7">
    <w:name w:val="Чертежный"/>
    <w:rsid w:val="00F8425F"/>
    <w:pPr>
      <w:jc w:val="both"/>
    </w:pPr>
    <w:rPr>
      <w:rFonts w:ascii="ISOCPEUR" w:hAnsi="ISOCPEUR" w:cs="Times New Roman"/>
      <w:i/>
      <w:sz w:val="28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F84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F8425F"/>
    <w:rPr>
      <w:rFonts w:ascii="Tahoma" w:hAnsi="Tahoma" w:cs="Tahoma"/>
      <w:sz w:val="16"/>
      <w:szCs w:val="16"/>
    </w:rPr>
  </w:style>
  <w:style w:type="character" w:styleId="aa">
    <w:name w:val="Hyperlink"/>
    <w:uiPriority w:val="99"/>
    <w:rsid w:val="0028286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5943</Words>
  <Characters>33880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Sky</Company>
  <LinksUpToDate>false</LinksUpToDate>
  <CharactersWithSpaces>39744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Igorёk</dc:creator>
  <cp:keywords/>
  <dc:description/>
  <cp:lastModifiedBy>admin</cp:lastModifiedBy>
  <cp:revision>2</cp:revision>
  <dcterms:created xsi:type="dcterms:W3CDTF">2014-03-24T07:35:00Z</dcterms:created>
  <dcterms:modified xsi:type="dcterms:W3CDTF">2014-03-24T07:35:00Z</dcterms:modified>
</cp:coreProperties>
</file>