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4C" w:rsidRDefault="00FC3E20" w:rsidP="0084357F">
      <w:pPr>
        <w:spacing w:line="360" w:lineRule="auto"/>
        <w:ind w:firstLine="709"/>
        <w:jc w:val="both"/>
        <w:rPr>
          <w:b/>
          <w:sz w:val="28"/>
        </w:rPr>
      </w:pPr>
      <w:r w:rsidRPr="0084357F">
        <w:rPr>
          <w:b/>
          <w:sz w:val="28"/>
        </w:rPr>
        <w:t>П</w:t>
      </w:r>
      <w:r w:rsidR="0084357F" w:rsidRPr="0084357F">
        <w:rPr>
          <w:b/>
          <w:sz w:val="28"/>
        </w:rPr>
        <w:t>лан</w:t>
      </w:r>
    </w:p>
    <w:p w:rsidR="0084357F" w:rsidRPr="0084357F" w:rsidRDefault="0084357F" w:rsidP="0084357F">
      <w:pPr>
        <w:spacing w:line="360" w:lineRule="auto"/>
        <w:ind w:firstLine="709"/>
        <w:jc w:val="both"/>
        <w:rPr>
          <w:b/>
          <w:sz w:val="28"/>
        </w:rPr>
      </w:pP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Введение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1.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Российский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рынок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питьевой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воды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2.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Добыча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и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розлив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воды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3.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Оценка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качества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питьевой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воды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ab/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4.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Различные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рынки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одного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продукта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5.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Виды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бутилированной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воды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6.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Общий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обзор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рынка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потребления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бутилированной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воды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ab/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7.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Упаковка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питьевой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воды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7.1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«Домашняя»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вода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7.2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«Офисная»</w:t>
      </w:r>
      <w:r w:rsidR="009F0563"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kern w:val="0"/>
          <w:sz w:val="28"/>
          <w:szCs w:val="28"/>
        </w:rPr>
        <w:t>вода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7.3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Питьевая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вода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в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индивидуальной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упаковке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ab/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8.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Фальсификация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питьевой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воды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9.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Прогнозы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развития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рынка</w:t>
      </w:r>
    </w:p>
    <w:p w:rsidR="0084357F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Заключение</w:t>
      </w:r>
    </w:p>
    <w:p w:rsidR="00C8404C" w:rsidRPr="0084357F" w:rsidRDefault="0084357F" w:rsidP="0084357F">
      <w:pPr>
        <w:pStyle w:val="1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  <w:r w:rsidRPr="0084357F">
        <w:rPr>
          <w:rFonts w:ascii="Times New Roman" w:hAnsi="Times New Roman"/>
          <w:color w:val="auto"/>
          <w:kern w:val="0"/>
          <w:sz w:val="28"/>
          <w:szCs w:val="28"/>
        </w:rPr>
        <w:t>Список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литературы</w:t>
      </w:r>
    </w:p>
    <w:p w:rsidR="00C8404C" w:rsidRPr="0084357F" w:rsidRDefault="00C8404C" w:rsidP="0084357F">
      <w:pPr>
        <w:pStyle w:val="1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:rsidR="00C8404C" w:rsidRPr="0084357F" w:rsidRDefault="00C8404C" w:rsidP="0084357F">
      <w:pPr>
        <w:pStyle w:val="1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kern w:val="0"/>
          <w:sz w:val="28"/>
          <w:szCs w:val="28"/>
        </w:rPr>
      </w:pPr>
    </w:p>
    <w:p w:rsidR="00AB7BC1" w:rsidRDefault="0084357F" w:rsidP="0084357F">
      <w:pPr>
        <w:pStyle w:val="12"/>
        <w:tabs>
          <w:tab w:val="right" w:leader="dot" w:pos="934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72635867"/>
      <w:r w:rsidR="006671AD" w:rsidRPr="0084357F">
        <w:rPr>
          <w:b/>
          <w:bCs/>
          <w:sz w:val="28"/>
          <w:szCs w:val="28"/>
        </w:rPr>
        <w:t>В</w:t>
      </w:r>
      <w:r w:rsidR="00FC3E20" w:rsidRPr="0084357F">
        <w:rPr>
          <w:b/>
          <w:bCs/>
          <w:sz w:val="28"/>
          <w:szCs w:val="28"/>
        </w:rPr>
        <w:t>в</w:t>
      </w:r>
      <w:r w:rsidR="006671AD" w:rsidRPr="0084357F">
        <w:rPr>
          <w:b/>
          <w:bCs/>
          <w:sz w:val="28"/>
          <w:szCs w:val="28"/>
        </w:rPr>
        <w:t>едение</w:t>
      </w:r>
      <w:bookmarkEnd w:id="0"/>
    </w:p>
    <w:p w:rsidR="0084357F" w:rsidRPr="0084357F" w:rsidRDefault="0084357F" w:rsidP="0084357F"/>
    <w:p w:rsidR="00AB7BC1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За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рубежом,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нас,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получила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большое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распространение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признание.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сравнительно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недорога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57F" w:rsidRPr="0084357F">
        <w:rPr>
          <w:rFonts w:ascii="Times New Roman" w:hAnsi="Times New Roman"/>
          <w:color w:val="auto"/>
          <w:sz w:val="28"/>
          <w:szCs w:val="28"/>
        </w:rPr>
        <w:t>окупаемости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среди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безалкогольных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напитков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имеет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себе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равных.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Например,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Европе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потребление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безалкогольных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напитков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2000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году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составило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200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литров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человека,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которых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половина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приходится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воды.</w:t>
      </w:r>
    </w:p>
    <w:p w:rsidR="00AB7BC1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так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однозначно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стремлении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продавцов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убедить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покупая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решим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проблемы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водой.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мнению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некоторых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специалистов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водоочистке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из-под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крана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мало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отличаются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друг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друга.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Причем,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информации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Общенациональной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ассоциации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генетической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безопасности,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зачастую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хуже,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водопроводной.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Потребитель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даже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догадывается,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какие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вредные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эффекты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способны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вызвать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соединения,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образующиеся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процессе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водоподготовки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очистки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уже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хлорированной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целью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обеззараживания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(озонирование,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ультрафиолетовое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облучение)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бутилировании.</w:t>
      </w:r>
    </w:p>
    <w:p w:rsidR="00AB7BC1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результате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хлорирования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образуются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тригалометаны.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природе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вещества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обычно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встречаются.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Излишки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хлора,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особенно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кипячении,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вступают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взаимодействие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органическими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веществами,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результате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образуются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хлорорганические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соединения,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которые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могут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спровоцировать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рак.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Наибольшее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беспокойство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вызывает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предельно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допустимое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количество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тригалометанов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(60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мкг/дм3),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обнаруженное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результате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исследования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водопроводной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Москве.</w:t>
      </w:r>
    </w:p>
    <w:p w:rsidR="00AB7BC1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При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повторной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обработке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уже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обработанной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удаляются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необходимые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человеческого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организма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компоненты,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повышенное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содержание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которых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более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физиологично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организма,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недостаток.</w:t>
      </w:r>
    </w:p>
    <w:p w:rsidR="006671AD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Рынок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каждым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годом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увеличивается.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Общее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число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фирм,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реализующих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уже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достигает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нескольких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тысяч.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высокая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рентабельность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«бизнеса»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производству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продаже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поддельной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пробелы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законодательстве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стали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причиной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засилья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суррогатов,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выдаваемых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качественный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продукт.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итоге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человек,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купивший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рынке,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продуктовом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киоске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супермаркете,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может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получить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вредное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здоровья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соединение,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проданное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«кристально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чистая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добытая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артезианской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скважины».</w:t>
      </w:r>
    </w:p>
    <w:p w:rsidR="00AB7BC1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Развитие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рынка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обусловлено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модой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здоровый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образ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жизни,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реальными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опасениями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людей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из-под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крана.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404C" w:rsidRPr="0084357F">
        <w:rPr>
          <w:rFonts w:ascii="Times New Roman" w:hAnsi="Times New Roman"/>
          <w:color w:val="auto"/>
          <w:sz w:val="28"/>
          <w:szCs w:val="28"/>
        </w:rPr>
        <w:t>В</w:t>
      </w:r>
      <w:r w:rsidRPr="0084357F">
        <w:rPr>
          <w:rFonts w:ascii="Times New Roman" w:hAnsi="Times New Roman"/>
          <w:color w:val="auto"/>
          <w:sz w:val="28"/>
          <w:szCs w:val="28"/>
        </w:rPr>
        <w:t>есной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многие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россияне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начинают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чувствовать,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из-под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крана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пахнет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хлоркой,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поскольку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попавшие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источники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талые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потребовали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более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тщательной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очистки.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лишний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раз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заставляет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потребителя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покупать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бутылках.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статистике,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сейчас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среднем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один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житель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нашей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страны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покупает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примерно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год.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200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8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F0563" w:rsidRPr="0084357F">
        <w:rPr>
          <w:rFonts w:ascii="Times New Roman" w:hAnsi="Times New Roman"/>
          <w:color w:val="auto"/>
          <w:sz w:val="28"/>
          <w:szCs w:val="28"/>
        </w:rPr>
        <w:t>П</w:t>
      </w:r>
      <w:r w:rsidRPr="0084357F">
        <w:rPr>
          <w:rFonts w:ascii="Times New Roman" w:hAnsi="Times New Roman"/>
          <w:color w:val="auto"/>
          <w:sz w:val="28"/>
          <w:szCs w:val="28"/>
        </w:rPr>
        <w:t>роизводители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поставили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прилавки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около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340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млн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декалитров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конца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2004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г.,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когда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утверждены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списки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обязательных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документов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производства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Роспотребнадзор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выдал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более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2000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разрешений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вид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продукции.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Эксперты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отмечают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темпы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роста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российского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рынка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12-15%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год.</w:t>
      </w:r>
    </w:p>
    <w:p w:rsidR="00AB7BC1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При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многообразии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товара,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представленного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полках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магазинах,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эксперты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отмечают,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найти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качественную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которая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отвечала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требованиям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Санпина,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крайне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сложно.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Зачастую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информация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этикетке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соответствует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истине.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С</w:t>
      </w:r>
      <w:r w:rsidRPr="0084357F">
        <w:rPr>
          <w:rFonts w:ascii="Times New Roman" w:hAnsi="Times New Roman"/>
          <w:color w:val="auto"/>
          <w:sz w:val="28"/>
          <w:szCs w:val="28"/>
        </w:rPr>
        <w:t>реди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российских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есть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несколько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добросовестн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компани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й,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котор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честно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пиш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у</w:t>
      </w:r>
      <w:r w:rsidRPr="0084357F">
        <w:rPr>
          <w:rFonts w:ascii="Times New Roman" w:hAnsi="Times New Roman"/>
          <w:color w:val="auto"/>
          <w:sz w:val="28"/>
          <w:szCs w:val="28"/>
        </w:rPr>
        <w:t>т,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бутылке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находится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«водопроводная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высокой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степени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очистки».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Многие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компании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ограничиваются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довольно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туманными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определениями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типа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D1B" w:rsidRPr="0084357F">
        <w:rPr>
          <w:rFonts w:ascii="Times New Roman" w:hAnsi="Times New Roman"/>
          <w:color w:val="auto"/>
          <w:sz w:val="28"/>
          <w:szCs w:val="28"/>
        </w:rPr>
        <w:t>«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центрального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источника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водоснабжения</w:t>
      </w:r>
      <w:r w:rsidR="00676D1B" w:rsidRPr="0084357F">
        <w:rPr>
          <w:rFonts w:ascii="Times New Roman" w:hAnsi="Times New Roman"/>
          <w:color w:val="auto"/>
          <w:sz w:val="28"/>
          <w:szCs w:val="28"/>
        </w:rPr>
        <w:t>»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просто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D1B" w:rsidRPr="0084357F">
        <w:rPr>
          <w:rFonts w:ascii="Times New Roman" w:hAnsi="Times New Roman"/>
          <w:color w:val="auto"/>
          <w:sz w:val="28"/>
          <w:szCs w:val="28"/>
        </w:rPr>
        <w:t>«</w:t>
      </w:r>
      <w:r w:rsidRPr="0084357F">
        <w:rPr>
          <w:rFonts w:ascii="Times New Roman" w:hAnsi="Times New Roman"/>
          <w:color w:val="auto"/>
          <w:sz w:val="28"/>
          <w:szCs w:val="28"/>
        </w:rPr>
        <w:t>минеральная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676D1B" w:rsidRPr="0084357F">
        <w:rPr>
          <w:rFonts w:ascii="Times New Roman" w:hAnsi="Times New Roman"/>
          <w:color w:val="auto"/>
          <w:sz w:val="28"/>
          <w:szCs w:val="28"/>
        </w:rPr>
        <w:t>»</w:t>
      </w:r>
      <w:r w:rsidRPr="0084357F">
        <w:rPr>
          <w:rFonts w:ascii="Times New Roman" w:hAnsi="Times New Roman"/>
          <w:color w:val="auto"/>
          <w:sz w:val="28"/>
          <w:szCs w:val="28"/>
        </w:rPr>
        <w:t>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касается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зарубежных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производителей.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Н</w:t>
      </w:r>
      <w:r w:rsidRPr="0084357F">
        <w:rPr>
          <w:rFonts w:ascii="Times New Roman" w:hAnsi="Times New Roman"/>
          <w:color w:val="auto"/>
          <w:sz w:val="28"/>
          <w:szCs w:val="28"/>
        </w:rPr>
        <w:t>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подавляющем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большинстве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продукции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указано,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взята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природных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источников,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например,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Альпах.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Однако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лабораторные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исследования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показывают,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разу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соприкасалась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горными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регионами.</w:t>
      </w:r>
    </w:p>
    <w:p w:rsidR="00AB7BC1" w:rsidRPr="0084357F" w:rsidRDefault="00AB7BC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Бутилированная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должна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безопасной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здоровья,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должна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еще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полезной;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т.е.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насыщенной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полезными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микро</w:t>
      </w:r>
      <w:r w:rsidR="006671AD" w:rsidRPr="0084357F">
        <w:rPr>
          <w:rFonts w:ascii="Times New Roman" w:hAnsi="Times New Roman"/>
          <w:color w:val="auto"/>
          <w:sz w:val="28"/>
          <w:szCs w:val="28"/>
        </w:rPr>
        <w:t>-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макроэлементами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катионами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калия,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натрия,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магния,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сульфат-анионами,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хлоридами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др.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около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50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показателей.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Этим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требованиям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полном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объеме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соответствуют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лишь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единицы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продукции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российском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рынке.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правило,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производят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новые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российские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бренды,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которые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смогли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найти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хороший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источник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могут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выпускать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качественный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товар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небольших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финансовых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затратах.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Так,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хорошо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себя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зарекомендовала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Липецка,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Костромы,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Орла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других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регионов.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наиболее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раскрученной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продукции,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правило,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финансово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заинтересованы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насыщать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полезными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элементами.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касается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импортной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мнению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специалистов,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почти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искусственно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минерализована.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Из-за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дороговизны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процесса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цена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очень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высока.</w:t>
      </w:r>
    </w:p>
    <w:p w:rsidR="00B6410E" w:rsidRPr="0084357F" w:rsidRDefault="00C8404C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О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чень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важно,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чтобы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вода,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употребляемая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питья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приготовления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пищи,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была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максимально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чистой.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Доброкачественная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питьевая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укрепляет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здоровье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препятствует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возникновению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многих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заболеваний.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Специалисты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питанию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настоятельно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рекомендуют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употреблять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только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экологически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чистую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питьевую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бутилированную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воду,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чтобы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быть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уверенными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качестве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10E" w:rsidRPr="0084357F">
        <w:rPr>
          <w:rFonts w:ascii="Times New Roman" w:hAnsi="Times New Roman"/>
          <w:color w:val="auto"/>
          <w:sz w:val="28"/>
          <w:szCs w:val="28"/>
        </w:rPr>
        <w:t>воды.</w:t>
      </w:r>
    </w:p>
    <w:p w:rsidR="006671AD" w:rsidRPr="0084357F" w:rsidRDefault="00B6410E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наконец,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эксперты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советуют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также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доверять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собственному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вкусу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попробовав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можно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понять,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какая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именно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вам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подходит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лучше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всего.</w:t>
      </w:r>
    </w:p>
    <w:p w:rsid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настоящей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работе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подразумеваются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перечисленные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типы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расфасованной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предназначенные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свободной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наибольший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интерес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молодой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рассмотрена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</w:p>
    <w:p w:rsidR="00C8404C" w:rsidRPr="0084357F" w:rsidRDefault="0084357F" w:rsidP="009F0563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2635868"/>
      <w:r w:rsidR="00C8404C" w:rsidRPr="0084357F">
        <w:rPr>
          <w:b/>
          <w:sz w:val="28"/>
          <w:szCs w:val="28"/>
        </w:rPr>
        <w:t>Российский</w:t>
      </w:r>
      <w:r>
        <w:rPr>
          <w:b/>
          <w:sz w:val="28"/>
          <w:szCs w:val="28"/>
        </w:rPr>
        <w:t xml:space="preserve"> </w:t>
      </w:r>
      <w:r w:rsidR="00C8404C" w:rsidRPr="0084357F">
        <w:rPr>
          <w:b/>
          <w:sz w:val="28"/>
          <w:szCs w:val="28"/>
        </w:rPr>
        <w:t>рынок</w:t>
      </w:r>
      <w:r>
        <w:rPr>
          <w:b/>
          <w:sz w:val="28"/>
          <w:szCs w:val="28"/>
        </w:rPr>
        <w:t xml:space="preserve"> </w:t>
      </w:r>
      <w:r w:rsidR="00C8404C" w:rsidRPr="0084357F">
        <w:rPr>
          <w:b/>
          <w:sz w:val="28"/>
          <w:szCs w:val="28"/>
        </w:rPr>
        <w:t>питьевой</w:t>
      </w:r>
      <w:r>
        <w:rPr>
          <w:b/>
          <w:sz w:val="28"/>
          <w:szCs w:val="28"/>
        </w:rPr>
        <w:t xml:space="preserve"> </w:t>
      </w:r>
      <w:r w:rsidR="00C8404C" w:rsidRPr="0084357F">
        <w:rPr>
          <w:b/>
          <w:sz w:val="28"/>
          <w:szCs w:val="28"/>
        </w:rPr>
        <w:t>воды</w:t>
      </w:r>
      <w:bookmarkEnd w:id="1"/>
    </w:p>
    <w:p w:rsidR="0084357F" w:rsidRDefault="0084357F" w:rsidP="0084357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8404C" w:rsidRPr="0084357F" w:rsidRDefault="00C8404C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На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российском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рынке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питьевой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много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иномарок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дешевые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итальянские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Vera,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Bon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Aqua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Coca-Cola),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Aqua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Minerale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(PepsiCo),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дорогие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французские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Perrier,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Evian,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Vittel,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Thonon,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Volvic,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Pier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Val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бельгийские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SPA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Valvert.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натуральными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Воп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Aqua)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грамма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литр.</w:t>
      </w:r>
    </w:p>
    <w:p w:rsidR="00C8404C" w:rsidRPr="0084357F" w:rsidRDefault="00C8404C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Perrier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Vittel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Nestle.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Perrier,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сделанная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светло-зеленого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отличается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весьма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своеобразным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дизайном,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видимости,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защитило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фальшивок.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подделывать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дорогую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Perrier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очень-то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выгодно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людей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позволить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купить.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пиратов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интереснее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смысле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любимый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россиянами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Боржоми.</w:t>
      </w:r>
    </w:p>
    <w:p w:rsidR="00C8404C" w:rsidRPr="0084357F" w:rsidRDefault="00C8404C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Evian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Volvic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продвигает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Danone.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Благодаря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низкому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смело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употреблять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приготовления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детского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диетического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питания.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достоинство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чистота: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Evian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Volvic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добывают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Альпах,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прекрасным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естественным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фильтром.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отличаются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подмосковных.</w:t>
      </w:r>
    </w:p>
    <w:p w:rsidR="00C8404C" w:rsidRPr="0084357F" w:rsidRDefault="00C8404C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бельгийские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SPA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(производитель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S.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SPA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Monopole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MV)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Valvert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(Perrier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Vittel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Belgilux)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меньше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натрия,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московская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исключительно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чистые.</w:t>
      </w:r>
    </w:p>
    <w:p w:rsidR="00C8404C" w:rsidRPr="0084357F" w:rsidRDefault="00C8404C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Vera,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Падуи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САМОС,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практически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неизвестна.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завоевала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образом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благодаря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хорошо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рекламной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кампании.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Популярность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Vera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выросла,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числу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фальшивок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сравнялась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Боржоми.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залило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сильногазированными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подделками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Vera.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оригинала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отличить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криво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наляпанным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этикеткам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совершенно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ужасному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крышки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плотно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пригнаны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сразу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открутишь.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просьбе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Итальянской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торговой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палаты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подделки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выявляют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уничтожают.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все-таки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оптовых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Vera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лучше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покупать.</w:t>
      </w:r>
    </w:p>
    <w:p w:rsidR="00C8404C" w:rsidRPr="0084357F" w:rsidRDefault="00C8404C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Производят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питьевую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воду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России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–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более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500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наименований.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лишь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немногие,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большинство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покидают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пределов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регионального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бассейна.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распространены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Краинская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(Тула),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Лагуна,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Рамено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Дворцовая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(Лагуна,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Самара),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Московия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(Зеленоградский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водоканал),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(Черкизовский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мясокомбинат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Черкизово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Кашира)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конечно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Святой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(Костромская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область).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Последняя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по-настоящему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популярна,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последнюю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очередь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объясняется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названием: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святость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денег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жалко.</w:t>
      </w:r>
    </w:p>
    <w:p w:rsidR="00C8404C" w:rsidRDefault="00C8404C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Корпоративным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успех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Сарова.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найти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трудно,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«Сарову»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закупает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администрация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президента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пьют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заседаниях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правительства.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Выпускает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Сарову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арзамасская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фирма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</w:t>
      </w:r>
      <w:r w:rsidRPr="0084357F">
        <w:rPr>
          <w:iCs/>
          <w:sz w:val="28"/>
          <w:szCs w:val="28"/>
        </w:rPr>
        <w:t>ожественные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источники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Сарова»</w:t>
      </w:r>
      <w:r w:rsidRPr="0084357F">
        <w:rPr>
          <w:sz w:val="28"/>
          <w:szCs w:val="28"/>
        </w:rPr>
        <w:t>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бывшими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физиками-ядерщиками.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прекрасно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поняли,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красивая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фирменная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бутылка.</w:t>
      </w:r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84357F" w:rsidRP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84357F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bookmarkStart w:id="2" w:name="_Toc272635869"/>
      <w:r w:rsidR="00A53251" w:rsidRPr="0084357F">
        <w:rPr>
          <w:rFonts w:ascii="Times New Roman" w:hAnsi="Times New Roman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sz w:val="28"/>
          <w:szCs w:val="28"/>
        </w:rPr>
        <w:t>Добыча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sz w:val="28"/>
          <w:szCs w:val="28"/>
        </w:rPr>
        <w:t>розлив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sz w:val="28"/>
          <w:szCs w:val="28"/>
        </w:rPr>
        <w:t>воды</w:t>
      </w:r>
      <w:bookmarkEnd w:id="2"/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«Гигиеническими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расфасованной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(СанПиН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2.1.4.1116-02)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разделение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подземных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(артезианскую,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родниковую/ключевую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грунтовую)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поверхностных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(речную,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озерную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ледниковую).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обработки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вряд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почувствует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разницу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сложилось,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вызывает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доверия: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считается,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деньги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бурение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дорогостоящей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скорее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найдутся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деньги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контроль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технологической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цепочке.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глубиной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пригодна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употреблению,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прохождении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металлическим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трубам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засориться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частицами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ржавчины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включениями.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цехе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розливу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установлена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подготовке,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обеззараживанию.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попадает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танк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хлорирования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происходит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обеззараживание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окисление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металлов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(железо,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марганец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др.),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переходят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нерастворимую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удаляются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последующими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фильтрами.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проходит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песочный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оседают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твердые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механические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включения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частицы.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угольный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где,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посредством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адсорбции,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удаляется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остаточный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соединения.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стадия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важных,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зависимости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позиционирования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выбирает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соответствующую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угля,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начиная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березового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заканчивая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кокосовой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скорлупы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(степень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между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различается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порядок).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Остаточная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взвесь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угля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ликвидируется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тонкой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поступает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накопительный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бункер,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хранится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момента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розлива.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Непосредственно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расфасовкой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проходит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последнюю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стадию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облучение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ультрафиолетом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уничтожения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микроорганизмов,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туда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попасть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процессе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хранения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8F540C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24.5pt">
            <v:imagedata r:id="rId7" o:title=""/>
          </v:shape>
        </w:pict>
      </w:r>
    </w:p>
    <w:p w:rsidR="0084357F" w:rsidRDefault="00280012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280012" w:rsidRDefault="00280012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Похожая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схема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подготовки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подавляющего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большинства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разливающих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напитки.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Исключениями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технологической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цепочки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выступают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либо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подпольные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предприниматели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(разливающие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прямо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кранов),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либо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использующие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дополнительные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серебряные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осмотические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барьеры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т.п.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секрет,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простой,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газированной)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«минералкой».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принятой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бальнеологией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классификацией,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делят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столовую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(солесодержание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г/л),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лечебно-столовую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г/л)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г/л).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классификация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дополняется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одним,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«западным»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стандартом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уровнем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0,5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г/л.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международной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ассоциации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(IBWA),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подсластителей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добавок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искусственного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происхождения,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ароматизаторы,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экстракты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эссенции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естественного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происхождения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добавлены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превышающем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весового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процента.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специалистов</w:t>
      </w:r>
      <w:r w:rsidR="0084357F">
        <w:rPr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ситуация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России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бутилированной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намного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лучше,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чем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Западе.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практически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западная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(и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западные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бренды,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присутствующие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российском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рынке)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производится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помощи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технологии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обратного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осмоса.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мембранно-осмотические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«отбирают»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молекулы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сверхочищенная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необходимыми,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минералами.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способом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лужи,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чистая,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безвредная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здоровья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«мертвая»,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механическая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«Живой»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природную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лишь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слегка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очищенную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взвеси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бактерий.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берется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подземных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Америке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5-литровой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кулеров.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маленьких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0,2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деньги.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Производство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масштабным,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словам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быстроокупаемым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бизнесом.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зарабатывать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пройти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минимум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пять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лет.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предлагают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сервис,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ряд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дополнительных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услуг.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фирмы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кулеры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помпы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занимаются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ремонтом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санобработкой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оборудования.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фирм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обеспечить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клиента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сопутствующими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одноразовыми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стаканчиками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дополнительный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сервис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востребован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клиентов,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покупающих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кулеров.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небольшого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двух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комнат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очищается,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упаковывается.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процессе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сначала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угольными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песчаными,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следующем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этапе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пропускают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через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снижающие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наоборот,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насыщающие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определенными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т.д.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обеззараживают,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подвергая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воздействию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ультрафиолета,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озоном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целью.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Озон,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сильный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окислитель,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реакционноспособен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обладает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биологической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активностью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разрушающе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воздействует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молекулярном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уровне.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принципе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обеззараживание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нарушение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структуры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способ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ионизация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серебром.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Центра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гигиены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эпидемиологии,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помощью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стоимости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серебряных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ионизаторов.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предварительной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подготовки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обрабатываются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обеззараживаются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прополаскиваются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создать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среду,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аналогичную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наливаемой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Пробка,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закупоривается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проходит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обработку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ультрафиолетом.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Почти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процесс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автоматизирован.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случается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какой-то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сбой,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останавливается.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заводах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лаборатории,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каждый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проверяют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каждой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партии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произведенной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отправляются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изучение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лабораторию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Центра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гигиены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эпидемиологии.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Каждый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месяц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бактериологический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анализ,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подробная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экспертиза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3618A2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Глубина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скважины,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которую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обычно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все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производители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указывают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бутылке,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принципе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имеет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решающего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значения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для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определения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качества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Вряд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глубины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120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чем-то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лучше,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взятая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глубины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метров.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зависит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откуда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добывается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совсем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неглубокая,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опасность,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подземный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проникнуть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талые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3618A2" w:rsidRPr="0084357F" w:rsidRDefault="0084357F" w:rsidP="008435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72635870"/>
      <w:r w:rsidR="003618A2" w:rsidRPr="0084357F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3618A2" w:rsidRPr="0084357F">
        <w:rPr>
          <w:b/>
          <w:bCs/>
          <w:sz w:val="28"/>
          <w:szCs w:val="28"/>
        </w:rPr>
        <w:t>Оценка</w:t>
      </w:r>
      <w:r>
        <w:rPr>
          <w:b/>
          <w:bCs/>
          <w:sz w:val="28"/>
          <w:szCs w:val="28"/>
        </w:rPr>
        <w:t xml:space="preserve"> </w:t>
      </w:r>
      <w:r w:rsidR="003618A2" w:rsidRPr="0084357F">
        <w:rPr>
          <w:b/>
          <w:bCs/>
          <w:sz w:val="28"/>
          <w:szCs w:val="28"/>
        </w:rPr>
        <w:t>качества</w:t>
      </w:r>
      <w:r>
        <w:rPr>
          <w:b/>
          <w:bCs/>
          <w:sz w:val="28"/>
          <w:szCs w:val="28"/>
        </w:rPr>
        <w:t xml:space="preserve"> </w:t>
      </w:r>
      <w:r w:rsidR="003618A2" w:rsidRPr="0084357F">
        <w:rPr>
          <w:b/>
          <w:bCs/>
          <w:sz w:val="28"/>
          <w:szCs w:val="28"/>
        </w:rPr>
        <w:t>питьевой</w:t>
      </w:r>
      <w:r>
        <w:rPr>
          <w:b/>
          <w:bCs/>
          <w:sz w:val="28"/>
          <w:szCs w:val="28"/>
        </w:rPr>
        <w:t xml:space="preserve"> </w:t>
      </w:r>
      <w:r w:rsidR="003618A2" w:rsidRPr="0084357F">
        <w:rPr>
          <w:b/>
          <w:bCs/>
          <w:sz w:val="28"/>
          <w:szCs w:val="28"/>
        </w:rPr>
        <w:t>воды</w:t>
      </w:r>
      <w:bookmarkEnd w:id="3"/>
    </w:p>
    <w:p w:rsidR="0084357F" w:rsidRDefault="0084357F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18A2" w:rsidRPr="0084357F" w:rsidRDefault="003618A2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Качество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должно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соответствовать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требованиям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ГОСТа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2874-82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«Вода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питьевая.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Гигиенические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требования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контроль</w:t>
      </w:r>
      <w:r w:rsidR="0084357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bCs/>
          <w:color w:val="auto"/>
          <w:sz w:val="28"/>
          <w:szCs w:val="28"/>
        </w:rPr>
        <w:t>качества»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обеспечиваться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протяжении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водопроводной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сети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зависеть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вида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источника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водоснабжения.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Требования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ГОСТа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химическому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составу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включают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20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показателей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веществ,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встречающихся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природных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добавляемую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неё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обработке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очистных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сооружениях.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любом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случае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оценить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можно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помощью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химического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микробиологического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анализа.</w:t>
      </w:r>
    </w:p>
    <w:p w:rsidR="009C46B0" w:rsidRPr="0084357F" w:rsidRDefault="009C46B0" w:rsidP="0084357F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множество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них: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3351-74.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запаха,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цветности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мутности;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18164-72.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сухого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остатка;</w:t>
      </w:r>
    </w:p>
    <w:p w:rsidR="009C46B0" w:rsidRPr="0084357F" w:rsidRDefault="009C46B0" w:rsidP="0084357F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ГОСТ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52407-2005.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жёсткости;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4ГОСТ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5193-2000.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Отбор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52029-2003.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Единица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жёсткости;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51232-98.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контроля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качества.</w:t>
      </w:r>
    </w:p>
    <w:p w:rsidR="003618A2" w:rsidRPr="0084357F" w:rsidRDefault="003618A2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настоящее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время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обязательному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подтверждению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соответствия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нормативным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требованиям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подлежат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бутылированные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предназначенные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потребления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человеком: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(код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ОКП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01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3100),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минеральная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столовая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(коды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ОКП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91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8541,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91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8542),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минеральная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лечебно-столовая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минеральная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лечебная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(коды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ОКП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91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8543,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91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854,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91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8547).</w:t>
      </w:r>
    </w:p>
    <w:p w:rsidR="003618A2" w:rsidRPr="0084357F" w:rsidRDefault="003618A2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Требования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безопасности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установлены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следующих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документах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: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ГОСТ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52109-2003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СанПиН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2.1.4.1116-2002.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Согласно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этим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документам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должна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безопасна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потребления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человеком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микробиологическим,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паразитологическим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радиологическим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показателям,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безвредна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химическому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составу,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иметь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благоприятные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органолептические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свойства.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Соответствующая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таким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требованиям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может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потребляться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человеком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неограниченно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протяжении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жизни.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настоящее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время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оценку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соответствия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(сертификацию)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проводят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67-и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показателям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безопасности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(10-и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микробиологическим,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55-и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токсикологическим,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2-м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радиологическим).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общему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солесодержанию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должна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превышать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1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/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дм3.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Ёмкости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бутилированной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могут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быть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помечены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«бутилированная»,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«питьевая»,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«артезианская»,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«минерализованная»,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«очищенная»,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«ключевая»,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«колодезная»,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«газированная».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подразделяется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персонального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хозяйственного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употребления;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последняя,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негазированная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ПЭТ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литров)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вопрос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ГОСТам.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Перед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разрешение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службами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множество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замеров,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исследований,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анализов.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процессы,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связанные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санитарно-эпидемиологическое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заключение.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Сначала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скважина</w:t>
      </w:r>
      <w:r w:rsidR="0084357F">
        <w:rPr>
          <w:sz w:val="28"/>
          <w:szCs w:val="28"/>
        </w:rPr>
        <w:t xml:space="preserve"> </w:t>
      </w:r>
      <w:r w:rsidR="009F0563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состояние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окружающей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среды.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анализируется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состояние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помещений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гигиена,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шума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вибрации,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условия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поддержания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особенности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вентиляции,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обеззараживания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помещений,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вывоз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мусора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реагенты,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санитарно-эпидемиологическое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заключение.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берется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лабораторию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привозят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партию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анализы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проводятся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протяжении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обнаружении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какого-нибудь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нарушения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например,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месяцев,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третий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начинает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зеленеть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уведомляется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устраняет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нарушение;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например,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снижает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заявленный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годности.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Основная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проблема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касается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СанПиН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определяет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технологию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производства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–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только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качество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воды.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sz w:val="28"/>
          <w:szCs w:val="28"/>
        </w:rPr>
        <w:t>Сейчас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документы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нормативы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СанПиНу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2.1.4.1116-02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высшей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употребления.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Отличие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лишь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допустимую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концентрацию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микроэлементов,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высшей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жестче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устанавливается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оптимальная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концентрация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веществ.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значения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имеет,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скорее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престижа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корпоративное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соревнование.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высшей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определенное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йода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европейской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недостатка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элементов,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намеренно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насыщаем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относится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йодированная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–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это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лишь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рекламный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трюк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производителей,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так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как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стабилизировать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йод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учёные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еще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научились,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он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может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быть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только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природным.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Национальный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фонд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экспертизу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рамках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программы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«Чистая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тестирования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отобрана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16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предприятий,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обеспечивающих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поставками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80%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выяснилось,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микробиологическому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отвечает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критериям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безвредности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макро-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микроэлементов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нарушены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наименований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серебра.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Реально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определить,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какого-нибудь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способом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лабораторной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экспертизой.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заказать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экспертизу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анализов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СанПиНа.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Полагаться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этикетки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рекламу.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Среди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конкуренция.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каждый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рекламировать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спорят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ГОСТам,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(пользе)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озонирования,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микро-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макроэлементов,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обвиняют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мелких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демпинге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«разливают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крана».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Ниже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приводятся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воды:</w:t>
      </w:r>
    </w:p>
    <w:p w:rsidR="003618A2" w:rsidRPr="0084357F" w:rsidRDefault="003618A2" w:rsidP="0084357F">
      <w:pPr>
        <w:numPr>
          <w:ilvl w:val="0"/>
          <w:numId w:val="3"/>
        </w:numPr>
        <w:tabs>
          <w:tab w:val="clear" w:pos="191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Природная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согласно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международных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стандартов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разливаться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непосредственно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случае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надпись: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(газированная,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негазированная)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скважины.</w:t>
      </w:r>
    </w:p>
    <w:p w:rsidR="003618A2" w:rsidRPr="0084357F" w:rsidRDefault="003618A2" w:rsidP="0084357F">
      <w:pPr>
        <w:numPr>
          <w:ilvl w:val="0"/>
          <w:numId w:val="3"/>
        </w:numPr>
        <w:tabs>
          <w:tab w:val="clear" w:pos="191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искусственно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водоисточника,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добавлением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реагентов,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практически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обессоливают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процесс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называется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опреснение,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обратный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осмос,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добавляют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нужном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доводя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кондиции).</w:t>
      </w:r>
    </w:p>
    <w:p w:rsidR="003618A2" w:rsidRPr="0084357F" w:rsidRDefault="003618A2" w:rsidP="0084357F">
      <w:pPr>
        <w:numPr>
          <w:ilvl w:val="0"/>
          <w:numId w:val="3"/>
        </w:numPr>
        <w:tabs>
          <w:tab w:val="clear" w:pos="191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Общее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весьма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фактор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жизнедеятельности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организма.</w:t>
      </w:r>
    </w:p>
    <w:p w:rsidR="003618A2" w:rsidRPr="0084357F" w:rsidRDefault="003618A2" w:rsidP="0084357F">
      <w:pPr>
        <w:numPr>
          <w:ilvl w:val="0"/>
          <w:numId w:val="3"/>
        </w:numPr>
        <w:tabs>
          <w:tab w:val="clear" w:pos="191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практике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стандартами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лимитируются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верхние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1000-1500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мг/л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солевые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компоненты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хлориды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сульфаты.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Сегодняшние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показывают,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(высокое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Ca,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(калий)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Mg,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(магний)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Fe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(железо)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оказывать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существенное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негативное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воздействие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здоровье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населения.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Однако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настоящее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общепризнанных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критериев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риска,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связанного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повышенной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информационных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пособиях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Минздрава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РФ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указание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регионах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повышенной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патологических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эффектов,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отложение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…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водно-солевого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белково-липидного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обмена.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людей,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двух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употреблявших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высокоминерализированную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3000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мг/л,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отмечаются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склонности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гипертензивным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состояниям,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появлению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реактивности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сосудов,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водно-солевом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равновесии.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учетом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имеющихся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данных,</w:t>
      </w:r>
      <w:r w:rsidR="0084357F">
        <w:rPr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нижний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предел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минерализации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питьевой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следует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считать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300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мг/л,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оптимальный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–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300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до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500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мг/л.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частности,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лечебно-столовые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лечебные)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оказывающим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воздействие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человека,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территории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Федерации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допускается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проведения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всесторонних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институтов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курортологии.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Единственный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элемент,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норматив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регламентируется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мире</w:t>
      </w:r>
      <w:r w:rsidR="0084357F">
        <w:rPr>
          <w:sz w:val="28"/>
          <w:szCs w:val="28"/>
        </w:rPr>
        <w:t xml:space="preserve"> </w:t>
      </w:r>
      <w:r w:rsidR="006B63C8"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рекомендуемые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величины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настоящее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нарушаются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информации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установленные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29-ФЗ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продуктов»,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Законом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РФ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февраля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№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2300-1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потребителей».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Вместо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расфасованной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случаев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выносится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информация</w:t>
      </w:r>
      <w:r w:rsidR="0084357F">
        <w:rPr>
          <w:sz w:val="28"/>
          <w:szCs w:val="28"/>
        </w:rPr>
        <w:t xml:space="preserve"> </w:t>
      </w:r>
      <w:r w:rsidR="00951634" w:rsidRPr="0084357F">
        <w:rPr>
          <w:sz w:val="28"/>
          <w:szCs w:val="28"/>
        </w:rPr>
        <w:t>«э</w:t>
      </w:r>
      <w:r w:rsidRPr="0084357F">
        <w:rPr>
          <w:sz w:val="28"/>
          <w:szCs w:val="28"/>
        </w:rPr>
        <w:t>кологически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951634" w:rsidRPr="0084357F">
        <w:rPr>
          <w:sz w:val="28"/>
          <w:szCs w:val="28"/>
        </w:rPr>
        <w:t>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ссылкой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экологические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организации.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Поэтому,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обращайте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внимание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этикетку.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ней</w:t>
      </w:r>
      <w:r w:rsidR="0084357F">
        <w:rPr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обязательном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порядке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должна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быть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информация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категории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качества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её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жесткости,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общей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минерализации,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ионном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составе.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параметром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биохимическая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кислороде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(БПК),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кислорода,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разложения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биоразложимых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органических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отходов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указывает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перегруженность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органическими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загрязнителями.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Стандартной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вещества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пятидневная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проведении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загрязненную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разбавляют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воздухом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дистиллированной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обеспечить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избыток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кислорода,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измеряют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кислорода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полученном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выдерживают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течение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дней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20°С,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снова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измеряют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кислорода.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Пятидневную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обозначаемую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БПК5,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вычисляют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израсходованного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кислорода.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Пятидневная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приблизительно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четверти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О2.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Канализационная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предварительной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обработки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БПК5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О2.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Микробиологический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зависит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флоры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фауны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множества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причин,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исключая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факторы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космического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свойства.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Патогенность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микробов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возрастает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солнечной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активности: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прежде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безвредные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становятся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опасными.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Большое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значение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характеристике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свойств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играет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показатель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её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чистоты.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показателей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пресной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природной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кислотность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водородный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показатель),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органолептика.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рН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связана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концентрацией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ионов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водорода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среде,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измеряется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помощью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простого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прибора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«рН-метра»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дает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понятие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кислотных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или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щелочных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свойствах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как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растворителя: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4357F">
        <w:rPr>
          <w:iCs/>
          <w:sz w:val="28"/>
          <w:szCs w:val="28"/>
        </w:rPr>
        <w:t>рН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&lt;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7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–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кислая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среда;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4357F">
        <w:rPr>
          <w:iCs/>
          <w:sz w:val="28"/>
          <w:szCs w:val="28"/>
        </w:rPr>
        <w:t>рН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=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7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–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нейтральная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среда;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iCs/>
          <w:sz w:val="28"/>
          <w:szCs w:val="28"/>
        </w:rPr>
        <w:t>рН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&gt;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7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–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щелочная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среда.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Показатель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показатель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кислотный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баланс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выдерживаться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определённых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рамках: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допустимые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значения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7,38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7,42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отклоняться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диапазона.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=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7,05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впадает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предкоматозное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состояние,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=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7,00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наступает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=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6,80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смерть.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сохраняется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называемыми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буферными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физиологических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жидкостей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(мочи,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крови,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лимфы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слюны)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входят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карбонатный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фосфатный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буферы.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Жесткостью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называется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обусловленное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Са2+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Mg2+.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методике,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описанной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единицы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измерения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кубический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(моль/м3)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миллимоль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</w:t>
      </w:r>
      <w:r w:rsidR="009F0563">
        <w:rPr>
          <w:sz w:val="28"/>
          <w:szCs w:val="28"/>
        </w:rPr>
        <w:t>_оль</w:t>
      </w:r>
      <w:r w:rsidRPr="0084357F">
        <w:rPr>
          <w:sz w:val="28"/>
          <w:szCs w:val="28"/>
        </w:rPr>
        <w:t>/л).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Различаются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несколько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видов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жесткости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общая,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карбонатная,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некарбонатная,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устранимая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неустранимая;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говорят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связанной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суммой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концентраций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ионов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магния.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Московской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наблюдалось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внимательнее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относиться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пьют,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обуславливается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наличием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элементы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природной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нужен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зависит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правильное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формирование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костной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ткани,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свертывание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крови.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нервной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системы,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способствует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снижению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холестерина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крови.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усваивается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незначительно,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10-30%,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избыток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элемента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нежелателен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сердечно-сосудистой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патологии.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Соединения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придают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горький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концентрациях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оказывают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токсическое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действие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Минерализация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–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это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сумма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всех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растворенных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веществ.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ученых,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мг/л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1000мг/л.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iCs/>
          <w:sz w:val="28"/>
          <w:szCs w:val="28"/>
        </w:rPr>
        <w:t>Натрий</w:t>
      </w:r>
      <w:r w:rsidR="0084357F">
        <w:rPr>
          <w:bCs/>
          <w:iCs/>
          <w:sz w:val="28"/>
          <w:szCs w:val="28"/>
        </w:rPr>
        <w:t xml:space="preserve"> </w:t>
      </w:r>
      <w:r w:rsidRPr="0084357F">
        <w:rPr>
          <w:bCs/>
          <w:iCs/>
          <w:sz w:val="28"/>
          <w:szCs w:val="28"/>
        </w:rPr>
        <w:t>и</w:t>
      </w:r>
      <w:r w:rsidR="0084357F">
        <w:rPr>
          <w:bCs/>
          <w:iCs/>
          <w:sz w:val="28"/>
          <w:szCs w:val="28"/>
        </w:rPr>
        <w:t xml:space="preserve"> </w:t>
      </w:r>
      <w:r w:rsidRPr="0084357F">
        <w:rPr>
          <w:bCs/>
          <w:iCs/>
          <w:sz w:val="28"/>
          <w:szCs w:val="28"/>
        </w:rPr>
        <w:t>калий.</w:t>
      </w:r>
      <w:r w:rsidR="0084357F">
        <w:rPr>
          <w:bCs/>
          <w:iCs/>
          <w:sz w:val="28"/>
          <w:szCs w:val="28"/>
        </w:rPr>
        <w:t xml:space="preserve"> </w:t>
      </w:r>
      <w:r w:rsidRPr="0084357F">
        <w:rPr>
          <w:sz w:val="28"/>
          <w:szCs w:val="28"/>
        </w:rPr>
        <w:t>Натрий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поддержания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кислотно-щелочного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равновесия,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принимает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активное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участие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обмене.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нужен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жизнедеятельности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сердечно-сосудистой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деятельности.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iCs/>
          <w:sz w:val="28"/>
          <w:szCs w:val="28"/>
        </w:rPr>
        <w:t>Фториды.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принимает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активное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участие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формировании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зубов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костей,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нормализует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фосфорно-кальциевый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обмен.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странах,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регионах,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почве,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следовательно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растительной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фторируют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либо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централизованно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(многие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штаты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США,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северные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Европы),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либо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выпускают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дороже).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учесть,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фтора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мг/л,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переизбыток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элемента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заболеванию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флюороз.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Железо.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кроветворный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элемент,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недостатке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анемия.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повышенной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концентрацией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железа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свыше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0,3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мг/дм3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опасна.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обладает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аллергенным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действием,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повышает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риск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патологии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печёнки,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инфаркта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миокарда.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негативное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влияние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репродуктивную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функцию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общепринятых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гранично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предельная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железа</w:t>
      </w:r>
      <w:r w:rsidR="0084357F">
        <w:rPr>
          <w:sz w:val="28"/>
          <w:szCs w:val="28"/>
        </w:rPr>
        <w:t xml:space="preserve"> </w:t>
      </w:r>
      <w:r w:rsidR="009F0563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0,2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мг/дм3.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Зачастую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чрезмерное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железа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наблюдается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плохого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состояния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систем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водоснабжения.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iCs/>
          <w:sz w:val="28"/>
          <w:szCs w:val="28"/>
        </w:rPr>
        <w:t>Хлориды</w:t>
      </w:r>
      <w:r w:rsidRPr="0084357F">
        <w:rPr>
          <w:sz w:val="28"/>
          <w:szCs w:val="28"/>
        </w:rPr>
        <w:t>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соляной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кислоты,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природных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водах.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ничего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активным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хлором.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Присутствие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хлоридов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объясняется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наличием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породах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распространенной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Земле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хлорида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натрия.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удержания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полезных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микроэлементов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обладает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лёгкими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антисептическими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свойствами.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органолептическими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характеристиками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понимаются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цвет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мутность.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Запах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определяют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(землистый,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хлорный,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запах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нефтепродуктов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т.д.)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оценивая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интенсивность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запаха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пятибалльной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шкале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(ноль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соответствует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полному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отсутствию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запаха):</w:t>
      </w:r>
    </w:p>
    <w:p w:rsidR="00951634" w:rsidRPr="0084357F" w:rsidRDefault="00951634" w:rsidP="0084357F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слабый,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практически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неощутимый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запах;</w:t>
      </w:r>
    </w:p>
    <w:p w:rsidR="00951634" w:rsidRPr="0084357F" w:rsidRDefault="00951634" w:rsidP="0084357F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запах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слабый,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заметный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лишь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случае,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обратить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внимание;</w:t>
      </w:r>
    </w:p>
    <w:p w:rsidR="00951634" w:rsidRPr="0084357F" w:rsidRDefault="00951634" w:rsidP="0084357F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запах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легко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замечается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вызывает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одобрительный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отзыв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воде;</w:t>
      </w:r>
    </w:p>
    <w:p w:rsidR="00951634" w:rsidRPr="0084357F" w:rsidRDefault="00951634" w:rsidP="0084357F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запах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отчетливый,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обращает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внимание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воздержаться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питья;</w:t>
      </w:r>
    </w:p>
    <w:p w:rsidR="00951634" w:rsidRPr="0084357F" w:rsidRDefault="00951634" w:rsidP="0084357F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запах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силен,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делает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употреблению.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Вкус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характеризуется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определениями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соленый,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кислый,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сладкий,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горький,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все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остальные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вкусовые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ощущения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называют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привкусами.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пятибалльной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шкале,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градациями: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слабый,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слабый,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заметный,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отчетливый,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сильный.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Цвет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определяют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фотометрически,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путем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испытуемой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эталонными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растворами,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имитирующими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цвет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природной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цвет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шкале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цветности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градациями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нуля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14.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Аналогичным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образом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мутность.</w:t>
      </w:r>
    </w:p>
    <w:p w:rsidR="00951634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Свойства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изучаются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анализа.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каждую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ПДК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допустимая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концентрация,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наносит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вещества,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вирусы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бактерии,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ПДК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равен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нулю,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вообще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воде.</w:t>
      </w:r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6B63C8" w:rsidRP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63C8" w:rsidRPr="0084357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6B63C8" w:rsidRPr="0084357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63C8" w:rsidRPr="0084357F">
        <w:rPr>
          <w:rStyle w:val="aa"/>
          <w:b w:val="0"/>
          <w:sz w:val="28"/>
          <w:szCs w:val="28"/>
        </w:rPr>
        <w:t>Гигиенические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требования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и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контроль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за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качеством.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ГОСТ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2874–82,</w:t>
      </w:r>
      <w:r>
        <w:rPr>
          <w:rStyle w:val="aa"/>
          <w:b w:val="0"/>
          <w:sz w:val="28"/>
          <w:szCs w:val="28"/>
        </w:rPr>
        <w:t xml:space="preserve"> </w:t>
      </w:r>
      <w:r w:rsidR="006B63C8" w:rsidRPr="0084357F">
        <w:rPr>
          <w:rStyle w:val="aa"/>
          <w:b w:val="0"/>
          <w:sz w:val="28"/>
          <w:szCs w:val="28"/>
        </w:rPr>
        <w:t>1988</w:t>
      </w:r>
    </w:p>
    <w:tbl>
      <w:tblPr>
        <w:tblW w:w="0" w:type="auto"/>
        <w:tblCellSpacing w:w="0" w:type="dxa"/>
        <w:tblInd w:w="116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ook w:val="0000" w:firstRow="0" w:lastRow="0" w:firstColumn="0" w:lastColumn="0" w:noHBand="0" w:noVBand="0"/>
      </w:tblPr>
      <w:tblGrid>
        <w:gridCol w:w="3544"/>
        <w:gridCol w:w="3969"/>
      </w:tblGrid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Питьевая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вода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Общая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жёсткость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мг–экв/л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Запах,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вкус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баллов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при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оС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Цветность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Сухой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остаток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1000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Сульфаты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500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Хлориды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350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Фтор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0,7-1,5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Тяжелые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металлы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Pb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0,05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мг/л,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Сu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мг/л,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Zn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Железо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общее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Бактерии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Коли-индекс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&lt;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Хлор-фенольные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запахи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Отсутствие</w:t>
            </w:r>
          </w:p>
        </w:tc>
      </w:tr>
      <w:tr w:rsidR="006B63C8" w:rsidRPr="0084357F" w:rsidTr="0084357F">
        <w:trPr>
          <w:tblCellSpacing w:w="0" w:type="dxa"/>
        </w:trPr>
        <w:tc>
          <w:tcPr>
            <w:tcW w:w="3544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Хлор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в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ближайшей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станции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точке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3C8" w:rsidRPr="0084357F" w:rsidRDefault="006B63C8" w:rsidP="0084357F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0,3-0,5</w:t>
            </w:r>
            <w:r w:rsidR="0084357F" w:rsidRPr="008435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57F">
              <w:rPr>
                <w:rFonts w:ascii="Times New Roman" w:hAnsi="Times New Roman"/>
                <w:color w:val="auto"/>
                <w:sz w:val="20"/>
                <w:szCs w:val="20"/>
              </w:rPr>
              <w:t>мг/л</w:t>
            </w:r>
          </w:p>
        </w:tc>
      </w:tr>
    </w:tbl>
    <w:p w:rsidR="00951634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84357F" w:rsidRP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84357F" w:rsidP="0084357F">
      <w:pPr>
        <w:pStyle w:val="1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kern w:val="0"/>
          <w:sz w:val="28"/>
          <w:szCs w:val="28"/>
        </w:rPr>
      </w:pPr>
      <w:bookmarkStart w:id="4" w:name="_Toc272635871"/>
      <w:r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br w:type="page"/>
      </w:r>
      <w:r w:rsidR="003618A2" w:rsidRPr="0084357F"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>4</w:t>
      </w:r>
      <w:r w:rsidR="00A53251" w:rsidRPr="0084357F"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>Различные</w:t>
      </w:r>
      <w:r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>рынки</w:t>
      </w:r>
      <w:r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>одного</w:t>
      </w:r>
      <w:r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 xml:space="preserve"> </w:t>
      </w:r>
      <w:r w:rsidR="00A53251" w:rsidRPr="0084357F"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>продукта</w:t>
      </w:r>
      <w:bookmarkEnd w:id="4"/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группы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разделение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независимые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потребителями,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законами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тенденциями,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различающиеся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аудитории:</w:t>
      </w:r>
    </w:p>
    <w:p w:rsidR="00A53251" w:rsidRPr="0084357F" w:rsidRDefault="00A53251" w:rsidP="0084357F">
      <w:pPr>
        <w:numPr>
          <w:ilvl w:val="0"/>
          <w:numId w:val="2"/>
        </w:numPr>
        <w:tabs>
          <w:tab w:val="clear" w:pos="7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«офисная»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«кулерная»)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вода;</w:t>
      </w:r>
    </w:p>
    <w:p w:rsidR="00A53251" w:rsidRPr="0084357F" w:rsidRDefault="00A53251" w:rsidP="0084357F">
      <w:pPr>
        <w:numPr>
          <w:ilvl w:val="0"/>
          <w:numId w:val="2"/>
        </w:numPr>
        <w:tabs>
          <w:tab w:val="clear" w:pos="7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«домашняя»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приготовления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пищи;</w:t>
      </w:r>
    </w:p>
    <w:p w:rsidR="00A53251" w:rsidRPr="0084357F" w:rsidRDefault="00A53251" w:rsidP="0084357F">
      <w:pPr>
        <w:numPr>
          <w:ilvl w:val="0"/>
          <w:numId w:val="2"/>
        </w:numPr>
        <w:tabs>
          <w:tab w:val="clear" w:pos="7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подразумевать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3-х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</w:t>
      </w:r>
      <w:r w:rsidRPr="0084357F">
        <w:rPr>
          <w:iCs/>
          <w:sz w:val="28"/>
          <w:szCs w:val="28"/>
        </w:rPr>
        <w:t>имеются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ввиду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12-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и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19-литровые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бутыли,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1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галлон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=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3,785</w:t>
      </w:r>
      <w:r w:rsidR="0084357F">
        <w:rPr>
          <w:iCs/>
          <w:sz w:val="28"/>
          <w:szCs w:val="28"/>
        </w:rPr>
        <w:t xml:space="preserve"> </w:t>
      </w:r>
      <w:r w:rsidRPr="0084357F">
        <w:rPr>
          <w:iCs/>
          <w:sz w:val="28"/>
          <w:szCs w:val="28"/>
        </w:rPr>
        <w:t>л</w:t>
      </w:r>
      <w:r w:rsidRPr="0084357F">
        <w:rPr>
          <w:sz w:val="28"/>
          <w:szCs w:val="28"/>
        </w:rPr>
        <w:t>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(PC)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полиэтилентерефталата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(PET),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реализуемых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через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дистрибьюторскую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поставляемых,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образом,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организации.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ориентируется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оперирует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канистрами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полиэтилена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(HDPE)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представлен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широким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спектром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PET-бутылок,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незначительным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процентом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алюминиевых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банок,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реализуемых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через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оптово-розничную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сеть.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второй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90-х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зарождающийся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развиваться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сразу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направлениях: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ориентацией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личное,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домашнее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офисное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сложилось,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«офисных»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смогли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предложить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приемлемые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условия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схемы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работы.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относительно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стоимости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затратах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залоговую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стоимость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приобретении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кулера: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ведь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покупателем,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заботящемся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здоровье,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выступал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обеспеченный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«средний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класс».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серьезным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препятствием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оказалась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невозможность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приобретения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желаемые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сроки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поставщики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гарантируют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точностью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рабочее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потенциально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устроить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лишь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людей,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массу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свободного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времени.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конкуренция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поставщиков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практически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отсутствует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доставкой,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занимаются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дочерние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организации),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ждать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позитивных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изменений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стоит.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Розничные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частично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решить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проблему,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предоставив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покупателю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выбирать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отказываются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работать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габаритной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хлопотной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оборотной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тарой.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«Домашняя»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появилась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аналог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реализуемой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через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общедоступную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отношениях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удобную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оптово-розничную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сеть.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розница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близка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конечному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соответственно,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чутко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реагирует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спроса,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темпы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гораздо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выше,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Очевидно,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аудиторией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расфасованной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канистры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использующие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приготовления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пищи.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развивался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сценарию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сказать,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далеким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потомком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государственной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монопольной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автоматов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копейку.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90-х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фактически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прекратил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существование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находился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ситуации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стагнации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напитков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дожидались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«созревания».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сладкой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проходить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стадии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добычи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обработки,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дополнительными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фазами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(смягчение,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деаэрация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т.п.).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огромное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пивобезалкогольных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комбинатов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желании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способно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перейти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выпуск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момент,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тенденции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наблюдаются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лечебно-столовых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времени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медлившие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освоением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расширять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ассортиментные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ряды,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предлагая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«облегченные»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варианты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брендов.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Потребителями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выступают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отдельные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физические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лица,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приобретающие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утоления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жажды.</w:t>
      </w:r>
    </w:p>
    <w:p w:rsidR="00A53251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вышеупомянутые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практически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пересекаются,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стараются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охватить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ассортиментом.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Проведенный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прошлом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опрос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показал,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ориентирующихся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перечисленные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превысило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компаний.</w:t>
      </w:r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84357F" w:rsidRP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3618A2" w:rsidRPr="0084357F" w:rsidRDefault="0084357F" w:rsidP="009F0563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72635872"/>
      <w:r w:rsidR="003618A2" w:rsidRPr="0084357F">
        <w:rPr>
          <w:b/>
          <w:bCs/>
          <w:sz w:val="28"/>
          <w:szCs w:val="28"/>
        </w:rPr>
        <w:t>Виды</w:t>
      </w:r>
      <w:r>
        <w:rPr>
          <w:b/>
          <w:bCs/>
          <w:sz w:val="28"/>
          <w:szCs w:val="28"/>
        </w:rPr>
        <w:t xml:space="preserve"> </w:t>
      </w:r>
      <w:r w:rsidR="003618A2" w:rsidRPr="0084357F">
        <w:rPr>
          <w:b/>
          <w:bCs/>
          <w:sz w:val="28"/>
          <w:szCs w:val="28"/>
        </w:rPr>
        <w:t>бутилированной</w:t>
      </w:r>
      <w:r>
        <w:rPr>
          <w:b/>
          <w:bCs/>
          <w:sz w:val="28"/>
          <w:szCs w:val="28"/>
        </w:rPr>
        <w:t xml:space="preserve"> </w:t>
      </w:r>
      <w:r w:rsidR="003618A2" w:rsidRPr="0084357F">
        <w:rPr>
          <w:b/>
          <w:bCs/>
          <w:sz w:val="28"/>
          <w:szCs w:val="28"/>
        </w:rPr>
        <w:t>воды</w:t>
      </w:r>
      <w:bookmarkEnd w:id="5"/>
    </w:p>
    <w:p w:rsidR="0084357F" w:rsidRDefault="0084357F" w:rsidP="0084357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Бутилированная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обычная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питьевая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–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это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всегда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одно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же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соединение.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добывают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бюветов.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Бутилированная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может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быть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газированной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или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негазированной;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пользуется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значительно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спросом,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негазированная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Артезианские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глубокого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залегания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лучше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защищены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различных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бактериальных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загрязнений.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бурения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опускают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трубы,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погружают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мощный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насос,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через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выводится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поверхность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трубопровод.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водоносных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горизонта: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песчаный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залегает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глубине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15-40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отделен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верхнего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почвы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глинистыми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защищают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загрязнений,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глубине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30-230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находятся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известняковые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водоносные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называемые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артезианские.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Состав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зависит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глубины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залегания.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повышенную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жесткость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бактерии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вещества.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плохого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соединения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труб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просачиваться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загрязнения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водоносных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слоев.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фильтровать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очищать,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осуществляется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помощью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систем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бытового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назначения.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Родником,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ключом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обозначается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небольшой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поток,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бьющий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непосредственно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земных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недр.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водоёмы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порождаются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подземными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источниками.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берется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откуда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поступает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земли.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пресной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минерализованной.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случае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говорим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ключах,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втором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Природа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колодезной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поступает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подземного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водоносного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горизонта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бассейна.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территории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неисчислимо,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различаются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обладают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свойствами,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свежи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приятны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колодцы,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подвержены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загрязнению.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невозможно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гарантировать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неизменное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зависит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сезонных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обстоятельств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(ливни,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паводки,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грунтовые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выбросов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близлежащих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предприятий.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Москве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есть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несколько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источников,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воду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из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которых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можно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пить: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«Сергий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Радонежский»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Теплом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«Святой»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Крылатском,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«Царевна-лебедь»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Покровском-Стрешневе,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«Царицыно»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пойме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Царицынского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пруда.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издревле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популярные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закрыты: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Тропаревском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парке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ПДК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хрому,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Филевском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калию,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ключе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Живоначальной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Троицы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Борисове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избыток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железа,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Свиблове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пойме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Яузы)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«Кадочке»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Коломенском)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ПДК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тяжелым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металлам,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«Бекете»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Донском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кадмию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хрому.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опасны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здоровья.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Бювет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(франц.</w:t>
      </w:r>
      <w:r w:rsidR="0084357F">
        <w:rPr>
          <w:sz w:val="28"/>
          <w:szCs w:val="28"/>
        </w:rPr>
        <w:t xml:space="preserve"> </w:t>
      </w:r>
      <w:r w:rsidR="009F0563" w:rsidRPr="0084357F">
        <w:rPr>
          <w:sz w:val="28"/>
          <w:szCs w:val="28"/>
        </w:rPr>
        <w:t>B</w:t>
      </w:r>
      <w:r w:rsidRPr="0084357F">
        <w:rPr>
          <w:sz w:val="28"/>
          <w:szCs w:val="28"/>
        </w:rPr>
        <w:t>uvette,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буквально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буфет,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распивочное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заведение)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сооружение,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устраиваемое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отпуска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предохранения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её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загрязнения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создания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удобств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пользования.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бювет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холодных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устраивается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приспособлением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подогрева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бювет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устраивают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галереях.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Типичный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бюветных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="009F0563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Липецкие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знаменитые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двухсотлетней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историей.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жителям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целебные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издавна,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липецкой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произведены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императоре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Петре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I.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обнаружено,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железа,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натрия,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кальция.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Липецкая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характеризуется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хлоридно-сульфатно-натриевая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слабощелочная.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минерализация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–4,1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слабощелочная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(pH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7,6),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температура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изливе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12°С.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Основным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внутреннему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применению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липецких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гастриты,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колиты,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гепатиты,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холециститы,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язвенная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болезнь,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нарушение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обмена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веществ.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деятельность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пищеварительной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системы,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мягко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стимулирует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секреторную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моторную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функции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пищеварения.</w:t>
      </w:r>
    </w:p>
    <w:p w:rsidR="003618A2" w:rsidRP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Бутилированная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минеральная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родниковая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вода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пользуется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большим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спросом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больших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городах.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добывается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располагаться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вдали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городских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подземных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коммуникаций,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свалок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заражения,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регулярно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контролироваться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службой.</w:t>
      </w:r>
    </w:p>
    <w:p w:rsidR="0084357F" w:rsidRDefault="003618A2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Качество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натуральной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значительной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степени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зависит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технологии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дезинфекции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помнить,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родниковая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вода,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полученная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из-под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земли,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также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высокой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вероятностью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может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оказаться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загрязнённой.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прозрачная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приятная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ещё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означает,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пригодна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приготовления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медицинской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академии,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только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4%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природных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источников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России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соответстуют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питьевым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нормативам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СанПин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2.1.4.1116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02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Гигиенические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расфасованной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Контроль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качества».</w:t>
      </w:r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84357F" w:rsidP="009F0563">
      <w:pPr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72635873"/>
      <w:r w:rsidR="00A53251" w:rsidRPr="0084357F">
        <w:rPr>
          <w:b/>
          <w:bCs/>
          <w:sz w:val="28"/>
          <w:szCs w:val="28"/>
        </w:rPr>
        <w:t>Общий</w:t>
      </w:r>
      <w:r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обзор</w:t>
      </w:r>
      <w:r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рынка</w:t>
      </w:r>
      <w:r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потребления</w:t>
      </w:r>
      <w:r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бутилированной</w:t>
      </w:r>
      <w:r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воды</w:t>
      </w:r>
      <w:bookmarkEnd w:id="6"/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Palma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Consulting,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составил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немногим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1,6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млрд.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пришлось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Импортно-экспортные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операции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осуществлялись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преимущественно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отношении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лечебно-столовых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вод.</w:t>
      </w:r>
    </w:p>
    <w:p w:rsidR="0084357F" w:rsidRP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8F540C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90.45pt;margin-top:9.75pt;width:226.05pt;height:140.15pt;z-index:251656704;mso-wrap-distance-left:15pt;mso-wrap-distance-right:15pt;mso-position-vertical-relative:line" o:allowoverlap="f">
            <v:imagedata r:id="rId8" o:title=""/>
            <w10:wrap type="square"/>
          </v:shape>
        </w:pic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280012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Так,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экспорт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превысил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(45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против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соответственно),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осуществила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Грузия.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2012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ожидается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2,0-2,1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млрд.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столовых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Несложно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посчитать,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среднедушевое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составило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немногим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человека,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8-12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меньше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уровня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странах.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оценивался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21-22%,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2009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26-28%,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прогнозируется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выше.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превысит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450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показательно,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начинают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выходить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национальные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например,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«Вимм-Билль-Данн»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«Балтика»</w:t>
      </w:r>
      <w:r w:rsidR="009F0563">
        <w:rPr>
          <w:sz w:val="28"/>
          <w:szCs w:val="28"/>
        </w:rPr>
        <w:t>»</w:t>
      </w:r>
      <w:r w:rsidRPr="0084357F">
        <w:rPr>
          <w:sz w:val="28"/>
          <w:szCs w:val="28"/>
        </w:rPr>
        <w:t>).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сегодня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расположены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Центральном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Южном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федеральных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округах.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текущий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момент,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расфасованной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«офисные»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12-19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11%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канистры,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15%;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PET-бутылки,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67%;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6%;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алюминиевые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банки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материалов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1%.</w:t>
      </w:r>
    </w:p>
    <w:p w:rsidR="00A53251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Тип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содержимого: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фасуется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негазированная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разливаются,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лечебно-столовые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алюминиевые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банки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экспериментально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84357F" w:rsidRP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84357F" w:rsidP="009F0563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br w:type="page"/>
      </w:r>
      <w:bookmarkStart w:id="7" w:name="_Toc272635874"/>
      <w:r w:rsidR="00A53251" w:rsidRPr="0084357F">
        <w:rPr>
          <w:b/>
          <w:bCs/>
          <w:sz w:val="28"/>
        </w:rPr>
        <w:t>Упаковка</w:t>
      </w:r>
      <w:r>
        <w:rPr>
          <w:b/>
          <w:bCs/>
          <w:sz w:val="28"/>
        </w:rPr>
        <w:t xml:space="preserve"> </w:t>
      </w:r>
      <w:r w:rsidR="00A53251" w:rsidRPr="0084357F">
        <w:rPr>
          <w:b/>
          <w:bCs/>
          <w:sz w:val="28"/>
        </w:rPr>
        <w:t>питьевой</w:t>
      </w:r>
      <w:r>
        <w:rPr>
          <w:b/>
          <w:bCs/>
          <w:sz w:val="28"/>
        </w:rPr>
        <w:t xml:space="preserve"> </w:t>
      </w:r>
      <w:r w:rsidR="00A53251" w:rsidRPr="0084357F">
        <w:rPr>
          <w:b/>
          <w:bCs/>
          <w:sz w:val="28"/>
        </w:rPr>
        <w:t>воды</w:t>
      </w:r>
      <w:bookmarkEnd w:id="7"/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Производство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началось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1996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времени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доставляли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границы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(Польши,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Австрии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др.).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Причем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90-х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выдувного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вагонами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поставлялись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выдутые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пустые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бутылки.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скоро,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подсчитав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потери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транспортировке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обзавелись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выдувным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приобретать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гораздо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меньшие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размерам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заготовки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преформы,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опять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происхождения.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1996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предприниматели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решились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инвестировать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средства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PET-преформ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конкурировать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качеству.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сегодняшний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немногим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PET-преформ,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исключительно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нужд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розлива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напитков.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Крупнейшими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профессиональными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PET-преформ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широким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весовым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ассортиментом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«Европласт»,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«Итера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ПЭТ»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«Ретал».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5-7%,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2012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ожидается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естественный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14-16%.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словами,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наполовину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обеспечивается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занимающих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22-24%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структуре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PET-емкостей.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Широкая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популярность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объясняется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факторами: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хорошие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физические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характеристики,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удобство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многократного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главное,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играет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выборе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низкая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удельная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стоимость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стеклом.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стоимость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сравнима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содержимым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важным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фактором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выборе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становится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цена.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потребительская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аудитория,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единственно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значимым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престижность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потребляемой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теории,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создать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«брендовый»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аудитории,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минимум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торговую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оригинальную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дизайну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материалу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позиционирования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«premium»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начинают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продвижение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эксклюзивной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невелико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оценкам,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немногим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компаний),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конкуренция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престижной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происхождения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незначительна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зачаточном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состоянии.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Хотя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эксклюзивной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сувенирной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стеклотары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импортируется,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обращать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внимание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дорогую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соответственно,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доходную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упаковку.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Общая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ситуация,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сложившаяся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стеклотары,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характеризуется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хроническим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дефицитом.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второй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90-х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стеклотарную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усилился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денежных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инвестиций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зарубежных),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базе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введено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бутылок,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ситуация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изменилась.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Емкость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стеклотары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пивобезалкогольной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отрасли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прошлый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млрд.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полулитровом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эквиваленте),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млрд.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млрд.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штук.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потребляемых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стандартную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оборотную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дефицита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стеклотары,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дешевизны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оборотной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порядок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рекомендации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номинальной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оборачиваемости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прогнозам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аналитиков,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ситуация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дефицита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сохранится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2-3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введены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мощности,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планируемые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реализации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зарубежными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инвесторами.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рассматривается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мощностью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примерно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млрд.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планируют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«Балтика»,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«Веда»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другие.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Алюминиевые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банки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ООО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«Ростар»,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входящая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группу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«Сибирский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алюминий»,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европейская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PLM,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входящая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международный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Rexam.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планируют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заявить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игроки,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питерский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«Балтийский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польская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Can-Pack.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экспертов,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единственным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алюминиевых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банках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0,33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л.</w:t>
      </w:r>
      <w:r w:rsidR="0084357F">
        <w:rPr>
          <w:sz w:val="28"/>
          <w:szCs w:val="28"/>
        </w:rPr>
        <w:t xml:space="preserve"> </w:t>
      </w:r>
      <w:r w:rsidR="009F0563" w:rsidRPr="0084357F">
        <w:rPr>
          <w:sz w:val="28"/>
          <w:szCs w:val="28"/>
        </w:rPr>
        <w:t>Б</w:t>
      </w:r>
      <w:r w:rsidRPr="0084357F">
        <w:rPr>
          <w:sz w:val="28"/>
          <w:szCs w:val="28"/>
        </w:rPr>
        <w:t>ыла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остается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Pepsi-Cola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«Aqua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minerale».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Судя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перспективным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высокодоходным,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скорее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служит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имиджевым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корпорации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единственной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участников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представляющей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категории.</w:t>
      </w:r>
    </w:p>
    <w:p w:rsidR="00A53251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Поэтому,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взгляд,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будущем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вряд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дорогой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рекламируемой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алюминиевой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банке.</w:t>
      </w:r>
    </w:p>
    <w:p w:rsidR="0084357F" w:rsidRP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951634" w:rsidP="0084357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272635875"/>
      <w:r w:rsidRPr="0084357F">
        <w:rPr>
          <w:rFonts w:ascii="Times New Roman" w:hAnsi="Times New Roman" w:cs="Times New Roman"/>
          <w:i w:val="0"/>
          <w:iCs w:val="0"/>
        </w:rPr>
        <w:t>7</w:t>
      </w:r>
      <w:r w:rsidR="00575180">
        <w:rPr>
          <w:rFonts w:ascii="Times New Roman" w:hAnsi="Times New Roman" w:cs="Times New Roman"/>
          <w:i w:val="0"/>
          <w:iCs w:val="0"/>
        </w:rPr>
        <w:t>.1</w:t>
      </w:r>
      <w:r w:rsidR="0084357F">
        <w:rPr>
          <w:rFonts w:ascii="Times New Roman" w:hAnsi="Times New Roman" w:cs="Times New Roman"/>
          <w:i w:val="0"/>
          <w:iCs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  <w:iCs w:val="0"/>
        </w:rPr>
        <w:t>«Домашняя»</w:t>
      </w:r>
      <w:r w:rsidR="0084357F">
        <w:rPr>
          <w:rFonts w:ascii="Times New Roman" w:hAnsi="Times New Roman" w:cs="Times New Roman"/>
          <w:i w:val="0"/>
          <w:iCs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  <w:iCs w:val="0"/>
        </w:rPr>
        <w:t>вода</w:t>
      </w:r>
      <w:bookmarkEnd w:id="8"/>
    </w:p>
    <w:p w:rsidR="0084357F" w:rsidRDefault="0084357F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«домашний»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зародился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«индивидуального»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временем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возникновения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1996-1997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решившие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расширить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ассортиментный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ряд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создать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приобретать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PET-преформы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широким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горлом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(наибольшей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популярностью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пользовались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австрийские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испанские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преформы).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середине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«Европласт»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установила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PET-преформ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5-литровых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канистр,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упаковочном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присутствовало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6-7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«тяжелых»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преформ.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стадии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стадии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упаковщики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рассматривают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перспективный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следующем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мощностей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выпуску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преформ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рассматривают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PET-преформ: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«Ретал»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«Мастер-групп».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настоящее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«домашнего»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8-литровых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PET-канистр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месяц.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порядка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240-250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прогнозируется,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четверть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преодолеет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отметку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будущем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значительно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потребительских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групп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прошлом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появились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крышки-переходники,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адаптирующие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5-литровых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канистр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стандартного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кулера.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словами,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PET-канистрах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частично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заместить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PC-бутыли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="009F0563">
        <w:rPr>
          <w:sz w:val="28"/>
          <w:szCs w:val="28"/>
        </w:rPr>
        <w:t>«</w:t>
      </w:r>
      <w:r w:rsidRPr="0084357F">
        <w:rPr>
          <w:sz w:val="28"/>
          <w:szCs w:val="28"/>
        </w:rPr>
        <w:t>офисной</w:t>
      </w:r>
      <w:r w:rsidR="009F0563">
        <w:rPr>
          <w:sz w:val="28"/>
          <w:szCs w:val="28"/>
        </w:rPr>
        <w:t>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Хотя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предложение,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скорее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заинтересовать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небольшие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офисы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сегмент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надолго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потерян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HDPE-канистры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10-литров,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недавно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появившиеся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пренебречь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незначительной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полиэтилена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низкого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(HDPE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рекомендуется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длительного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хранения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проницаемость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кислорода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различных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запахов),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единственным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материалом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изготовления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нефтехимическую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отрасль,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сегодняшнего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дня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импортером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полиэтилентерефталата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назначения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ввезено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260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тысяч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тонн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полиэфира,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АТР.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Наибольшей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популярностью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пользуются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корейские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сырья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80%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импорта: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Kohap,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Tongkook,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SK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Chemical,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Honam,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Daehan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Saehan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Chemical.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Единственным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полимера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СНГ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белорусская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«Белпак»,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(кстати,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далеко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лучшего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достигает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свободного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сырья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родственной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«Итера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ПЭТ».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скором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времени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ожидаются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положительные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сдвиги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многолетняя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эпопея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возведением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мощностей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PET-гранулята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подходит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Ожидается,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следующем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запустятся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тверской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ОАО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«Сибур-нефтехим2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башкирский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полиэфирный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комплекс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ОАО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«Полиэф»,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частично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«разбавить»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примерно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четверть.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Хотя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лишь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небольшая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ввозимого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PET-сырья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4,6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тыс.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тонн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стадии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активного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сырье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Так,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разливающих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PET-канистры,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увеличилось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достигнет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«Меркурий»,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«Ост-Аква»,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«Полюстрово»,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«Серебряный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выходе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«домашней»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заявят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национальных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брендов.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951634" w:rsidP="0084357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272635876"/>
      <w:r w:rsidRPr="0084357F">
        <w:rPr>
          <w:rFonts w:ascii="Times New Roman" w:hAnsi="Times New Roman" w:cs="Times New Roman"/>
          <w:i w:val="0"/>
          <w:iCs w:val="0"/>
        </w:rPr>
        <w:t>7</w:t>
      </w:r>
      <w:r w:rsidR="00575180">
        <w:rPr>
          <w:rFonts w:ascii="Times New Roman" w:hAnsi="Times New Roman" w:cs="Times New Roman"/>
          <w:i w:val="0"/>
          <w:iCs w:val="0"/>
        </w:rPr>
        <w:t>.2</w:t>
      </w:r>
      <w:r w:rsidR="0084357F">
        <w:rPr>
          <w:rFonts w:ascii="Times New Roman" w:hAnsi="Times New Roman" w:cs="Times New Roman"/>
          <w:i w:val="0"/>
          <w:iCs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  <w:iCs w:val="0"/>
        </w:rPr>
        <w:t>«Офисная»</w:t>
      </w:r>
      <w:r w:rsidR="0084357F">
        <w:rPr>
          <w:rFonts w:ascii="Times New Roman" w:hAnsi="Times New Roman" w:cs="Times New Roman"/>
          <w:i w:val="0"/>
          <w:iCs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  <w:iCs w:val="0"/>
        </w:rPr>
        <w:t>вода</w:t>
      </w:r>
      <w:bookmarkEnd w:id="9"/>
    </w:p>
    <w:p w:rsidR="00575180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«Офисная»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появилась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поставлялись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Польши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Турции,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продолжалось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буквально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лет.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1999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«Живая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(производитель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запустила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3-х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удовлетворения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нужд.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открыл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упаковочный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концерн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«Huhtamaki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Van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Leer»,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лидер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металлических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бочек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смогли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вытеснить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удовлетворить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спрос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тару.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распределялись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соотношении: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«Van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Leer2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~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65%,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«Живая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~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25%,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«Greiner»,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Австрия)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~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10%.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уверенный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выход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закономерен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позволило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сократить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транспортные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расходы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примерно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таможенная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пошлина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сырье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установлена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меньше,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продукцию.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«Живая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инжекционную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моностадийную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машину,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принцип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работы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заключается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следующем: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пресс-форму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давлением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впрыскивается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разогретый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пластик,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«промежуточный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цикла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преформа.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втором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этапе,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горячего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выдува,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преформы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«Van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Leer»,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имеющая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опыт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выбрала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технологию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экструзионного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формования.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«рукав»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разогретого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пластика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помещается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пресс-форму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происходит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выдув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один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технологический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цикл.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взгляд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технологии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преимущества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недостатки: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изготовленная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экструзии,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монолитную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ручку,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повышающую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потребительские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конечной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стороны,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выглядит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привлекательной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наличия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сгустков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пластика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слипания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«рукава»,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отсутствующих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преформы.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случае,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наличие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ассортимента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позволяет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сделать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удобный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выбор.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Хотя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момент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перенасыщен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(суммарный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коэффициент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мощностей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75%),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рассматривают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установки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дополнительных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двум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игрокам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сейчас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тесно,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2011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планируют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2-3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зарубежным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капиталом.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Одним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претендентов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перечисленных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«Балитех»,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вышедшую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специализируется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переработке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пластмасс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китайских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19-литровых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Хотя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момент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участника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очень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1%),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планах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задача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потеснить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двух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«китов»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помощью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китайской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тактики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демпинга.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себестоимость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методом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выдува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PET-преформы,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аналога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почти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треть.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«Van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Leer»,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«Живая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воспринимают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конкурента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всерьез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мнению,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никогда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конкурентом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поликарбонату.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Вопрос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выбора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прозрачного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пластика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возник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давно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«подделки»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полиэтилентерефталат,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полистирол.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двух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претендентов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материала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несомненно,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лидирует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словам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удовлетворены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текущей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ситуацией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интересует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снижение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влечет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снижение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относительно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стоимость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службы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(число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оборотов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Также,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сильным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сторонам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отнести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температуру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размягчения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(240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против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120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облегчает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процедуру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стерилизации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горячей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устойчивость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механическим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повреждениям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царапинам.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аргументов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против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возможной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конкуренции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стороны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«Van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Leer»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«Живая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называют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нормативный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документ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санэпиднадзора,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запрещающий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оборотной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ситуации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АТР,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США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Германии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превышает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полимера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вместе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взятых.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ГТК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РФ,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импортировала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тонн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сырья.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поликарбоната: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Bayer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(Германия),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General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Electric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(США),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DOW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Chemical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(США),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Sam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Yang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Plastics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(Корея)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Teijin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(Япония).</w:t>
      </w:r>
    </w:p>
    <w:p w:rsidR="00FC3E20" w:rsidRPr="0084357F" w:rsidRDefault="00FC3E20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поликарбоната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номинальное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оборачиваемости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пустых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гораздо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меньше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бутылях.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выпито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0,8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3-галлонных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пустых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PC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550-600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тыс.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18-20%.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3-галлоных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составило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20-30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тыс.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штук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(менее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узкой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ориентированности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неразвитый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Исключением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уральский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регион,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сумели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договориться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розничными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(автозаправками)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повысить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3-галлонных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регионе.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FC3E20" w:rsidRPr="0084357F" w:rsidRDefault="008F540C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76.95pt;margin-top:10.9pt;width:204.3pt;height:116.3pt;z-index:251657728;mso-wrap-distance-left:7.5pt;mso-wrap-distance-top:7.5pt;mso-wrap-distance-right:7.5pt;mso-wrap-distance-bottom:7.5pt;mso-position-vertical-relative:line" o:allowoverlap="f">
            <v:imagedata r:id="rId9" o:title=""/>
            <w10:wrap type="square"/>
          </v:shape>
        </w:pict>
      </w:r>
    </w:p>
    <w:p w:rsidR="00FC3E20" w:rsidRPr="0084357F" w:rsidRDefault="00FC3E2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FC3E20" w:rsidRPr="0084357F" w:rsidRDefault="00FC3E2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FC3E20" w:rsidRPr="0084357F" w:rsidRDefault="00FC3E2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FC3E20" w:rsidRPr="0084357F" w:rsidRDefault="00FC3E2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FC3E20" w:rsidRPr="0084357F" w:rsidRDefault="00280012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575180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Основными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остаются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экологическими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сложностями.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2-3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географической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структуре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произошли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смещения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восток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раньше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выпивали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«две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столицы»,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сейчас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уменьшается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энергичного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Поволжья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20%).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«Большой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тройкой»,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имеющей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широкие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региональных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представительств,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называют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торговых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«Святой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«Королевская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«Clear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Water».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продовольственных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сезонности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спроса,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примерно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(особенно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Москве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Санкт-Петербурге)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оттока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городского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отпуска.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середину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весны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конец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лета.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стадии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«раннего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настоящему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времени,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фактически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лишь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1,0-1,5%.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2001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составило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170-180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годом</w:t>
      </w:r>
      <w:r w:rsidR="0084357F">
        <w:rPr>
          <w:sz w:val="28"/>
          <w:szCs w:val="28"/>
        </w:rPr>
        <w:t xml:space="preserve"> </w:t>
      </w:r>
      <w:r w:rsidR="009F0563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20-22%,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использующих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5-галлонные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увеличилось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1,5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80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компаний).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оценкам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маркетологов,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идея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2010-2012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должна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достичь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апогея,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раз.</w:t>
      </w:r>
    </w:p>
    <w:p w:rsidR="00FC3E20" w:rsidRPr="0084357F" w:rsidRDefault="00FC3E2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951634" w:rsidP="0084357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272635877"/>
      <w:r w:rsidRPr="0084357F">
        <w:rPr>
          <w:rFonts w:ascii="Times New Roman" w:hAnsi="Times New Roman" w:cs="Times New Roman"/>
          <w:i w:val="0"/>
        </w:rPr>
        <w:t>7</w:t>
      </w:r>
      <w:r w:rsidR="00575180">
        <w:rPr>
          <w:rFonts w:ascii="Times New Roman" w:hAnsi="Times New Roman" w:cs="Times New Roman"/>
          <w:i w:val="0"/>
        </w:rPr>
        <w:t>.3</w:t>
      </w:r>
      <w:r w:rsidR="0084357F">
        <w:rPr>
          <w:rFonts w:ascii="Times New Roman" w:hAnsi="Times New Roman" w:cs="Times New Roman"/>
          <w:i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</w:rPr>
        <w:t>Питьевая</w:t>
      </w:r>
      <w:r w:rsidR="0084357F">
        <w:rPr>
          <w:rFonts w:ascii="Times New Roman" w:hAnsi="Times New Roman" w:cs="Times New Roman"/>
          <w:i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</w:rPr>
        <w:t>вода</w:t>
      </w:r>
      <w:r w:rsidR="0084357F">
        <w:rPr>
          <w:rFonts w:ascii="Times New Roman" w:hAnsi="Times New Roman" w:cs="Times New Roman"/>
          <w:i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</w:rPr>
        <w:t>в</w:t>
      </w:r>
      <w:r w:rsidR="0084357F">
        <w:rPr>
          <w:rFonts w:ascii="Times New Roman" w:hAnsi="Times New Roman" w:cs="Times New Roman"/>
          <w:i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</w:rPr>
        <w:t>индивидуальной</w:t>
      </w:r>
      <w:r w:rsidR="0084357F">
        <w:rPr>
          <w:rFonts w:ascii="Times New Roman" w:hAnsi="Times New Roman" w:cs="Times New Roman"/>
          <w:i w:val="0"/>
        </w:rPr>
        <w:t xml:space="preserve"> </w:t>
      </w:r>
      <w:r w:rsidR="00A53251" w:rsidRPr="0084357F">
        <w:rPr>
          <w:rFonts w:ascii="Times New Roman" w:hAnsi="Times New Roman" w:cs="Times New Roman"/>
          <w:i w:val="0"/>
        </w:rPr>
        <w:t>упаковке</w:t>
      </w:r>
      <w:bookmarkEnd w:id="10"/>
    </w:p>
    <w:p w:rsidR="00575180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«индивидуальной»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зародился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90-х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массовых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импортных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напитков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Россию.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европейские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культуры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пониженным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принципе,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спрос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стороны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привыкшего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«крепким»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лечебно-столовым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сортам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незначительным.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Заметное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началось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1994-95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появлением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уверенным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продвижением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«Святой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источник».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момента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появляться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местные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торговые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газированной),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обратили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внимание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хорошо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«кита»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Coca-Cola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торговой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Bon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Aqua)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Pepsi-Cola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Aqua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Minerale).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приобретения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Nestle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июле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торговой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«Святой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транснациональные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теперь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контролируют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чуть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половины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Общее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момент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оценивается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примерно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составляет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120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дал.</w:t>
      </w:r>
    </w:p>
    <w:p w:rsidR="00A53251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заметно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медленнее,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простой,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пользуется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популярностью,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2008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негазированной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достигла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120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млн.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40%.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емкости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индивидуальной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прогнозируется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районе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33-35%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сегмент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демонстрирует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наибольшую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динамику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остальных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типов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575180" w:rsidRPr="0084357F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8F540C" w:rsidP="0057518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54.05pt;margin-top:17.55pt;width:245.2pt;height:131.9pt;z-index:251658752;mso-wrap-distance-left:7.5pt;mso-wrap-distance-top:7.5pt;mso-wrap-distance-right:7.5pt;mso-wrap-distance-bottom:7.5pt;mso-position-vertical-relative:line" o:allowoverlap="f">
            <v:imagedata r:id="rId10" o:title=""/>
            <w10:wrap type="square"/>
          </v:shape>
        </w:pic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280012" w:rsidRDefault="00280012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A53251" w:rsidRPr="0084357F" w:rsidRDefault="00280012" w:rsidP="00843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3251"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отмечалось,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стеклянные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бутылки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преимущественно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фасуются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лечебные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лечебно-столовые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доля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превышает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5%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общего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объема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="00A53251" w:rsidRPr="0084357F">
        <w:rPr>
          <w:sz w:val="28"/>
          <w:szCs w:val="28"/>
        </w:rPr>
        <w:t>стекле.</w:t>
      </w:r>
    </w:p>
    <w:p w:rsidR="00575180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диаграмме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приведено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типов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потребляемой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«индивидуальной»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упаковки.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двух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третей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полуторалитровые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PET-емкости.</w:t>
      </w:r>
    </w:p>
    <w:p w:rsidR="00575180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575180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951634" w:rsidRPr="0084357F" w:rsidRDefault="00575180" w:rsidP="0057518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272635878"/>
      <w:r w:rsidR="00951634" w:rsidRPr="0084357F">
        <w:rPr>
          <w:b/>
          <w:bCs/>
          <w:sz w:val="28"/>
          <w:szCs w:val="28"/>
        </w:rPr>
        <w:t>8.</w:t>
      </w:r>
      <w:r w:rsidR="0084357F">
        <w:rPr>
          <w:b/>
          <w:bCs/>
          <w:sz w:val="28"/>
          <w:szCs w:val="28"/>
        </w:rPr>
        <w:t xml:space="preserve"> </w:t>
      </w:r>
      <w:r w:rsidR="00951634" w:rsidRPr="0084357F">
        <w:rPr>
          <w:b/>
          <w:bCs/>
          <w:sz w:val="28"/>
          <w:szCs w:val="28"/>
        </w:rPr>
        <w:t>Фальсификация</w:t>
      </w:r>
      <w:r w:rsidR="0084357F">
        <w:rPr>
          <w:b/>
          <w:bCs/>
          <w:sz w:val="28"/>
          <w:szCs w:val="28"/>
        </w:rPr>
        <w:t xml:space="preserve"> </w:t>
      </w:r>
      <w:r w:rsidR="00951634" w:rsidRPr="0084357F">
        <w:rPr>
          <w:b/>
          <w:bCs/>
          <w:sz w:val="28"/>
          <w:szCs w:val="28"/>
        </w:rPr>
        <w:t>питьевой</w:t>
      </w:r>
      <w:r w:rsidR="0084357F">
        <w:rPr>
          <w:b/>
          <w:bCs/>
          <w:sz w:val="28"/>
          <w:szCs w:val="28"/>
        </w:rPr>
        <w:t xml:space="preserve"> </w:t>
      </w:r>
      <w:r w:rsidR="00951634" w:rsidRPr="0084357F">
        <w:rPr>
          <w:b/>
          <w:bCs/>
          <w:sz w:val="28"/>
          <w:szCs w:val="28"/>
        </w:rPr>
        <w:t>воды</w:t>
      </w:r>
      <w:bookmarkEnd w:id="11"/>
    </w:p>
    <w:p w:rsidR="00575180" w:rsidRDefault="00575180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1634" w:rsidRPr="0084357F" w:rsidRDefault="00951634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При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покупке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есть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немалая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вероятность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приобрести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подделку.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утверждают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специалисты,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поддельной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отечественном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рынке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составляет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около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10-15%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представленной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продукции.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Выявить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контрафактный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товар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очень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сложно,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есть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несколько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вещей,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которые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покупателям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стоит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обратить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внимание.</w:t>
      </w:r>
    </w:p>
    <w:p w:rsidR="00951634" w:rsidRPr="0084357F" w:rsidRDefault="00951634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Во-первых,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этикетке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бутылки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обязательно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должна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быть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информация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категории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(питьевая,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столовая,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лечебно-столовая,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лечебная),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источнике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(водопровод,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номер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скважины),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указанием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адреса,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химическом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составе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регистрационных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данных.</w:t>
      </w:r>
    </w:p>
    <w:p w:rsidR="00951634" w:rsidRPr="0084357F" w:rsidRDefault="00951634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Во-вторых,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поддельной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появляются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рынке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ненадолго,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поэтому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уделяют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внимания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внешнему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виду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продукции.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Если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упаковке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рисунки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надписи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четко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отпечатаны,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крышка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бутылка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дополнительно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украшены,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скорее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всего,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продукция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настоящая.</w:t>
      </w:r>
    </w:p>
    <w:p w:rsidR="00951634" w:rsidRPr="0084357F" w:rsidRDefault="00951634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третьих,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лучше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стараться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покупать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бутилированную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крупных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торговых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точках,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где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вероятность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подделки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наименьшая.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отравиться»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пугающим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заявлением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днях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выступили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сотрудники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Национального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фонда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Сотрудники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фонда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периодически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производят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набеги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торговые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точки,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проверяя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товаров.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Выводы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мрачны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Bon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Aqua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Aqua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Minerale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нежелательно,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марки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«Архыз»,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«Святой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«Кроха»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«Берегиня»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небезопасный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«Архызе»,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примеру,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йода,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серебра,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наоборот,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пять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выше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нормы.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рейда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проинформирован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врач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Геннадий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Онищенко.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издал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распоряжение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усилении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контроля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951634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Компания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Nestle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Waters,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владеющая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заводом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«Святой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источник»,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всякий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случай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заказала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исследование.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лаборатории,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изучали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заказу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защитников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Впрочем,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фонде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уверяют,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проверяли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заводскую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розничных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сетей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отвозили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лицензированные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лаборатории,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говорит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президент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Национального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фонда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защиты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Александр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Калинин,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контрафакт».</w:t>
      </w:r>
    </w:p>
    <w:p w:rsidR="00575180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575180" w:rsidRPr="0084357F" w:rsidRDefault="00575180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Default="00575180" w:rsidP="0057518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272635879"/>
      <w:r w:rsidR="00951634" w:rsidRPr="0084357F">
        <w:rPr>
          <w:b/>
          <w:bCs/>
          <w:sz w:val="28"/>
          <w:szCs w:val="28"/>
        </w:rPr>
        <w:t>9.</w:t>
      </w:r>
      <w:r w:rsidR="0084357F"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Прогнозы</w:t>
      </w:r>
      <w:r w:rsidR="0084357F"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развития</w:t>
      </w:r>
      <w:r w:rsidR="0084357F">
        <w:rPr>
          <w:b/>
          <w:bCs/>
          <w:sz w:val="28"/>
          <w:szCs w:val="28"/>
        </w:rPr>
        <w:t xml:space="preserve"> </w:t>
      </w:r>
      <w:r w:rsidR="00A53251" w:rsidRPr="0084357F">
        <w:rPr>
          <w:b/>
          <w:bCs/>
          <w:sz w:val="28"/>
          <w:szCs w:val="28"/>
        </w:rPr>
        <w:t>рынка</w:t>
      </w:r>
      <w:bookmarkEnd w:id="12"/>
    </w:p>
    <w:p w:rsidR="00575180" w:rsidRPr="0084357F" w:rsidRDefault="00575180" w:rsidP="0057518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сегодня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динамично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развивающихся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промышленности.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интенсивный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объясняется,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мнению,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совпадением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позитивных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тенденций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культурного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экономического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характера.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Во-первых,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прошедшее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дефолта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конечный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успел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оправиться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финансового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кризиса.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Во-вторых,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начинают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вкладывать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деньги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продвижение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рекламу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легко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рекламе.</w:t>
      </w:r>
    </w:p>
    <w:p w:rsidR="00951634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простых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ассоциируется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образом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жизни,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последнее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время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наблюдаются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тенденции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уменьшения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сладких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напитков.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Самым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удивительным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ботлеров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оказался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быстрый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минералки,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доходность.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факту,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любая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позиционируется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категории,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целевая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аудитория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состоит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основном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обеспеченных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слоев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остальные,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платить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продолжать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образом,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сейчас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наблюдается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ситуация,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сладкая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дешевле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очищенной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A53251" w:rsidRPr="0084357F" w:rsidRDefault="00A53251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Скорее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ближайшие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сектор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промышленности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инвестиции,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участников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продолжать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национальные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бренды.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Ожидается,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продолжать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дифференцироваться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видам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продукта: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грудных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детей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кормящих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матерей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определенного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состава;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спортивных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занятий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удобной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формы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крышкой;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эстетов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дорогих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стеклянных,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подростков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кислотно-ярких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пластиковых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картинками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крышке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т.п.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расчетам,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2006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все-таки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произойдет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принципиальный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перелом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сознании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массово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использоваться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утоления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жажды,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приготовления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пищи,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очередь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вызовет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бурный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«офисной»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домохозяйств.</w:t>
      </w:r>
    </w:p>
    <w:p w:rsidR="00951634" w:rsidRPr="0084357F" w:rsidRDefault="00A53251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конце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концов,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развитие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рынка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обострение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конкуренции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будет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руку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простому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покупателю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будут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вынуждены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бороться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за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клиента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повышением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продукта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будем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надеяться,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снижением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цен.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Союз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(СПБВ)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зарегистрирован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феврале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2005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создании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Союза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приняли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участие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ведущие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</w:t>
      </w:r>
      <w:r w:rsidR="0084357F">
        <w:rPr>
          <w:sz w:val="28"/>
          <w:szCs w:val="28"/>
        </w:rPr>
        <w:t xml:space="preserve"> </w:t>
      </w:r>
      <w:r w:rsidR="009F0563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минеральной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сопутствующего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(бутыли,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кулеры,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т.п.).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задачами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СПБВ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является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всемерной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помощи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оборудования,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содействие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достижении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поддержании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стандартов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наивысшего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рамках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отрасли,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касающиеся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кулерам,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лоббирование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интересов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членов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Союза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исполнительных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законодательных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власти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Федерации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регионов.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задач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Союз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ставит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разработку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системы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добровольной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сертификации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заводов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оказывать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существенную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помощь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этапе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создания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современного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отвечающего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строгим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производства.</w:t>
      </w:r>
    </w:p>
    <w:p w:rsidR="00951634" w:rsidRPr="0084357F" w:rsidRDefault="00951634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28"/>
        </w:rPr>
        <w:t>СПБВ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российских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производителей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минеральной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воды,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также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поставщиков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оборудования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для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отрасли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Международном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Европейском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уровнях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качестве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единой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национальной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структуры.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СПБВ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–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член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Европейской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ассоциации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кулерной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EBWA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Международного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Совета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Ассоциации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ICBWA.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Это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позволяет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его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членам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иметь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доступ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к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европейским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международным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достижениям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отрасли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28"/>
        </w:rPr>
        <w:t>воды.</w:t>
      </w:r>
    </w:p>
    <w:p w:rsidR="009F77E3" w:rsidRPr="0084357F" w:rsidRDefault="009F77E3" w:rsidP="0084357F">
      <w:pPr>
        <w:spacing w:line="360" w:lineRule="auto"/>
        <w:ind w:firstLine="709"/>
        <w:jc w:val="both"/>
        <w:rPr>
          <w:sz w:val="28"/>
          <w:szCs w:val="18"/>
        </w:rPr>
      </w:pP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России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пока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низкая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культура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потребления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питьевой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воды,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так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как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россияне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долгое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время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пили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из-под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крана.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Поэтому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снижение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качества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водопроводной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является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одним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из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основных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факторов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потребления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питьевой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воды,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констатируют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эксперты.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Кроме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того,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стране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продается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много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дешевых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фильтров,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обещающих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очистить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водопроводную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домашних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условиях.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Сдерживает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развитие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рынка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питьевой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ограниченность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бюджета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основной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массы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населения.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Немногие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могут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позволить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себе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постоянно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покупать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бутилированную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воду.</w:t>
      </w:r>
    </w:p>
    <w:p w:rsidR="009F77E3" w:rsidRPr="0084357F" w:rsidRDefault="009F77E3" w:rsidP="0084357F">
      <w:pPr>
        <w:spacing w:line="360" w:lineRule="auto"/>
        <w:ind w:firstLine="709"/>
        <w:jc w:val="both"/>
        <w:rPr>
          <w:sz w:val="28"/>
          <w:szCs w:val="18"/>
        </w:rPr>
      </w:pPr>
      <w:r w:rsidRPr="0084357F">
        <w:rPr>
          <w:sz w:val="28"/>
          <w:szCs w:val="18"/>
        </w:rPr>
        <w:t>Одна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характерных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особенностей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этого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рынка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–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локальность.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регионах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сильны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позиции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местных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игроков.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Они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устойчиво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работают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нижнем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ценовом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сегменте.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свою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очередь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федеральные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игроки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вынуждены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выходить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более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дорогой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сегмент,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поскольку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транспортная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составляющая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достаточно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велика.</w:t>
      </w:r>
    </w:p>
    <w:p w:rsidR="009F77E3" w:rsidRPr="0084357F" w:rsidRDefault="009F77E3" w:rsidP="0084357F">
      <w:pPr>
        <w:spacing w:line="360" w:lineRule="auto"/>
        <w:ind w:firstLine="709"/>
        <w:jc w:val="both"/>
        <w:rPr>
          <w:sz w:val="28"/>
          <w:szCs w:val="18"/>
        </w:rPr>
      </w:pPr>
      <w:r w:rsidRPr="0084357F">
        <w:rPr>
          <w:sz w:val="28"/>
          <w:szCs w:val="18"/>
        </w:rPr>
        <w:t>На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рынке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питьевой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растет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доля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Private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Label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розничных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сетях.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Мнения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участников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экспертов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рынка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однозначны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поводу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качества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такой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питьевой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воды.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«Эта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тенденция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больше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тревожная,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чем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позитивная,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потому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что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дешевое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хорошим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бывает,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–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полагает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генеральный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директор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компании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«ВИСМА»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Валерий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Герюгов,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–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Private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Label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стоит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4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руб.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за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литр.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это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практически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себестоимость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небольшим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маржинальным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доходом.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думаю,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что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здесь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есть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возможности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для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создания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серьезных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систем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качества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воды».</w:t>
      </w:r>
    </w:p>
    <w:p w:rsidR="009F77E3" w:rsidRPr="0084357F" w:rsidRDefault="009F77E3" w:rsidP="0084357F">
      <w:pPr>
        <w:spacing w:line="360" w:lineRule="auto"/>
        <w:ind w:firstLine="709"/>
        <w:jc w:val="both"/>
        <w:rPr>
          <w:sz w:val="28"/>
          <w:szCs w:val="18"/>
        </w:rPr>
      </w:pPr>
      <w:r w:rsidRPr="0084357F">
        <w:rPr>
          <w:sz w:val="28"/>
          <w:szCs w:val="18"/>
        </w:rPr>
        <w:t>Президент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Союза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производителей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бутилированных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России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Алена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Кондратьева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наоборот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утверждает,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что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«серьезные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компании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серьезной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долей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производства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производят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питьевую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воду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под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чужим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брендом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(торговой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сети)».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Поскольку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расходы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на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дистрибуцию,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логистику,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маркетинг,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рекламу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формируют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цену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любого</w:t>
      </w:r>
      <w:r w:rsidR="0084357F">
        <w:rPr>
          <w:sz w:val="28"/>
          <w:szCs w:val="18"/>
        </w:rPr>
        <w:t xml:space="preserve"> </w:t>
      </w:r>
      <w:r w:rsidRPr="0084357F">
        <w:rPr>
          <w:sz w:val="28"/>
          <w:szCs w:val="18"/>
        </w:rPr>
        <w:t>товара.</w:t>
      </w:r>
    </w:p>
    <w:p w:rsidR="009F77E3" w:rsidRPr="0084357F" w:rsidRDefault="009F77E3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357F">
        <w:rPr>
          <w:rFonts w:ascii="Times New Roman" w:hAnsi="Times New Roman"/>
          <w:color w:val="auto"/>
          <w:sz w:val="28"/>
          <w:szCs w:val="18"/>
        </w:rPr>
        <w:t>Что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касается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перспектив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развития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рынка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воды,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то,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по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прогнозу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экспертов,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отечественный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рынок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питьевой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бутилированной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воды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вырастет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на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16%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в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объемном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выражении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в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текущем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году,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а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среднегодовые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темпы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его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роста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на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ближайшие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три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года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составят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не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менее</w:t>
      </w:r>
      <w:r w:rsidR="0084357F"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84357F">
        <w:rPr>
          <w:rFonts w:ascii="Times New Roman" w:hAnsi="Times New Roman"/>
          <w:color w:val="auto"/>
          <w:sz w:val="28"/>
          <w:szCs w:val="18"/>
        </w:rPr>
        <w:t>12%.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</w:p>
    <w:p w:rsidR="00A53251" w:rsidRDefault="00575180" w:rsidP="00575180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bookmarkStart w:id="13" w:name="_Toc272635880"/>
      <w:r w:rsidR="00A53251" w:rsidRPr="0084357F">
        <w:rPr>
          <w:rFonts w:ascii="Times New Roman" w:hAnsi="Times New Roman"/>
          <w:b/>
          <w:bCs/>
          <w:color w:val="auto"/>
          <w:sz w:val="28"/>
          <w:szCs w:val="28"/>
        </w:rPr>
        <w:t>Заключение</w:t>
      </w:r>
      <w:bookmarkEnd w:id="13"/>
    </w:p>
    <w:p w:rsidR="00575180" w:rsidRPr="0084357F" w:rsidRDefault="00575180" w:rsidP="00575180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6410E" w:rsidRPr="0084357F" w:rsidRDefault="00B6410E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Одним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нетрадиционных,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перспективных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назвать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Вероятно,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многие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крупных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городов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задавались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вопросом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собственно,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платить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деньги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родниковую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давно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привык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вкусу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тонким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ароматом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хлора?</w:t>
      </w:r>
    </w:p>
    <w:p w:rsidR="00B6410E" w:rsidRPr="0084357F" w:rsidRDefault="00B6410E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сожалению,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подавляющая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городского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населения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придерживается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подобной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точки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зрения,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изменить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просто.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продавцы,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Министерство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здравоохранения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РФ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собираются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продвигать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идею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питания,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известно,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«посторонней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помощи»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выход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затягивается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долгие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годы.</w:t>
      </w:r>
    </w:p>
    <w:p w:rsidR="00B6410E" w:rsidRPr="0084357F" w:rsidRDefault="00B6410E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менее,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положительные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тенденции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налицо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достаточно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рассмотреть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непродолжительную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историю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развития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B6410E" w:rsidRPr="0084357F" w:rsidRDefault="00B6410E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Иностранные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компании,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открывшие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представительства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начале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90-х,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столкнулись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проблемой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отсутствия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экологически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1993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«избалованные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иностранцы»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поставлять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пластиковых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бутылях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(можно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подсчитать,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стоила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долларов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литр).</w:t>
      </w:r>
    </w:p>
    <w:p w:rsidR="00B6410E" w:rsidRPr="0084357F" w:rsidRDefault="00B6410E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счастью,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наша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страна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богата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запасами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через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пару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появились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первые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сумевшие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наладить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розлив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пластиковой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таре.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рубежом,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получила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распространение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признание.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сравнительно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недорога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уровню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покупаемости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среди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безалкогольных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напитков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имеет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себе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равных.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Например,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безалкогольных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жаждоутоляющих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достигло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200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человека,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около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100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приходится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Среди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различных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видов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упаковок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лидирует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полиэтиленовая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(ПЭТ)-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мире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таре.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тарооборот,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сдает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свои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позиции,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ПЭТ-бутылка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намного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дешевле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стеклянной.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Среди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негазированной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долю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объему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занимают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хозяйственного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(ПЭТ-упаковки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3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литров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больше).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понятно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однозначно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стремлении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убедить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решение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современных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проблем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водой.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специалистов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водоочистке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товарным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экспертизам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бытует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мнение,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отличаются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друга;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дополнительно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насыщена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углекислым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газированная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–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будет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полностью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сифона.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bCs/>
          <w:sz w:val="28"/>
          <w:szCs w:val="28"/>
        </w:rPr>
        <w:t>Производителей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бутилированной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ждут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глобальные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проверки.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информации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Общенациональной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ассоциации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генетической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безопасности,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оказывается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худшего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водопроводная.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Кроме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того,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пор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продается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частными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фирмами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магазинах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проходила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проверки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мутагенный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эффект,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поскольку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существует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подобных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Поэтому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никто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гарантировать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употребления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такой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Согласно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обозначенного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бутылках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относятся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требованиям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ГОСТА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единых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СанПиН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(санитарных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норм),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мере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безопасности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отличаются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друга.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Поэтому,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свидетельствуют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учёные,</w:t>
      </w:r>
      <w:r w:rsidR="0084357F">
        <w:rPr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потребитель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даже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не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догадывается,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какие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вредные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канцерогенный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эффекты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способны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вызвать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соединения,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образующиеся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процессе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водоподготовки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очистки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уже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хлорированной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воды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с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целью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ее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обеззараживания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(озонирование,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ультрафиолетовое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облучение)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при</w:t>
      </w:r>
      <w:r w:rsidR="0084357F">
        <w:rPr>
          <w:bCs/>
          <w:sz w:val="28"/>
          <w:szCs w:val="28"/>
        </w:rPr>
        <w:t xml:space="preserve"> </w:t>
      </w:r>
      <w:r w:rsidRPr="0084357F">
        <w:rPr>
          <w:bCs/>
          <w:sz w:val="28"/>
          <w:szCs w:val="28"/>
        </w:rPr>
        <w:t>бутилировании.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Тригалометаны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появляются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хлорирования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природных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вещества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обычно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встречаются.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Излишек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особенно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кипячении,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вступает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взаимодействие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органическими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веществами,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образуются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хлорорганически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соединения,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могут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спровоцировать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рак.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Наибольшее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беспокойство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вызывает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предельно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допустимое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количество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тригалометанов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(60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мкг/дм3)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обнаруженное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результате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исследования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Москве.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При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повторной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обработке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обработанной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удаляются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необходимые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человеческого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компоненты,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повышенное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содержание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которых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более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физиологично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организма,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недостаток.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Организм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мнению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российского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ученого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Аксемушкина,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способен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справиться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проблемой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опасности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счет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внутренних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резервов.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Активная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реклама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вида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продукции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уровне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подсознания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настраивает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потребителей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лояльно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отношению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целом.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Рынок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каждым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годом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увеличивается.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Общее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число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фирм,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реализующих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уже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достигает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нескольких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тысяч.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Отечественные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производители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чаще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задумываются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экспорте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Европу.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Однако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отрасли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есть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масса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нерешенных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проблем.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Зачастую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покупатели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получают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недостоверную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информацию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происхождении,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химическом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составе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степени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очистки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иногда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вовсе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наталкиваются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подделки.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высокая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рентабельность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«бизнеса»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производству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продаже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поддельной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бутилированной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пробелы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законодательстве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стали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причиной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засилья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суррогатов,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выдаваемых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качественный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итоге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человек,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купивший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продуктовом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киоске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или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супермаркете,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может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получить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вредное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для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здоровья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соединение,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проданное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как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«кристально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чистая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добытая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артезианской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скважины.</w:t>
      </w:r>
    </w:p>
    <w:p w:rsidR="00951634" w:rsidRPr="0084357F" w:rsidRDefault="00951634" w:rsidP="0084357F">
      <w:pPr>
        <w:spacing w:line="360" w:lineRule="auto"/>
        <w:ind w:firstLine="709"/>
        <w:jc w:val="both"/>
        <w:rPr>
          <w:sz w:val="28"/>
          <w:szCs w:val="28"/>
        </w:rPr>
      </w:pPr>
      <w:r w:rsidRPr="0084357F">
        <w:rPr>
          <w:sz w:val="28"/>
          <w:szCs w:val="28"/>
        </w:rPr>
        <w:t>Развитие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рынка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России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обусловлено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только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модой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здоровый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образ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жизни,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реальными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опасениями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людей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воду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из-под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крана.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это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несмотря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то,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что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словам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директора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Главного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испытательного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центра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питьевой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Юрия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Гончара,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качество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водопроводной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воды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Москве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Санкт-Петербурге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на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99%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соответствует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всем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санитарным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правилам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и</w:t>
      </w:r>
      <w:r w:rsidR="0084357F">
        <w:rPr>
          <w:sz w:val="28"/>
          <w:szCs w:val="28"/>
        </w:rPr>
        <w:t xml:space="preserve"> </w:t>
      </w:r>
      <w:r w:rsidRPr="0084357F">
        <w:rPr>
          <w:sz w:val="28"/>
          <w:szCs w:val="28"/>
        </w:rPr>
        <w:t>нормам.</w:t>
      </w:r>
    </w:p>
    <w:p w:rsidR="006671AD" w:rsidRPr="0084357F" w:rsidRDefault="00951634" w:rsidP="0084357F">
      <w:pPr>
        <w:spacing w:line="360" w:lineRule="auto"/>
        <w:ind w:firstLine="709"/>
        <w:jc w:val="both"/>
        <w:rPr>
          <w:sz w:val="28"/>
        </w:rPr>
      </w:pPr>
      <w:r w:rsidRPr="0084357F">
        <w:rPr>
          <w:sz w:val="28"/>
        </w:rPr>
        <w:t>Тем</w:t>
      </w:r>
      <w:r w:rsidR="0084357F">
        <w:rPr>
          <w:sz w:val="28"/>
        </w:rPr>
        <w:t xml:space="preserve"> </w:t>
      </w:r>
      <w:r w:rsidRPr="0084357F">
        <w:rPr>
          <w:sz w:val="28"/>
        </w:rPr>
        <w:t>не</w:t>
      </w:r>
      <w:r w:rsidR="0084357F">
        <w:rPr>
          <w:sz w:val="28"/>
        </w:rPr>
        <w:t xml:space="preserve"> </w:t>
      </w:r>
      <w:r w:rsidRPr="0084357F">
        <w:rPr>
          <w:sz w:val="28"/>
        </w:rPr>
        <w:t>менее,</w:t>
      </w:r>
      <w:r w:rsidR="0084357F">
        <w:rPr>
          <w:sz w:val="28"/>
        </w:rPr>
        <w:t xml:space="preserve"> </w:t>
      </w:r>
      <w:r w:rsidRPr="0084357F">
        <w:rPr>
          <w:sz w:val="28"/>
        </w:rPr>
        <w:t>весной</w:t>
      </w:r>
      <w:r w:rsidR="0084357F">
        <w:rPr>
          <w:sz w:val="28"/>
        </w:rPr>
        <w:t xml:space="preserve"> </w:t>
      </w:r>
      <w:r w:rsidRPr="0084357F">
        <w:rPr>
          <w:sz w:val="28"/>
        </w:rPr>
        <w:t>многие</w:t>
      </w:r>
      <w:r w:rsidR="0084357F">
        <w:rPr>
          <w:sz w:val="28"/>
        </w:rPr>
        <w:t xml:space="preserve"> </w:t>
      </w:r>
      <w:r w:rsidRPr="0084357F">
        <w:rPr>
          <w:sz w:val="28"/>
        </w:rPr>
        <w:t>россияне</w:t>
      </w:r>
      <w:r w:rsidR="0084357F">
        <w:rPr>
          <w:sz w:val="28"/>
        </w:rPr>
        <w:t xml:space="preserve"> </w:t>
      </w:r>
      <w:r w:rsidRPr="0084357F">
        <w:rPr>
          <w:sz w:val="28"/>
        </w:rPr>
        <w:t>начинают</w:t>
      </w:r>
      <w:r w:rsidR="0084357F">
        <w:rPr>
          <w:sz w:val="28"/>
        </w:rPr>
        <w:t xml:space="preserve"> </w:t>
      </w:r>
      <w:r w:rsidRPr="0084357F">
        <w:rPr>
          <w:sz w:val="28"/>
        </w:rPr>
        <w:t>чувствовать,</w:t>
      </w:r>
      <w:r w:rsidR="0084357F">
        <w:rPr>
          <w:sz w:val="28"/>
        </w:rPr>
        <w:t xml:space="preserve"> </w:t>
      </w:r>
      <w:r w:rsidRPr="0084357F">
        <w:rPr>
          <w:sz w:val="28"/>
        </w:rPr>
        <w:t>что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вода</w:t>
      </w:r>
      <w:r w:rsidR="0084357F">
        <w:rPr>
          <w:sz w:val="28"/>
        </w:rPr>
        <w:t xml:space="preserve"> </w:t>
      </w:r>
      <w:r w:rsidRPr="0084357F">
        <w:rPr>
          <w:sz w:val="28"/>
        </w:rPr>
        <w:t>из-под</w:t>
      </w:r>
      <w:r w:rsidR="0084357F">
        <w:rPr>
          <w:sz w:val="28"/>
        </w:rPr>
        <w:t xml:space="preserve"> </w:t>
      </w:r>
      <w:r w:rsidRPr="0084357F">
        <w:rPr>
          <w:sz w:val="28"/>
        </w:rPr>
        <w:t>крана</w:t>
      </w:r>
      <w:r w:rsidR="0084357F">
        <w:rPr>
          <w:sz w:val="28"/>
        </w:rPr>
        <w:t xml:space="preserve"> </w:t>
      </w:r>
      <w:r w:rsidRPr="0084357F">
        <w:rPr>
          <w:sz w:val="28"/>
        </w:rPr>
        <w:t>пахнет</w:t>
      </w:r>
      <w:r w:rsidR="0084357F">
        <w:rPr>
          <w:sz w:val="28"/>
        </w:rPr>
        <w:t xml:space="preserve"> </w:t>
      </w:r>
      <w:r w:rsidRPr="0084357F">
        <w:rPr>
          <w:sz w:val="28"/>
        </w:rPr>
        <w:t>хлоркой,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поскольку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попавшие</w:t>
      </w:r>
      <w:r w:rsidR="0084357F">
        <w:rPr>
          <w:sz w:val="28"/>
        </w:rPr>
        <w:t xml:space="preserve"> </w:t>
      </w:r>
      <w:r w:rsidRPr="0084357F">
        <w:rPr>
          <w:sz w:val="28"/>
        </w:rPr>
        <w:t>в</w:t>
      </w:r>
      <w:r w:rsidR="0084357F">
        <w:rPr>
          <w:sz w:val="28"/>
        </w:rPr>
        <w:t xml:space="preserve"> </w:t>
      </w:r>
      <w:r w:rsidRPr="0084357F">
        <w:rPr>
          <w:sz w:val="28"/>
        </w:rPr>
        <w:t>источники</w:t>
      </w:r>
      <w:r w:rsidR="0084357F">
        <w:rPr>
          <w:sz w:val="28"/>
        </w:rPr>
        <w:t xml:space="preserve"> </w:t>
      </w:r>
      <w:r w:rsidRPr="0084357F">
        <w:rPr>
          <w:sz w:val="28"/>
        </w:rPr>
        <w:t>талые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воды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потребовали</w:t>
      </w:r>
      <w:r w:rsidR="0084357F">
        <w:rPr>
          <w:sz w:val="28"/>
        </w:rPr>
        <w:t xml:space="preserve"> </w:t>
      </w:r>
      <w:r w:rsidRPr="0084357F">
        <w:rPr>
          <w:sz w:val="28"/>
        </w:rPr>
        <w:t>более</w:t>
      </w:r>
      <w:r w:rsidR="0084357F">
        <w:rPr>
          <w:sz w:val="28"/>
        </w:rPr>
        <w:t xml:space="preserve"> </w:t>
      </w:r>
      <w:r w:rsidRPr="0084357F">
        <w:rPr>
          <w:sz w:val="28"/>
        </w:rPr>
        <w:t>тщательной</w:t>
      </w:r>
      <w:r w:rsidR="0084357F">
        <w:rPr>
          <w:sz w:val="28"/>
        </w:rPr>
        <w:t xml:space="preserve"> </w:t>
      </w:r>
      <w:r w:rsidRPr="0084357F">
        <w:rPr>
          <w:sz w:val="28"/>
        </w:rPr>
        <w:t>очистки.</w:t>
      </w:r>
      <w:r w:rsidR="0084357F">
        <w:rPr>
          <w:sz w:val="28"/>
        </w:rPr>
        <w:t xml:space="preserve"> </w:t>
      </w:r>
      <w:r w:rsidRPr="0084357F">
        <w:rPr>
          <w:sz w:val="28"/>
        </w:rPr>
        <w:t>Это</w:t>
      </w:r>
      <w:r w:rsidR="0084357F">
        <w:rPr>
          <w:sz w:val="28"/>
        </w:rPr>
        <w:t xml:space="preserve"> </w:t>
      </w:r>
      <w:r w:rsidRPr="0084357F">
        <w:rPr>
          <w:sz w:val="28"/>
        </w:rPr>
        <w:t>лишний</w:t>
      </w:r>
      <w:r w:rsidR="0084357F">
        <w:rPr>
          <w:sz w:val="28"/>
        </w:rPr>
        <w:t xml:space="preserve"> </w:t>
      </w:r>
      <w:r w:rsidRPr="0084357F">
        <w:rPr>
          <w:sz w:val="28"/>
        </w:rPr>
        <w:t>раз</w:t>
      </w:r>
      <w:r w:rsidR="0084357F">
        <w:rPr>
          <w:sz w:val="28"/>
        </w:rPr>
        <w:t xml:space="preserve"> </w:t>
      </w:r>
      <w:r w:rsidRPr="0084357F">
        <w:rPr>
          <w:sz w:val="28"/>
        </w:rPr>
        <w:t>заставляет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потребителя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покупать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воду</w:t>
      </w:r>
      <w:r w:rsidR="0084357F">
        <w:rPr>
          <w:sz w:val="28"/>
        </w:rPr>
        <w:t xml:space="preserve"> </w:t>
      </w:r>
      <w:r w:rsidRPr="0084357F">
        <w:rPr>
          <w:sz w:val="28"/>
        </w:rPr>
        <w:t>в</w:t>
      </w:r>
      <w:r w:rsidR="0084357F">
        <w:rPr>
          <w:sz w:val="28"/>
        </w:rPr>
        <w:t xml:space="preserve"> </w:t>
      </w:r>
      <w:r w:rsidRPr="0084357F">
        <w:rPr>
          <w:sz w:val="28"/>
        </w:rPr>
        <w:t>бутылках.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</w:t>
      </w:r>
      <w:r w:rsidR="0084357F">
        <w:rPr>
          <w:sz w:val="28"/>
        </w:rPr>
        <w:t xml:space="preserve"> </w:t>
      </w:r>
      <w:r w:rsidRPr="0084357F">
        <w:rPr>
          <w:sz w:val="28"/>
        </w:rPr>
        <w:t>статистике,</w:t>
      </w:r>
      <w:r w:rsidR="0084357F">
        <w:rPr>
          <w:sz w:val="28"/>
        </w:rPr>
        <w:t xml:space="preserve"> </w:t>
      </w:r>
      <w:r w:rsidRPr="0084357F">
        <w:rPr>
          <w:sz w:val="28"/>
        </w:rPr>
        <w:t>которую</w:t>
      </w:r>
      <w:r w:rsidR="0084357F">
        <w:rPr>
          <w:sz w:val="28"/>
        </w:rPr>
        <w:t xml:space="preserve"> </w:t>
      </w:r>
      <w:r w:rsidRPr="0084357F">
        <w:rPr>
          <w:sz w:val="28"/>
        </w:rPr>
        <w:t>приводит</w:t>
      </w:r>
      <w:r w:rsidR="0084357F">
        <w:rPr>
          <w:sz w:val="28"/>
        </w:rPr>
        <w:t xml:space="preserve"> </w:t>
      </w:r>
      <w:r w:rsidRPr="0084357F">
        <w:rPr>
          <w:sz w:val="28"/>
        </w:rPr>
        <w:t>вице-президент</w:t>
      </w:r>
      <w:r w:rsidR="0084357F">
        <w:rPr>
          <w:sz w:val="28"/>
        </w:rPr>
        <w:t xml:space="preserve"> </w:t>
      </w:r>
      <w:r w:rsidRPr="0084357F">
        <w:rPr>
          <w:sz w:val="28"/>
        </w:rPr>
        <w:t>Союза</w:t>
      </w:r>
      <w:r w:rsidR="0084357F">
        <w:rPr>
          <w:sz w:val="28"/>
        </w:rPr>
        <w:t xml:space="preserve"> </w:t>
      </w:r>
      <w:r w:rsidRPr="0084357F">
        <w:rPr>
          <w:sz w:val="28"/>
        </w:rPr>
        <w:t>производителей</w:t>
      </w:r>
      <w:r w:rsidR="0084357F">
        <w:rPr>
          <w:sz w:val="28"/>
        </w:rPr>
        <w:t xml:space="preserve"> </w:t>
      </w:r>
      <w:r w:rsidRPr="0084357F">
        <w:rPr>
          <w:sz w:val="28"/>
        </w:rPr>
        <w:t>бутилированных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</w:t>
      </w:r>
      <w:r w:rsidR="0084357F">
        <w:rPr>
          <w:sz w:val="28"/>
        </w:rPr>
        <w:t xml:space="preserve"> </w:t>
      </w:r>
      <w:r w:rsidRPr="0084357F">
        <w:rPr>
          <w:sz w:val="28"/>
        </w:rPr>
        <w:t>России</w:t>
      </w:r>
      <w:r w:rsidR="0084357F">
        <w:rPr>
          <w:sz w:val="28"/>
        </w:rPr>
        <w:t xml:space="preserve"> </w:t>
      </w:r>
      <w:r w:rsidRPr="0084357F">
        <w:rPr>
          <w:sz w:val="28"/>
        </w:rPr>
        <w:t>Вадим</w:t>
      </w:r>
      <w:r w:rsidR="0084357F">
        <w:rPr>
          <w:sz w:val="28"/>
        </w:rPr>
        <w:t xml:space="preserve"> </w:t>
      </w:r>
      <w:r w:rsidRPr="0084357F">
        <w:rPr>
          <w:sz w:val="28"/>
        </w:rPr>
        <w:t>Алтаев,</w:t>
      </w:r>
      <w:r w:rsidR="0084357F">
        <w:rPr>
          <w:sz w:val="28"/>
        </w:rPr>
        <w:t xml:space="preserve"> </w:t>
      </w:r>
      <w:r w:rsidRPr="0084357F">
        <w:rPr>
          <w:sz w:val="28"/>
        </w:rPr>
        <w:t>сейчас</w:t>
      </w:r>
      <w:r w:rsidR="0084357F">
        <w:rPr>
          <w:sz w:val="28"/>
        </w:rPr>
        <w:t xml:space="preserve"> </w:t>
      </w:r>
      <w:r w:rsidRPr="0084357F">
        <w:rPr>
          <w:sz w:val="28"/>
        </w:rPr>
        <w:t>в</w:t>
      </w:r>
      <w:r w:rsidR="0084357F">
        <w:rPr>
          <w:sz w:val="28"/>
        </w:rPr>
        <w:t xml:space="preserve"> </w:t>
      </w:r>
      <w:r w:rsidRPr="0084357F">
        <w:rPr>
          <w:sz w:val="28"/>
        </w:rPr>
        <w:t>среднем</w:t>
      </w:r>
      <w:r w:rsidR="0084357F">
        <w:rPr>
          <w:sz w:val="28"/>
        </w:rPr>
        <w:t xml:space="preserve"> </w:t>
      </w:r>
      <w:r w:rsidRPr="0084357F">
        <w:rPr>
          <w:sz w:val="28"/>
        </w:rPr>
        <w:t>один</w:t>
      </w:r>
      <w:r w:rsidR="0084357F">
        <w:rPr>
          <w:sz w:val="28"/>
        </w:rPr>
        <w:t xml:space="preserve"> </w:t>
      </w:r>
      <w:r w:rsidRPr="0084357F">
        <w:rPr>
          <w:sz w:val="28"/>
        </w:rPr>
        <w:t>житель</w:t>
      </w:r>
      <w:r w:rsidR="0084357F">
        <w:rPr>
          <w:sz w:val="28"/>
        </w:rPr>
        <w:t xml:space="preserve"> </w:t>
      </w:r>
      <w:r w:rsidRPr="0084357F">
        <w:rPr>
          <w:sz w:val="28"/>
        </w:rPr>
        <w:t>нашей</w:t>
      </w:r>
      <w:r w:rsidR="0084357F">
        <w:rPr>
          <w:sz w:val="28"/>
        </w:rPr>
        <w:t xml:space="preserve"> </w:t>
      </w:r>
      <w:r w:rsidRPr="0084357F">
        <w:rPr>
          <w:sz w:val="28"/>
        </w:rPr>
        <w:t>страны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покупает</w:t>
      </w:r>
      <w:r w:rsidR="0084357F">
        <w:rPr>
          <w:sz w:val="28"/>
        </w:rPr>
        <w:t xml:space="preserve"> </w:t>
      </w:r>
      <w:r w:rsidRPr="0084357F">
        <w:rPr>
          <w:sz w:val="28"/>
        </w:rPr>
        <w:t>примерно</w:t>
      </w:r>
      <w:r w:rsidR="0084357F">
        <w:rPr>
          <w:sz w:val="28"/>
        </w:rPr>
        <w:t xml:space="preserve"> </w:t>
      </w:r>
      <w:r w:rsidRPr="0084357F">
        <w:rPr>
          <w:sz w:val="28"/>
        </w:rPr>
        <w:t>20</w:t>
      </w:r>
      <w:r w:rsidR="0084357F">
        <w:rPr>
          <w:sz w:val="28"/>
        </w:rPr>
        <w:t xml:space="preserve"> </w:t>
      </w:r>
      <w:r w:rsidRPr="0084357F">
        <w:rPr>
          <w:sz w:val="28"/>
        </w:rPr>
        <w:t>л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воды</w:t>
      </w:r>
      <w:r w:rsidR="0084357F">
        <w:rPr>
          <w:sz w:val="28"/>
        </w:rPr>
        <w:t xml:space="preserve"> </w:t>
      </w:r>
      <w:r w:rsidRPr="0084357F">
        <w:rPr>
          <w:sz w:val="28"/>
        </w:rPr>
        <w:t>в</w:t>
      </w:r>
      <w:r w:rsidR="0084357F">
        <w:rPr>
          <w:sz w:val="28"/>
        </w:rPr>
        <w:t xml:space="preserve"> </w:t>
      </w:r>
      <w:r w:rsidRPr="0084357F">
        <w:rPr>
          <w:sz w:val="28"/>
        </w:rPr>
        <w:t>год.</w:t>
      </w:r>
      <w:r w:rsidR="0084357F">
        <w:rPr>
          <w:sz w:val="28"/>
        </w:rPr>
        <w:t xml:space="preserve"> </w:t>
      </w:r>
      <w:r w:rsidRPr="0084357F">
        <w:rPr>
          <w:sz w:val="28"/>
        </w:rPr>
        <w:t>В</w:t>
      </w:r>
      <w:r w:rsidR="0084357F">
        <w:rPr>
          <w:sz w:val="28"/>
        </w:rPr>
        <w:t xml:space="preserve"> </w:t>
      </w:r>
      <w:r w:rsidRPr="0084357F">
        <w:rPr>
          <w:sz w:val="28"/>
        </w:rPr>
        <w:t>2007</w:t>
      </w:r>
      <w:r w:rsidR="0084357F">
        <w:rPr>
          <w:sz w:val="28"/>
        </w:rPr>
        <w:t xml:space="preserve"> </w:t>
      </w:r>
      <w:r w:rsidRPr="0084357F">
        <w:rPr>
          <w:sz w:val="28"/>
        </w:rPr>
        <w:t>г.</w:t>
      </w:r>
      <w:r w:rsidR="0084357F">
        <w:rPr>
          <w:sz w:val="28"/>
        </w:rPr>
        <w:t xml:space="preserve"> </w:t>
      </w:r>
      <w:r w:rsidR="009F0563" w:rsidRPr="0084357F">
        <w:rPr>
          <w:sz w:val="28"/>
        </w:rPr>
        <w:t>П</w:t>
      </w:r>
      <w:r w:rsidRPr="0084357F">
        <w:rPr>
          <w:sz w:val="28"/>
        </w:rPr>
        <w:t>роизводители</w:t>
      </w:r>
      <w:r w:rsidR="0084357F">
        <w:rPr>
          <w:sz w:val="28"/>
        </w:rPr>
        <w:t xml:space="preserve"> </w:t>
      </w:r>
      <w:r w:rsidRPr="0084357F">
        <w:rPr>
          <w:sz w:val="28"/>
        </w:rPr>
        <w:t>поставили</w:t>
      </w:r>
      <w:r w:rsidR="0084357F">
        <w:rPr>
          <w:sz w:val="28"/>
        </w:rPr>
        <w:t xml:space="preserve"> </w:t>
      </w:r>
      <w:r w:rsidRPr="0084357F">
        <w:rPr>
          <w:sz w:val="28"/>
        </w:rPr>
        <w:t>на</w:t>
      </w:r>
      <w:r w:rsidR="0084357F">
        <w:rPr>
          <w:sz w:val="28"/>
        </w:rPr>
        <w:t xml:space="preserve"> </w:t>
      </w:r>
      <w:r w:rsidRPr="0084357F">
        <w:rPr>
          <w:sz w:val="28"/>
        </w:rPr>
        <w:t>прилавки</w:t>
      </w:r>
      <w:r w:rsidR="0084357F">
        <w:rPr>
          <w:sz w:val="28"/>
        </w:rPr>
        <w:t xml:space="preserve"> </w:t>
      </w:r>
      <w:r w:rsidRPr="0084357F">
        <w:rPr>
          <w:sz w:val="28"/>
        </w:rPr>
        <w:t>около</w:t>
      </w:r>
      <w:r w:rsidR="0084357F">
        <w:rPr>
          <w:sz w:val="28"/>
        </w:rPr>
        <w:t xml:space="preserve"> </w:t>
      </w:r>
      <w:r w:rsidRPr="0084357F">
        <w:rPr>
          <w:sz w:val="28"/>
        </w:rPr>
        <w:t>340</w:t>
      </w:r>
      <w:r w:rsidR="0084357F">
        <w:rPr>
          <w:sz w:val="28"/>
        </w:rPr>
        <w:t xml:space="preserve"> </w:t>
      </w:r>
      <w:r w:rsidRPr="0084357F">
        <w:rPr>
          <w:sz w:val="28"/>
        </w:rPr>
        <w:t>млн</w:t>
      </w:r>
      <w:r w:rsidR="0084357F">
        <w:rPr>
          <w:sz w:val="28"/>
        </w:rPr>
        <w:t xml:space="preserve"> </w:t>
      </w:r>
      <w:r w:rsidRPr="0084357F">
        <w:rPr>
          <w:sz w:val="28"/>
        </w:rPr>
        <w:t>декалитров</w:t>
      </w:r>
      <w:r w:rsidR="0084357F">
        <w:rPr>
          <w:sz w:val="28"/>
        </w:rPr>
        <w:t xml:space="preserve"> </w:t>
      </w:r>
      <w:r w:rsidRPr="0084357F">
        <w:rPr>
          <w:sz w:val="28"/>
        </w:rPr>
        <w:t>бутилированной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воды.</w:t>
      </w:r>
      <w:r w:rsidR="0084357F">
        <w:rPr>
          <w:sz w:val="28"/>
        </w:rPr>
        <w:t xml:space="preserve"> </w:t>
      </w:r>
      <w:r w:rsidRPr="0084357F">
        <w:rPr>
          <w:sz w:val="28"/>
        </w:rPr>
        <w:t>С</w:t>
      </w:r>
      <w:r w:rsidR="0084357F">
        <w:rPr>
          <w:sz w:val="28"/>
        </w:rPr>
        <w:t xml:space="preserve"> </w:t>
      </w:r>
      <w:r w:rsidRPr="0084357F">
        <w:rPr>
          <w:sz w:val="28"/>
        </w:rPr>
        <w:t>конца</w:t>
      </w:r>
      <w:r w:rsidR="0084357F">
        <w:rPr>
          <w:sz w:val="28"/>
        </w:rPr>
        <w:t xml:space="preserve"> </w:t>
      </w:r>
      <w:r w:rsidRPr="0084357F">
        <w:rPr>
          <w:sz w:val="28"/>
        </w:rPr>
        <w:t>2004</w:t>
      </w:r>
      <w:r w:rsidR="0084357F">
        <w:rPr>
          <w:sz w:val="28"/>
        </w:rPr>
        <w:t xml:space="preserve"> </w:t>
      </w:r>
      <w:r w:rsidRPr="0084357F">
        <w:rPr>
          <w:sz w:val="28"/>
        </w:rPr>
        <w:t>г.,</w:t>
      </w:r>
      <w:r w:rsidR="0084357F">
        <w:rPr>
          <w:sz w:val="28"/>
        </w:rPr>
        <w:t xml:space="preserve"> </w:t>
      </w:r>
      <w:r w:rsidRPr="0084357F">
        <w:rPr>
          <w:sz w:val="28"/>
        </w:rPr>
        <w:t>когда</w:t>
      </w:r>
      <w:r w:rsidR="0084357F">
        <w:rPr>
          <w:sz w:val="28"/>
        </w:rPr>
        <w:t xml:space="preserve"> </w:t>
      </w:r>
      <w:r w:rsidRPr="0084357F">
        <w:rPr>
          <w:sz w:val="28"/>
        </w:rPr>
        <w:t>были</w:t>
      </w:r>
      <w:r w:rsidR="0084357F">
        <w:rPr>
          <w:sz w:val="28"/>
        </w:rPr>
        <w:t xml:space="preserve"> </w:t>
      </w:r>
      <w:r w:rsidRPr="0084357F">
        <w:rPr>
          <w:sz w:val="28"/>
        </w:rPr>
        <w:t>утверждены</w:t>
      </w:r>
      <w:r w:rsidR="0084357F">
        <w:rPr>
          <w:sz w:val="28"/>
        </w:rPr>
        <w:t xml:space="preserve"> </w:t>
      </w:r>
      <w:r w:rsidRPr="0084357F">
        <w:rPr>
          <w:sz w:val="28"/>
        </w:rPr>
        <w:t>списки</w:t>
      </w:r>
      <w:r w:rsidR="0084357F">
        <w:rPr>
          <w:sz w:val="28"/>
        </w:rPr>
        <w:t xml:space="preserve"> </w:t>
      </w:r>
      <w:r w:rsidRPr="0084357F">
        <w:rPr>
          <w:sz w:val="28"/>
        </w:rPr>
        <w:t>обязательных</w:t>
      </w:r>
      <w:r w:rsidR="0084357F">
        <w:rPr>
          <w:sz w:val="28"/>
        </w:rPr>
        <w:t xml:space="preserve"> </w:t>
      </w:r>
      <w:r w:rsidRPr="0084357F">
        <w:rPr>
          <w:sz w:val="28"/>
        </w:rPr>
        <w:t>документов</w:t>
      </w:r>
      <w:r w:rsidR="0084357F">
        <w:rPr>
          <w:sz w:val="28"/>
        </w:rPr>
        <w:t xml:space="preserve"> </w:t>
      </w:r>
      <w:r w:rsidRPr="0084357F">
        <w:rPr>
          <w:sz w:val="28"/>
        </w:rPr>
        <w:t>для</w:t>
      </w:r>
      <w:r w:rsidR="0084357F">
        <w:rPr>
          <w:sz w:val="28"/>
        </w:rPr>
        <w:t xml:space="preserve"> </w:t>
      </w:r>
      <w:r w:rsidRPr="0084357F">
        <w:rPr>
          <w:sz w:val="28"/>
        </w:rPr>
        <w:t>производства</w:t>
      </w:r>
      <w:r w:rsidR="0084357F">
        <w:rPr>
          <w:sz w:val="28"/>
        </w:rPr>
        <w:t xml:space="preserve"> </w:t>
      </w:r>
      <w:r w:rsidRPr="0084357F">
        <w:rPr>
          <w:sz w:val="28"/>
        </w:rPr>
        <w:t>питьевой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воды,</w:t>
      </w:r>
      <w:r w:rsidR="0084357F">
        <w:rPr>
          <w:sz w:val="28"/>
        </w:rPr>
        <w:t xml:space="preserve"> </w:t>
      </w:r>
      <w:r w:rsidRPr="0084357F">
        <w:rPr>
          <w:sz w:val="28"/>
        </w:rPr>
        <w:t>Роспотребнадзор</w:t>
      </w:r>
      <w:r w:rsidR="0084357F">
        <w:rPr>
          <w:sz w:val="28"/>
        </w:rPr>
        <w:t xml:space="preserve"> </w:t>
      </w:r>
      <w:r w:rsidRPr="0084357F">
        <w:rPr>
          <w:sz w:val="28"/>
        </w:rPr>
        <w:t>выдал</w:t>
      </w:r>
      <w:r w:rsidR="0084357F">
        <w:rPr>
          <w:sz w:val="28"/>
        </w:rPr>
        <w:t xml:space="preserve"> </w:t>
      </w:r>
      <w:r w:rsidRPr="0084357F">
        <w:rPr>
          <w:sz w:val="28"/>
        </w:rPr>
        <w:t>более</w:t>
      </w:r>
      <w:r w:rsidR="0084357F">
        <w:rPr>
          <w:sz w:val="28"/>
        </w:rPr>
        <w:t xml:space="preserve"> </w:t>
      </w:r>
      <w:r w:rsidRPr="0084357F">
        <w:rPr>
          <w:sz w:val="28"/>
        </w:rPr>
        <w:t>2000</w:t>
      </w:r>
      <w:r w:rsidR="0084357F">
        <w:rPr>
          <w:sz w:val="28"/>
        </w:rPr>
        <w:t xml:space="preserve"> </w:t>
      </w:r>
      <w:r w:rsidRPr="0084357F">
        <w:rPr>
          <w:sz w:val="28"/>
        </w:rPr>
        <w:t>разрешений</w:t>
      </w:r>
      <w:r w:rsidR="0084357F">
        <w:rPr>
          <w:sz w:val="28"/>
        </w:rPr>
        <w:t xml:space="preserve"> </w:t>
      </w:r>
      <w:r w:rsidRPr="0084357F">
        <w:rPr>
          <w:sz w:val="28"/>
        </w:rPr>
        <w:t>на</w:t>
      </w:r>
      <w:r w:rsidR="0084357F">
        <w:rPr>
          <w:sz w:val="28"/>
        </w:rPr>
        <w:t xml:space="preserve"> </w:t>
      </w:r>
      <w:r w:rsidRPr="0084357F">
        <w:rPr>
          <w:sz w:val="28"/>
        </w:rPr>
        <w:t>тот</w:t>
      </w:r>
      <w:r w:rsidR="0084357F">
        <w:rPr>
          <w:sz w:val="28"/>
        </w:rPr>
        <w:t xml:space="preserve"> </w:t>
      </w:r>
      <w:r w:rsidRPr="0084357F">
        <w:rPr>
          <w:sz w:val="28"/>
        </w:rPr>
        <w:t>или</w:t>
      </w:r>
      <w:r w:rsidR="0084357F">
        <w:rPr>
          <w:sz w:val="28"/>
        </w:rPr>
        <w:t xml:space="preserve"> </w:t>
      </w:r>
      <w:r w:rsidRPr="0084357F">
        <w:rPr>
          <w:sz w:val="28"/>
        </w:rPr>
        <w:t>иной</w:t>
      </w:r>
      <w:r w:rsidR="0084357F">
        <w:rPr>
          <w:sz w:val="28"/>
        </w:rPr>
        <w:t xml:space="preserve"> </w:t>
      </w:r>
      <w:r w:rsidRPr="0084357F">
        <w:rPr>
          <w:sz w:val="28"/>
        </w:rPr>
        <w:t>вид</w:t>
      </w:r>
      <w:r w:rsidR="0084357F">
        <w:rPr>
          <w:sz w:val="28"/>
        </w:rPr>
        <w:t xml:space="preserve"> </w:t>
      </w:r>
      <w:r w:rsidRPr="0084357F">
        <w:rPr>
          <w:sz w:val="28"/>
        </w:rPr>
        <w:t>продукции.</w:t>
      </w:r>
      <w:r w:rsidR="0084357F">
        <w:rPr>
          <w:sz w:val="28"/>
        </w:rPr>
        <w:t xml:space="preserve"> </w:t>
      </w:r>
      <w:r w:rsidRPr="0084357F">
        <w:rPr>
          <w:sz w:val="28"/>
        </w:rPr>
        <w:t>Эксперты</w:t>
      </w:r>
      <w:r w:rsidR="0084357F">
        <w:rPr>
          <w:sz w:val="28"/>
        </w:rPr>
        <w:t xml:space="preserve"> </w:t>
      </w:r>
      <w:r w:rsidRPr="0084357F">
        <w:rPr>
          <w:sz w:val="28"/>
        </w:rPr>
        <w:t>отмечают</w:t>
      </w:r>
      <w:r w:rsidR="0084357F">
        <w:rPr>
          <w:sz w:val="28"/>
        </w:rPr>
        <w:t xml:space="preserve"> </w:t>
      </w:r>
      <w:r w:rsidRPr="0084357F">
        <w:rPr>
          <w:sz w:val="28"/>
        </w:rPr>
        <w:t>темпы</w:t>
      </w:r>
      <w:r w:rsidR="0084357F">
        <w:rPr>
          <w:sz w:val="28"/>
        </w:rPr>
        <w:t xml:space="preserve"> </w:t>
      </w:r>
      <w:r w:rsidRPr="0084357F">
        <w:rPr>
          <w:sz w:val="28"/>
        </w:rPr>
        <w:t>роста</w:t>
      </w:r>
      <w:r w:rsidR="0084357F">
        <w:rPr>
          <w:sz w:val="28"/>
        </w:rPr>
        <w:t xml:space="preserve"> </w:t>
      </w:r>
      <w:r w:rsidRPr="0084357F">
        <w:rPr>
          <w:sz w:val="28"/>
        </w:rPr>
        <w:t>российского</w:t>
      </w:r>
      <w:r w:rsidR="0084357F">
        <w:rPr>
          <w:sz w:val="28"/>
        </w:rPr>
        <w:t xml:space="preserve"> </w:t>
      </w:r>
      <w:r w:rsidRPr="0084357F">
        <w:rPr>
          <w:sz w:val="28"/>
        </w:rPr>
        <w:t>рынка</w:t>
      </w:r>
      <w:r w:rsidR="0084357F">
        <w:rPr>
          <w:sz w:val="28"/>
        </w:rPr>
        <w:t xml:space="preserve"> </w:t>
      </w:r>
      <w:r w:rsidRPr="0084357F">
        <w:rPr>
          <w:sz w:val="28"/>
        </w:rPr>
        <w:t>бутилированной</w:t>
      </w:r>
      <w:r w:rsidR="0084357F">
        <w:rPr>
          <w:sz w:val="28"/>
        </w:rPr>
        <w:t xml:space="preserve"> </w:t>
      </w:r>
      <w:r w:rsidRPr="0084357F">
        <w:rPr>
          <w:sz w:val="28"/>
        </w:rPr>
        <w:t>воды</w:t>
      </w:r>
      <w:r w:rsidR="0084357F">
        <w:rPr>
          <w:sz w:val="28"/>
        </w:rPr>
        <w:t xml:space="preserve"> </w:t>
      </w:r>
      <w:r w:rsidRPr="0084357F">
        <w:rPr>
          <w:sz w:val="28"/>
        </w:rPr>
        <w:t>на</w:t>
      </w:r>
      <w:r w:rsidR="0084357F">
        <w:rPr>
          <w:sz w:val="28"/>
        </w:rPr>
        <w:t xml:space="preserve"> </w:t>
      </w:r>
      <w:r w:rsidRPr="0084357F">
        <w:rPr>
          <w:sz w:val="28"/>
        </w:rPr>
        <w:t>12-15%</w:t>
      </w:r>
      <w:r w:rsidR="0084357F">
        <w:rPr>
          <w:sz w:val="28"/>
        </w:rPr>
        <w:t xml:space="preserve"> </w:t>
      </w:r>
      <w:r w:rsidRPr="0084357F">
        <w:rPr>
          <w:sz w:val="28"/>
        </w:rPr>
        <w:t>в</w:t>
      </w:r>
      <w:r w:rsidR="0084357F">
        <w:rPr>
          <w:sz w:val="28"/>
        </w:rPr>
        <w:t xml:space="preserve"> </w:t>
      </w:r>
      <w:r w:rsidRPr="0084357F">
        <w:rPr>
          <w:sz w:val="28"/>
        </w:rPr>
        <w:t>год.</w:t>
      </w:r>
    </w:p>
    <w:p w:rsidR="006671AD" w:rsidRPr="00B13BFF" w:rsidRDefault="009F0563" w:rsidP="0084357F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B13BFF">
        <w:rPr>
          <w:b/>
          <w:color w:val="FFFFFF"/>
          <w:sz w:val="28"/>
        </w:rPr>
        <w:t xml:space="preserve">рынок </w:t>
      </w:r>
      <w:r w:rsidR="003342B6" w:rsidRPr="00B13BFF">
        <w:rPr>
          <w:b/>
          <w:color w:val="FFFFFF"/>
          <w:sz w:val="28"/>
        </w:rPr>
        <w:t>питьевой вода</w:t>
      </w:r>
      <w:r w:rsidRPr="00B13BFF">
        <w:rPr>
          <w:b/>
          <w:color w:val="FFFFFF"/>
          <w:sz w:val="28"/>
        </w:rPr>
        <w:t xml:space="preserve"> качество</w:t>
      </w:r>
    </w:p>
    <w:p w:rsidR="006671AD" w:rsidRPr="0084357F" w:rsidRDefault="006671AD" w:rsidP="0084357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671AD" w:rsidRDefault="00575180" w:rsidP="00575180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bookmarkStart w:id="14" w:name="_Toc272635881"/>
      <w:r w:rsidR="00951634" w:rsidRPr="0084357F">
        <w:rPr>
          <w:rFonts w:ascii="Times New Roman" w:hAnsi="Times New Roman"/>
          <w:b/>
          <w:bCs/>
          <w:color w:val="auto"/>
          <w:sz w:val="28"/>
          <w:szCs w:val="28"/>
        </w:rPr>
        <w:t>Список</w:t>
      </w:r>
      <w:r w:rsidR="0084357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951634" w:rsidRPr="0084357F">
        <w:rPr>
          <w:rFonts w:ascii="Times New Roman" w:hAnsi="Times New Roman"/>
          <w:b/>
          <w:bCs/>
          <w:color w:val="auto"/>
          <w:sz w:val="28"/>
          <w:szCs w:val="28"/>
        </w:rPr>
        <w:t>литературы</w:t>
      </w:r>
      <w:bookmarkEnd w:id="14"/>
    </w:p>
    <w:p w:rsidR="00575180" w:rsidRPr="0084357F" w:rsidRDefault="00575180" w:rsidP="00575180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1.ГОСТ Р 51232-98 Вода питьевая. Общие требования к организации и методам контроля качества.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2.ГОСТ Р 52029-2003. Вода. Единица жёсткости.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3.ГОСТ Р 52407-2005. Вода питьевая. Методы определения жёсткости.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4.ГОСТ Р 5193-2000. Вода питьевая. Отбор проб.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5.ГОСТ 18164-72. Вода питьевая. Метод определения содержания сухого остатка.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6.ГОСТ 3351-74. Вода питьевая. Методы определения вкуса, запаха, цветности и мутности.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7.Варакута С.А. Управление качеством продукции: Учеб. пособие. – М. – ИНФРА-М. – 2002. – 208 с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8.Гончарова В.Н., Голощапова Е.Я. Товароведение пищевых продуктов: Учебник. – М.: Экономика, 1995. – 256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9.Горфункель И.И., Кононова В.С., Крайнюков В.Д. Товароведение продовольственных товаров: Учебник. – В 2-х т. – Т. II. – М.: Экономика, 1995. – 320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10.Дубцов Г.Г. Товароведение пищевых продуктов: Учебник. – М.: Издательство «Мастерство», 2001. – 264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11.Колесник А.А., Елизарова Л.Г. Теоретические основы товароведения продовольственных товаров. – М.: Экономика, 1985 . – 296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12.Кругляков Г.Н., Круглякова Г.В. Товароведение продовольственных товаров: Учебник. – Ростов н/Д. – Изд-во «МарТ», 2000. – 446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13.Кутепова М.А., Матюхина З.П. Товароведение пищевых продуктов: Учебник. – М.: Высшая школа, 1999. – 160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14.Немного хлора в холодной воде? // Информационно-аналитический журнал Russian Food Market. – 2002. – №9 (43).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15.Николаева М.А., Лычников Д.С., Неверов А.Н. Идентификация и фальсификация пищевых продуктов. – М.: Экономика, 1996. – 214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16.Николаева М.А. Товароведение потребительских товаров. Теоретические основы. – М.: Норма, 2003. – 284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17.Матюхина З.П., Королькова Э.П., Ащеулова С.П. Пищевые продукты. Товароведение: Учебник. – М.: Экономика, 1997. – 272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18.Общая технология пищевых производств / Г.М. Мелькина, Г.Г. Дубцов и др.; Под ред. Л.П. Ковальской. – М.: Колос, 2003. – 384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19.Райкова С.Ю., Додонкин Ю.В. Теория товароведения: Учебник. – М.: Асадема, 2002. – 240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20.Скурихин И.М., Нечаев А.П. Все о пище с точки зрения химика. – М: Высшая школа, 2001. – 288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21.Справочник товароведа продовольственных товаров: В 2 т.: Т.1 / Б.В. Андрест, И.А. Волкинд, В. З. Торнецков и др. – М.: Экономика, 1987. – 368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22.Справочник товароведа продовольственных товаров: в 2-х томах; Т.2 / Под ред. Е.Н. Барабанова, Л.А. Боровикова. – М.: Экономика, 2009. – 320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23.Справочник «Химический состав пищевых продуктов». – М.: Агропромиздат, 1987. – 154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24.Тимофеева В.А. Товароведение продовольственных товаров. – Ростов н/Д: Феникс. – 2002. – 448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25.Товароведение и организация торговли продовольственными товарами: Учебник / Под ред. Т.С. Голубкина, Н.С. Никифорова. – М.: ПрофОбрИздат. – 2001. – 480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26.Товароведение и экспертиза потребительских товаров: Учебник / Под. ред. проф. В.В. Шевченко В.В. – М.: ИНФРА-М, 2005. – 544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27.Товароведение пищевых продуктов / О.Г. Бровко, А.С. Гордиенко, А.Б. Дмитриева и др. – М.: Экономика, 1989. – 424 с.</w:t>
      </w:r>
    </w:p>
    <w:p w:rsidR="00575180" w:rsidRPr="00575180" w:rsidRDefault="00575180" w:rsidP="00575180">
      <w:pPr>
        <w:spacing w:line="360" w:lineRule="auto"/>
        <w:jc w:val="both"/>
        <w:rPr>
          <w:sz w:val="28"/>
          <w:szCs w:val="28"/>
        </w:rPr>
      </w:pPr>
      <w:r w:rsidRPr="00575180">
        <w:rPr>
          <w:sz w:val="28"/>
          <w:szCs w:val="28"/>
        </w:rPr>
        <w:t>28.Товароведение пищевых продуктов: Учебник / Под ред. В.Е. Михаленко. – М.: Экономика, 1994. – 432 с.</w:t>
      </w:r>
    </w:p>
    <w:p w:rsidR="003342B6" w:rsidRPr="00B13BFF" w:rsidRDefault="003342B6" w:rsidP="003342B6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3342B6" w:rsidRPr="00B13BFF" w:rsidRDefault="003342B6" w:rsidP="003342B6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FC3E20" w:rsidRPr="003342B6" w:rsidRDefault="00FC3E20" w:rsidP="00575180">
      <w:pPr>
        <w:spacing w:line="360" w:lineRule="auto"/>
        <w:jc w:val="both"/>
        <w:rPr>
          <w:sz w:val="28"/>
          <w:szCs w:val="28"/>
        </w:rPr>
      </w:pPr>
      <w:bookmarkStart w:id="15" w:name="_GoBack"/>
      <w:bookmarkEnd w:id="15"/>
    </w:p>
    <w:sectPr w:rsidR="00FC3E20" w:rsidRPr="003342B6" w:rsidSect="009F0563">
      <w:headerReference w:type="default" r:id="rId11"/>
      <w:footerReference w:type="even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FF" w:rsidRDefault="00B13BFF">
      <w:r>
        <w:separator/>
      </w:r>
    </w:p>
  </w:endnote>
  <w:endnote w:type="continuationSeparator" w:id="0">
    <w:p w:rsidR="00B13BFF" w:rsidRDefault="00B1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7F" w:rsidRDefault="0084357F" w:rsidP="00A53251">
    <w:pPr>
      <w:pStyle w:val="a5"/>
      <w:framePr w:wrap="around" w:vAnchor="text" w:hAnchor="margin" w:xAlign="center" w:y="1"/>
      <w:rPr>
        <w:rStyle w:val="a7"/>
      </w:rPr>
    </w:pPr>
  </w:p>
  <w:p w:rsidR="0084357F" w:rsidRDefault="00843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FF" w:rsidRDefault="00B13BFF">
      <w:r>
        <w:separator/>
      </w:r>
    </w:p>
  </w:footnote>
  <w:footnote w:type="continuationSeparator" w:id="0">
    <w:p w:rsidR="00B13BFF" w:rsidRDefault="00B1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B6" w:rsidRPr="00724BEA" w:rsidRDefault="003342B6" w:rsidP="003342B6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69AD"/>
    <w:multiLevelType w:val="hybridMultilevel"/>
    <w:tmpl w:val="D24AFEA2"/>
    <w:lvl w:ilvl="0" w:tplc="8F8EB3D8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F92C69"/>
    <w:multiLevelType w:val="hybridMultilevel"/>
    <w:tmpl w:val="F32A5236"/>
    <w:lvl w:ilvl="0" w:tplc="4698B346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567421"/>
    <w:multiLevelType w:val="multilevel"/>
    <w:tmpl w:val="AA3C586E"/>
    <w:lvl w:ilvl="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75FBE"/>
    <w:multiLevelType w:val="hybridMultilevel"/>
    <w:tmpl w:val="70BE8918"/>
    <w:lvl w:ilvl="0" w:tplc="44E09E00">
      <w:start w:val="1"/>
      <w:numFmt w:val="bullet"/>
      <w:lvlText w:val=""/>
      <w:lvlJc w:val="left"/>
      <w:pPr>
        <w:tabs>
          <w:tab w:val="num" w:pos="1911"/>
        </w:tabs>
        <w:ind w:left="191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AFE1798"/>
    <w:multiLevelType w:val="hybridMultilevel"/>
    <w:tmpl w:val="A26EE944"/>
    <w:lvl w:ilvl="0" w:tplc="EB1E919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7C10BF1"/>
    <w:multiLevelType w:val="hybridMultilevel"/>
    <w:tmpl w:val="A0B6ECF2"/>
    <w:lvl w:ilvl="0" w:tplc="6832C4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21A6D47"/>
    <w:multiLevelType w:val="multilevel"/>
    <w:tmpl w:val="1012D358"/>
    <w:styleLink w:val="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0FA1165"/>
    <w:multiLevelType w:val="hybridMultilevel"/>
    <w:tmpl w:val="1E809240"/>
    <w:lvl w:ilvl="0" w:tplc="50F4108C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A5768D2"/>
    <w:multiLevelType w:val="hybridMultilevel"/>
    <w:tmpl w:val="3A1C9564"/>
    <w:lvl w:ilvl="0" w:tplc="EAA20FAA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22955AB"/>
    <w:multiLevelType w:val="hybridMultilevel"/>
    <w:tmpl w:val="A1C692E0"/>
    <w:lvl w:ilvl="0" w:tplc="6832C44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BC1"/>
    <w:rsid w:val="00042A98"/>
    <w:rsid w:val="00060812"/>
    <w:rsid w:val="000772FB"/>
    <w:rsid w:val="000C798E"/>
    <w:rsid w:val="00280012"/>
    <w:rsid w:val="003342B6"/>
    <w:rsid w:val="003618A2"/>
    <w:rsid w:val="004815F3"/>
    <w:rsid w:val="00575180"/>
    <w:rsid w:val="00641F5D"/>
    <w:rsid w:val="006671AD"/>
    <w:rsid w:val="00676D1B"/>
    <w:rsid w:val="006B63C8"/>
    <w:rsid w:val="00724BEA"/>
    <w:rsid w:val="00776284"/>
    <w:rsid w:val="0084357F"/>
    <w:rsid w:val="008E0E0D"/>
    <w:rsid w:val="008E6295"/>
    <w:rsid w:val="008E66FC"/>
    <w:rsid w:val="008F540C"/>
    <w:rsid w:val="00951634"/>
    <w:rsid w:val="009C46B0"/>
    <w:rsid w:val="009E4196"/>
    <w:rsid w:val="009F0563"/>
    <w:rsid w:val="009F77E3"/>
    <w:rsid w:val="00A53251"/>
    <w:rsid w:val="00AB7BC1"/>
    <w:rsid w:val="00B13BFF"/>
    <w:rsid w:val="00B6410E"/>
    <w:rsid w:val="00B97714"/>
    <w:rsid w:val="00C1004F"/>
    <w:rsid w:val="00C319FA"/>
    <w:rsid w:val="00C8404C"/>
    <w:rsid w:val="00CC506E"/>
    <w:rsid w:val="00D9669D"/>
    <w:rsid w:val="00E11701"/>
    <w:rsid w:val="00F70161"/>
    <w:rsid w:val="00FA747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5DA4C00-C0E9-4D17-A1A2-1F2C340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AB7BC1"/>
    <w:pPr>
      <w:spacing w:before="100" w:beforeAutospacing="1" w:after="100" w:afterAutospacing="1"/>
      <w:outlineLvl w:val="0"/>
    </w:pPr>
    <w:rPr>
      <w:rFonts w:ascii="Verdana" w:hAnsi="Verdana"/>
      <w:color w:val="000000"/>
      <w:kern w:val="36"/>
      <w:sz w:val="34"/>
      <w:szCs w:val="34"/>
    </w:rPr>
  </w:style>
  <w:style w:type="paragraph" w:styleId="2">
    <w:name w:val="heading 2"/>
    <w:basedOn w:val="a"/>
    <w:next w:val="a"/>
    <w:link w:val="20"/>
    <w:uiPriority w:val="9"/>
    <w:qFormat/>
    <w:rsid w:val="00A53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AB7BC1"/>
    <w:rPr>
      <w:rFonts w:cs="Times New Roman"/>
      <w:b/>
      <w:bCs/>
      <w:color w:val="067FCF"/>
      <w:u w:val="single"/>
    </w:rPr>
  </w:style>
  <w:style w:type="paragraph" w:styleId="a4">
    <w:name w:val="Normal (Web)"/>
    <w:basedOn w:val="a"/>
    <w:uiPriority w:val="99"/>
    <w:rsid w:val="00AB7BC1"/>
    <w:pPr>
      <w:spacing w:after="180"/>
    </w:pPr>
    <w:rPr>
      <w:rFonts w:ascii="Verdana" w:hAnsi="Verdana"/>
      <w:color w:val="000000"/>
      <w:sz w:val="14"/>
      <w:szCs w:val="14"/>
    </w:rPr>
  </w:style>
  <w:style w:type="paragraph" w:styleId="a5">
    <w:name w:val="footer"/>
    <w:basedOn w:val="a"/>
    <w:link w:val="a6"/>
    <w:uiPriority w:val="99"/>
    <w:rsid w:val="00C84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8404C"/>
    <w:rPr>
      <w:rFonts w:cs="Times New Roman"/>
    </w:rPr>
  </w:style>
  <w:style w:type="paragraph" w:styleId="a8">
    <w:name w:val="header"/>
    <w:basedOn w:val="a"/>
    <w:link w:val="a9"/>
    <w:uiPriority w:val="99"/>
    <w:rsid w:val="00C840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Strong"/>
    <w:uiPriority w:val="22"/>
    <w:qFormat/>
    <w:rsid w:val="006B63C8"/>
    <w:rPr>
      <w:rFonts w:cs="Times New Roman"/>
      <w:b/>
      <w:bCs/>
    </w:rPr>
  </w:style>
  <w:style w:type="paragraph" w:styleId="ab">
    <w:name w:val="Date"/>
    <w:basedOn w:val="a"/>
    <w:link w:val="ac"/>
    <w:uiPriority w:val="99"/>
    <w:rsid w:val="009F77E3"/>
    <w:pPr>
      <w:spacing w:before="75" w:after="75"/>
    </w:pPr>
    <w:rPr>
      <w:color w:val="999999"/>
      <w:sz w:val="15"/>
      <w:szCs w:val="15"/>
    </w:rPr>
  </w:style>
  <w:style w:type="character" w:customStyle="1" w:styleId="ac">
    <w:name w:val="Дата Знак"/>
    <w:link w:val="ab"/>
    <w:uiPriority w:val="99"/>
    <w:semiHidden/>
    <w:rPr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rsid w:val="00FC3E20"/>
  </w:style>
  <w:style w:type="paragraph" w:styleId="21">
    <w:name w:val="toc 2"/>
    <w:basedOn w:val="a"/>
    <w:next w:val="a"/>
    <w:autoRedefine/>
    <w:uiPriority w:val="39"/>
    <w:semiHidden/>
    <w:rsid w:val="00FC3E20"/>
    <w:pPr>
      <w:ind w:left="240"/>
    </w:pPr>
  </w:style>
  <w:style w:type="paragraph" w:styleId="ad">
    <w:name w:val="Balloon Text"/>
    <w:basedOn w:val="a"/>
    <w:link w:val="ae"/>
    <w:uiPriority w:val="99"/>
    <w:semiHidden/>
    <w:rsid w:val="008E66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12090</Words>
  <Characters>68917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Бутилированная вода – польза или вред</vt:lpstr>
    </vt:vector>
  </TitlesOfParts>
  <Company>Microsoft</Company>
  <LinksUpToDate>false</LinksUpToDate>
  <CharactersWithSpaces>80846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Бутилированная вода – польза или вред</dc:title>
  <dc:subject/>
  <dc:creator>Admin</dc:creator>
  <cp:keywords/>
  <dc:description/>
  <cp:lastModifiedBy>admin</cp:lastModifiedBy>
  <cp:revision>2</cp:revision>
  <cp:lastPrinted>2010-09-19T04:27:00Z</cp:lastPrinted>
  <dcterms:created xsi:type="dcterms:W3CDTF">2014-03-24T09:37:00Z</dcterms:created>
  <dcterms:modified xsi:type="dcterms:W3CDTF">2014-03-24T09:37:00Z</dcterms:modified>
</cp:coreProperties>
</file>