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89" w:rsidRDefault="00811245" w:rsidP="00875289">
      <w:pPr>
        <w:pStyle w:val="aff"/>
      </w:pPr>
      <w:r w:rsidRPr="00875289">
        <w:t>Содержание</w:t>
      </w:r>
    </w:p>
    <w:p w:rsidR="00875289" w:rsidRDefault="00875289" w:rsidP="00875289">
      <w:pPr>
        <w:pStyle w:val="aff"/>
      </w:pPr>
    </w:p>
    <w:p w:rsidR="009D03E0" w:rsidRDefault="009D03E0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7853683" w:history="1">
        <w:r w:rsidRPr="007E1024">
          <w:rPr>
            <w:rStyle w:val="af"/>
            <w:noProof/>
          </w:rPr>
          <w:t>1. Организация охраны труда на предприятии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84" w:history="1">
        <w:r w:rsidR="009D03E0" w:rsidRPr="007E1024">
          <w:rPr>
            <w:rStyle w:val="af"/>
            <w:noProof/>
          </w:rPr>
          <w:t>1.1 Законодательные и нормативные акты по охране труда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85" w:history="1">
        <w:r w:rsidR="009D03E0" w:rsidRPr="007E1024">
          <w:rPr>
            <w:rStyle w:val="af"/>
            <w:noProof/>
          </w:rPr>
          <w:t>1.2 Организация системы управления охраной труда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86" w:history="1">
        <w:r w:rsidR="009D03E0" w:rsidRPr="007E1024">
          <w:rPr>
            <w:rStyle w:val="af"/>
            <w:noProof/>
          </w:rPr>
          <w:t>1.3 Аттестация рабочих мест по условиям труда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87" w:history="1">
        <w:r w:rsidR="009D03E0" w:rsidRPr="007E1024">
          <w:rPr>
            <w:rStyle w:val="af"/>
            <w:caps/>
            <w:noProof/>
          </w:rPr>
          <w:t>1.4 Р</w:t>
        </w:r>
        <w:r w:rsidR="009D03E0" w:rsidRPr="007E1024">
          <w:rPr>
            <w:rStyle w:val="af"/>
            <w:noProof/>
          </w:rPr>
          <w:t>азработка инструкций по охране труда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88" w:history="1">
        <w:r w:rsidR="009D03E0" w:rsidRPr="007E1024">
          <w:rPr>
            <w:rStyle w:val="af"/>
            <w:noProof/>
          </w:rPr>
          <w:t>2. Опасные и вредные факторы производственной среды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89" w:history="1">
        <w:r w:rsidR="009D03E0" w:rsidRPr="007E1024">
          <w:rPr>
            <w:rStyle w:val="af"/>
            <w:noProof/>
          </w:rPr>
          <w:t>2.1 Вентиляция, освещение, шумы и вибрации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90" w:history="1">
        <w:r w:rsidR="009D03E0" w:rsidRPr="007E1024">
          <w:rPr>
            <w:rStyle w:val="af"/>
            <w:noProof/>
          </w:rPr>
          <w:t>2.3 Рабочее место пользователя ПЭВМ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91" w:history="1">
        <w:r w:rsidR="009D03E0" w:rsidRPr="007E1024">
          <w:rPr>
            <w:rStyle w:val="af"/>
            <w:noProof/>
          </w:rPr>
          <w:t>2.4 Обеспечение электробезопасности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92" w:history="1">
        <w:r w:rsidR="009D03E0" w:rsidRPr="007E1024">
          <w:rPr>
            <w:rStyle w:val="af"/>
            <w:noProof/>
          </w:rPr>
          <w:t>2.5 Обеспечение пожарной безопасности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93" w:history="1">
        <w:r w:rsidR="009D03E0" w:rsidRPr="007E1024">
          <w:rPr>
            <w:rStyle w:val="af"/>
            <w:noProof/>
          </w:rPr>
          <w:t>2.6 Обеспечение безопасности работников в аварийных ситуациях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94" w:history="1">
        <w:r w:rsidR="009D03E0" w:rsidRPr="007E1024">
          <w:rPr>
            <w:rStyle w:val="af"/>
            <w:noProof/>
          </w:rPr>
          <w:t>3. Проведение аттестации рабочих мест по условиям труда в ОАО ГРЭС - 2 г. Зеленогорска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95" w:history="1">
        <w:r w:rsidR="009D03E0" w:rsidRPr="007E1024">
          <w:rPr>
            <w:rStyle w:val="af"/>
            <w:noProof/>
          </w:rPr>
          <w:t>3.1 Определение фактических значений вредных и опасных производственных факторов на рабочих местах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96" w:history="1">
        <w:r w:rsidR="009D03E0" w:rsidRPr="007E1024">
          <w:rPr>
            <w:rStyle w:val="af"/>
            <w:noProof/>
          </w:rPr>
          <w:t>3.2 Оценка травмобезопасности рабочих мест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97" w:history="1">
        <w:r w:rsidR="009D03E0" w:rsidRPr="007E1024">
          <w:rPr>
            <w:rStyle w:val="af"/>
            <w:noProof/>
          </w:rPr>
          <w:t>3.3 Оценка обеспеченности работников средствами защиты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98" w:history="1">
        <w:r w:rsidR="009D03E0" w:rsidRPr="007E1024">
          <w:rPr>
            <w:rStyle w:val="af"/>
            <w:noProof/>
          </w:rPr>
          <w:t>3.4 Оценка фактического состояния условий труда на рабочих местах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699" w:history="1">
        <w:r w:rsidR="009D03E0" w:rsidRPr="007E1024">
          <w:rPr>
            <w:rStyle w:val="af"/>
            <w:noProof/>
          </w:rPr>
          <w:t>Список использованной литературы</w:t>
        </w:r>
      </w:hyperlink>
    </w:p>
    <w:p w:rsidR="009D03E0" w:rsidRDefault="00C51085">
      <w:pPr>
        <w:pStyle w:val="24"/>
        <w:rPr>
          <w:smallCaps w:val="0"/>
          <w:noProof/>
          <w:sz w:val="24"/>
          <w:szCs w:val="24"/>
        </w:rPr>
      </w:pPr>
      <w:hyperlink w:anchor="_Toc267853700" w:history="1">
        <w:r w:rsidR="009D03E0" w:rsidRPr="007E1024">
          <w:rPr>
            <w:rStyle w:val="af"/>
            <w:noProof/>
          </w:rPr>
          <w:t>Приложение</w:t>
        </w:r>
      </w:hyperlink>
    </w:p>
    <w:p w:rsidR="00875289" w:rsidRPr="00875289" w:rsidRDefault="009D03E0" w:rsidP="00875289">
      <w:pPr>
        <w:pStyle w:val="aff"/>
      </w:pPr>
      <w:r>
        <w:fldChar w:fldCharType="end"/>
      </w:r>
    </w:p>
    <w:p w:rsidR="00512D81" w:rsidRPr="00875289" w:rsidRDefault="00900315" w:rsidP="00875289">
      <w:pPr>
        <w:pStyle w:val="2"/>
      </w:pPr>
      <w:bookmarkStart w:id="0" w:name="2.2"/>
      <w:bookmarkEnd w:id="0"/>
      <w:r w:rsidRPr="00875289">
        <w:br w:type="page"/>
      </w:r>
      <w:bookmarkStart w:id="1" w:name="_Toc267853683"/>
      <w:r w:rsidR="00512D81" w:rsidRPr="00875289">
        <w:t>1</w:t>
      </w:r>
      <w:r w:rsidR="00875289" w:rsidRPr="00875289">
        <w:t xml:space="preserve">. </w:t>
      </w:r>
      <w:r w:rsidR="00512D81" w:rsidRPr="00875289">
        <w:t>Организация охраны труда на предприятии</w:t>
      </w:r>
      <w:bookmarkEnd w:id="1"/>
    </w:p>
    <w:p w:rsidR="00875289" w:rsidRDefault="00875289" w:rsidP="00875289"/>
    <w:p w:rsidR="00875289" w:rsidRDefault="00875289" w:rsidP="00875289">
      <w:pPr>
        <w:pStyle w:val="2"/>
      </w:pPr>
      <w:bookmarkStart w:id="2" w:name="_Toc267853684"/>
      <w:r>
        <w:t>1.1</w:t>
      </w:r>
      <w:r w:rsidR="00512D81" w:rsidRPr="00875289">
        <w:t xml:space="preserve"> </w:t>
      </w:r>
      <w:r w:rsidR="00063B5B" w:rsidRPr="00875289">
        <w:t xml:space="preserve">Законодательные </w:t>
      </w:r>
      <w:r w:rsidR="00C55221" w:rsidRPr="00875289">
        <w:t xml:space="preserve">и нормативные акты </w:t>
      </w:r>
      <w:r w:rsidR="004F6C59" w:rsidRPr="00875289">
        <w:t>п</w:t>
      </w:r>
      <w:r w:rsidR="00322DBA" w:rsidRPr="00875289">
        <w:t>о</w:t>
      </w:r>
      <w:r w:rsidR="004F6C59" w:rsidRPr="00875289">
        <w:t xml:space="preserve"> о</w:t>
      </w:r>
      <w:r w:rsidR="00322DBA" w:rsidRPr="00875289">
        <w:t>хран</w:t>
      </w:r>
      <w:r w:rsidR="004F6C59" w:rsidRPr="00875289">
        <w:t>е</w:t>
      </w:r>
      <w:r w:rsidR="00322DBA" w:rsidRPr="00875289">
        <w:t xml:space="preserve"> труда</w:t>
      </w:r>
      <w:bookmarkEnd w:id="2"/>
    </w:p>
    <w:p w:rsidR="00875289" w:rsidRDefault="00875289" w:rsidP="00875289"/>
    <w:p w:rsidR="00875289" w:rsidRDefault="00322DBA" w:rsidP="00875289">
      <w:r w:rsidRPr="00875289">
        <w:t>Любая производственная, хозяйственная или иная деятельность человека должна гарантировать безопасность его самого, окружающих его людей и природной среды, в которой он осуществляет свою деятельность</w:t>
      </w:r>
      <w:r w:rsidR="00875289" w:rsidRPr="00875289">
        <w:t>.</w:t>
      </w:r>
    </w:p>
    <w:p w:rsidR="00875289" w:rsidRDefault="00C55221" w:rsidP="00875289">
      <w:r w:rsidRPr="00875289">
        <w:t>В законодательстве об охране труда отражены следующие правила и нормы</w:t>
      </w:r>
      <w:r w:rsidR="00875289" w:rsidRPr="00875289">
        <w:t xml:space="preserve">: </w:t>
      </w:r>
      <w:r w:rsidRPr="00875289">
        <w:t>правила организации охраны труда на предприятиях</w:t>
      </w:r>
      <w:r w:rsidR="00875289" w:rsidRPr="00875289">
        <w:t xml:space="preserve">; </w:t>
      </w:r>
      <w:r w:rsidRPr="00875289">
        <w:t>правила по ТБ и производственной санитарии</w:t>
      </w:r>
      <w:r w:rsidR="00875289" w:rsidRPr="00875289">
        <w:t xml:space="preserve">; </w:t>
      </w:r>
      <w:r w:rsidRPr="00875289">
        <w:t>правила, обеспечивающие индивидуальную защиту работающих от профессиональных заболеваний</w:t>
      </w:r>
      <w:r w:rsidR="00875289" w:rsidRPr="00875289">
        <w:t xml:space="preserve">; </w:t>
      </w:r>
      <w:r w:rsidRPr="00875289">
        <w:t>правила и нормы специальной охраны труда женщин, молодежи и лиц с пониженной трудоспособностью</w:t>
      </w:r>
      <w:r w:rsidR="00875289" w:rsidRPr="00875289">
        <w:t xml:space="preserve">; </w:t>
      </w:r>
      <w:r w:rsidRPr="00875289">
        <w:t>правовые нормы, в которых предусматривается ответственность за нарушение законодательства об охране труда</w:t>
      </w:r>
      <w:r w:rsidR="00875289" w:rsidRPr="00875289">
        <w:t xml:space="preserve">. </w:t>
      </w:r>
      <w:r w:rsidR="00322DBA" w:rsidRPr="00875289">
        <w:t>Одним из условий обеспечения безопасности является выполнение требований правовых и нормативно-технических документов, регламентирующих такую деятельность</w:t>
      </w:r>
      <w:r w:rsidR="00875289" w:rsidRPr="00875289">
        <w:t>.</w:t>
      </w:r>
    </w:p>
    <w:p w:rsidR="00875289" w:rsidRDefault="00322DBA" w:rsidP="00875289">
      <w:r w:rsidRPr="00875289">
        <w:t>К правовым документам, регламентирующим некоторые вопросы безопасности жизнедеятельности, относятся Основы законодательства РФ об охране труда, Кодексы законов по охране окружающей среды</w:t>
      </w:r>
      <w:r w:rsidR="00875289" w:rsidRPr="00875289">
        <w:t>.</w:t>
      </w:r>
    </w:p>
    <w:p w:rsidR="00875289" w:rsidRDefault="00322DBA" w:rsidP="00875289">
      <w:r w:rsidRPr="00875289">
        <w:t>К основным нормативно-техническим документам, регламентирующим вопросы безопасности жизнедеятельности, относятся санитарные нормы</w:t>
      </w:r>
      <w:r w:rsidR="00875289">
        <w:t xml:space="preserve"> (</w:t>
      </w:r>
      <w:r w:rsidRPr="00875289">
        <w:t>СН, СанПиН</w:t>
      </w:r>
      <w:r w:rsidR="00875289" w:rsidRPr="00875289">
        <w:t>),</w:t>
      </w:r>
      <w:r w:rsidRPr="00875289">
        <w:t xml:space="preserve"> Нормы радиационной безопасности</w:t>
      </w:r>
      <w:r w:rsidR="00875289">
        <w:t xml:space="preserve"> (</w:t>
      </w:r>
      <w:r w:rsidRPr="00875289">
        <w:t>НРБ</w:t>
      </w:r>
      <w:r w:rsidR="00875289" w:rsidRPr="00875289">
        <w:t>),</w:t>
      </w:r>
      <w:r w:rsidRPr="00875289">
        <w:t xml:space="preserve"> Строительные нормы и правила</w:t>
      </w:r>
      <w:r w:rsidR="00875289">
        <w:t xml:space="preserve"> (</w:t>
      </w:r>
      <w:r w:rsidRPr="00875289">
        <w:t>СНиП</w:t>
      </w:r>
      <w:r w:rsidR="00875289" w:rsidRPr="00875289">
        <w:t>),</w:t>
      </w:r>
      <w:r w:rsidRPr="00875289">
        <w:t xml:space="preserve"> стандарты в области охраны труда, окружающей среды и безопасности в чрезвычайных ситуациях</w:t>
      </w:r>
      <w:r w:rsidR="00875289" w:rsidRPr="00875289">
        <w:t xml:space="preserve">. </w:t>
      </w:r>
      <w:r w:rsidRPr="00875289">
        <w:t>К стандартам, формулирующим требования, выполнение которых необходимо для обеспечения безопасности жизнедеятельности, относятся Система стандартов безопасности труда</w:t>
      </w:r>
      <w:r w:rsidR="00875289">
        <w:t xml:space="preserve"> (</w:t>
      </w:r>
      <w:r w:rsidRPr="00875289">
        <w:t>ССБТ</w:t>
      </w:r>
      <w:r w:rsidR="00875289" w:rsidRPr="00875289">
        <w:t>),</w:t>
      </w:r>
      <w:r w:rsidRPr="00875289">
        <w:t xml:space="preserve"> Система стандартов охраны природы</w:t>
      </w:r>
      <w:r w:rsidR="00875289">
        <w:t xml:space="preserve"> (</w:t>
      </w:r>
      <w:r w:rsidRPr="00875289">
        <w:t>ССОП</w:t>
      </w:r>
      <w:r w:rsidR="00875289" w:rsidRPr="00875289">
        <w:t xml:space="preserve">) </w:t>
      </w:r>
      <w:r w:rsidRPr="00875289">
        <w:t>и Комплекс государственных стандартов безопасности в чрезвычайных ситуациях</w:t>
      </w:r>
      <w:r w:rsidR="00875289">
        <w:t xml:space="preserve"> (</w:t>
      </w:r>
      <w:r w:rsidRPr="00875289">
        <w:t>БЧС</w:t>
      </w:r>
      <w:r w:rsidR="00875289" w:rsidRPr="00875289">
        <w:t>).</w:t>
      </w:r>
    </w:p>
    <w:p w:rsidR="00875289" w:rsidRDefault="00512D81" w:rsidP="00875289">
      <w:r w:rsidRPr="00875289">
        <w:t>Выделим следующие з</w:t>
      </w:r>
      <w:r w:rsidR="00900315" w:rsidRPr="00875289">
        <w:t>аконодательные акты в области охраны труда</w:t>
      </w:r>
      <w:r w:rsidR="00875289" w:rsidRPr="00875289">
        <w:t>:</w:t>
      </w:r>
    </w:p>
    <w:p w:rsidR="00875289" w:rsidRDefault="00063B5B" w:rsidP="00875289">
      <w:r w:rsidRPr="00875289">
        <w:t>Трудовой кодекс РФ</w:t>
      </w:r>
      <w:r w:rsidR="00875289" w:rsidRPr="00875289">
        <w:t>.</w:t>
      </w:r>
    </w:p>
    <w:p w:rsidR="00875289" w:rsidRDefault="006C3894" w:rsidP="00875289">
      <w:r w:rsidRPr="00875289">
        <w:t>ФЗ</w:t>
      </w:r>
      <w:r w:rsidR="00063B5B" w:rsidRPr="00875289">
        <w:t xml:space="preserve"> РФ</w:t>
      </w:r>
      <w:r w:rsidR="00875289">
        <w:t xml:space="preserve"> "</w:t>
      </w:r>
      <w:r w:rsidR="00063B5B" w:rsidRPr="00875289">
        <w:t xml:space="preserve">Об основах охраны труда в </w:t>
      </w:r>
      <w:r w:rsidRPr="00875289">
        <w:t>РФ</w:t>
      </w:r>
      <w:r w:rsidR="00875289">
        <w:t>".</w:t>
      </w:r>
    </w:p>
    <w:p w:rsidR="00875289" w:rsidRDefault="006C3894" w:rsidP="00875289">
      <w:r w:rsidRPr="00875289">
        <w:t>ФЗ</w:t>
      </w:r>
      <w:r w:rsidR="00875289">
        <w:t xml:space="preserve"> "</w:t>
      </w:r>
      <w:r w:rsidR="00811245" w:rsidRPr="00875289">
        <w:t>О</w:t>
      </w:r>
      <w:r w:rsidRPr="00875289">
        <w:t xml:space="preserve"> профессиональных союзах, их правах и гарантиях деятельности</w:t>
      </w:r>
      <w:r w:rsidR="00875289">
        <w:t>".</w:t>
      </w:r>
    </w:p>
    <w:p w:rsidR="00875289" w:rsidRDefault="006C3894" w:rsidP="00875289">
      <w:r w:rsidRPr="00875289">
        <w:t>ФЗ</w:t>
      </w:r>
      <w:r w:rsidR="00875289">
        <w:t xml:space="preserve"> "</w:t>
      </w:r>
      <w:r w:rsidR="00811245" w:rsidRPr="00875289">
        <w:t>О</w:t>
      </w:r>
      <w:r w:rsidRPr="00875289">
        <w:t>б основах обязательного социального страхования</w:t>
      </w:r>
      <w:r w:rsidR="00875289">
        <w:t>".</w:t>
      </w:r>
    </w:p>
    <w:p w:rsidR="00875289" w:rsidRDefault="00900315" w:rsidP="00875289">
      <w:r w:rsidRPr="00875289">
        <w:t xml:space="preserve">Кроме того, </w:t>
      </w:r>
      <w:r w:rsidR="00063B5B" w:rsidRPr="00875289">
        <w:t>следующие нормативны</w:t>
      </w:r>
      <w:r w:rsidR="006C3894" w:rsidRPr="00875289">
        <w:t>е правовые акты по охране труда</w:t>
      </w:r>
      <w:r w:rsidR="00875289" w:rsidRPr="00875289">
        <w:t>:</w:t>
      </w:r>
    </w:p>
    <w:p w:rsidR="00875289" w:rsidRDefault="00063B5B" w:rsidP="00875289">
      <w:r w:rsidRPr="00875289">
        <w:t>Государственные стандарты Системы Стандартов Безопасности Труда</w:t>
      </w:r>
      <w:r w:rsidR="00875289">
        <w:t xml:space="preserve"> (</w:t>
      </w:r>
      <w:r w:rsidRPr="00875289">
        <w:t>ГОСТ Р ССБТ</w:t>
      </w:r>
      <w:r w:rsidR="00875289" w:rsidRPr="00875289">
        <w:t>).</w:t>
      </w:r>
    </w:p>
    <w:p w:rsidR="00875289" w:rsidRDefault="00063B5B" w:rsidP="00875289">
      <w:r w:rsidRPr="00875289">
        <w:t>Отраслевые стандарты системы стандартов безопасности труда</w:t>
      </w:r>
      <w:r w:rsidR="00875289">
        <w:t xml:space="preserve"> (</w:t>
      </w:r>
      <w:r w:rsidRPr="00875289">
        <w:t>ОСТ ССБТ</w:t>
      </w:r>
      <w:r w:rsidR="00875289" w:rsidRPr="00875289">
        <w:t>).</w:t>
      </w:r>
    </w:p>
    <w:p w:rsidR="00875289" w:rsidRDefault="00063B5B" w:rsidP="00875289">
      <w:r w:rsidRPr="00875289">
        <w:t>Санитарные правила</w:t>
      </w:r>
      <w:r w:rsidR="00875289">
        <w:t xml:space="preserve"> (</w:t>
      </w:r>
      <w:r w:rsidRPr="00875289">
        <w:t>СП</w:t>
      </w:r>
      <w:r w:rsidR="00875289" w:rsidRPr="00875289">
        <w:t>),</w:t>
      </w:r>
      <w:r w:rsidRPr="00875289">
        <w:t xml:space="preserve"> санитарные нормы</w:t>
      </w:r>
      <w:r w:rsidR="00875289">
        <w:t xml:space="preserve"> (</w:t>
      </w:r>
      <w:r w:rsidRPr="00875289">
        <w:t>СН</w:t>
      </w:r>
      <w:r w:rsidR="00875289" w:rsidRPr="00875289">
        <w:t>),</w:t>
      </w:r>
      <w:r w:rsidRPr="00875289">
        <w:t xml:space="preserve"> гигиенические нормативы</w:t>
      </w:r>
      <w:r w:rsidR="00875289">
        <w:t xml:space="preserve"> (</w:t>
      </w:r>
      <w:r w:rsidRPr="00875289">
        <w:t>ГН</w:t>
      </w:r>
      <w:r w:rsidR="00875289" w:rsidRPr="00875289">
        <w:t xml:space="preserve">) </w:t>
      </w:r>
      <w:r w:rsidRPr="00875289">
        <w:t>и санитарные правила и нормы</w:t>
      </w:r>
      <w:r w:rsidR="00875289">
        <w:t xml:space="preserve"> (</w:t>
      </w:r>
      <w:r w:rsidRPr="00875289">
        <w:t>СанПиН</w:t>
      </w:r>
      <w:r w:rsidR="00875289" w:rsidRPr="00875289">
        <w:t>).</w:t>
      </w:r>
    </w:p>
    <w:p w:rsidR="00875289" w:rsidRDefault="00063B5B" w:rsidP="00875289">
      <w:r w:rsidRPr="00875289">
        <w:t>Строительные нормы и правила</w:t>
      </w:r>
      <w:r w:rsidR="00875289">
        <w:t xml:space="preserve"> (</w:t>
      </w:r>
      <w:r w:rsidRPr="00875289">
        <w:t>СНиП</w:t>
      </w:r>
      <w:r w:rsidR="00875289" w:rsidRPr="00875289">
        <w:t>).</w:t>
      </w:r>
    </w:p>
    <w:p w:rsidR="00875289" w:rsidRDefault="00063B5B" w:rsidP="00875289">
      <w:r w:rsidRPr="00875289">
        <w:t>Правила безопасности</w:t>
      </w:r>
      <w:r w:rsidR="00875289">
        <w:t xml:space="preserve"> (</w:t>
      </w:r>
      <w:r w:rsidRPr="00875289">
        <w:t>ПБ</w:t>
      </w:r>
      <w:r w:rsidR="00875289" w:rsidRPr="00875289">
        <w:t>),</w:t>
      </w:r>
      <w:r w:rsidRPr="00875289">
        <w:t xml:space="preserve"> правила устройства и безопасной эксплуатации</w:t>
      </w:r>
      <w:r w:rsidR="00875289">
        <w:t xml:space="preserve"> (</w:t>
      </w:r>
      <w:r w:rsidRPr="00875289">
        <w:t>ПУБЭ</w:t>
      </w:r>
      <w:r w:rsidR="00875289" w:rsidRPr="00875289">
        <w:t>),</w:t>
      </w:r>
      <w:r w:rsidRPr="00875289">
        <w:t xml:space="preserve"> инструкции по безопасности</w:t>
      </w:r>
      <w:r w:rsidR="00875289">
        <w:t xml:space="preserve"> (</w:t>
      </w:r>
      <w:r w:rsidRPr="00875289">
        <w:t>ИБ</w:t>
      </w:r>
      <w:r w:rsidR="00875289" w:rsidRPr="00875289">
        <w:t>).</w:t>
      </w:r>
    </w:p>
    <w:p w:rsidR="00875289" w:rsidRDefault="00063B5B" w:rsidP="00875289">
      <w:r w:rsidRPr="00875289">
        <w:t>Правила по охране труда межотраслевые</w:t>
      </w:r>
      <w:r w:rsidR="00875289">
        <w:t xml:space="preserve"> (</w:t>
      </w:r>
      <w:r w:rsidRPr="00875289">
        <w:t>ПОТ М</w:t>
      </w:r>
      <w:r w:rsidR="00875289" w:rsidRPr="00875289">
        <w:t>).</w:t>
      </w:r>
    </w:p>
    <w:p w:rsidR="00875289" w:rsidRDefault="00063B5B" w:rsidP="00875289">
      <w:r w:rsidRPr="00875289">
        <w:t>Межотраслевые организационно-методические документы</w:t>
      </w:r>
      <w:r w:rsidR="00875289">
        <w:t xml:space="preserve"> (</w:t>
      </w:r>
      <w:r w:rsidRPr="00875289">
        <w:t>положения, рекомендации, указания</w:t>
      </w:r>
      <w:r w:rsidR="00875289" w:rsidRPr="00875289">
        <w:t>).</w:t>
      </w:r>
    </w:p>
    <w:p w:rsidR="00875289" w:rsidRDefault="00063B5B" w:rsidP="00875289">
      <w:r w:rsidRPr="00875289">
        <w:t>Правила по охране труда отраслевые</w:t>
      </w:r>
      <w:r w:rsidR="00875289">
        <w:t xml:space="preserve"> (</w:t>
      </w:r>
      <w:r w:rsidRPr="00875289">
        <w:t>ПОТ О</w:t>
      </w:r>
      <w:r w:rsidR="00875289" w:rsidRPr="00875289">
        <w:t>).</w:t>
      </w:r>
    </w:p>
    <w:p w:rsidR="00875289" w:rsidRDefault="00063B5B" w:rsidP="00875289">
      <w:r w:rsidRPr="00875289">
        <w:t>Типовые отраслевые инструкции по охране труда</w:t>
      </w:r>
      <w:r w:rsidR="00875289">
        <w:t xml:space="preserve"> (</w:t>
      </w:r>
      <w:r w:rsidRPr="00875289">
        <w:t>ТОИ</w:t>
      </w:r>
      <w:r w:rsidR="00875289" w:rsidRPr="00875289">
        <w:t>).</w:t>
      </w:r>
    </w:p>
    <w:p w:rsidR="00875289" w:rsidRDefault="00063B5B" w:rsidP="00875289">
      <w:r w:rsidRPr="00875289">
        <w:t>Отраслевые организационно-методические документы</w:t>
      </w:r>
      <w:r w:rsidR="00875289">
        <w:t xml:space="preserve"> (</w:t>
      </w:r>
      <w:r w:rsidRPr="00875289">
        <w:t>положения, указания, рекомендации</w:t>
      </w:r>
      <w:r w:rsidR="00875289" w:rsidRPr="00875289">
        <w:t>).</w:t>
      </w:r>
    </w:p>
    <w:p w:rsidR="00875289" w:rsidRDefault="00900315" w:rsidP="00875289">
      <w:r w:rsidRPr="00875289">
        <w:t>Дополнительные условия охраны труда рассматриваются при составлении коллективного договора и контракта</w:t>
      </w:r>
      <w:r w:rsidR="00875289" w:rsidRPr="00875289">
        <w:t>.</w:t>
      </w:r>
    </w:p>
    <w:p w:rsidR="00875289" w:rsidRDefault="00063B5B" w:rsidP="00875289">
      <w:r w:rsidRPr="00875289">
        <w:t>Одним из важнейших направлений охраны труда на предприятиях является обеспечение работников инструкциями по охране труда</w:t>
      </w:r>
      <w:r w:rsidR="00875289" w:rsidRPr="00875289">
        <w:t>.</w:t>
      </w:r>
    </w:p>
    <w:p w:rsidR="00875289" w:rsidRDefault="00322DBA" w:rsidP="00875289">
      <w:r w:rsidRPr="00875289">
        <w:t xml:space="preserve">Органы исполнительной власти субъектов </w:t>
      </w:r>
      <w:r w:rsidR="00C55221" w:rsidRPr="00875289">
        <w:t>РФ</w:t>
      </w:r>
      <w:r w:rsidRPr="00875289">
        <w:t xml:space="preserve"> на основе государственных нормативных правовых актов, содержащих требования по охране труда, </w:t>
      </w:r>
      <w:r w:rsidR="00C55221" w:rsidRPr="00875289">
        <w:t xml:space="preserve">также </w:t>
      </w:r>
      <w:r w:rsidRPr="00875289">
        <w:t>разрабатывают соответствующие нормативные правовые акты по охране труда</w:t>
      </w:r>
      <w:r w:rsidR="00875289" w:rsidRPr="00875289">
        <w:t>.</w:t>
      </w:r>
    </w:p>
    <w:p w:rsidR="00875289" w:rsidRDefault="00322DBA" w:rsidP="00875289">
      <w:r w:rsidRPr="00875289">
        <w:t>Предприятия, учреждения и организации разрабатывают и утверждают стандарты предприятия системы стандартов безопасности труда</w:t>
      </w:r>
      <w:r w:rsidR="00875289">
        <w:t xml:space="preserve"> (</w:t>
      </w:r>
      <w:r w:rsidRPr="00875289">
        <w:t>СТП ССБТ</w:t>
      </w:r>
      <w:r w:rsidR="00875289" w:rsidRPr="00875289">
        <w:t>),</w:t>
      </w:r>
      <w:r w:rsidRPr="00875289">
        <w:t xml:space="preserve"> инструкции по охране труда для работников и на отдельные виды работ</w:t>
      </w:r>
      <w:r w:rsidR="00875289">
        <w:t xml:space="preserve"> (</w:t>
      </w:r>
      <w:r w:rsidRPr="00875289">
        <w:t>ИОТ</w:t>
      </w:r>
      <w:r w:rsidR="00875289" w:rsidRPr="00875289">
        <w:t xml:space="preserve">) </w:t>
      </w:r>
      <w:r w:rsidRPr="00875289">
        <w:t>на основе государственных нормативных правовых актов и соответствующих нормативных правовых актов субъектов Российской Федерации</w:t>
      </w:r>
      <w:r w:rsidR="00875289" w:rsidRPr="00875289">
        <w:t>.</w:t>
      </w:r>
    </w:p>
    <w:p w:rsidR="00875289" w:rsidRDefault="00322DBA" w:rsidP="00875289">
      <w:r w:rsidRPr="00875289">
        <w:t>Профессиональные союзы и иные уполномоченные работниками представительные органы имеют право принимать участие в разработке и согласовании нормативных правовых актов по охране труда</w:t>
      </w:r>
      <w:r w:rsidR="00875289" w:rsidRPr="00875289">
        <w:t>.</w:t>
      </w:r>
    </w:p>
    <w:p w:rsidR="00875289" w:rsidRDefault="00875289" w:rsidP="00875289"/>
    <w:p w:rsidR="00504B9F" w:rsidRPr="00875289" w:rsidRDefault="00875289" w:rsidP="00875289">
      <w:pPr>
        <w:pStyle w:val="2"/>
      </w:pPr>
      <w:bookmarkStart w:id="3" w:name="_Toc267853685"/>
      <w:r>
        <w:t>1.2</w:t>
      </w:r>
      <w:r w:rsidR="00504B9F" w:rsidRPr="00875289">
        <w:t xml:space="preserve"> Организация системы управления охраной труда</w:t>
      </w:r>
      <w:bookmarkEnd w:id="3"/>
    </w:p>
    <w:p w:rsidR="00875289" w:rsidRDefault="00875289" w:rsidP="00875289"/>
    <w:p w:rsidR="00875289" w:rsidRDefault="00323279" w:rsidP="00875289">
      <w:r w:rsidRPr="00875289">
        <w:t>Новый подход к управлению охраной труда строится на концепции объединения всех подсистем управления предприятием</w:t>
      </w:r>
      <w:r w:rsidR="00875289">
        <w:t xml:space="preserve"> (</w:t>
      </w:r>
      <w:r w:rsidRPr="00875289">
        <w:t>кадровый, административный, финансовый менеджмент, менеджмент качества</w:t>
      </w:r>
      <w:r w:rsidR="00875289" w:rsidRPr="00875289">
        <w:t xml:space="preserve">) </w:t>
      </w:r>
      <w:r w:rsidRPr="00875289">
        <w:t>в единую систему управления</w:t>
      </w:r>
      <w:r w:rsidR="00875289" w:rsidRPr="00875289">
        <w:t xml:space="preserve">. </w:t>
      </w:r>
      <w:r w:rsidRPr="00875289">
        <w:t>Методология создания и функционирования систем управления</w:t>
      </w:r>
      <w:r w:rsidR="00875289">
        <w:t xml:space="preserve"> (</w:t>
      </w:r>
      <w:r w:rsidRPr="00875289">
        <w:t>менеджмента</w:t>
      </w:r>
      <w:r w:rsidR="00875289" w:rsidRPr="00875289">
        <w:t xml:space="preserve">) </w:t>
      </w:r>
      <w:r w:rsidRPr="00875289">
        <w:t>в наше время определяется общепризнанными международными стандартами ИСО серии 9000</w:t>
      </w:r>
      <w:r w:rsidR="00875289">
        <w:t xml:space="preserve"> (</w:t>
      </w:r>
      <w:r w:rsidRPr="00875289">
        <w:t>управление качеством</w:t>
      </w:r>
      <w:r w:rsidR="00875289" w:rsidRPr="00875289">
        <w:t xml:space="preserve">) </w:t>
      </w:r>
      <w:r w:rsidRPr="00875289">
        <w:t>и 14000</w:t>
      </w:r>
      <w:r w:rsidR="00875289">
        <w:t xml:space="preserve"> (</w:t>
      </w:r>
      <w:r w:rsidRPr="00875289">
        <w:t>управление охраной окружающей среды</w:t>
      </w:r>
      <w:r w:rsidR="00875289" w:rsidRPr="00875289">
        <w:t>).</w:t>
      </w:r>
    </w:p>
    <w:p w:rsidR="00875289" w:rsidRDefault="00504B9F" w:rsidP="00875289">
      <w:r w:rsidRPr="00875289">
        <w:t>В 2003 году вступил в действие ГОСТ Р 12</w:t>
      </w:r>
      <w:r w:rsidR="00875289">
        <w:t>.0.0</w:t>
      </w:r>
      <w:r w:rsidRPr="00875289">
        <w:t>06-2002, устанавливающий общие требования к управлению охраной труда на предприятии</w:t>
      </w:r>
      <w:r w:rsidR="00875289" w:rsidRPr="00875289">
        <w:t xml:space="preserve">. </w:t>
      </w:r>
      <w:r w:rsidRPr="00875289">
        <w:t>Этот стандарт относится к стандартам нового поколения, гармонизированным с соответствующими международными стандартами</w:t>
      </w:r>
      <w:r w:rsidR="00875289">
        <w:t xml:space="preserve"> (</w:t>
      </w:r>
      <w:r w:rsidRPr="00875289">
        <w:t>OHSAS 18001-99</w:t>
      </w:r>
      <w:r w:rsidR="00875289" w:rsidRPr="00875289">
        <w:t>).</w:t>
      </w:r>
    </w:p>
    <w:p w:rsidR="00875289" w:rsidRDefault="00504B9F" w:rsidP="00875289">
      <w:r w:rsidRPr="00875289">
        <w:t>Для построения СУОТ разрабатываются организационно-методические стандарты и положения, в соответствии с которыми меняются неэффективные, устаревшие формы работы и оценки ее результатов</w:t>
      </w:r>
      <w:r w:rsidR="00875289" w:rsidRPr="00875289">
        <w:t xml:space="preserve">. </w:t>
      </w:r>
      <w:r w:rsidRPr="00875289">
        <w:t>Состояние охраны труда оценивается не столько по количеству травм</w:t>
      </w:r>
      <w:r w:rsidR="00875289">
        <w:t xml:space="preserve"> (</w:t>
      </w:r>
      <w:r w:rsidRPr="00875289">
        <w:t>было-стало</w:t>
      </w:r>
      <w:r w:rsidR="00875289" w:rsidRPr="00875289">
        <w:t>),</w:t>
      </w:r>
      <w:r w:rsidRPr="00875289">
        <w:t xml:space="preserve"> а по уровню охраны труда</w:t>
      </w:r>
      <w:r w:rsidR="00875289">
        <w:t xml:space="preserve"> (</w:t>
      </w:r>
      <w:r w:rsidRPr="00875289">
        <w:t>Кб</w:t>
      </w:r>
      <w:r w:rsidR="00875289" w:rsidRPr="00875289">
        <w:t>),</w:t>
      </w:r>
      <w:r w:rsidRPr="00875289">
        <w:t xml:space="preserve"> который рассчитывается в каждом подразделении предприятия с учетом состояния оборудования, обученности персонала, санитарно-гигиенических условий труда, выполнения плановых заданий</w:t>
      </w:r>
      <w:r w:rsidR="00875289" w:rsidRPr="00875289">
        <w:t xml:space="preserve">. </w:t>
      </w:r>
      <w:r w:rsidRPr="00875289">
        <w:t>Предварительно устанавливается базовый показатель уровня охраны труда</w:t>
      </w:r>
      <w:r w:rsidR="00875289">
        <w:t xml:space="preserve"> (</w:t>
      </w:r>
      <w:r w:rsidRPr="00875289">
        <w:t>Кб</w:t>
      </w:r>
      <w:r w:rsidR="00875289" w:rsidRPr="00875289">
        <w:t xml:space="preserve">) </w:t>
      </w:r>
      <w:r w:rsidRPr="00875289">
        <w:t>на предприятии, с которым сравниваются получаемые расчетные результаты</w:t>
      </w:r>
      <w:r w:rsidR="00875289" w:rsidRPr="00875289">
        <w:t xml:space="preserve">. </w:t>
      </w:r>
      <w:r w:rsidRPr="00875289">
        <w:t>Такая оценка состояния рабочих мест, оборудования объективна, позволяет полнее выявить риски, влияющие на безопасность труда, заставляет более профессионально работать первое звено, обеспечивающее безопасность работ,</w:t>
      </w:r>
      <w:r w:rsidR="00875289" w:rsidRPr="00875289">
        <w:t xml:space="preserve"> - </w:t>
      </w:r>
      <w:r w:rsidRPr="00875289">
        <w:t>мастера, прораба, руководителя работ</w:t>
      </w:r>
      <w:r w:rsidR="00875289" w:rsidRPr="00875289">
        <w:t xml:space="preserve">. </w:t>
      </w:r>
      <w:r w:rsidRPr="00875289">
        <w:t>Одним из стандартов СУОТ определяются функциональные обязанности по охране труда для всех руководителей служб на предприятии, что крайне важно, так как формируется должное отношение к делу охраны труда всего персонала</w:t>
      </w:r>
      <w:r w:rsidR="00875289" w:rsidRPr="00875289">
        <w:t>.</w:t>
      </w:r>
    </w:p>
    <w:p w:rsidR="00875289" w:rsidRDefault="00504B9F" w:rsidP="00875289">
      <w:r w:rsidRPr="00875289">
        <w:t>Процесс интеграции нашей страны в мирровое сообщество, приведение законов, стандартов, принципов управления и взаимоотношений к мировым нормам потребует уже в ближайшее время от руководителей предприятий комплексного обновления системы управления предприятием</w:t>
      </w:r>
      <w:r w:rsidR="00875289" w:rsidRPr="00875289">
        <w:t xml:space="preserve">. </w:t>
      </w:r>
      <w:r w:rsidRPr="00875289">
        <w:t>Система управления охраной труда является одним из элементов системы управления предприятием, а аттестация рабочих мест</w:t>
      </w:r>
      <w:r w:rsidR="00875289" w:rsidRPr="00875289">
        <w:t xml:space="preserve"> - </w:t>
      </w:r>
      <w:r w:rsidRPr="00875289">
        <w:t>одним из ключевых элементов системы управления охраной труда</w:t>
      </w:r>
      <w:r w:rsidR="00875289" w:rsidRPr="00875289">
        <w:t>.</w:t>
      </w:r>
    </w:p>
    <w:p w:rsidR="00875289" w:rsidRDefault="00504B9F" w:rsidP="00875289">
      <w:r w:rsidRPr="00875289">
        <w:t>В целях улучшения работы по созданию здоровых и безопасных условий труда на производстве, повышения качества разработки коллективных договоров и соглашений по охране труда Министерство труда РФ утвердило Рекомендации по планированию мероприятий по охране труда</w:t>
      </w:r>
      <w:r w:rsidR="00875289" w:rsidRPr="00875289">
        <w:t>.</w:t>
      </w:r>
    </w:p>
    <w:p w:rsidR="00875289" w:rsidRDefault="00504B9F" w:rsidP="00875289">
      <w:r w:rsidRPr="00875289">
        <w:t>Мероприятия по охране труда обеспечиваются соответствующей проектно-конструкторской и технологической документацией, оформляются разделом в коллективном договоре и соглашении по охране труда с учетом предложений Государственной инспекции труда и других федеральных органов надзора, работодателей, работников, состоящих с работодателями в трудовых отношениях, и иных уполномоченных работниками представительных органов</w:t>
      </w:r>
      <w:r w:rsidR="00875289" w:rsidRPr="00875289">
        <w:t>.</w:t>
      </w:r>
    </w:p>
    <w:p w:rsidR="00875289" w:rsidRDefault="00504B9F" w:rsidP="00875289">
      <w:r w:rsidRPr="00875289">
        <w:t>Предложения разрабатываются на основе анализа причин производственного травматизма и профессиональных заболеваний, по результатам экспертизы технического состояния производственного оборудования и итогам работ по обязательной сертификации постоянных рабочих мест на производственных объектах на соответствие требованиям охраны труда</w:t>
      </w:r>
      <w:r w:rsidR="00875289" w:rsidRPr="00875289">
        <w:t>.</w:t>
      </w:r>
    </w:p>
    <w:p w:rsidR="00875289" w:rsidRDefault="00504B9F" w:rsidP="00875289">
      <w:r w:rsidRPr="00875289">
        <w:t>Соглашение по охране труда</w:t>
      </w:r>
      <w:r w:rsidR="00875289" w:rsidRPr="00875289">
        <w:t xml:space="preserve"> - </w:t>
      </w:r>
      <w:r w:rsidRPr="00875289">
        <w:t>правовая форма планирования и проведения мероприятий по охране труда с указанием сроков выполнения и ответственных лиц</w:t>
      </w:r>
      <w:r w:rsidR="00875289" w:rsidRPr="00875289">
        <w:t xml:space="preserve">. </w:t>
      </w:r>
      <w:r w:rsidRPr="00875289">
        <w:t>Соглашение вступает в силу с момента его подписания сторонами</w:t>
      </w:r>
      <w:r w:rsidR="00875289">
        <w:t xml:space="preserve"> (</w:t>
      </w:r>
      <w:r w:rsidRPr="00875289">
        <w:t>работодателями и уполномоченными работниками представительными органами</w:t>
      </w:r>
      <w:r w:rsidR="00875289" w:rsidRPr="00875289">
        <w:t xml:space="preserve">) </w:t>
      </w:r>
      <w:r w:rsidRPr="00875289">
        <w:t>либо со дня, установленного в соглашении</w:t>
      </w:r>
      <w:r w:rsidR="00875289" w:rsidRPr="00875289">
        <w:t>.</w:t>
      </w:r>
    </w:p>
    <w:p w:rsidR="00875289" w:rsidRDefault="00504B9F" w:rsidP="00875289">
      <w:r w:rsidRPr="00875289">
        <w:t>Внесение изменений и дополнений в соглашение производится по взаимному согласию сторон</w:t>
      </w:r>
      <w:r w:rsidR="00875289" w:rsidRPr="00875289">
        <w:t xml:space="preserve">. </w:t>
      </w:r>
      <w:r w:rsidRPr="00875289">
        <w:t>Контроль за выполнением соглашения осуществляется непосредственно сторонами или уполномоченными ими представителями</w:t>
      </w:r>
      <w:r w:rsidR="00875289" w:rsidRPr="00875289">
        <w:t xml:space="preserve">. </w:t>
      </w:r>
      <w:r w:rsidRPr="00875289">
        <w:t>При осуществлении контроля стороны обязаны предоставлять всю необходимую для этого имеющуюся информацию</w:t>
      </w:r>
      <w:r w:rsidR="00875289" w:rsidRPr="00875289">
        <w:t>.</w:t>
      </w:r>
    </w:p>
    <w:p w:rsidR="00875289" w:rsidRDefault="00504B9F" w:rsidP="00875289">
      <w:r w:rsidRPr="00875289">
        <w:t xml:space="preserve">Отчет о фактических затратах на мероприятия по охране труда составляется по форме, утвержденной Государственным комитетом </w:t>
      </w:r>
      <w:r w:rsidR="00323279" w:rsidRPr="00875289">
        <w:t>РФ</w:t>
      </w:r>
      <w:r w:rsidRPr="00875289">
        <w:t xml:space="preserve"> по статистике</w:t>
      </w:r>
      <w:r w:rsidR="00875289" w:rsidRPr="00875289">
        <w:t>.</w:t>
      </w:r>
    </w:p>
    <w:p w:rsidR="00875289" w:rsidRDefault="00875289" w:rsidP="00875289"/>
    <w:p w:rsidR="00BB532B" w:rsidRPr="00875289" w:rsidRDefault="00875289" w:rsidP="00875289">
      <w:pPr>
        <w:pStyle w:val="2"/>
      </w:pPr>
      <w:bookmarkStart w:id="4" w:name="_Toc267853686"/>
      <w:r>
        <w:t>1.3</w:t>
      </w:r>
      <w:r w:rsidR="00BB532B" w:rsidRPr="00875289">
        <w:t xml:space="preserve"> </w:t>
      </w:r>
      <w:r w:rsidR="00504B9F" w:rsidRPr="00875289">
        <w:t>Аттестация рабочих мест по условиям труда</w:t>
      </w:r>
      <w:bookmarkEnd w:id="4"/>
    </w:p>
    <w:p w:rsidR="00875289" w:rsidRDefault="00875289" w:rsidP="00875289"/>
    <w:p w:rsidR="00875289" w:rsidRDefault="00BB532B" w:rsidP="00875289">
      <w:r w:rsidRPr="00875289">
        <w:t>В целях реализации ст</w:t>
      </w:r>
      <w:r w:rsidR="00875289">
        <w:t>. 20</w:t>
      </w:r>
      <w:r w:rsidRPr="00875289">
        <w:t>9 Трудового кодекса РФ приказом Минздравсоцразвития России от 31</w:t>
      </w:r>
      <w:r w:rsidR="00875289">
        <w:t>.08.20</w:t>
      </w:r>
      <w:r w:rsidRPr="00875289">
        <w:t>07г</w:t>
      </w:r>
      <w:r w:rsidR="00875289" w:rsidRPr="00875289">
        <w:t xml:space="preserve">. </w:t>
      </w:r>
      <w:r w:rsidRPr="00875289">
        <w:t>№569 утвержден Порядок проведения аттестации рабочих мест по условиям труда, который вводится в действие с 1 сентября 2008 года</w:t>
      </w:r>
      <w:r w:rsidR="00875289" w:rsidRPr="00875289">
        <w:t>.</w:t>
      </w:r>
    </w:p>
    <w:p w:rsidR="00875289" w:rsidRDefault="00BB532B" w:rsidP="00875289">
      <w:r w:rsidRPr="00875289">
        <w:t>Аттестация рабочих мест</w:t>
      </w:r>
      <w:r w:rsidR="00875289" w:rsidRPr="00875289">
        <w:t xml:space="preserve"> - </w:t>
      </w:r>
      <w:r w:rsidRPr="00875289">
        <w:t>это система анализа и оценки всех мест, где работник должен находиться или куда ему необходимо следовать в связи с его работой и которые прямо или косвенно находятся под контролем работодателя</w:t>
      </w:r>
      <w:r w:rsidR="00875289" w:rsidRPr="00875289">
        <w:t>.</w:t>
      </w:r>
    </w:p>
    <w:p w:rsidR="00875289" w:rsidRDefault="00BB532B" w:rsidP="00875289">
      <w:r w:rsidRPr="00875289">
        <w:t>Аттестация рабочих мест по условиям труда предполагает проведение оценки условий труда на рабочих местах в целях выявления вредных и</w:t>
      </w:r>
      <w:r w:rsidR="00875289">
        <w:t xml:space="preserve"> (</w:t>
      </w:r>
      <w:r w:rsidRPr="00875289">
        <w:t>или</w:t>
      </w:r>
      <w:r w:rsidR="00875289" w:rsidRPr="00875289">
        <w:t xml:space="preserve">) </w:t>
      </w:r>
      <w:r w:rsidRPr="00875289">
        <w:t>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</w:t>
      </w:r>
      <w:r w:rsidR="00875289" w:rsidRPr="00875289">
        <w:t>.</w:t>
      </w:r>
    </w:p>
    <w:p w:rsidR="00875289" w:rsidRDefault="00504B9F" w:rsidP="00875289">
      <w:r w:rsidRPr="00875289">
        <w:t>Аттестация проводится в целях осуществления оздоровительных мероприятий, ознакомления работающих с условиями труда, сертификации производственных объектов, а также для подтверждения или отмены права предоставления компенсаций и льгот работникам, занятым на тяжелых работах и работах с вредными и опасными условиями труда</w:t>
      </w:r>
      <w:r w:rsidR="00875289" w:rsidRPr="00875289">
        <w:t>.</w:t>
      </w:r>
    </w:p>
    <w:p w:rsidR="00875289" w:rsidRDefault="00504B9F" w:rsidP="00875289">
      <w:r w:rsidRPr="00875289">
        <w:t>Аттестация рабочих мест по условиям труда включает гигиеническую оценку существующих условий и характера труда, оценку травмобезопасности рабочих мест и учет обеспеченности работников средствами индивидуальной защиты</w:t>
      </w:r>
      <w:r w:rsidR="00875289" w:rsidRPr="00875289">
        <w:t>.</w:t>
      </w:r>
    </w:p>
    <w:p w:rsidR="00875289" w:rsidRDefault="00504B9F" w:rsidP="00875289">
      <w:r w:rsidRPr="00875289">
        <w:t>Сроки проведения аттестации устанавливаются организацией исходя из изменения условий и характера труда, но не реже одного раза в пять лет с момента проведения последних измерений</w:t>
      </w:r>
      <w:r w:rsidR="00875289" w:rsidRPr="00875289">
        <w:t>.</w:t>
      </w:r>
    </w:p>
    <w:p w:rsidR="00875289" w:rsidRDefault="00504B9F" w:rsidP="00875289">
      <w:r w:rsidRPr="00875289">
        <w:t>Обязательной переаттестации подлежат рабочие места после замены производственного оборудования, изменения технологического процесса, реконструкции средств коллективной защиты и др</w:t>
      </w:r>
      <w:r w:rsidR="00875289">
        <w:t>.,</w:t>
      </w:r>
      <w:r w:rsidRPr="00875289">
        <w:t xml:space="preserve"> а также по требованию органов Государственной экспертизы условий труда РФ при выявлении нарушений в проведении аттестации рабочих мест по условиям труда</w:t>
      </w:r>
      <w:r w:rsidR="00875289" w:rsidRPr="00875289">
        <w:t>.</w:t>
      </w:r>
    </w:p>
    <w:p w:rsidR="00875289" w:rsidRDefault="00504B9F" w:rsidP="00875289">
      <w:r w:rsidRPr="00875289">
        <w:t>При аттестации рабочего места по условиям труда оценке подлежат все имеющиеся на рабочем месте опасные и вредные производственные факторы</w:t>
      </w:r>
      <w:r w:rsidR="00875289">
        <w:t xml:space="preserve"> (</w:t>
      </w:r>
      <w:r w:rsidRPr="00875289">
        <w:t>физические, химические, биологические</w:t>
      </w:r>
      <w:r w:rsidR="00875289" w:rsidRPr="00875289">
        <w:t>),</w:t>
      </w:r>
      <w:r w:rsidRPr="00875289">
        <w:t xml:space="preserve"> тяжесть и напряженность труда</w:t>
      </w:r>
      <w:r w:rsidR="00875289" w:rsidRPr="00875289">
        <w:t>.</w:t>
      </w:r>
    </w:p>
    <w:p w:rsidR="00875289" w:rsidRDefault="004F6C59" w:rsidP="00875289">
      <w:r w:rsidRPr="00875289">
        <w:t>Каждое рабочее место учитывается как одно, независимо от того, как оно используется</w:t>
      </w:r>
      <w:r w:rsidR="00875289" w:rsidRPr="00875289">
        <w:t xml:space="preserve"> - </w:t>
      </w:r>
      <w:r w:rsidRPr="00875289">
        <w:t>в одну или две смены</w:t>
      </w:r>
      <w:r w:rsidR="00875289" w:rsidRPr="00875289">
        <w:t>.</w:t>
      </w:r>
    </w:p>
    <w:p w:rsidR="00875289" w:rsidRDefault="004F6C59" w:rsidP="00875289">
      <w:r w:rsidRPr="00875289">
        <w:t>Перед оценкой соответствия безопасности рабочего места требованиям охраны труда и безопасности труда следует проверить наличие, правильность оформления и учета требований охраны и безопасности труда в технологических документах</w:t>
      </w:r>
      <w:r w:rsidR="00875289">
        <w:t xml:space="preserve"> (</w:t>
      </w:r>
      <w:r w:rsidRPr="00875289">
        <w:t>технологических картах, схеме организации рабочего места</w:t>
      </w:r>
      <w:r w:rsidR="00875289" w:rsidRPr="00875289">
        <w:t xml:space="preserve">) </w:t>
      </w:r>
      <w:r w:rsidRPr="00875289">
        <w:t>и инструкциях по охране труда</w:t>
      </w:r>
      <w:r w:rsidR="00875289" w:rsidRPr="00875289">
        <w:t>.</w:t>
      </w:r>
    </w:p>
    <w:p w:rsidR="00875289" w:rsidRDefault="00504B9F" w:rsidP="00875289">
      <w:r w:rsidRPr="00875289">
        <w:t>Основными объектами оценки травмобезопасности рабочих мест являются</w:t>
      </w:r>
      <w:r w:rsidR="00875289" w:rsidRPr="00875289">
        <w:t xml:space="preserve">: </w:t>
      </w:r>
      <w:r w:rsidRPr="00875289">
        <w:t>производственное оборудование, приспособления, инструменты, а также обеспеченность средствами обучения и инструктажа</w:t>
      </w:r>
      <w:r w:rsidR="00875289" w:rsidRPr="00875289">
        <w:t>.</w:t>
      </w:r>
    </w:p>
    <w:p w:rsidR="00875289" w:rsidRDefault="00504B9F" w:rsidP="00875289">
      <w:r w:rsidRPr="00875289">
        <w:t>При определении опасных производственных факторов необходимо учитывать вероятностный характер их действия</w:t>
      </w:r>
      <w:r w:rsidR="00875289" w:rsidRPr="00875289">
        <w:t xml:space="preserve">. </w:t>
      </w:r>
      <w:r w:rsidRPr="00875289">
        <w:t>С учетом этого опасные производственные факторы подразделяются на две категории</w:t>
      </w:r>
      <w:r w:rsidR="00875289" w:rsidRPr="00875289">
        <w:t>:</w:t>
      </w:r>
    </w:p>
    <w:p w:rsidR="00875289" w:rsidRDefault="00504B9F" w:rsidP="00875289">
      <w:r w:rsidRPr="00875289">
        <w:t>постоянного действия,</w:t>
      </w:r>
      <w:r w:rsidR="00875289" w:rsidRPr="00875289">
        <w:t xml:space="preserve"> - </w:t>
      </w:r>
      <w:r w:rsidRPr="00875289">
        <w:t>наличие которых известно заранее и связано с нормальным ходом производственного процесса</w:t>
      </w:r>
      <w:r w:rsidR="00875289">
        <w:t xml:space="preserve"> (</w:t>
      </w:r>
      <w:r w:rsidRPr="00875289">
        <w:t xml:space="preserve">движущие части машин, расположение рабочего места на высоте и </w:t>
      </w:r>
      <w:r w:rsidR="00875289">
        <w:t>т.д.)</w:t>
      </w:r>
      <w:r w:rsidR="00875289" w:rsidRPr="00875289">
        <w:t>;</w:t>
      </w:r>
    </w:p>
    <w:p w:rsidR="00875289" w:rsidRDefault="00504B9F" w:rsidP="00875289">
      <w:r w:rsidRPr="00875289">
        <w:t>потенциально опасные</w:t>
      </w:r>
      <w:r w:rsidR="00875289" w:rsidRPr="00875289">
        <w:t xml:space="preserve"> - </w:t>
      </w:r>
      <w:r w:rsidRPr="00875289">
        <w:t>которые возникают при отказах технических систем</w:t>
      </w:r>
      <w:r w:rsidR="00875289">
        <w:t xml:space="preserve"> (</w:t>
      </w:r>
      <w:r w:rsidRPr="00875289">
        <w:t>опрокидывание машин, пробой изоляции и появление электротока на металлических конструкциях или оборудовании</w:t>
      </w:r>
      <w:r w:rsidR="00875289" w:rsidRPr="00875289">
        <w:t>).</w:t>
      </w:r>
    </w:p>
    <w:p w:rsidR="00875289" w:rsidRDefault="00504B9F" w:rsidP="00875289">
      <w:r w:rsidRPr="00875289">
        <w:t>При определении опасного производственного фактора необходимо учитывать зону его действия, которая называется опасной</w:t>
      </w:r>
      <w:r w:rsidR="00875289" w:rsidRPr="00875289">
        <w:t xml:space="preserve">. </w:t>
      </w:r>
      <w:r w:rsidRPr="00875289">
        <w:t>Размеры опасных зон устанавливаются расчетом, инструментальными замерами или нормативами</w:t>
      </w:r>
      <w:r w:rsidR="00875289" w:rsidRPr="00875289">
        <w:t>.</w:t>
      </w:r>
    </w:p>
    <w:p w:rsidR="00875289" w:rsidRDefault="00504B9F" w:rsidP="00875289">
      <w:r w:rsidRPr="00875289">
        <w:t>В случае наличия на рабочем месте опасных производственных факторов постоянного действия опасная зона должна быть изолирована от работника</w:t>
      </w:r>
      <w:r w:rsidR="00875289" w:rsidRPr="00875289">
        <w:t>.</w:t>
      </w:r>
    </w:p>
    <w:p w:rsidR="00875289" w:rsidRDefault="00504B9F" w:rsidP="00875289">
      <w:r w:rsidRPr="00875289">
        <w:t>Меры безопасности общего характера направлены на обеспечение защиты от всех возможных опасных производственных факторов</w:t>
      </w:r>
      <w:r w:rsidR="00875289" w:rsidRPr="00875289">
        <w:t xml:space="preserve">. </w:t>
      </w:r>
      <w:r w:rsidRPr="00875289">
        <w:t>Меры безопасности частного характера направлены на обеспечение защиты от действия какого-то одного конкретного опасного производственного фактора</w:t>
      </w:r>
      <w:r w:rsidR="00875289" w:rsidRPr="00875289">
        <w:t xml:space="preserve">. </w:t>
      </w:r>
      <w:r w:rsidRPr="00875289">
        <w:t>Меры безопасности общего характера должны предусматриваться в инструкциях по охране труда для профессий или видов работ</w:t>
      </w:r>
      <w:r w:rsidR="00875289" w:rsidRPr="00875289">
        <w:t xml:space="preserve">. </w:t>
      </w:r>
      <w:r w:rsidRPr="00875289">
        <w:t>Меры безопасности частного порядка связаны, как правило, с применением технических средств безопасности</w:t>
      </w:r>
      <w:r w:rsidR="00875289" w:rsidRPr="00875289">
        <w:t>.</w:t>
      </w:r>
    </w:p>
    <w:p w:rsidR="00875289" w:rsidRDefault="00504B9F" w:rsidP="00875289">
      <w:r w:rsidRPr="00875289">
        <w:t>При наличии потенциально опасных производственных факторов меры безопасности должны быть направлены на предупреждение работников о возможности возникновения опасных производственных факторов, а также на снижение вероятности их возникновения</w:t>
      </w:r>
      <w:r w:rsidR="00875289" w:rsidRPr="00875289">
        <w:t xml:space="preserve">. </w:t>
      </w:r>
      <w:r w:rsidRPr="00875289">
        <w:t>Результаты оценки соответствия безопасности рабочего места требованиям охраны и безопасности труда оформляются протоколом</w:t>
      </w:r>
      <w:r w:rsidR="00875289" w:rsidRPr="00875289">
        <w:t>.</w:t>
      </w:r>
    </w:p>
    <w:p w:rsidR="00875289" w:rsidRDefault="00504B9F" w:rsidP="00875289">
      <w:r w:rsidRPr="00875289">
        <w:t>При оценке обеспеченности работников средствами индивидуальной защиты, по каждому рабочему месту определяется обеспеченность работников средствами индивидуальной защиты и соответствие защитных свойств условиям труда на рабочем месте</w:t>
      </w:r>
      <w:r w:rsidR="00875289" w:rsidRPr="00875289">
        <w:t xml:space="preserve">. </w:t>
      </w:r>
      <w:r w:rsidRPr="00875289">
        <w:t>Оценка обеспечения работников средствами индивидуальной защиты оформляется в виде протокола</w:t>
      </w:r>
      <w:r w:rsidR="00875289" w:rsidRPr="00875289">
        <w:t>.</w:t>
      </w:r>
    </w:p>
    <w:p w:rsidR="00875289" w:rsidRDefault="00504B9F" w:rsidP="00875289">
      <w:r w:rsidRPr="00875289">
        <w:t>Перечень опасных и вредных производственных факторов, фактическое значение которых требует проверки, устанавливается при оценке соответствия безопасности рабочего места требованиям охраны и безопасности труда</w:t>
      </w:r>
      <w:r w:rsidR="00875289" w:rsidRPr="00875289">
        <w:t>.</w:t>
      </w:r>
    </w:p>
    <w:p w:rsidR="00875289" w:rsidRDefault="00504B9F" w:rsidP="00875289">
      <w:r w:rsidRPr="00875289">
        <w:t>Критерием для оценки соответствия</w:t>
      </w:r>
      <w:r w:rsidR="00875289">
        <w:t xml:space="preserve"> (</w:t>
      </w:r>
      <w:r w:rsidRPr="00875289">
        <w:t>несоответствия</w:t>
      </w:r>
      <w:r w:rsidR="00875289" w:rsidRPr="00875289">
        <w:t xml:space="preserve">) </w:t>
      </w:r>
      <w:r w:rsidRPr="00875289">
        <w:t>рабочих мест условиям безопасности является наличие нарушений требований нормативных документов, которые могут привести к возникновению опасных производственных факторов</w:t>
      </w:r>
      <w:r w:rsidR="00875289" w:rsidRPr="00875289">
        <w:t xml:space="preserve">. </w:t>
      </w:r>
      <w:r w:rsidRPr="00875289">
        <w:t>На базе сопоставлений определяется класс условий труда, как для каждого фактора, так и для их комбинации и сочетания, а также для рабочего места в целом</w:t>
      </w:r>
      <w:r w:rsidR="00875289" w:rsidRPr="00875289">
        <w:t>.</w:t>
      </w:r>
    </w:p>
    <w:p w:rsidR="00875289" w:rsidRDefault="004F6C59" w:rsidP="00875289">
      <w:r w:rsidRPr="00875289">
        <w:t>Информация о результатах аттестации рабочих мест доводится до сведения работников организации</w:t>
      </w:r>
      <w:r w:rsidR="00875289" w:rsidRPr="00875289">
        <w:t>.</w:t>
      </w:r>
    </w:p>
    <w:p w:rsidR="00875289" w:rsidRDefault="004F6C59" w:rsidP="00875289">
      <w:r w:rsidRPr="00875289">
        <w:t>Государственный контроль за качеством проведения аттестации рабочих мест по условиям труда возложен на органы Государственной экспертизы условий труда РФ</w:t>
      </w:r>
      <w:r w:rsidR="00875289" w:rsidRPr="00875289">
        <w:t xml:space="preserve">. </w:t>
      </w:r>
      <w:r w:rsidRPr="00875289">
        <w:t>Ответственность за проведение аттестации рабочих мест по условиям труда несет руководитель организации</w:t>
      </w:r>
      <w:r w:rsidR="00875289" w:rsidRPr="00875289">
        <w:t>.</w:t>
      </w:r>
    </w:p>
    <w:p w:rsidR="00875289" w:rsidRDefault="004F6C59" w:rsidP="00875289">
      <w:r w:rsidRPr="00875289">
        <w:t>Аттестации регулируется двумя нормативными документами</w:t>
      </w:r>
      <w:r w:rsidR="00875289" w:rsidRPr="00875289">
        <w:t xml:space="preserve"> - </w:t>
      </w:r>
      <w:r w:rsidRPr="00875289">
        <w:t>Положением о порядке проведения аттестации рабочих мест, утв</w:t>
      </w:r>
      <w:r w:rsidR="00875289" w:rsidRPr="00875289">
        <w:t xml:space="preserve">. </w:t>
      </w:r>
      <w:r w:rsidRPr="00875289">
        <w:t>Постановлением Минтруда России от 14</w:t>
      </w:r>
      <w:r w:rsidR="00875289">
        <w:t>.03.9</w:t>
      </w:r>
      <w:r w:rsidRPr="00875289">
        <w:t>7 N 12 и Сводами правил СП 12-133-2000</w:t>
      </w:r>
      <w:r w:rsidR="00875289">
        <w:t xml:space="preserve"> "</w:t>
      </w:r>
      <w:r w:rsidRPr="00875289">
        <w:t>Безопасность труда в строительстве</w:t>
      </w:r>
      <w:r w:rsidR="00875289" w:rsidRPr="00875289">
        <w:t xml:space="preserve">. </w:t>
      </w:r>
      <w:r w:rsidRPr="00875289">
        <w:t>Положение о порядке аттестации рабочих мест по условиям труда в строительстве и жилищно-коммунальном хозяйстве</w:t>
      </w:r>
      <w:r w:rsidR="00875289">
        <w:t xml:space="preserve">", </w:t>
      </w:r>
      <w:r w:rsidRPr="00875289">
        <w:t>в соответствии, с которыми сроки проведения аттестации устанавливаются организацией исходя из условий и характера труда, но не реже одного раза в 5 лет с момента проведения последних измерений</w:t>
      </w:r>
      <w:r w:rsidR="00875289" w:rsidRPr="00875289">
        <w:t>.</w:t>
      </w:r>
    </w:p>
    <w:p w:rsidR="00875289" w:rsidRDefault="004F6C59" w:rsidP="00875289">
      <w:r w:rsidRPr="00875289">
        <w:t>Аттестационная комиссия организации</w:t>
      </w:r>
      <w:r w:rsidR="00875289" w:rsidRPr="00875289">
        <w:t>:</w:t>
      </w:r>
    </w:p>
    <w:p w:rsidR="00875289" w:rsidRDefault="004F6C59" w:rsidP="00875289">
      <w:r w:rsidRPr="00875289">
        <w:t>составляет полный перечень рабочих мест организации с выделением аналогичных по характеру выполняемых работ и условиям труда</w:t>
      </w:r>
      <w:r w:rsidR="00875289" w:rsidRPr="00875289">
        <w:t>;</w:t>
      </w:r>
    </w:p>
    <w:p w:rsidR="00875289" w:rsidRDefault="004F6C59" w:rsidP="00875289">
      <w:r w:rsidRPr="00875289">
        <w:t>выявляет на основе анализа причин производственного травматизма в организации наиболее травмоопасные участки, работы и оборудование</w:t>
      </w:r>
      <w:r w:rsidR="00875289" w:rsidRPr="00875289">
        <w:t>;</w:t>
      </w:r>
    </w:p>
    <w:p w:rsidR="00875289" w:rsidRDefault="004F6C59" w:rsidP="00875289">
      <w:r w:rsidRPr="00875289">
        <w:t>составляет перечень опасных и вредных производственных факторов производственной среды, показателей тяжести и напряженности трудового процесса, подлежащих оценке на каждом рабочем месте</w:t>
      </w:r>
      <w:r w:rsidR="00875289" w:rsidRPr="00875289">
        <w:t>;</w:t>
      </w:r>
    </w:p>
    <w:p w:rsidR="00875289" w:rsidRDefault="004F6C59" w:rsidP="00875289">
      <w:r w:rsidRPr="00875289">
        <w:t>присваивает коды производствам, цехам, участкам, рабочим местам для проведения автоматизированной обработки результатов аттестации рабочих мест по условиям труда</w:t>
      </w:r>
      <w:r w:rsidR="00875289" w:rsidRPr="00875289">
        <w:t>;</w:t>
      </w:r>
    </w:p>
    <w:p w:rsidR="00875289" w:rsidRDefault="004F6C59" w:rsidP="00875289">
      <w:r w:rsidRPr="00875289">
        <w:t>аттестует рабочие места и принимает решения по дальнейшему их использованию, разрабатывает предложения по улучшению и оздоровлению условий труда</w:t>
      </w:r>
      <w:r w:rsidR="00875289" w:rsidRPr="00875289">
        <w:t>.</w:t>
      </w:r>
    </w:p>
    <w:p w:rsidR="00875289" w:rsidRDefault="004F6C59" w:rsidP="00875289">
      <w:r w:rsidRPr="00875289">
        <w:t>После аттестации рабочих мест руководитель организации издает приказ</w:t>
      </w:r>
      <w:r w:rsidR="00875289" w:rsidRPr="00875289">
        <w:t xml:space="preserve">. </w:t>
      </w:r>
      <w:r w:rsidRPr="00875289">
        <w:t>В нём дается оценка проведенной работе, и утверждаются результаты</w:t>
      </w:r>
      <w:r w:rsidR="00875289" w:rsidRPr="00875289">
        <w:t>.</w:t>
      </w:r>
    </w:p>
    <w:p w:rsidR="00875289" w:rsidRDefault="004F6C59" w:rsidP="00875289">
      <w:r w:rsidRPr="00875289">
        <w:t>С учетом этих результатов аттестационная комиссия разрабатывает предложения о порядке подготовки подразделений к их сертификации на соответствие требованиям по охране труда и намечает мероприятия, конкретизирующие содержание такой подготовки</w:t>
      </w:r>
      <w:r w:rsidR="00875289" w:rsidRPr="00875289">
        <w:t>.</w:t>
      </w:r>
    </w:p>
    <w:p w:rsidR="00875289" w:rsidRDefault="004F6C59" w:rsidP="00875289">
      <w:r w:rsidRPr="00875289">
        <w:t>На основании материалов об аттестации рабочих мест, анализа причин производственного травматизма и профессиональных заболеваний, осуществляется планирование мероприятий по охране труда</w:t>
      </w:r>
      <w:r w:rsidR="00875289" w:rsidRPr="00875289">
        <w:t>.</w:t>
      </w:r>
    </w:p>
    <w:p w:rsidR="00875289" w:rsidRDefault="00504B9F" w:rsidP="00875289">
      <w:r w:rsidRPr="00875289">
        <w:t>Результаты оценки фактического состояния условий труда на рабочем месте из протоколов оценок заносятся в карту аттестации рабочих мест по условиям и безопасности труда, в которой аттестационной комиссией организации дается заключение о результатах аттестации</w:t>
      </w:r>
      <w:r w:rsidR="00875289" w:rsidRPr="00875289">
        <w:t>.</w:t>
      </w:r>
    </w:p>
    <w:p w:rsidR="00875289" w:rsidRDefault="00504B9F" w:rsidP="00875289">
      <w:r w:rsidRPr="00875289">
        <w:t>Результаты работы аттестационной комиссии организации оформляются протоколом аттестации рабочих мест по условиям труда</w:t>
      </w:r>
      <w:r w:rsidR="00875289" w:rsidRPr="00875289">
        <w:t>.</w:t>
      </w:r>
    </w:p>
    <w:p w:rsidR="00875289" w:rsidRDefault="00504B9F" w:rsidP="00875289">
      <w:r w:rsidRPr="00875289">
        <w:t>К протоколу должны прилагаться</w:t>
      </w:r>
      <w:r w:rsidR="00875289" w:rsidRPr="00875289">
        <w:t>:</w:t>
      </w:r>
    </w:p>
    <w:p w:rsidR="00875289" w:rsidRDefault="00504B9F" w:rsidP="00875289">
      <w:r w:rsidRPr="00875289">
        <w:t>карты аттестации рабочих мест по условиям и безопасности труда</w:t>
      </w:r>
      <w:r w:rsidR="00875289" w:rsidRPr="00875289">
        <w:t>;</w:t>
      </w:r>
    </w:p>
    <w:p w:rsidR="00875289" w:rsidRDefault="00504B9F" w:rsidP="00875289">
      <w:r w:rsidRPr="00875289">
        <w:t>ведомость рабочих мест и результатов их аттестации по условиям труда в подразделениях</w:t>
      </w:r>
      <w:r w:rsidR="00875289" w:rsidRPr="00875289">
        <w:t>;</w:t>
      </w:r>
    </w:p>
    <w:p w:rsidR="00875289" w:rsidRDefault="00504B9F" w:rsidP="00875289">
      <w:r w:rsidRPr="00875289">
        <w:t>сводная ведомость рабочих мест и результатов их аттестации по условиям труда в организации</w:t>
      </w:r>
      <w:r w:rsidR="00875289" w:rsidRPr="00875289">
        <w:t>;</w:t>
      </w:r>
    </w:p>
    <w:p w:rsidR="00875289" w:rsidRDefault="00504B9F" w:rsidP="00875289">
      <w:r w:rsidRPr="00875289">
        <w:t>план мероприятий по улучшению условий и безопасности труда в организации</w:t>
      </w:r>
      <w:r w:rsidR="00875289" w:rsidRPr="00875289">
        <w:t>.</w:t>
      </w:r>
    </w:p>
    <w:p w:rsidR="00875289" w:rsidRDefault="00504B9F" w:rsidP="00875289">
      <w:r w:rsidRPr="00875289">
        <w:t>Документы аттестации рабочих мест по условиям труда являются материалами строгой отчетности и подлежат хранению в течение 45 лет</w:t>
      </w:r>
      <w:r w:rsidR="00875289" w:rsidRPr="00875289">
        <w:t>.</w:t>
      </w:r>
    </w:p>
    <w:p w:rsidR="00875289" w:rsidRDefault="00875289" w:rsidP="00875289">
      <w:pPr>
        <w:rPr>
          <w:caps/>
        </w:rPr>
      </w:pPr>
    </w:p>
    <w:p w:rsidR="00504B9F" w:rsidRPr="00875289" w:rsidRDefault="00875289" w:rsidP="00875289">
      <w:pPr>
        <w:pStyle w:val="2"/>
      </w:pPr>
      <w:bookmarkStart w:id="5" w:name="_Toc267853687"/>
      <w:r>
        <w:rPr>
          <w:caps/>
        </w:rPr>
        <w:t>1.4</w:t>
      </w:r>
      <w:r w:rsidR="00504B9F" w:rsidRPr="00875289">
        <w:rPr>
          <w:caps/>
        </w:rPr>
        <w:t xml:space="preserve"> Р</w:t>
      </w:r>
      <w:r w:rsidR="00504B9F" w:rsidRPr="00875289">
        <w:t>азработка инструкций по охране труда</w:t>
      </w:r>
      <w:bookmarkEnd w:id="5"/>
    </w:p>
    <w:p w:rsidR="00875289" w:rsidRDefault="00875289" w:rsidP="00875289"/>
    <w:p w:rsidR="00875289" w:rsidRDefault="00504B9F" w:rsidP="00875289">
      <w:r w:rsidRPr="00875289">
        <w:t>Инструкция по охране труда</w:t>
      </w:r>
      <w:r w:rsidR="00875289" w:rsidRPr="00875289">
        <w:t xml:space="preserve"> - </w:t>
      </w:r>
      <w:r w:rsidRPr="00875289">
        <w:t>нормативный акт, устанавливающий требования по охране труда при выполнении работ в производственных помещениях, на территории предприятия, на строительных площадках и в иных местах, где производятся эти работы или выполняются служебные обязанности</w:t>
      </w:r>
      <w:r w:rsidR="00875289" w:rsidRPr="00875289">
        <w:t>.</w:t>
      </w:r>
    </w:p>
    <w:p w:rsidR="00875289" w:rsidRDefault="00504B9F" w:rsidP="00875289">
      <w:r w:rsidRPr="00875289">
        <w:t>Инструкции по охране труда могут быть типовые</w:t>
      </w:r>
      <w:r w:rsidR="00875289">
        <w:t xml:space="preserve"> (</w:t>
      </w:r>
      <w:r w:rsidRPr="00875289">
        <w:t>отраслевые</w:t>
      </w:r>
      <w:r w:rsidR="00875289" w:rsidRPr="00875289">
        <w:t xml:space="preserve">) </w:t>
      </w:r>
      <w:r w:rsidRPr="00875289">
        <w:t>и для работников предприятий</w:t>
      </w:r>
      <w:r w:rsidR="00875289">
        <w:t xml:space="preserve"> (</w:t>
      </w:r>
      <w:r w:rsidRPr="00875289">
        <w:t>по профессиям и видам работ</w:t>
      </w:r>
      <w:r w:rsidR="00875289" w:rsidRPr="00875289">
        <w:t>).</w:t>
      </w:r>
    </w:p>
    <w:p w:rsidR="00875289" w:rsidRDefault="00504B9F" w:rsidP="00875289">
      <w:r w:rsidRPr="00875289">
        <w:t>Типовые инструкции утверждаются федеральными органами исполнительной власти после проведения предварительных консультаций с соответствующими профсоюзными органами</w:t>
      </w:r>
      <w:r w:rsidR="00875289" w:rsidRPr="00875289">
        <w:t>.</w:t>
      </w:r>
    </w:p>
    <w:p w:rsidR="00875289" w:rsidRDefault="00504B9F" w:rsidP="00875289">
      <w:r w:rsidRPr="00875289">
        <w:t>Действие типовых инструкций устанавливается с учетом срока действия соответствующих правил по охране труда</w:t>
      </w:r>
      <w:r w:rsidR="00875289" w:rsidRPr="00875289">
        <w:t>.</w:t>
      </w:r>
    </w:p>
    <w:p w:rsidR="00875289" w:rsidRDefault="00504B9F" w:rsidP="00875289">
      <w:r w:rsidRPr="00875289">
        <w:t>Инструкции по охране труда могут разрабатываться как для работников отдельных профессий</w:t>
      </w:r>
      <w:r w:rsidR="00875289">
        <w:t xml:space="preserve"> (</w:t>
      </w:r>
      <w:r w:rsidRPr="00875289">
        <w:t xml:space="preserve">электросварщики, станочники, слесари, электромонтеры, и </w:t>
      </w:r>
      <w:r w:rsidR="00875289">
        <w:t>др.)</w:t>
      </w:r>
      <w:r w:rsidR="00875289" w:rsidRPr="00875289">
        <w:t>,</w:t>
      </w:r>
      <w:r w:rsidRPr="00875289">
        <w:t xml:space="preserve"> так и на отдельные виды работ</w:t>
      </w:r>
      <w:r w:rsidR="00875289">
        <w:t xml:space="preserve"> (</w:t>
      </w:r>
      <w:r w:rsidRPr="00875289">
        <w:t xml:space="preserve">работа на высоте, монтажные, наладочные, ремонтные работы, проведение испытаний и </w:t>
      </w:r>
      <w:r w:rsidR="00875289">
        <w:t>др.)</w:t>
      </w:r>
      <w:r w:rsidR="00875289" w:rsidRPr="00875289">
        <w:t>.</w:t>
      </w:r>
    </w:p>
    <w:p w:rsidR="00875289" w:rsidRDefault="00504B9F" w:rsidP="00875289">
      <w:r w:rsidRPr="00875289">
        <w:t>Инструкции для работников разрабатываются на основе типовых инструкций требований безопасности, изложенных в эксплуатационной и ремонтной документации заводов-изготовителей оборудования, используемого на данном предприятии, а также в технологической документации предприятия с учетом конкретных условий производства</w:t>
      </w:r>
      <w:r w:rsidR="00875289" w:rsidRPr="00875289">
        <w:t xml:space="preserve">. </w:t>
      </w:r>
      <w:r w:rsidRPr="00875289">
        <w:t>При отсутствии инструкций инструкции для работников разрабатываются на основе действующих нормативных правовых актов по охране труда, с учетом конкретных условий труда на данном участке или рабочем месте</w:t>
      </w:r>
      <w:r w:rsidR="00875289" w:rsidRPr="00875289">
        <w:t>.</w:t>
      </w:r>
    </w:p>
    <w:p w:rsidR="00875289" w:rsidRDefault="00504B9F" w:rsidP="00875289">
      <w:r w:rsidRPr="00875289">
        <w:t>Типовая инструкция и инструкция для работников должны содержать следующие разделы</w:t>
      </w:r>
      <w:r w:rsidR="00875289" w:rsidRPr="00875289">
        <w:t>:</w:t>
      </w:r>
    </w:p>
    <w:p w:rsidR="00875289" w:rsidRDefault="00504B9F" w:rsidP="00875289">
      <w:r w:rsidRPr="00875289">
        <w:t>общие требования безопасности</w:t>
      </w:r>
      <w:r w:rsidR="00875289" w:rsidRPr="00875289">
        <w:t>;</w:t>
      </w:r>
    </w:p>
    <w:p w:rsidR="00875289" w:rsidRDefault="00504B9F" w:rsidP="00875289">
      <w:r w:rsidRPr="00875289">
        <w:t>требования безопасности перед началом работы</w:t>
      </w:r>
      <w:r w:rsidR="00875289" w:rsidRPr="00875289">
        <w:t>;</w:t>
      </w:r>
    </w:p>
    <w:p w:rsidR="00875289" w:rsidRDefault="00504B9F" w:rsidP="00875289">
      <w:r w:rsidRPr="00875289">
        <w:t>требования безопасности во время работы</w:t>
      </w:r>
      <w:r w:rsidR="00875289" w:rsidRPr="00875289">
        <w:t>;</w:t>
      </w:r>
    </w:p>
    <w:p w:rsidR="00875289" w:rsidRDefault="00504B9F" w:rsidP="00875289">
      <w:r w:rsidRPr="00875289">
        <w:t>требования безопасности в аварийных ситуациях</w:t>
      </w:r>
      <w:r w:rsidR="00875289" w:rsidRPr="00875289">
        <w:t>;</w:t>
      </w:r>
    </w:p>
    <w:p w:rsidR="00875289" w:rsidRDefault="00504B9F" w:rsidP="00875289">
      <w:r w:rsidRPr="00875289">
        <w:t>требования безопасности по окончании работы</w:t>
      </w:r>
      <w:r w:rsidR="00875289" w:rsidRPr="00875289">
        <w:t>.</w:t>
      </w:r>
    </w:p>
    <w:p w:rsidR="00875289" w:rsidRDefault="00504B9F" w:rsidP="00875289">
      <w:r w:rsidRPr="00875289">
        <w:t>При необходимости в инструкции можно включать дополнительные разделы</w:t>
      </w:r>
      <w:r w:rsidR="00875289" w:rsidRPr="00875289">
        <w:t>.</w:t>
      </w:r>
    </w:p>
    <w:p w:rsidR="00875289" w:rsidRDefault="00504B9F" w:rsidP="00875289">
      <w:r w:rsidRPr="00875289">
        <w:t>Разработка инструкций для работников осуществляется на основании приказов и распоряжений работодателя</w:t>
      </w:r>
      <w:r w:rsidR="00875289" w:rsidRPr="00875289">
        <w:t xml:space="preserve">. </w:t>
      </w:r>
      <w:r w:rsidRPr="00875289">
        <w:t>Инструкции для работников разрабатываются руководителями цехов, участков, отделов, лабораторий</w:t>
      </w:r>
      <w:r w:rsidR="00875289" w:rsidRPr="00875289">
        <w:t>.</w:t>
      </w:r>
    </w:p>
    <w:p w:rsidR="00875289" w:rsidRDefault="00504B9F" w:rsidP="00875289">
      <w:r w:rsidRPr="00875289">
        <w:t>Служба охраны труда предприятия должна осуществлять постоянный контроль за своевременной разработкой, проверкой и пересмотром инструкций для работников оказывать методическую помощь разработчикам, содействовать им в приобретении необходимых типовых инструкций, стандартов ССБТ, а также других нормативных актов по охране труда</w:t>
      </w:r>
      <w:r w:rsidR="00875289" w:rsidRPr="00875289">
        <w:t>.</w:t>
      </w:r>
    </w:p>
    <w:p w:rsidR="00875289" w:rsidRDefault="00504B9F" w:rsidP="00875289">
      <w:r w:rsidRPr="00875289">
        <w:t>Требования нормативных актов по охране труда, включаемые в инструкции, должны быть изложены применительно к конкретному рабочему месту и реальным условиям труда работника</w:t>
      </w:r>
      <w:r w:rsidR="00875289" w:rsidRPr="00875289">
        <w:t>.</w:t>
      </w:r>
    </w:p>
    <w:p w:rsidR="00875289" w:rsidRDefault="00504B9F" w:rsidP="00875289">
      <w:r w:rsidRPr="00875289">
        <w:t>Инструкции для работников утверждаются руководителем предприятия после проведения предварительных консультаций с соответствующим выборным профсоюзным органом и службой охраны труда, а в случае необходимости и с другими заинтересованными службами и должностными лицами по усмотрению службы охраны труда</w:t>
      </w:r>
      <w:r w:rsidR="00875289" w:rsidRPr="00875289">
        <w:t>.</w:t>
      </w:r>
    </w:p>
    <w:p w:rsidR="00875289" w:rsidRDefault="00504B9F" w:rsidP="00875289">
      <w:r w:rsidRPr="00875289">
        <w:t>Каждой инструкции должно быть присвоено наименование и номер</w:t>
      </w:r>
      <w:r w:rsidR="00875289" w:rsidRPr="00875289">
        <w:t xml:space="preserve">. </w:t>
      </w:r>
      <w:r w:rsidRPr="00875289">
        <w:t>В наименовании следует кратко указать, для какой профессии или вида работ она предназначена</w:t>
      </w:r>
      <w:r w:rsidR="00875289" w:rsidRPr="00875289">
        <w:t>.</w:t>
      </w:r>
    </w:p>
    <w:p w:rsidR="00875289" w:rsidRDefault="00504B9F" w:rsidP="00875289">
      <w:r w:rsidRPr="00875289">
        <w:t>В инструкциях не должны применяться слова, подчеркивающие особое значение отдельных требований</w:t>
      </w:r>
      <w:r w:rsidR="00875289">
        <w:t xml:space="preserve"> (</w:t>
      </w:r>
      <w:r w:rsidRPr="00875289">
        <w:t>например,</w:t>
      </w:r>
      <w:r w:rsidR="00875289">
        <w:t xml:space="preserve"> "</w:t>
      </w:r>
      <w:r w:rsidRPr="00875289">
        <w:t>категорически</w:t>
      </w:r>
      <w:r w:rsidR="00875289">
        <w:t>", "</w:t>
      </w:r>
      <w:r w:rsidRPr="00875289">
        <w:t>особенно</w:t>
      </w:r>
      <w:r w:rsidR="00875289">
        <w:t>", "</w:t>
      </w:r>
      <w:r w:rsidRPr="00875289">
        <w:t>обязательно</w:t>
      </w:r>
      <w:r w:rsidR="00875289">
        <w:t>", "</w:t>
      </w:r>
      <w:r w:rsidRPr="00875289">
        <w:t>строго</w:t>
      </w:r>
      <w:r w:rsidR="00875289">
        <w:t>", "</w:t>
      </w:r>
      <w:r w:rsidRPr="00875289">
        <w:t>безусловно</w:t>
      </w:r>
      <w:r w:rsidR="00875289">
        <w:t xml:space="preserve">" </w:t>
      </w:r>
      <w:r w:rsidRPr="00875289">
        <w:t xml:space="preserve">и </w:t>
      </w:r>
      <w:r w:rsidR="00875289">
        <w:t>т.п.)</w:t>
      </w:r>
      <w:r w:rsidR="00875289" w:rsidRPr="00875289">
        <w:t>,</w:t>
      </w:r>
      <w:r w:rsidRPr="00875289">
        <w:t xml:space="preserve"> так как все требования инструкции должны выполняться работниками в равной степени</w:t>
      </w:r>
      <w:r w:rsidR="00875289" w:rsidRPr="00875289">
        <w:t>.</w:t>
      </w:r>
    </w:p>
    <w:p w:rsidR="00875289" w:rsidRDefault="00504B9F" w:rsidP="00875289">
      <w:r w:rsidRPr="00875289">
        <w:t>Замена слов в тексте инструкции буквенным сокращением</w:t>
      </w:r>
      <w:r w:rsidR="00875289">
        <w:t xml:space="preserve"> (</w:t>
      </w:r>
      <w:r w:rsidRPr="00875289">
        <w:t>аббревиатурой</w:t>
      </w:r>
      <w:r w:rsidR="00875289" w:rsidRPr="00875289">
        <w:t xml:space="preserve">) </w:t>
      </w:r>
      <w:r w:rsidRPr="00875289">
        <w:t>допускается при условии полной расшифровки аббревиатуры</w:t>
      </w:r>
      <w:r w:rsidR="00875289" w:rsidRPr="00875289">
        <w:t>.</w:t>
      </w:r>
    </w:p>
    <w:p w:rsidR="00875289" w:rsidRDefault="00504B9F" w:rsidP="00875289">
      <w:r w:rsidRPr="00875289">
        <w:t>Проверка инструкций для работников по профессиям или по видам работ, связанным с повышенной опасностью, должна проводится не реже одного раза в 3 года</w:t>
      </w:r>
      <w:r w:rsidR="00875289" w:rsidRPr="00875289">
        <w:t>.</w:t>
      </w:r>
    </w:p>
    <w:p w:rsidR="00875289" w:rsidRDefault="00504B9F" w:rsidP="00875289">
      <w:r w:rsidRPr="00875289">
        <w:t>Проверку действия, применение и пересмотр типовых инструкций проводит организация-разработчик этих инструкций, а инструкций для работников</w:t>
      </w:r>
      <w:r w:rsidR="00875289" w:rsidRPr="00875289">
        <w:t xml:space="preserve"> - </w:t>
      </w:r>
      <w:r w:rsidRPr="00875289">
        <w:t>подразделение</w:t>
      </w:r>
      <w:r w:rsidR="00875289" w:rsidRPr="00875289">
        <w:t xml:space="preserve"> - </w:t>
      </w:r>
      <w:r w:rsidRPr="00875289">
        <w:t>разработчик</w:t>
      </w:r>
      <w:r w:rsidR="00875289" w:rsidRPr="00875289">
        <w:t>.</w:t>
      </w:r>
    </w:p>
    <w:p w:rsidR="00875289" w:rsidRDefault="00504B9F" w:rsidP="00875289">
      <w:r w:rsidRPr="00875289">
        <w:t>Ответственность за своевременную проверку и пересмотр инструкций несут руководители этих организаций и подразделений-разработчиков</w:t>
      </w:r>
      <w:r w:rsidR="00875289" w:rsidRPr="00875289">
        <w:t>.</w:t>
      </w:r>
    </w:p>
    <w:p w:rsidR="00875289" w:rsidRDefault="00504B9F" w:rsidP="00875289">
      <w:r w:rsidRPr="00875289">
        <w:t>Инструкции для работников также должны пересматриваться в случаях</w:t>
      </w:r>
      <w:r w:rsidR="00875289" w:rsidRPr="00875289">
        <w:t>:</w:t>
      </w:r>
    </w:p>
    <w:p w:rsidR="00875289" w:rsidRDefault="00504B9F" w:rsidP="00875289">
      <w:r w:rsidRPr="00875289">
        <w:t>пересмотра типовой инструкции</w:t>
      </w:r>
      <w:r w:rsidR="00875289" w:rsidRPr="00875289">
        <w:t>;</w:t>
      </w:r>
    </w:p>
    <w:p w:rsidR="00875289" w:rsidRDefault="00504B9F" w:rsidP="00875289">
      <w:r w:rsidRPr="00875289">
        <w:t>изменения технологического процесса или условий работы, а также при использовании новых видов оборудования, материалов, аппаратуры, приспособлений и инструментов</w:t>
      </w:r>
      <w:r w:rsidR="00875289" w:rsidRPr="00875289">
        <w:t>.</w:t>
      </w:r>
    </w:p>
    <w:p w:rsidR="00875289" w:rsidRDefault="00504B9F" w:rsidP="00875289">
      <w:r w:rsidRPr="00875289">
        <w:t>Руководители предприятий обеспечивают инструкциями всех работников и руководителей заинтересованных подразделений</w:t>
      </w:r>
      <w:r w:rsidR="00875289">
        <w:t xml:space="preserve"> (</w:t>
      </w:r>
      <w:r w:rsidRPr="00875289">
        <w:t>служб</w:t>
      </w:r>
      <w:r w:rsidR="00875289" w:rsidRPr="00875289">
        <w:t xml:space="preserve">) </w:t>
      </w:r>
      <w:r w:rsidRPr="00875289">
        <w:t>предприятий</w:t>
      </w:r>
      <w:r w:rsidR="00875289" w:rsidRPr="00875289">
        <w:t>.</w:t>
      </w:r>
    </w:p>
    <w:p w:rsidR="00875289" w:rsidRDefault="00504B9F" w:rsidP="00875289">
      <w:r w:rsidRPr="00875289">
        <w:t>У руководителя подразделения</w:t>
      </w:r>
      <w:r w:rsidR="00875289">
        <w:t xml:space="preserve"> (</w:t>
      </w:r>
      <w:r w:rsidRPr="00875289">
        <w:t>службы</w:t>
      </w:r>
      <w:r w:rsidR="00875289" w:rsidRPr="00875289">
        <w:t xml:space="preserve">) </w:t>
      </w:r>
      <w:r w:rsidRPr="00875289">
        <w:t>предприятия должен постоянно храниться комплект действующих в подразделении</w:t>
      </w:r>
      <w:r w:rsidR="00875289">
        <w:t xml:space="preserve"> (</w:t>
      </w:r>
      <w:r w:rsidRPr="00875289">
        <w:t>службе</w:t>
      </w:r>
      <w:r w:rsidR="00875289" w:rsidRPr="00875289">
        <w:t xml:space="preserve">) </w:t>
      </w:r>
      <w:r w:rsidRPr="00875289">
        <w:t>инструкций для работников всех профессий и по всем видам работ данного подразделения</w:t>
      </w:r>
      <w:r w:rsidR="00875289" w:rsidRPr="00875289">
        <w:t>.</w:t>
      </w:r>
    </w:p>
    <w:p w:rsidR="00875289" w:rsidRDefault="00504B9F" w:rsidP="00875289">
      <w:r w:rsidRPr="00875289">
        <w:t>У каждого руководителя участка</w:t>
      </w:r>
      <w:r w:rsidR="00875289">
        <w:t xml:space="preserve"> (</w:t>
      </w:r>
      <w:r w:rsidRPr="00875289">
        <w:t xml:space="preserve">мастер, прораб и </w:t>
      </w:r>
      <w:r w:rsidR="00875289">
        <w:t>т.д.)</w:t>
      </w:r>
      <w:r w:rsidR="00875289" w:rsidRPr="00875289">
        <w:t xml:space="preserve"> </w:t>
      </w:r>
      <w:r w:rsidRPr="00875289">
        <w:t>должен быть в наличии комплект действующих инструкций для работников, занятых на данном участке, по всем профессиям и видам работ</w:t>
      </w:r>
      <w:r w:rsidR="00875289" w:rsidRPr="00875289">
        <w:t>.</w:t>
      </w:r>
    </w:p>
    <w:p w:rsidR="00875289" w:rsidRDefault="00504B9F" w:rsidP="00875289">
      <w:r w:rsidRPr="00875289">
        <w:t>Инструкции работникам могут быть выданы на руки под расписку в личной карточке</w:t>
      </w:r>
      <w:r w:rsidR="00875289" w:rsidRPr="00875289">
        <w:t xml:space="preserve">. </w:t>
      </w:r>
      <w:r w:rsidRPr="00875289">
        <w:t>Изучение инструкций для работников обеспечивается работодателем</w:t>
      </w:r>
      <w:r w:rsidR="00875289" w:rsidRPr="00875289">
        <w:t>.</w:t>
      </w:r>
    </w:p>
    <w:p w:rsidR="00875289" w:rsidRDefault="00504B9F" w:rsidP="00875289">
      <w:r w:rsidRPr="00875289">
        <w:t>Требования инструкций являются обязательными для работников</w:t>
      </w:r>
      <w:r w:rsidR="00875289" w:rsidRPr="00875289">
        <w:t xml:space="preserve">. </w:t>
      </w:r>
      <w:r w:rsidRPr="00875289">
        <w:t>Невыполнение этих требований должно рассматриваться как нарушение трудовой дисциплины</w:t>
      </w:r>
      <w:r w:rsidR="00875289" w:rsidRPr="00875289">
        <w:t>.</w:t>
      </w:r>
    </w:p>
    <w:p w:rsidR="00DA28D5" w:rsidRPr="00875289" w:rsidRDefault="00504B9F" w:rsidP="00875289">
      <w:pPr>
        <w:pStyle w:val="2"/>
      </w:pPr>
      <w:r w:rsidRPr="00875289">
        <w:br w:type="page"/>
      </w:r>
      <w:bookmarkStart w:id="6" w:name="_Toc267853688"/>
      <w:r w:rsidR="00512D81" w:rsidRPr="00875289">
        <w:t>2</w:t>
      </w:r>
      <w:r w:rsidR="00875289" w:rsidRPr="00875289">
        <w:t xml:space="preserve">. </w:t>
      </w:r>
      <w:bookmarkStart w:id="7" w:name="2"/>
      <w:bookmarkEnd w:id="7"/>
      <w:r w:rsidR="00E54D37" w:rsidRPr="00875289">
        <w:t>Опасные и вредные факторы производственной среды</w:t>
      </w:r>
      <w:bookmarkEnd w:id="6"/>
    </w:p>
    <w:p w:rsidR="00875289" w:rsidRDefault="00875289" w:rsidP="00875289"/>
    <w:p w:rsidR="00504B9F" w:rsidRPr="00875289" w:rsidRDefault="00875289" w:rsidP="00875289">
      <w:pPr>
        <w:pStyle w:val="2"/>
      </w:pPr>
      <w:bookmarkStart w:id="8" w:name="_Toc267853689"/>
      <w:r>
        <w:t>2.1</w:t>
      </w:r>
      <w:r w:rsidR="00504B9F" w:rsidRPr="00875289">
        <w:t xml:space="preserve"> Вентиляция, освещение, шумы и вибрации</w:t>
      </w:r>
      <w:bookmarkEnd w:id="8"/>
    </w:p>
    <w:p w:rsidR="00875289" w:rsidRDefault="00875289" w:rsidP="00875289"/>
    <w:p w:rsidR="00875289" w:rsidRDefault="00504B9F" w:rsidP="00875289">
      <w:r w:rsidRPr="00875289">
        <w:t>Микроклимат производственных помещений определяется сочетанием температуры, влажности, подвижности воздуха, температуры окружающих поверхностей и их тепловым излучением</w:t>
      </w:r>
      <w:r w:rsidR="00875289" w:rsidRPr="00875289">
        <w:t xml:space="preserve">. </w:t>
      </w:r>
      <w:r w:rsidRPr="00875289">
        <w:t>Параметры микроклимата определяют теплообмен организма человека и оказывают существенное влияние на функциональное состояние различных систем организма, самочувствие, работоспособность и здоровье</w:t>
      </w:r>
      <w:r w:rsidR="00875289" w:rsidRPr="00875289">
        <w:t>.</w:t>
      </w:r>
    </w:p>
    <w:p w:rsidR="00875289" w:rsidRDefault="00504B9F" w:rsidP="00875289">
      <w:r w:rsidRPr="00875289">
        <w:t>Температура в производственных помещениях является одним из ведущих факторов, определяющих метеорологические условия производственной среды</w:t>
      </w:r>
      <w:r w:rsidR="00875289" w:rsidRPr="00875289">
        <w:t>.</w:t>
      </w:r>
    </w:p>
    <w:p w:rsidR="00875289" w:rsidRDefault="00504B9F" w:rsidP="00875289">
      <w:r w:rsidRPr="00875289">
        <w:t>Высокие температуры оказывают отрицательное воздействие на здоровье человека</w:t>
      </w:r>
      <w:r w:rsidR="00875289" w:rsidRPr="00875289">
        <w:t xml:space="preserve">. </w:t>
      </w:r>
      <w:r w:rsidRPr="00875289">
        <w:t>Работа в условиях высокой температуры сопровождается интенсивным потоотделением, что приводит к обезвоживанию организма, потере минеральных солей и водорастворимых витаминов</w:t>
      </w:r>
      <w:r w:rsidR="00875289" w:rsidRPr="00875289">
        <w:t xml:space="preserve">. </w:t>
      </w:r>
      <w:r w:rsidRPr="00875289">
        <w:t>Вызывает серьезные и стойкие изменения в деятельности сердечно-сосудистой системы, увеличивает частоту дыхания, а также оказывает влияние на функционирование других органов и систем</w:t>
      </w:r>
      <w:r w:rsidR="00875289" w:rsidRPr="00875289">
        <w:t xml:space="preserve"> - </w:t>
      </w:r>
      <w:r w:rsidRPr="00875289">
        <w:t xml:space="preserve">ослабляется внимание, ухудшается координация движений, замедляются реакции и </w:t>
      </w:r>
      <w:r w:rsidR="00875289">
        <w:t>т.д.</w:t>
      </w:r>
      <w:r w:rsidR="00875289" w:rsidRPr="00875289">
        <w:t xml:space="preserve"> </w:t>
      </w:r>
      <w:r w:rsidRPr="00875289">
        <w:t>Длительное воздействие высокой температуры, особенно в сочетании с повышенной влажностью, может привести к значительному накоплению тепла в организме</w:t>
      </w:r>
      <w:r w:rsidR="00875289">
        <w:t xml:space="preserve"> (</w:t>
      </w:r>
      <w:r w:rsidRPr="00875289">
        <w:t>гипертермии</w:t>
      </w:r>
      <w:r w:rsidR="00875289" w:rsidRPr="00875289">
        <w:t xml:space="preserve">). </w:t>
      </w:r>
      <w:r w:rsidRPr="00875289">
        <w:t>При гипертермии наблюдается головная боль, тошнота, рвота, временами судороги, падение артериального давления, потеря сознания</w:t>
      </w:r>
      <w:r w:rsidR="00875289" w:rsidRPr="00875289">
        <w:t>.</w:t>
      </w:r>
    </w:p>
    <w:p w:rsidR="00875289" w:rsidRDefault="00504B9F" w:rsidP="00875289">
      <w:r w:rsidRPr="00875289">
        <w:t>Действие теплового излучения на организм имеет ряд особенностей, одной из которых является способность инфракрасных лучей различной длины проникать на различную глубину и поглощаться соответствующими тканями, оказывая тепловое действие, что приводит к повышению температуры кожи, увеличению частоты пульса, изменению обмена веществ и артериального давления, заболеванию глаз</w:t>
      </w:r>
      <w:r w:rsidR="00875289" w:rsidRPr="00875289">
        <w:t>.</w:t>
      </w:r>
    </w:p>
    <w:p w:rsidR="00875289" w:rsidRDefault="00504B9F" w:rsidP="00875289">
      <w:r w:rsidRPr="00875289">
        <w:t>При воздействии на организм отрицательных температур наблюдается сужение сосудов пальцев рук и ног, кожи лица, изменяется обмен веществ</w:t>
      </w:r>
      <w:r w:rsidR="00875289" w:rsidRPr="00875289">
        <w:t xml:space="preserve">. </w:t>
      </w:r>
      <w:r w:rsidRPr="00875289">
        <w:t>Низкие температуры воздействуют также и на внутренние органы, и длительное воздействие этих температур приводит к их устойчивым заболеваниям</w:t>
      </w:r>
      <w:r w:rsidR="00875289" w:rsidRPr="00875289">
        <w:t>.</w:t>
      </w:r>
    </w:p>
    <w:p w:rsidR="00875289" w:rsidRDefault="00504B9F" w:rsidP="00875289">
      <w:r w:rsidRPr="00875289">
        <w:t>Параметры микроклимата производственных помещений зависят от теплофизических особенностей технологического процесса, климата, сезона года, условий отопления и вентиляции</w:t>
      </w:r>
      <w:r w:rsidR="00875289" w:rsidRPr="00875289">
        <w:t xml:space="preserve">. </w:t>
      </w:r>
      <w:r w:rsidRPr="00875289">
        <w:t>Метеорологические условия для рабочей зоны производственных помещений регламентируются ГОСТом</w:t>
      </w:r>
      <w:r w:rsidR="00875289" w:rsidRPr="00875289">
        <w:t xml:space="preserve"> </w:t>
      </w:r>
      <w:r w:rsidRPr="00875289">
        <w:t>и Санитарными нормами микроклимата производственных помещений</w:t>
      </w:r>
      <w:r w:rsidR="00875289" w:rsidRPr="00875289">
        <w:t>.</w:t>
      </w:r>
    </w:p>
    <w:p w:rsidR="00875289" w:rsidRDefault="00504B9F" w:rsidP="00875289">
      <w:r w:rsidRPr="00875289">
        <w:t>Борьба с неблагоприятным влиянием производственного микроклимата осуществляется с использованием технологических, санитарно-технических и медико-профилактических мероприятий</w:t>
      </w:r>
      <w:r w:rsidR="00875289" w:rsidRPr="00875289">
        <w:t>.</w:t>
      </w:r>
    </w:p>
    <w:p w:rsidR="00875289" w:rsidRDefault="00504B9F" w:rsidP="00875289">
      <w:r w:rsidRPr="00875289">
        <w:t>К группе санитарно-технических мероприятий относятся средства локализации тепловыделений и теплоизоляции, направленные на снижение интенсивности теплового излучения и тепловыделений от оборудования</w:t>
      </w:r>
      <w:r w:rsidR="00875289" w:rsidRPr="00875289">
        <w:t xml:space="preserve">. </w:t>
      </w:r>
      <w:r w:rsidRPr="00875289">
        <w:t>Мероприятия по профилактике неблагоприятного воздействия холода должны предусматривать задержку тепла</w:t>
      </w:r>
      <w:r w:rsidR="00875289" w:rsidRPr="00875289">
        <w:t xml:space="preserve"> - </w:t>
      </w:r>
      <w:r w:rsidRPr="00875289">
        <w:t>предупреждение выхолаживания производственных помещений, подбор рациональных режимов труда и отдыха, использование средств индивидуальной защиты, а также мероприятия по повышению защитных сил организма</w:t>
      </w:r>
      <w:r w:rsidR="00875289" w:rsidRPr="00875289">
        <w:t xml:space="preserve">. </w:t>
      </w:r>
      <w:r w:rsidRPr="00875289">
        <w:t>Под вредным понимается такое вещество, которое при контакте с организмом человека вызывает производственные травмы, профессиональные заболевания</w:t>
      </w:r>
      <w:r w:rsidR="00875289" w:rsidRPr="00875289">
        <w:t>.</w:t>
      </w:r>
    </w:p>
    <w:p w:rsidR="00875289" w:rsidRDefault="00504B9F" w:rsidP="00875289">
      <w:r w:rsidRPr="00875289">
        <w:t>Степень и характер вызываемых веществом нарушений нормальной работы организма зависит от пути попадания в организм, дозы, времени воздействия, концентрации вещества, его растворимости, состояния воспринимающей ткани и организма в целом, атмосферного давления, температуры и других характеристик окружающей среды</w:t>
      </w:r>
      <w:r w:rsidR="00875289" w:rsidRPr="00875289">
        <w:t xml:space="preserve">. </w:t>
      </w:r>
      <w:r w:rsidRPr="00875289">
        <w:t>Вредные вещества попадают в организм через органы дыхания, желудочно-кишечный тракт и через кожный покров</w:t>
      </w:r>
      <w:r w:rsidR="00875289" w:rsidRPr="00875289">
        <w:t xml:space="preserve">. </w:t>
      </w:r>
      <w:r w:rsidRPr="00875289">
        <w:t>Наиболее вероятно проникновение в организм веществ в виде газа, пара и пыли через органы дыхания</w:t>
      </w:r>
      <w:r w:rsidR="00875289">
        <w:t xml:space="preserve"> (</w:t>
      </w:r>
      <w:r w:rsidRPr="00875289">
        <w:t>около 95</w:t>
      </w:r>
      <w:r w:rsidR="00875289" w:rsidRPr="00875289">
        <w:t>%</w:t>
      </w:r>
      <w:r w:rsidRPr="00875289">
        <w:t xml:space="preserve"> всех отравлений</w:t>
      </w:r>
      <w:r w:rsidR="00875289" w:rsidRPr="00875289">
        <w:t>).</w:t>
      </w:r>
    </w:p>
    <w:p w:rsidR="00875289" w:rsidRDefault="00504B9F" w:rsidP="00875289">
      <w:r w:rsidRPr="00875289">
        <w:t>Выделение вредных веществ в воздушную среду возможно при проведении технологических процессов и производстве работ, связанных с применением, хранением, транспортированием химических веществ и материалов, их добычей и изготовлением</w:t>
      </w:r>
      <w:r w:rsidR="00875289" w:rsidRPr="00875289">
        <w:t xml:space="preserve">. </w:t>
      </w:r>
      <w:r w:rsidRPr="00875289">
        <w:t>Пыль является наиболее распространенным неблагоприятным фактором производственной среды</w:t>
      </w:r>
      <w:r w:rsidR="00875289" w:rsidRPr="00875289">
        <w:t xml:space="preserve">. </w:t>
      </w:r>
      <w:r w:rsidRPr="00875289">
        <w:t>Многочисленные технологические процессы и операции в промышленности, сопровождаются выделением пыли</w:t>
      </w:r>
      <w:r w:rsidR="00875289" w:rsidRPr="00875289">
        <w:t>.</w:t>
      </w:r>
    </w:p>
    <w:p w:rsidR="00875289" w:rsidRDefault="00504B9F" w:rsidP="00875289">
      <w:r w:rsidRPr="00875289">
        <w:t>Основой проведения мероприятий по борьбе с вредными веществами является гигиеническое нормирование</w:t>
      </w:r>
      <w:r w:rsidR="00875289" w:rsidRPr="00875289">
        <w:t xml:space="preserve">. </w:t>
      </w:r>
      <w:r w:rsidRPr="00875289">
        <w:t>Предельно допустимые концентрации</w:t>
      </w:r>
      <w:r w:rsidR="00875289">
        <w:t xml:space="preserve"> (</w:t>
      </w:r>
      <w:r w:rsidRPr="00875289">
        <w:t>ПДК</w:t>
      </w:r>
      <w:r w:rsidR="00875289" w:rsidRPr="00875289">
        <w:t xml:space="preserve">) </w:t>
      </w:r>
      <w:r w:rsidRPr="00875289">
        <w:t>вредных веществ в воздухе рабочей зоны установлены ГОСТом</w:t>
      </w:r>
      <w:r w:rsidR="00875289" w:rsidRPr="00875289">
        <w:t>.</w:t>
      </w:r>
    </w:p>
    <w:p w:rsidR="00875289" w:rsidRDefault="00504B9F" w:rsidP="00875289">
      <w:r w:rsidRPr="00875289">
        <w:t>Снижение уровня воздействия на работающих вредных веществ или его полное устранение достигается путем проведения технологических, санитарно-технических, лечебно-профилактических мероприятий и применением средств индивидуальной зашиты</w:t>
      </w:r>
      <w:r w:rsidR="00875289" w:rsidRPr="00875289">
        <w:t>.</w:t>
      </w:r>
    </w:p>
    <w:p w:rsidR="00875289" w:rsidRDefault="00504B9F" w:rsidP="00875289">
      <w:r w:rsidRPr="00875289">
        <w:t>К технологическим мероприятиям относятся такие как внедрение непрерывных технологий, автоматизация и механизация производственных процессов, дистанционное управление, герметизация оборудования, замена опасных технологических процессов и операций менее опасными и безопасными</w:t>
      </w:r>
      <w:r w:rsidR="00875289" w:rsidRPr="00875289">
        <w:t>.</w:t>
      </w:r>
    </w:p>
    <w:p w:rsidR="00875289" w:rsidRDefault="00504B9F" w:rsidP="00875289">
      <w:r w:rsidRPr="00875289">
        <w:t>Санитарно-технические мероприятия</w:t>
      </w:r>
      <w:r w:rsidR="00875289" w:rsidRPr="00875289">
        <w:t xml:space="preserve">: </w:t>
      </w:r>
      <w:r w:rsidRPr="00875289">
        <w:t>оборудование рабочих мест местной вытяжной вентиляцией или переносными местными отсосами, укрытие оборудования сплошными пыленепроницаемыми кожухами с эффективной аспирацией воздуха и др</w:t>
      </w:r>
      <w:r w:rsidR="00875289" w:rsidRPr="00875289">
        <w:t>.</w:t>
      </w:r>
    </w:p>
    <w:p w:rsidR="00875289" w:rsidRDefault="00504B9F" w:rsidP="00875289">
      <w:r w:rsidRPr="00875289">
        <w:t>Когда технологические, санитарно-технические меры не полностью исключают наличие вредных веществ в воздушной среде, отсутствуют методы и приборы для их контроля, проводятся лечебно-профилактические мероприятия</w:t>
      </w:r>
      <w:r w:rsidR="00875289" w:rsidRPr="00875289">
        <w:t xml:space="preserve">: </w:t>
      </w:r>
      <w:r w:rsidRPr="00875289">
        <w:t>организация и проведение предварительных и периодических медицинских осмотров, дыхательной гимнастики, щелочных ингаляций, обеспечение лечебно-профилактическим питанием и молоком и др</w:t>
      </w:r>
      <w:r w:rsidR="00875289" w:rsidRPr="00875289">
        <w:t>.</w:t>
      </w:r>
    </w:p>
    <w:p w:rsidR="00875289" w:rsidRDefault="00504B9F" w:rsidP="00875289">
      <w:r w:rsidRPr="00875289">
        <w:t>Особое внимание в этих случаях должно уделяться применению средств индивидуальной защиты, прежде всего для защиты органов дыхания</w:t>
      </w:r>
      <w:r w:rsidR="00875289">
        <w:t xml:space="preserve"> (</w:t>
      </w:r>
      <w:r w:rsidRPr="00875289">
        <w:t>фильтрующие и изолирующие противогазы, респираторы, защитные очки, специальная одежда</w:t>
      </w:r>
      <w:r w:rsidR="00875289" w:rsidRPr="00875289">
        <w:t>).</w:t>
      </w:r>
    </w:p>
    <w:p w:rsidR="00875289" w:rsidRDefault="00504B9F" w:rsidP="00875289">
      <w:r w:rsidRPr="00875289">
        <w:t>Свет является естественным условием жизни человека, необходимым для сохранения здоровья и высокой производительности труда, и основанным на работе зрительного анализатора, самого тонкого и универсального органа чувств</w:t>
      </w:r>
      <w:r w:rsidR="00875289" w:rsidRPr="00875289">
        <w:t>.</w:t>
      </w:r>
    </w:p>
    <w:p w:rsidR="00875289" w:rsidRDefault="00504B9F" w:rsidP="00875289">
      <w:r w:rsidRPr="00875289">
        <w:t>В производственных помещениях используется 3 вида освещения</w:t>
      </w:r>
      <w:r w:rsidR="00875289" w:rsidRPr="00875289">
        <w:t xml:space="preserve">: </w:t>
      </w:r>
      <w:r w:rsidRPr="00875289">
        <w:t>естественное</w:t>
      </w:r>
      <w:r w:rsidR="00875289">
        <w:t xml:space="preserve"> (</w:t>
      </w:r>
      <w:r w:rsidRPr="00875289">
        <w:t>источником его является солнце</w:t>
      </w:r>
      <w:r w:rsidR="00875289" w:rsidRPr="00875289">
        <w:t>),</w:t>
      </w:r>
      <w:r w:rsidRPr="00875289">
        <w:t xml:space="preserve"> искусственное</w:t>
      </w:r>
      <w:r w:rsidR="00875289">
        <w:t xml:space="preserve"> (</w:t>
      </w:r>
      <w:r w:rsidRPr="00875289">
        <w:t>когда используются только искусственные источники света</w:t>
      </w:r>
      <w:r w:rsidR="00875289" w:rsidRPr="00875289">
        <w:t xml:space="preserve">); </w:t>
      </w:r>
      <w:r w:rsidRPr="00875289">
        <w:t>совмещенное или смешанное</w:t>
      </w:r>
      <w:r w:rsidR="00875289">
        <w:t xml:space="preserve"> (</w:t>
      </w:r>
      <w:r w:rsidRPr="00875289">
        <w:t>характеризуется одновременным сочетанием естественного и искусственного освещения</w:t>
      </w:r>
      <w:r w:rsidR="00875289" w:rsidRPr="00875289">
        <w:t>).</w:t>
      </w:r>
    </w:p>
    <w:p w:rsidR="00875289" w:rsidRDefault="00504B9F" w:rsidP="00875289">
      <w:r w:rsidRPr="00875289">
        <w:t>Совмещенное освещение применяется в том случае, когда только естественное освещение не может обеспечить необходимые условия для выполнения производственных операций</w:t>
      </w:r>
      <w:r w:rsidR="00875289" w:rsidRPr="00875289">
        <w:t>.</w:t>
      </w:r>
    </w:p>
    <w:p w:rsidR="00875289" w:rsidRDefault="00504B9F" w:rsidP="00875289">
      <w:r w:rsidRPr="00875289">
        <w:t>Действующими строительными нормами и правилами предусмотрены две системы искусственного освещения</w:t>
      </w:r>
      <w:r w:rsidR="00875289" w:rsidRPr="00875289">
        <w:t xml:space="preserve">: </w:t>
      </w:r>
      <w:r w:rsidRPr="00875289">
        <w:t>система общего освещения и комбинированного освещения</w:t>
      </w:r>
      <w:r w:rsidR="00875289" w:rsidRPr="00875289">
        <w:t>.</w:t>
      </w:r>
    </w:p>
    <w:p w:rsidR="00875289" w:rsidRDefault="00504B9F" w:rsidP="00875289">
      <w:r w:rsidRPr="00875289">
        <w:t>Естественное освещение создается природными источниками света</w:t>
      </w:r>
      <w:r w:rsidR="00875289" w:rsidRPr="00875289">
        <w:t xml:space="preserve"> - </w:t>
      </w:r>
      <w:r w:rsidRPr="00875289">
        <w:t>прямыми солнечными лучами и диффузным светом небосвода</w:t>
      </w:r>
      <w:r w:rsidR="00875289">
        <w:t xml:space="preserve"> (</w:t>
      </w:r>
      <w:r w:rsidRPr="00875289">
        <w:t>от солнечных лучей, рассеянных атмосферой</w:t>
      </w:r>
      <w:r w:rsidR="00875289" w:rsidRPr="00875289">
        <w:t xml:space="preserve">). </w:t>
      </w:r>
      <w:r w:rsidRPr="00875289">
        <w:t>Естественное освещение является биологически наиболее ценным видом освещения, к которому максимально приспособлен глаз человека</w:t>
      </w:r>
      <w:r w:rsidR="00875289" w:rsidRPr="00875289">
        <w:t xml:space="preserve">. </w:t>
      </w:r>
      <w:r w:rsidRPr="00875289">
        <w:t>В производственных помещениях используются следующие виды естественного освещения</w:t>
      </w:r>
      <w:r w:rsidR="00875289" w:rsidRPr="00875289">
        <w:t xml:space="preserve">: </w:t>
      </w:r>
      <w:r w:rsidRPr="00875289">
        <w:t>боковое</w:t>
      </w:r>
      <w:r w:rsidR="00875289" w:rsidRPr="00875289">
        <w:t xml:space="preserve"> - </w:t>
      </w:r>
      <w:r w:rsidRPr="00875289">
        <w:t>через светопроемы</w:t>
      </w:r>
      <w:r w:rsidR="00875289">
        <w:t xml:space="preserve"> (</w:t>
      </w:r>
      <w:r w:rsidRPr="00875289">
        <w:t>окна</w:t>
      </w:r>
      <w:r w:rsidR="00875289" w:rsidRPr="00875289">
        <w:t xml:space="preserve">) </w:t>
      </w:r>
      <w:r w:rsidRPr="00875289">
        <w:t>в наружных стенах</w:t>
      </w:r>
      <w:r w:rsidR="00875289" w:rsidRPr="00875289">
        <w:t xml:space="preserve">; </w:t>
      </w:r>
      <w:r w:rsidRPr="00875289">
        <w:t>верхнее</w:t>
      </w:r>
      <w:r w:rsidR="00875289" w:rsidRPr="00875289">
        <w:t xml:space="preserve"> - </w:t>
      </w:r>
      <w:r w:rsidRPr="00875289">
        <w:t>через световые фонари в перекрытиях</w:t>
      </w:r>
      <w:r w:rsidR="00875289" w:rsidRPr="00875289">
        <w:t xml:space="preserve">; </w:t>
      </w:r>
      <w:r w:rsidRPr="00875289">
        <w:t>комбинированное</w:t>
      </w:r>
      <w:r w:rsidR="00875289" w:rsidRPr="00875289">
        <w:t xml:space="preserve"> - </w:t>
      </w:r>
      <w:r w:rsidRPr="00875289">
        <w:t>через световые фонари и окна</w:t>
      </w:r>
      <w:r w:rsidR="00875289" w:rsidRPr="00875289">
        <w:t xml:space="preserve">. </w:t>
      </w:r>
      <w:r w:rsidRPr="00875289">
        <w:t>В зданиях с недостаточным естественным освещением применяют совмещенное освещение</w:t>
      </w:r>
      <w:r w:rsidR="00875289" w:rsidRPr="00875289">
        <w:t xml:space="preserve"> - </w:t>
      </w:r>
      <w:r w:rsidRPr="00875289">
        <w:t>сочетание естественного и искусственного света</w:t>
      </w:r>
      <w:r w:rsidR="00875289" w:rsidRPr="00875289">
        <w:t xml:space="preserve">. </w:t>
      </w:r>
      <w:r w:rsidRPr="00875289">
        <w:t>Искусственное освещение в системе совмещенного может функционировать постоянно</w:t>
      </w:r>
      <w:r w:rsidR="00875289">
        <w:t xml:space="preserve"> (</w:t>
      </w:r>
      <w:r w:rsidRPr="00875289">
        <w:t>в зонах с недостаточным естественным освещением</w:t>
      </w:r>
      <w:r w:rsidR="00875289" w:rsidRPr="00875289">
        <w:t xml:space="preserve">) </w:t>
      </w:r>
      <w:r w:rsidRPr="00875289">
        <w:t>или включаться с наступлением сумерек</w:t>
      </w:r>
      <w:r w:rsidR="00875289" w:rsidRPr="00875289">
        <w:t>.</w:t>
      </w:r>
    </w:p>
    <w:p w:rsidR="00875289" w:rsidRDefault="00504B9F" w:rsidP="00875289">
      <w:r w:rsidRPr="00875289">
        <w:t>Искусственное освещение на промышленных предприятиях осуществляется лампами накаливания и газоразрядными лампами</w:t>
      </w:r>
      <w:r w:rsidR="00875289" w:rsidRPr="00875289">
        <w:t>.</w:t>
      </w:r>
    </w:p>
    <w:p w:rsidR="00875289" w:rsidRDefault="00504B9F" w:rsidP="00875289">
      <w:r w:rsidRPr="00875289">
        <w:t>В производственных помещениях применяются общее и местное освещение</w:t>
      </w:r>
      <w:r w:rsidR="00875289" w:rsidRPr="00875289">
        <w:t xml:space="preserve">. </w:t>
      </w:r>
      <w:r w:rsidRPr="00875289">
        <w:t>Общее</w:t>
      </w:r>
      <w:r w:rsidR="00875289" w:rsidRPr="00875289">
        <w:t xml:space="preserve"> - </w:t>
      </w:r>
      <w:r w:rsidRPr="00875289">
        <w:t>для освещения всего помещения, местное</w:t>
      </w:r>
      <w:r w:rsidR="00875289">
        <w:t xml:space="preserve"> (</w:t>
      </w:r>
      <w:r w:rsidRPr="00875289">
        <w:t>в системе комбинированного</w:t>
      </w:r>
      <w:r w:rsidR="00875289" w:rsidRPr="00875289">
        <w:t xml:space="preserve">) - </w:t>
      </w:r>
      <w:r w:rsidRPr="00875289">
        <w:t>для увеличения освещения только рабочих поверхностей или отдельных частей оборудования</w:t>
      </w:r>
      <w:r w:rsidR="00875289" w:rsidRPr="00875289">
        <w:t>.</w:t>
      </w:r>
    </w:p>
    <w:p w:rsidR="00875289" w:rsidRDefault="00504B9F" w:rsidP="00875289">
      <w:r w:rsidRPr="00875289">
        <w:t>Применение только местного освещения не допускается</w:t>
      </w:r>
      <w:r w:rsidR="00875289" w:rsidRPr="00875289">
        <w:t>.</w:t>
      </w:r>
    </w:p>
    <w:p w:rsidR="00875289" w:rsidRDefault="00504B9F" w:rsidP="00875289">
      <w:r w:rsidRPr="00875289">
        <w:t>К источникам искусственного света относятся лампы накаливания и люминесцентные лампы</w:t>
      </w:r>
      <w:r w:rsidR="00875289" w:rsidRPr="00875289">
        <w:t>.</w:t>
      </w:r>
    </w:p>
    <w:p w:rsidR="00875289" w:rsidRDefault="00504B9F" w:rsidP="00875289">
      <w:r w:rsidRPr="00875289">
        <w:t>В физиологии зрительного восприятия большое значение придается не падающему потоку, а уровню яркости освещаемых производственных и других объектов, которая отражается от освещаемой поверхности в направлении глаза</w:t>
      </w:r>
      <w:r w:rsidR="00875289" w:rsidRPr="00875289">
        <w:t xml:space="preserve">. </w:t>
      </w:r>
      <w:r w:rsidRPr="00875289">
        <w:t>Зрительное восприятие определяется не освещенностью, а яркостью, под которой понимают характеристику светящихся тел, равную отношению силы света в каком-либо направлении к площади проекции светящейся поверхности на плоскость, перпендикулярную к этому направлению</w:t>
      </w:r>
      <w:r w:rsidR="00875289" w:rsidRPr="00875289">
        <w:t xml:space="preserve">. </w:t>
      </w:r>
      <w:r w:rsidRPr="00875289">
        <w:t>Необходимые уровни освещенности нормируются в соответствии со СНиПом в зависимости от точности выполняемых производственных операций, световых свойств рабочей поверхности и рассматриваемой детали, системы освещения</w:t>
      </w:r>
      <w:r w:rsidR="00875289" w:rsidRPr="00875289">
        <w:t>.</w:t>
      </w:r>
    </w:p>
    <w:p w:rsidR="00875289" w:rsidRDefault="00504B9F" w:rsidP="00875289">
      <w:r w:rsidRPr="00875289">
        <w:t>К гигиеническим требованиям, отражающим качество производственного освещения, относятся</w:t>
      </w:r>
      <w:r w:rsidR="00875289" w:rsidRPr="00875289">
        <w:t>:</w:t>
      </w:r>
    </w:p>
    <w:p w:rsidR="00875289" w:rsidRDefault="00504B9F" w:rsidP="00875289">
      <w:r w:rsidRPr="00875289">
        <w:t>равномерное распределение яркостей в поле зрения и ограничение теней</w:t>
      </w:r>
      <w:r w:rsidR="00875289" w:rsidRPr="00875289">
        <w:t>;</w:t>
      </w:r>
    </w:p>
    <w:p w:rsidR="00875289" w:rsidRDefault="00504B9F" w:rsidP="00875289">
      <w:r w:rsidRPr="00875289">
        <w:t>ограничение прямой и отраженной блесткости</w:t>
      </w:r>
      <w:r w:rsidR="00875289" w:rsidRPr="00875289">
        <w:t>;</w:t>
      </w:r>
    </w:p>
    <w:p w:rsidR="00875289" w:rsidRDefault="00504B9F" w:rsidP="00875289">
      <w:r w:rsidRPr="00875289">
        <w:t>ограничение или устранение колебаний светового потока</w:t>
      </w:r>
      <w:r w:rsidR="00875289" w:rsidRPr="00875289">
        <w:t>.</w:t>
      </w:r>
    </w:p>
    <w:p w:rsidR="00875289" w:rsidRDefault="00504B9F" w:rsidP="00875289">
      <w:r w:rsidRPr="00875289">
        <w:t>Равномерное распределение яркости в поле зрения имеет значение для поддержания работоспособности человека</w:t>
      </w:r>
      <w:r w:rsidR="00875289" w:rsidRPr="00875289">
        <w:t xml:space="preserve">. </w:t>
      </w:r>
      <w:r w:rsidRPr="00875289">
        <w:t>Если в поле зрения постоянно находятся поверхности, значительно отличающиеся по яркости</w:t>
      </w:r>
      <w:r w:rsidR="00875289">
        <w:t xml:space="preserve"> (</w:t>
      </w:r>
      <w:r w:rsidRPr="00875289">
        <w:t>освещенности</w:t>
      </w:r>
      <w:r w:rsidR="00875289" w:rsidRPr="00875289">
        <w:t>),</w:t>
      </w:r>
      <w:r w:rsidRPr="00875289">
        <w:t xml:space="preserve"> то при переводе взгляда с ярко освещенной</w:t>
      </w:r>
      <w:r w:rsidR="00875289" w:rsidRPr="00875289">
        <w:t xml:space="preserve"> - </w:t>
      </w:r>
      <w:r w:rsidRPr="00875289">
        <w:t>на слабоосвещенную поверхность глаз вынужден пере адаптироваться</w:t>
      </w:r>
      <w:r w:rsidR="00875289" w:rsidRPr="00875289">
        <w:t xml:space="preserve">. </w:t>
      </w:r>
      <w:r w:rsidRPr="00875289">
        <w:t>Частая переадаптация ведет к развитию утомления зрения и затрудняет выполнение производственных операций</w:t>
      </w:r>
      <w:r w:rsidR="00875289" w:rsidRPr="00875289">
        <w:t>.</w:t>
      </w:r>
    </w:p>
    <w:p w:rsidR="00875289" w:rsidRDefault="00504B9F" w:rsidP="00875289">
      <w:r w:rsidRPr="00875289">
        <w:t>Чрезмерная слепящая яркость</w:t>
      </w:r>
      <w:r w:rsidR="00875289">
        <w:t xml:space="preserve"> (</w:t>
      </w:r>
      <w:r w:rsidRPr="00875289">
        <w:t>блесткость</w:t>
      </w:r>
      <w:r w:rsidR="00875289" w:rsidRPr="00875289">
        <w:t xml:space="preserve">) - </w:t>
      </w:r>
      <w:r w:rsidRPr="00875289">
        <w:t>свойство светящихся поверхностей с повышенной яркостью нарушать условия комфортного зрения, ухудшать контрастную чувствительность или оказывать одновременно оба эти действия</w:t>
      </w:r>
      <w:r w:rsidR="00875289" w:rsidRPr="00875289">
        <w:t xml:space="preserve">. </w:t>
      </w:r>
      <w:r w:rsidRPr="00875289">
        <w:t>Для защиты глаз от блесткости светящейся поверхности ламп служит защитный угол светильника</w:t>
      </w:r>
      <w:r w:rsidR="00875289" w:rsidRPr="00875289">
        <w:t xml:space="preserve"> - </w:t>
      </w:r>
      <w:r w:rsidRPr="00875289">
        <w:t>угол, образованный горизонталью от поверхности лампы</w:t>
      </w:r>
      <w:r w:rsidR="00875289">
        <w:t xml:space="preserve"> (</w:t>
      </w:r>
      <w:r w:rsidRPr="00875289">
        <w:t>края светящейся нити</w:t>
      </w:r>
      <w:r w:rsidR="00875289" w:rsidRPr="00875289">
        <w:t xml:space="preserve">) </w:t>
      </w:r>
      <w:r w:rsidRPr="00875289">
        <w:t>и линией, проходящей через край арматуры</w:t>
      </w:r>
      <w:r w:rsidR="00875289" w:rsidRPr="00875289">
        <w:t>.</w:t>
      </w:r>
    </w:p>
    <w:p w:rsidR="00875289" w:rsidRDefault="00504B9F" w:rsidP="00875289">
      <w:r w:rsidRPr="00875289">
        <w:t>Местное освещение предназначено для освещения рабочей поверхности и может быть стационарным и переносным, для него чаще применяются лампы накаливания, так как люминесцентные лампы могут вызвать стробоскопический эффект</w:t>
      </w:r>
      <w:r w:rsidR="00875289" w:rsidRPr="00875289">
        <w:t xml:space="preserve">. </w:t>
      </w:r>
      <w:r w:rsidRPr="00875289">
        <w:t>Аварийное освещение устраивается в производственных помещениях и на открытой территории для временного продолжения работ в случае аварийного отключения рабочего освещения</w:t>
      </w:r>
      <w:r w:rsidR="00875289">
        <w:t xml:space="preserve"> (</w:t>
      </w:r>
      <w:r w:rsidRPr="00875289">
        <w:t>общей сети</w:t>
      </w:r>
      <w:r w:rsidR="00875289" w:rsidRPr="00875289">
        <w:t>).</w:t>
      </w:r>
    </w:p>
    <w:p w:rsidR="00875289" w:rsidRDefault="00504B9F" w:rsidP="00875289">
      <w:r w:rsidRPr="00875289">
        <w:t>Вибрация</w:t>
      </w:r>
      <w:r w:rsidR="00875289" w:rsidRPr="00875289">
        <w:t xml:space="preserve"> - </w:t>
      </w:r>
      <w:r w:rsidRPr="00875289">
        <w:t>это механическое колебательное движение системы с упругими связями</w:t>
      </w:r>
      <w:r w:rsidR="00875289" w:rsidRPr="00875289">
        <w:t xml:space="preserve">. </w:t>
      </w:r>
      <w:r w:rsidRPr="00875289">
        <w:t>Длительное воздействие вибрации высоких уровней не организм человека приводит к развитию преждевременного утомления, снижению производительности труда, росту заболеваемости и нередко к возникновению профессиональной патологии</w:t>
      </w:r>
      <w:r w:rsidR="00875289" w:rsidRPr="00875289">
        <w:t xml:space="preserve"> - </w:t>
      </w:r>
      <w:r w:rsidRPr="00875289">
        <w:t>вибрационной болезни</w:t>
      </w:r>
      <w:r w:rsidR="00875289" w:rsidRPr="00875289">
        <w:t>.</w:t>
      </w:r>
    </w:p>
    <w:p w:rsidR="00875289" w:rsidRDefault="00504B9F" w:rsidP="00875289">
      <w:r w:rsidRPr="00875289">
        <w:t>Вибрацию по способу передачи на человека</w:t>
      </w:r>
      <w:r w:rsidR="00875289">
        <w:t xml:space="preserve"> (</w:t>
      </w:r>
      <w:r w:rsidRPr="00875289">
        <w:t>в зависимости от характера контакта с источниками вибрации</w:t>
      </w:r>
      <w:r w:rsidR="00875289" w:rsidRPr="00875289">
        <w:t xml:space="preserve">) </w:t>
      </w:r>
      <w:r w:rsidRPr="00875289">
        <w:t>условно подразделяют на</w:t>
      </w:r>
      <w:r w:rsidR="00875289" w:rsidRPr="00875289">
        <w:t xml:space="preserve">: </w:t>
      </w:r>
      <w:r w:rsidRPr="00875289">
        <w:t>местную</w:t>
      </w:r>
      <w:r w:rsidR="00875289">
        <w:t xml:space="preserve"> (</w:t>
      </w:r>
      <w:r w:rsidRPr="00875289">
        <w:t>локальную</w:t>
      </w:r>
      <w:r w:rsidR="00875289" w:rsidRPr="00875289">
        <w:t>),</w:t>
      </w:r>
      <w:r w:rsidRPr="00875289">
        <w:t xml:space="preserve"> передающуюся на руки работающего, и общую, передающуюся через опорные поверхности на тело человека, в положении сидя</w:t>
      </w:r>
      <w:r w:rsidR="00875289">
        <w:t xml:space="preserve"> (</w:t>
      </w:r>
      <w:r w:rsidRPr="00875289">
        <w:t>ягодицы</w:t>
      </w:r>
      <w:r w:rsidR="00875289" w:rsidRPr="00875289">
        <w:t xml:space="preserve">) </w:t>
      </w:r>
      <w:r w:rsidRPr="00875289">
        <w:t>или стоя</w:t>
      </w:r>
      <w:r w:rsidR="00875289">
        <w:t xml:space="preserve"> (</w:t>
      </w:r>
      <w:r w:rsidRPr="00875289">
        <w:t>подошвы ног</w:t>
      </w:r>
      <w:r w:rsidR="00875289" w:rsidRPr="00875289">
        <w:t xml:space="preserve">). </w:t>
      </w:r>
      <w:r w:rsidRPr="00875289">
        <w:t>Общая вибрация в практике гигиенического нормирования обозначается как вибрация рабочих мест</w:t>
      </w:r>
      <w:r w:rsidR="00875289" w:rsidRPr="00875289">
        <w:t xml:space="preserve">. </w:t>
      </w:r>
      <w:r w:rsidRPr="00875289">
        <w:t>В производственных условиях нередко имеет место, сочетанное действие местной и общей вибрации</w:t>
      </w:r>
      <w:r w:rsidR="00875289" w:rsidRPr="00875289">
        <w:t>.</w:t>
      </w:r>
    </w:p>
    <w:p w:rsidR="00875289" w:rsidRDefault="00504B9F" w:rsidP="00875289">
      <w:r w:rsidRPr="00875289">
        <w:t>Производственная вибрация по своим физическим характеристикам имеет довольно сложную классификацию</w:t>
      </w:r>
      <w:r w:rsidR="00875289" w:rsidRPr="00875289">
        <w:t xml:space="preserve">. </w:t>
      </w:r>
      <w:r w:rsidRPr="00875289">
        <w:t>По характеру спектра вибрация подразделяется на узкополосную и широкополосную</w:t>
      </w:r>
      <w:r w:rsidR="00875289" w:rsidRPr="00875289">
        <w:t xml:space="preserve">; </w:t>
      </w:r>
      <w:r w:rsidRPr="00875289">
        <w:t>по частотному составу</w:t>
      </w:r>
      <w:r w:rsidR="00875289" w:rsidRPr="00875289">
        <w:t xml:space="preserve"> - </w:t>
      </w:r>
      <w:r w:rsidRPr="00875289">
        <w:t>на низкочастотную с преобладанием максимальных уровней в октавных полосах 8 и 16 Гц, среднечастотную</w:t>
      </w:r>
      <w:r w:rsidR="00875289" w:rsidRPr="00875289">
        <w:t xml:space="preserve"> - </w:t>
      </w:r>
      <w:r w:rsidRPr="00875289">
        <w:t>31,5 и 63 Гц, высокочастотную</w:t>
      </w:r>
      <w:r w:rsidR="00875289" w:rsidRPr="00875289">
        <w:t xml:space="preserve"> - </w:t>
      </w:r>
      <w:r w:rsidRPr="00875289">
        <w:t>125, 250</w:t>
      </w:r>
      <w:r w:rsidR="00875289">
        <w:t>.5</w:t>
      </w:r>
      <w:r w:rsidRPr="00875289">
        <w:t>00</w:t>
      </w:r>
      <w:r w:rsidR="00875289">
        <w:t>.1</w:t>
      </w:r>
      <w:r w:rsidRPr="00875289">
        <w:t>000 Гц</w:t>
      </w:r>
      <w:r w:rsidR="00875289" w:rsidRPr="00875289">
        <w:t xml:space="preserve"> - </w:t>
      </w:r>
      <w:r w:rsidRPr="00875289">
        <w:t>для локальной вибрации</w:t>
      </w:r>
      <w:r w:rsidR="00875289" w:rsidRPr="00875289">
        <w:t xml:space="preserve">; </w:t>
      </w:r>
      <w:r w:rsidRPr="00875289">
        <w:t>для вибрации рабочих мест</w:t>
      </w:r>
      <w:r w:rsidR="00875289" w:rsidRPr="00875289">
        <w:t xml:space="preserve"> - </w:t>
      </w:r>
      <w:r w:rsidRPr="00875289">
        <w:t>соответственно 1 и 4 Гц, 8 и 16 Гц, 31,5 и 63 Гц</w:t>
      </w:r>
      <w:r w:rsidR="00875289" w:rsidRPr="00875289">
        <w:t>.</w:t>
      </w:r>
    </w:p>
    <w:p w:rsidR="00875289" w:rsidRDefault="00504B9F" w:rsidP="00875289">
      <w:r w:rsidRPr="00875289">
        <w:t>По временным характеристикам рассматривают вибрацию</w:t>
      </w:r>
      <w:r w:rsidR="00875289" w:rsidRPr="00875289">
        <w:t xml:space="preserve">: </w:t>
      </w:r>
      <w:r w:rsidRPr="00875289">
        <w:t>постоянную, для которой величина виброскорости изменяется не более чем в 2 раза</w:t>
      </w:r>
      <w:r w:rsidR="00875289">
        <w:t xml:space="preserve"> (</w:t>
      </w:r>
      <w:r w:rsidRPr="00875289">
        <w:t>на 6 дБ</w:t>
      </w:r>
      <w:r w:rsidR="00875289" w:rsidRPr="00875289">
        <w:t xml:space="preserve">) </w:t>
      </w:r>
      <w:r w:rsidRPr="00875289">
        <w:t>за время наблюдения не менее 1 мин</w:t>
      </w:r>
      <w:r w:rsidR="00875289" w:rsidRPr="00875289">
        <w:t xml:space="preserve">; </w:t>
      </w:r>
      <w:r w:rsidRPr="00875289">
        <w:t>непостоянную, для которой величина виброскорости изменяется не менее чем в 2 раза</w:t>
      </w:r>
      <w:r w:rsidR="00875289">
        <w:t xml:space="preserve"> (</w:t>
      </w:r>
      <w:r w:rsidRPr="00875289">
        <w:t>на 6 дБ</w:t>
      </w:r>
      <w:r w:rsidR="00875289" w:rsidRPr="00875289">
        <w:t xml:space="preserve">) </w:t>
      </w:r>
      <w:r w:rsidRPr="00875289">
        <w:t>за время наблюдения не менее 1 мин</w:t>
      </w:r>
      <w:r w:rsidR="00875289" w:rsidRPr="00875289">
        <w:t xml:space="preserve">. </w:t>
      </w:r>
      <w:r w:rsidRPr="00875289">
        <w:t>Непостоянная вибрация в свою очередь подразделяется на колеблющуюся во времени, для которой уровень виброскорости непрерывно изменяется во времени</w:t>
      </w:r>
      <w:r w:rsidR="00875289" w:rsidRPr="00875289">
        <w:t xml:space="preserve">; </w:t>
      </w:r>
      <w:r w:rsidRPr="00875289">
        <w:t>прерывистую, когда контакт оператора с вибрацией в процессе работы прерывается, причем длительность интервалов, в течение которых имеет место контакт, составляет более 1 с</w:t>
      </w:r>
      <w:r w:rsidR="00875289" w:rsidRPr="00875289">
        <w:t xml:space="preserve">; </w:t>
      </w:r>
      <w:r w:rsidRPr="00875289">
        <w:t>импульсную, состоящую из одного или нескольких вибрационных воздействий</w:t>
      </w:r>
      <w:r w:rsidR="00875289">
        <w:t xml:space="preserve"> (</w:t>
      </w:r>
      <w:r w:rsidRPr="00875289">
        <w:t>например, ударов</w:t>
      </w:r>
      <w:r w:rsidR="00875289" w:rsidRPr="00875289">
        <w:t>),</w:t>
      </w:r>
      <w:r w:rsidRPr="00875289">
        <w:t xml:space="preserve"> каждый длительностью менее 1 с при частоте их следования менее 5, 6 Гц</w:t>
      </w:r>
      <w:r w:rsidR="00875289" w:rsidRPr="00875289">
        <w:t>.</w:t>
      </w:r>
    </w:p>
    <w:p w:rsidR="00875289" w:rsidRDefault="00504B9F" w:rsidP="00875289">
      <w:r w:rsidRPr="00875289">
        <w:t>Производственными источниками локальной вибрации являются ручные механизированные машины ударного, ударно-вращательного и вращательного действия с пневматическим или электрическим приводом</w:t>
      </w:r>
      <w:r w:rsidR="00875289" w:rsidRPr="00875289">
        <w:t>.</w:t>
      </w:r>
    </w:p>
    <w:p w:rsidR="00875289" w:rsidRDefault="00504B9F" w:rsidP="00875289">
      <w:r w:rsidRPr="00875289">
        <w:t>Инструменты ударного действия основаны на принципе вибрации</w:t>
      </w:r>
      <w:r w:rsidR="00875289" w:rsidRPr="00875289">
        <w:t xml:space="preserve">. </w:t>
      </w:r>
      <w:r w:rsidRPr="00875289">
        <w:t>К ним относятся клепальные, рубильные, отбойные молотки, пневмотрамбовки</w:t>
      </w:r>
      <w:r w:rsidR="00875289" w:rsidRPr="00875289">
        <w:t>.</w:t>
      </w:r>
    </w:p>
    <w:p w:rsidR="00875289" w:rsidRDefault="00504B9F" w:rsidP="00875289">
      <w:r w:rsidRPr="00875289">
        <w:t>К машинам ударно-вращательного действия относятся пневматические и электрические перфораторы</w:t>
      </w:r>
      <w:r w:rsidR="00875289" w:rsidRPr="00875289">
        <w:t>.</w:t>
      </w:r>
    </w:p>
    <w:p w:rsidR="00875289" w:rsidRDefault="00504B9F" w:rsidP="00875289">
      <w:r w:rsidRPr="00875289">
        <w:t>К ручным механизированным машинам вращательного действия относятся шлифовальные, сверлильные машины, электро</w:t>
      </w:r>
      <w:r w:rsidR="00875289" w:rsidRPr="00875289">
        <w:t xml:space="preserve"> - </w:t>
      </w:r>
      <w:r w:rsidRPr="00875289">
        <w:t>и бензомоторные пилы</w:t>
      </w:r>
      <w:r w:rsidR="00875289" w:rsidRPr="00875289">
        <w:t>.</w:t>
      </w:r>
    </w:p>
    <w:p w:rsidR="00875289" w:rsidRDefault="00504B9F" w:rsidP="00875289">
      <w:r w:rsidRPr="00875289">
        <w:t>Локальная вибрация также имеет место при точильных, наждачных, шлифовальных, полировальных работах, выполняемых на стационарных станках с ручной подачей изделий</w:t>
      </w:r>
      <w:r w:rsidR="00875289" w:rsidRPr="00875289">
        <w:t xml:space="preserve">; </w:t>
      </w:r>
      <w:r w:rsidRPr="00875289">
        <w:t>при работе ручными инструментами без двигателей, например, рихтовочные работы</w:t>
      </w:r>
      <w:r w:rsidR="00875289" w:rsidRPr="00875289">
        <w:t>.</w:t>
      </w:r>
    </w:p>
    <w:p w:rsidR="00875289" w:rsidRDefault="00504B9F" w:rsidP="00875289">
      <w:r w:rsidRPr="00875289">
        <w:t>Основными нормативными правовыми актами, регламентирующими параметры производственных вибраций, являются</w:t>
      </w:r>
      <w:r w:rsidR="00875289" w:rsidRPr="00875289">
        <w:t>:</w:t>
      </w:r>
      <w:r w:rsidR="00875289">
        <w:t xml:space="preserve"> "</w:t>
      </w:r>
      <w:r w:rsidRPr="00875289">
        <w:t>Санитарные нормы и правила при работе с машинами и оборудованием, создающими локальную вибрацию, передающуюся на руки работающих</w:t>
      </w:r>
      <w:r w:rsidR="00875289">
        <w:t xml:space="preserve">" </w:t>
      </w:r>
      <w:r w:rsidRPr="00875289">
        <w:t>и</w:t>
      </w:r>
      <w:r w:rsidR="00875289">
        <w:t xml:space="preserve"> "</w:t>
      </w:r>
      <w:r w:rsidRPr="00875289">
        <w:t>Санитарные нормы вибрации рабочих мест</w:t>
      </w:r>
      <w:r w:rsidR="00875289">
        <w:t>".</w:t>
      </w:r>
    </w:p>
    <w:p w:rsidR="00875289" w:rsidRDefault="00504B9F" w:rsidP="00875289">
      <w:r w:rsidRPr="00875289">
        <w:t>Наиболее действенным средством защиты человека от вибрации является устранение непосредственно его контакта с вибрирующим оборудованием</w:t>
      </w:r>
      <w:r w:rsidR="00875289" w:rsidRPr="00875289">
        <w:t xml:space="preserve">. </w:t>
      </w:r>
      <w:r w:rsidRPr="00875289">
        <w:t>Осуществляется это путем применения дистанционного управления, промышленных роботов, автоматизации и замены технологических операций</w:t>
      </w:r>
      <w:r w:rsidR="00875289" w:rsidRPr="00875289">
        <w:t>.</w:t>
      </w:r>
    </w:p>
    <w:p w:rsidR="00875289" w:rsidRDefault="00504B9F" w:rsidP="00875289">
      <w:r w:rsidRPr="00875289">
        <w:t>Снижение неблагоприятного действия вибрации ручных механизированных инструментов на оператора достигается путем технических решений</w:t>
      </w:r>
      <w:r w:rsidR="00875289" w:rsidRPr="00875289">
        <w:t>:</w:t>
      </w:r>
    </w:p>
    <w:p w:rsidR="00875289" w:rsidRDefault="00504B9F" w:rsidP="00875289">
      <w:r w:rsidRPr="00875289">
        <w:t>уменьшением интенсивности вибрации непосредственно в источнике</w:t>
      </w:r>
      <w:r w:rsidR="00875289">
        <w:t xml:space="preserve"> (</w:t>
      </w:r>
      <w:r w:rsidRPr="00875289">
        <w:t>за счет конструктивных усовершенствований</w:t>
      </w:r>
      <w:r w:rsidR="00875289" w:rsidRPr="00875289">
        <w:t>);</w:t>
      </w:r>
    </w:p>
    <w:p w:rsidR="00875289" w:rsidRDefault="00504B9F" w:rsidP="00875289">
      <w:r w:rsidRPr="00875289">
        <w:t>средствами внешней виброзащиты, которые представляют собой упругодемпфирующие материалы и устройства, размещенные между источником вибрации и руками человека-оператора</w:t>
      </w:r>
      <w:r w:rsidR="00875289" w:rsidRPr="00875289">
        <w:t>.</w:t>
      </w:r>
    </w:p>
    <w:p w:rsidR="00875289" w:rsidRDefault="00504B9F" w:rsidP="00875289">
      <w:r w:rsidRPr="00875289">
        <w:t>В комплексе мероприятий важная роль отводится разработке и внедрению научно обоснованных режимов труда и отдыха</w:t>
      </w:r>
      <w:r w:rsidR="00875289" w:rsidRPr="00875289">
        <w:t xml:space="preserve">. </w:t>
      </w:r>
      <w:r w:rsidRPr="00875289">
        <w:t>Например, суммарное время контакта с вибрацией не должно превышать 2/3 продолжительности рабочей смены</w:t>
      </w:r>
      <w:r w:rsidR="00875289" w:rsidRPr="00875289">
        <w:t xml:space="preserve">; </w:t>
      </w:r>
      <w:r w:rsidRPr="00875289">
        <w:t>рекомендуется устанавливать 2 регламентируемых перерыва для активного отдыха, проведения физио-профилактических процедур, производственной гимнастики по специальному комплексу</w:t>
      </w:r>
      <w:r w:rsidR="00875289" w:rsidRPr="00875289">
        <w:t>.</w:t>
      </w:r>
    </w:p>
    <w:p w:rsidR="00875289" w:rsidRDefault="00504B9F" w:rsidP="00875289">
      <w:r w:rsidRPr="00875289">
        <w:t>В целях профилактики неблагоприятного воздействия локальной и общей вибрации, работающие должны использовать средства индивидуальной защиты</w:t>
      </w:r>
      <w:r w:rsidR="00875289" w:rsidRPr="00875289">
        <w:t xml:space="preserve">: </w:t>
      </w:r>
      <w:r w:rsidRPr="00875289">
        <w:t>рукавицы или перчатки</w:t>
      </w:r>
      <w:r w:rsidR="008C56A8" w:rsidRPr="00875289">
        <w:t>,</w:t>
      </w:r>
      <w:r w:rsidRPr="00875289">
        <w:t xml:space="preserve"> спец обувь</w:t>
      </w:r>
      <w:r w:rsidR="00875289" w:rsidRPr="00875289">
        <w:t>.</w:t>
      </w:r>
    </w:p>
    <w:p w:rsidR="00875289" w:rsidRDefault="00504B9F" w:rsidP="00875289">
      <w:r w:rsidRPr="00875289">
        <w:t>Интенсивное шумовое воздействие на организм человека неблагоприятно влияет на протекание нервных процессов, способствует развитию утомления, изменениям в сердечно-сосудистой системе и появлению шумовой патологии, среди многообразных проявлений которой ведущим клиническим признаком является медленно прогрессирующее снижение слуха</w:t>
      </w:r>
      <w:r w:rsidR="00875289" w:rsidRPr="00875289">
        <w:t>.</w:t>
      </w:r>
    </w:p>
    <w:p w:rsidR="00875289" w:rsidRDefault="00504B9F" w:rsidP="00875289">
      <w:r w:rsidRPr="00875289">
        <w:t>В производственных условиях источниками шума являются работающие станки и механизмы</w:t>
      </w:r>
      <w:r w:rsidR="00875289" w:rsidRPr="00875289">
        <w:t xml:space="preserve">. </w:t>
      </w:r>
      <w:r w:rsidRPr="00875289">
        <w:t>А также ручные механизированные инструменты, электрические машины, компрессоры, кузнечнопрессовое, подъемно-транспортное, вспомогательное оборудование</w:t>
      </w:r>
      <w:r w:rsidR="00875289">
        <w:t xml:space="preserve"> (</w:t>
      </w:r>
      <w:r w:rsidRPr="00875289">
        <w:t>вентиляционные установки, кондиционеры</w:t>
      </w:r>
      <w:r w:rsidR="00875289" w:rsidRPr="00875289">
        <w:t xml:space="preserve">) </w:t>
      </w:r>
      <w:r w:rsidRPr="00875289">
        <w:t xml:space="preserve">и </w:t>
      </w:r>
      <w:r w:rsidR="00875289">
        <w:t>т.д.</w:t>
      </w:r>
    </w:p>
    <w:p w:rsidR="00875289" w:rsidRDefault="00504B9F" w:rsidP="00875289">
      <w:r w:rsidRPr="00875289">
        <w:t>Допустимые шумовые характеристики рабочих мест регламентируются ГОСТом</w:t>
      </w:r>
      <w:r w:rsidR="00875289">
        <w:t xml:space="preserve"> "</w:t>
      </w:r>
      <w:r w:rsidRPr="00875289">
        <w:t>Шум</w:t>
      </w:r>
      <w:r w:rsidR="00875289" w:rsidRPr="00875289">
        <w:t xml:space="preserve">. </w:t>
      </w:r>
      <w:r w:rsidRPr="00875289">
        <w:t>Общие требования безопасности</w:t>
      </w:r>
      <w:r w:rsidR="00875289">
        <w:t xml:space="preserve">" </w:t>
      </w:r>
      <w:r w:rsidRPr="00875289">
        <w:t>и Санитарными нормами допустимых уровней шума на рабочих местах</w:t>
      </w:r>
      <w:r w:rsidR="00875289" w:rsidRPr="00875289">
        <w:t>.</w:t>
      </w:r>
    </w:p>
    <w:p w:rsidR="00875289" w:rsidRDefault="00504B9F" w:rsidP="00875289">
      <w:r w:rsidRPr="00875289">
        <w:t>В качестве характеристик постоянного шума на рабочих местах, а также для определения эффективности мероприятий по ограничению его неблагоприятного влияния, принимаются уровни звукового давления в децибелах</w:t>
      </w:r>
      <w:r w:rsidR="00875289">
        <w:t xml:space="preserve"> (</w:t>
      </w:r>
      <w:r w:rsidRPr="00875289">
        <w:t>дБ</w:t>
      </w:r>
      <w:r w:rsidR="00875289" w:rsidRPr="00875289">
        <w:t xml:space="preserve">) </w:t>
      </w:r>
      <w:r w:rsidRPr="00875289">
        <w:t>в октавных полосах со среднегеометрическими частотами 3</w:t>
      </w:r>
      <w:r w:rsidR="00875289">
        <w:t>1.5</w:t>
      </w:r>
      <w:r w:rsidR="00875289" w:rsidRPr="00875289">
        <w:t xml:space="preserve">; </w:t>
      </w:r>
      <w:r w:rsidRPr="00875289">
        <w:t>63</w:t>
      </w:r>
      <w:r w:rsidR="00875289" w:rsidRPr="00875289">
        <w:t xml:space="preserve">; </w:t>
      </w:r>
      <w:r w:rsidRPr="00875289">
        <w:t>125</w:t>
      </w:r>
      <w:r w:rsidR="00875289" w:rsidRPr="00875289">
        <w:t xml:space="preserve">; </w:t>
      </w:r>
      <w:r w:rsidRPr="00875289">
        <w:t>250</w:t>
      </w:r>
      <w:r w:rsidR="00875289" w:rsidRPr="00875289">
        <w:t xml:space="preserve">; </w:t>
      </w:r>
      <w:r w:rsidRPr="00875289">
        <w:t>500</w:t>
      </w:r>
      <w:r w:rsidR="00875289" w:rsidRPr="00875289">
        <w:t xml:space="preserve">; </w:t>
      </w:r>
      <w:r w:rsidRPr="00875289">
        <w:t>1000</w:t>
      </w:r>
      <w:r w:rsidR="00875289" w:rsidRPr="00875289">
        <w:t xml:space="preserve">; </w:t>
      </w:r>
      <w:r w:rsidRPr="00875289">
        <w:t>2000</w:t>
      </w:r>
      <w:r w:rsidR="00875289" w:rsidRPr="00875289">
        <w:t xml:space="preserve">; </w:t>
      </w:r>
      <w:r w:rsidRPr="00875289">
        <w:t>4000</w:t>
      </w:r>
      <w:r w:rsidR="00875289" w:rsidRPr="00875289">
        <w:t xml:space="preserve">; </w:t>
      </w:r>
      <w:r w:rsidRPr="00875289">
        <w:t>8000 Гц</w:t>
      </w:r>
      <w:r w:rsidR="00875289" w:rsidRPr="00875289">
        <w:t>.</w:t>
      </w:r>
    </w:p>
    <w:p w:rsidR="00875289" w:rsidRDefault="00504B9F" w:rsidP="00875289">
      <w:r w:rsidRPr="00875289">
        <w:t>В качестве общей характеристики шума на рабочих местах применяется оценка уровня звука в дБ</w:t>
      </w:r>
      <w:r w:rsidR="00875289">
        <w:t xml:space="preserve"> (</w:t>
      </w:r>
      <w:r w:rsidRPr="00875289">
        <w:t>А</w:t>
      </w:r>
      <w:r w:rsidR="00875289" w:rsidRPr="00875289">
        <w:t>),</w:t>
      </w:r>
      <w:r w:rsidRPr="00875289">
        <w:t xml:space="preserve"> представляющая собой среднюю величину частотных характеристик звукового давления</w:t>
      </w:r>
      <w:r w:rsidR="00875289" w:rsidRPr="00875289">
        <w:t xml:space="preserve">. </w:t>
      </w:r>
      <w:r w:rsidRPr="00875289">
        <w:t>Характеристикой непостоянного шума на рабочих местах является интегральный параметр</w:t>
      </w:r>
      <w:r w:rsidR="00875289" w:rsidRPr="00875289">
        <w:t xml:space="preserve"> - </w:t>
      </w:r>
      <w:r w:rsidRPr="00875289">
        <w:t>эквивалентный уровень звука в дБ</w:t>
      </w:r>
      <w:r w:rsidR="00875289">
        <w:t xml:space="preserve"> (</w:t>
      </w:r>
      <w:r w:rsidRPr="00875289">
        <w:t>А</w:t>
      </w:r>
      <w:r w:rsidR="00875289" w:rsidRPr="00875289">
        <w:t>).</w:t>
      </w:r>
    </w:p>
    <w:p w:rsidR="00875289" w:rsidRDefault="00504B9F" w:rsidP="00875289">
      <w:r w:rsidRPr="00875289">
        <w:t>Основные мероприятия по борьбе с шумом</w:t>
      </w:r>
      <w:r w:rsidR="00875289" w:rsidRPr="00875289">
        <w:t xml:space="preserve"> - </w:t>
      </w:r>
      <w:r w:rsidRPr="00875289">
        <w:t>это технические мероприятия, которые проводятся по трем главным направлениям</w:t>
      </w:r>
      <w:r w:rsidR="00875289" w:rsidRPr="00875289">
        <w:t>:</w:t>
      </w:r>
    </w:p>
    <w:p w:rsidR="00875289" w:rsidRDefault="00504B9F" w:rsidP="00875289">
      <w:r w:rsidRPr="00875289">
        <w:t>устранение причин возникновения шума или снижение его в источнике</w:t>
      </w:r>
      <w:r w:rsidR="00875289" w:rsidRPr="00875289">
        <w:t>;</w:t>
      </w:r>
    </w:p>
    <w:p w:rsidR="00875289" w:rsidRDefault="00504B9F" w:rsidP="00875289">
      <w:r w:rsidRPr="00875289">
        <w:t>ослабление шума на путях передачи</w:t>
      </w:r>
      <w:r w:rsidR="00875289" w:rsidRPr="00875289">
        <w:t>;</w:t>
      </w:r>
    </w:p>
    <w:p w:rsidR="00875289" w:rsidRDefault="00504B9F" w:rsidP="00875289">
      <w:r w:rsidRPr="00875289">
        <w:t>непосредственная защита работающих</w:t>
      </w:r>
      <w:r w:rsidR="00875289" w:rsidRPr="00875289">
        <w:t>.</w:t>
      </w:r>
    </w:p>
    <w:p w:rsidR="00875289" w:rsidRDefault="00504B9F" w:rsidP="00875289">
      <w:r w:rsidRPr="00875289">
        <w:t>Наиболее эффективным средством снижения шума является замена шумных технологических операций на малошумные или полностью бесшумные</w:t>
      </w:r>
      <w:r w:rsidR="00875289" w:rsidRPr="00875289">
        <w:t>.</w:t>
      </w:r>
    </w:p>
    <w:p w:rsidR="00875289" w:rsidRDefault="00504B9F" w:rsidP="00875289">
      <w:r w:rsidRPr="00875289">
        <w:t>Снижение шума в источнике достигается путем совершенствования конструкции или схемы той части оборудования, которая производит шум, использования в конструкции материалов с пониженными акустическими свойствами, оборудования на источнике шума дополнительного звукоизолирующего устройства или ограждения, расположенного по возможности ближе к источнику</w:t>
      </w:r>
      <w:r w:rsidR="00875289" w:rsidRPr="00875289">
        <w:t>.</w:t>
      </w:r>
    </w:p>
    <w:p w:rsidR="00875289" w:rsidRDefault="00504B9F" w:rsidP="00875289">
      <w:r w:rsidRPr="00875289">
        <w:t>Одним из наиболее простых технических средств борьбы с шумом на путях передачи является звукоизолирующий кожух, который может закрывать отдельный шумный узел машины</w:t>
      </w:r>
      <w:r w:rsidR="00875289" w:rsidRPr="00875289">
        <w:t>.</w:t>
      </w:r>
    </w:p>
    <w:p w:rsidR="00875289" w:rsidRDefault="00504B9F" w:rsidP="00875289">
      <w:r w:rsidRPr="00875289">
        <w:t>Применение звукопоглощающих облицовок для отделки потолка и стен шумных помещений приводит к изменению спектра шума в сторону более низких частот, что даже при относительно небольшом снижении уровня существенно улучшает условия труда</w:t>
      </w:r>
      <w:r w:rsidR="00875289" w:rsidRPr="00875289">
        <w:t>.</w:t>
      </w:r>
    </w:p>
    <w:p w:rsidR="00875289" w:rsidRDefault="00504B9F" w:rsidP="00875289">
      <w:r w:rsidRPr="00875289">
        <w:t>Учитывая, что с помощью технических средств в настоящее время не всегда удается решить проблему снижения уровня шума, большое внимание должно уделяться применению средств индивидуальной защиты</w:t>
      </w:r>
      <w:r w:rsidR="00875289">
        <w:t xml:space="preserve"> (</w:t>
      </w:r>
      <w:r w:rsidRPr="00875289">
        <w:t xml:space="preserve">антифоны, заглушки и </w:t>
      </w:r>
      <w:r w:rsidR="00875289">
        <w:t>др.)</w:t>
      </w:r>
      <w:r w:rsidR="00875289" w:rsidRPr="00875289">
        <w:t xml:space="preserve">. </w:t>
      </w:r>
      <w:r w:rsidRPr="00875289">
        <w:t>Эффективность средств индивидуальной защиты может быть обеспечена их правильным подбором в зависимости от уровней и спектра шума, а также контролем за условиями их эксплуатации</w:t>
      </w:r>
      <w:r w:rsidR="00875289" w:rsidRPr="00875289">
        <w:t>.</w:t>
      </w:r>
    </w:p>
    <w:p w:rsidR="00875289" w:rsidRDefault="00504B9F" w:rsidP="00875289">
      <w:r w:rsidRPr="00875289">
        <w:t>В последнее время все более широкое распространение в производстве находят технологические процессы, основанные на использовании энергии ультразвука</w:t>
      </w:r>
      <w:r w:rsidR="00875289" w:rsidRPr="00875289">
        <w:t xml:space="preserve">. </w:t>
      </w:r>
      <w:r w:rsidRPr="00875289">
        <w:t>Ультразвуком называют механические колебания упругой среды с частотой, превышающей верхний предел слышимости</w:t>
      </w:r>
      <w:r w:rsidR="00875289" w:rsidRPr="00875289">
        <w:t xml:space="preserve"> - </w:t>
      </w:r>
      <w:r w:rsidRPr="00875289">
        <w:t>20 кГц</w:t>
      </w:r>
      <w:r w:rsidR="00875289" w:rsidRPr="00875289">
        <w:t xml:space="preserve">. </w:t>
      </w:r>
      <w:r w:rsidRPr="00875289">
        <w:t>Единицей измерения уровня звукового давления является дБ</w:t>
      </w:r>
      <w:r w:rsidR="00875289" w:rsidRPr="00875289">
        <w:t xml:space="preserve">. </w:t>
      </w:r>
      <w:r w:rsidRPr="00875289">
        <w:t>Единицей измерения интенсивности ультразвука является ватт на квадратный сантиметр</w:t>
      </w:r>
      <w:r w:rsidR="00875289">
        <w:t xml:space="preserve"> (</w:t>
      </w:r>
      <w:r w:rsidRPr="00875289">
        <w:t>Вт/см</w:t>
      </w:r>
      <w:r w:rsidRPr="00875289">
        <w:rPr>
          <w:vertAlign w:val="superscript"/>
        </w:rPr>
        <w:t>2</w:t>
      </w:r>
      <w:r w:rsidR="00875289" w:rsidRPr="00875289">
        <w:t>).</w:t>
      </w:r>
    </w:p>
    <w:p w:rsidR="00875289" w:rsidRDefault="00504B9F" w:rsidP="00875289">
      <w:r w:rsidRPr="00875289">
        <w:t xml:space="preserve">Ультразвук обладает главным образом локальным действием на организм, поскольку передается при непосредственном контакте с ультразвуковым инструментом, обрабатываемыми деталями или средами, где возбуждаются ультразвуковые колебания, генерируемые ультразвуком низкочастотным промышленным оборудованием, </w:t>
      </w:r>
      <w:r w:rsidR="00C9086B" w:rsidRPr="00875289">
        <w:t xml:space="preserve">которые </w:t>
      </w:r>
      <w:r w:rsidRPr="00875289">
        <w:t>оказывают неблагоприятное влияние на организм человека</w:t>
      </w:r>
      <w:r w:rsidR="00875289" w:rsidRPr="00875289">
        <w:t xml:space="preserve">. </w:t>
      </w:r>
      <w:r w:rsidRPr="00875289">
        <w:t>Длительное систематическое воздействие ультразвука, распространяющегося воздушным путем, вызывает изменения нервной, сердечно-сосудистой и эндокринной систем, слухового и вестибулярного анализаторов</w:t>
      </w:r>
      <w:r w:rsidR="00875289" w:rsidRPr="00875289">
        <w:t xml:space="preserve">. </w:t>
      </w:r>
      <w:r w:rsidRPr="00875289">
        <w:t>Наиболее характерным является наличие вегето</w:t>
      </w:r>
      <w:r w:rsidR="00C9086B" w:rsidRPr="00875289">
        <w:t>-</w:t>
      </w:r>
      <w:r w:rsidRPr="00875289">
        <w:t>сосудистой дистонии и астенического синдрома</w:t>
      </w:r>
      <w:r w:rsidR="00875289" w:rsidRPr="00875289">
        <w:t>.</w:t>
      </w:r>
    </w:p>
    <w:p w:rsidR="00875289" w:rsidRDefault="00504B9F" w:rsidP="00875289">
      <w:r w:rsidRPr="00875289">
        <w:t>Степень выраженности изменений зависит от интенсивности и длительности воздействия ультразвука и усиливается при наличии в спектре высокочастотного шума, при этом происходит выраженное снижение слуха</w:t>
      </w:r>
      <w:r w:rsidR="00875289" w:rsidRPr="00875289">
        <w:t xml:space="preserve">. </w:t>
      </w:r>
      <w:r w:rsidRPr="00875289">
        <w:t>В случае продолжения контакта с ультразвуком указанные расстройства приобретают более стойкий характер</w:t>
      </w:r>
      <w:r w:rsidR="00875289" w:rsidRPr="00875289">
        <w:t>.</w:t>
      </w:r>
    </w:p>
    <w:p w:rsidR="00875289" w:rsidRDefault="00504B9F" w:rsidP="00875289">
      <w:r w:rsidRPr="00875289">
        <w:t>При действии локального ультразвука возникают явления вегетативного полиневрита рук</w:t>
      </w:r>
      <w:r w:rsidR="00875289">
        <w:t xml:space="preserve"> (</w:t>
      </w:r>
      <w:r w:rsidRPr="00875289">
        <w:t>реже ног</w:t>
      </w:r>
      <w:r w:rsidR="00875289" w:rsidRPr="00875289">
        <w:t xml:space="preserve">) </w:t>
      </w:r>
      <w:r w:rsidRPr="00875289">
        <w:t>разной степени выраженности, вплоть до развития пареза кистей и предплечий, вегетативно-сосудистой дисфункции</w:t>
      </w:r>
      <w:r w:rsidR="00875289" w:rsidRPr="00875289">
        <w:t>.</w:t>
      </w:r>
    </w:p>
    <w:p w:rsidR="00875289" w:rsidRDefault="00504B9F" w:rsidP="00875289">
      <w:r w:rsidRPr="00875289">
        <w:t>Характер изменений, возникающих в организме под воздействием ультразвука, зависит от дозы воздействия</w:t>
      </w:r>
      <w:r w:rsidR="00875289" w:rsidRPr="00875289">
        <w:t xml:space="preserve">. </w:t>
      </w:r>
      <w:r w:rsidRPr="00875289">
        <w:t>Малые дозы</w:t>
      </w:r>
      <w:r w:rsidR="00875289" w:rsidRPr="00875289">
        <w:t xml:space="preserve"> - </w:t>
      </w:r>
      <w:r w:rsidRPr="00875289">
        <w:t>уровень звука 80-90 дБ</w:t>
      </w:r>
      <w:r w:rsidR="00875289" w:rsidRPr="00875289">
        <w:t xml:space="preserve"> - </w:t>
      </w:r>
      <w:r w:rsidRPr="00875289">
        <w:t>дают стимулирующий эффект</w:t>
      </w:r>
      <w:r w:rsidR="00875289" w:rsidRPr="00875289">
        <w:t xml:space="preserve"> - </w:t>
      </w:r>
      <w:r w:rsidRPr="00875289">
        <w:t>микромассаж, ускорение обменных процессов</w:t>
      </w:r>
      <w:r w:rsidR="00875289" w:rsidRPr="00875289">
        <w:t xml:space="preserve">. </w:t>
      </w:r>
      <w:r w:rsidRPr="00875289">
        <w:t>Большие дозы</w:t>
      </w:r>
      <w:r w:rsidR="00875289" w:rsidRPr="00875289">
        <w:t xml:space="preserve"> - </w:t>
      </w:r>
      <w:r w:rsidRPr="00875289">
        <w:t>уровень звука 120 и более дБ</w:t>
      </w:r>
      <w:r w:rsidR="00875289" w:rsidRPr="00875289">
        <w:t xml:space="preserve"> - </w:t>
      </w:r>
      <w:r w:rsidRPr="00875289">
        <w:t>дают поражающий эффект</w:t>
      </w:r>
      <w:r w:rsidR="00875289" w:rsidRPr="00875289">
        <w:t>.</w:t>
      </w:r>
    </w:p>
    <w:p w:rsidR="00875289" w:rsidRDefault="00504B9F" w:rsidP="00875289">
      <w:r w:rsidRPr="00875289">
        <w:t>Основу профилактики неблагоприятного воздействия ультразвука на лиц, обслуживающих ультразвуковые установки, составляет гигиеническое нормирование</w:t>
      </w:r>
      <w:r w:rsidR="00875289" w:rsidRPr="00875289">
        <w:t>.</w:t>
      </w:r>
    </w:p>
    <w:p w:rsidR="00875289" w:rsidRDefault="00504B9F" w:rsidP="00875289">
      <w:r w:rsidRPr="00875289">
        <w:t>Меры предупреждения неблагоприятного действия ультразвука на организм операторов технологических установок состоят в первую очередь в проведении мероприятий технического характера</w:t>
      </w:r>
      <w:r w:rsidR="00875289" w:rsidRPr="00875289">
        <w:t xml:space="preserve">. </w:t>
      </w:r>
      <w:r w:rsidRPr="00875289">
        <w:t>К ним относятся создание автоматизированного ультразвукового оборудования с дистанционным управлением</w:t>
      </w:r>
      <w:r w:rsidR="00875289" w:rsidRPr="00875289">
        <w:t xml:space="preserve">. </w:t>
      </w:r>
      <w:r w:rsidRPr="00875289">
        <w:t>Использование по возможности маломощного оборудования, что способствует снижению интенсивности шума и ультразвука на рабочих местах на 20-40 дБ</w:t>
      </w:r>
      <w:r w:rsidR="00875289" w:rsidRPr="00875289">
        <w:t xml:space="preserve">. </w:t>
      </w:r>
      <w:r w:rsidRPr="00875289">
        <w:t>Размещение оборудования в звукоизолированных помещениях или кабинетах с дистанционным управлением</w:t>
      </w:r>
      <w:r w:rsidR="00875289" w:rsidRPr="00875289">
        <w:t xml:space="preserve">; </w:t>
      </w:r>
      <w:r w:rsidRPr="00875289">
        <w:t>оборудование звукоизолирующих устройств, кожухов, экранов из листовой стали или дюралюминия, покрытых резиной, противошумной мастикой и другими материалами</w:t>
      </w:r>
      <w:r w:rsidR="00875289" w:rsidRPr="00875289">
        <w:t>.</w:t>
      </w:r>
    </w:p>
    <w:p w:rsidR="00875289" w:rsidRDefault="00504B9F" w:rsidP="00875289">
      <w:r w:rsidRPr="00875289">
        <w:t>Если по производственным причинам невозможно снизить уровень интенсивности шума и ультразвука до допустимых значений, необходимо использование средств индивидуальной защиты</w:t>
      </w:r>
      <w:r w:rsidR="00875289" w:rsidRPr="00875289">
        <w:t xml:space="preserve"> - </w:t>
      </w:r>
      <w:r w:rsidRPr="00875289">
        <w:t>противошумов, резиновых перчаток с хлопчатобумажной прокладкой и др</w:t>
      </w:r>
      <w:r w:rsidR="00875289" w:rsidRPr="00875289">
        <w:t>.</w:t>
      </w:r>
    </w:p>
    <w:p w:rsidR="00875289" w:rsidRDefault="00504B9F" w:rsidP="00875289">
      <w:r w:rsidRPr="00875289">
        <w:t>К мерам профилактики организационного плана следует отнести соблюдение режима труда и отдыха, запрещение сверхурочных работ</w:t>
      </w:r>
      <w:r w:rsidR="00875289" w:rsidRPr="00875289">
        <w:t xml:space="preserve">. </w:t>
      </w:r>
      <w:r w:rsidRPr="00875289">
        <w:t>При контакте с ультразвуком более 50% рабочего времени рекомендуются перерывы продолжительностью 15 мин через каждые 1,5 часа работы</w:t>
      </w:r>
      <w:r w:rsidR="00875289" w:rsidRPr="00875289">
        <w:t xml:space="preserve">. </w:t>
      </w:r>
      <w:r w:rsidRPr="00875289">
        <w:t>Значительный эффект дает комплекс физиотерапевтических процедур</w:t>
      </w:r>
      <w:r w:rsidR="00875289" w:rsidRPr="00875289">
        <w:t xml:space="preserve"> - </w:t>
      </w:r>
      <w:r w:rsidRPr="00875289">
        <w:t>массаж</w:t>
      </w:r>
      <w:r w:rsidR="00875289" w:rsidRPr="00875289">
        <w:t xml:space="preserve">, </w:t>
      </w:r>
      <w:r w:rsidRPr="00875289">
        <w:t>водные процедуры, витаминизация и др</w:t>
      </w:r>
      <w:r w:rsidR="00875289" w:rsidRPr="00875289">
        <w:t>.</w:t>
      </w:r>
    </w:p>
    <w:p w:rsidR="00A1671A" w:rsidRPr="00875289" w:rsidRDefault="00214C6D" w:rsidP="00214C6D">
      <w:pPr>
        <w:pStyle w:val="2"/>
      </w:pPr>
      <w:r>
        <w:br w:type="page"/>
      </w:r>
      <w:r w:rsidR="00875289">
        <w:t>2.2</w:t>
      </w:r>
      <w:r w:rsidR="00504B9F" w:rsidRPr="00875289">
        <w:t xml:space="preserve"> </w:t>
      </w:r>
      <w:r w:rsidR="008C56A8" w:rsidRPr="00875289">
        <w:t>Вредности связанные с излучением</w:t>
      </w:r>
    </w:p>
    <w:p w:rsidR="00214C6D" w:rsidRDefault="00214C6D" w:rsidP="00875289"/>
    <w:p w:rsidR="00875289" w:rsidRDefault="00A1671A" w:rsidP="00875289">
      <w:r w:rsidRPr="00875289">
        <w:t xml:space="preserve">Радиационная опасность обусловлена воздействием на окружающую среду ионизирующих излучений, которые составляют часть общего понятия </w:t>
      </w:r>
      <w:r w:rsidR="00875289">
        <w:t>-</w:t>
      </w:r>
      <w:r w:rsidRPr="00875289">
        <w:t xml:space="preserve"> радиация, включающего в себя также радиоволны, видимый свет, ультрафиолетовое и инфракрасное излучения</w:t>
      </w:r>
      <w:r w:rsidR="00875289" w:rsidRPr="00875289">
        <w:t>.</w:t>
      </w:r>
    </w:p>
    <w:p w:rsidR="00875289" w:rsidRDefault="00A1671A" w:rsidP="00875289">
      <w:bookmarkStart w:id="9" w:name="ioniziruutchee"/>
      <w:r w:rsidRPr="00875289">
        <w:t>Ионизирующим</w:t>
      </w:r>
      <w:bookmarkEnd w:id="9"/>
      <w:r w:rsidRPr="00875289">
        <w:t xml:space="preserve"> называется излучение, взаимодействие которого со средой приводит к образованию ионов разных знаков</w:t>
      </w:r>
      <w:r w:rsidR="00875289" w:rsidRPr="00875289">
        <w:t xml:space="preserve">. </w:t>
      </w:r>
      <w:r w:rsidRPr="00875289">
        <w:t>Различают карпускулярное и фотонное ионизирующие излучения</w:t>
      </w:r>
      <w:r w:rsidR="00875289" w:rsidRPr="00875289">
        <w:t>.</w:t>
      </w:r>
    </w:p>
    <w:p w:rsidR="00875289" w:rsidRDefault="00A1671A" w:rsidP="00875289">
      <w:bookmarkStart w:id="10" w:name="karpuskula"/>
      <w:r w:rsidRPr="00875289">
        <w:t>Карпускулярное</w:t>
      </w:r>
      <w:bookmarkEnd w:id="10"/>
      <w:r w:rsidRPr="00875289">
        <w:t xml:space="preserve"> излучение </w:t>
      </w:r>
      <w:r w:rsidR="00875289">
        <w:t>-</w:t>
      </w:r>
      <w:r w:rsidRPr="00875289">
        <w:t xml:space="preserve"> поток элементарных частиц с массой покоя, отличной от нуля</w:t>
      </w:r>
      <w:r w:rsidR="00875289">
        <w:t xml:space="preserve"> (</w:t>
      </w:r>
      <w:r w:rsidRPr="00875289">
        <w:sym w:font="Symbol" w:char="F061"/>
      </w:r>
      <w:r w:rsidRPr="00875289">
        <w:t xml:space="preserve"> и </w:t>
      </w:r>
      <w:r w:rsidRPr="00875289">
        <w:sym w:font="Symbol" w:char="F062"/>
      </w:r>
      <w:r w:rsidR="00875289" w:rsidRPr="00875289">
        <w:t xml:space="preserve"> - </w:t>
      </w:r>
      <w:r w:rsidRPr="00875289">
        <w:t xml:space="preserve">частицы, нейтроны, протоны, электроны и </w:t>
      </w:r>
      <w:r w:rsidR="00875289">
        <w:t>др.)</w:t>
      </w:r>
      <w:r w:rsidR="00875289" w:rsidRPr="00875289">
        <w:t xml:space="preserve">. </w:t>
      </w:r>
      <w:r w:rsidRPr="00875289">
        <w:t xml:space="preserve">Кинетическая энергия этих частиц достаточна для ионизации атомов при столкновении </w:t>
      </w:r>
      <w:r w:rsidR="00875289">
        <w:t>-</w:t>
      </w:r>
      <w:r w:rsidRPr="00875289">
        <w:t xml:space="preserve"> называется </w:t>
      </w:r>
      <w:bookmarkStart w:id="11" w:name="neposr_ioniz"/>
      <w:r w:rsidRPr="00875289">
        <w:t>непосредственно ионизирующим</w:t>
      </w:r>
      <w:bookmarkEnd w:id="11"/>
      <w:r w:rsidRPr="00875289">
        <w:t xml:space="preserve"> излучением</w:t>
      </w:r>
      <w:r w:rsidR="00875289" w:rsidRPr="00875289">
        <w:t>.</w:t>
      </w:r>
    </w:p>
    <w:p w:rsidR="00875289" w:rsidRDefault="00A1671A" w:rsidP="00875289">
      <w:bookmarkStart w:id="12" w:name="fotonnoe"/>
      <w:r w:rsidRPr="00875289">
        <w:t>Фотонное</w:t>
      </w:r>
      <w:bookmarkEnd w:id="12"/>
      <w:r w:rsidRPr="00875289">
        <w:t xml:space="preserve"> излучение </w:t>
      </w:r>
      <w:r w:rsidR="00875289">
        <w:t>-</w:t>
      </w:r>
      <w:r w:rsidRPr="00875289">
        <w:t xml:space="preserve"> электромагнитное излучение</w:t>
      </w:r>
      <w:r w:rsidR="00875289" w:rsidRPr="00875289">
        <w:t xml:space="preserve">. </w:t>
      </w:r>
      <w:r w:rsidRPr="00875289">
        <w:t>К нему относятся</w:t>
      </w:r>
      <w:r w:rsidR="00875289" w:rsidRPr="00875289">
        <w:t xml:space="preserve">: </w:t>
      </w:r>
      <w:r w:rsidRPr="00875289">
        <w:sym w:font="Symbol" w:char="F067"/>
      </w:r>
      <w:r w:rsidR="00875289" w:rsidRPr="00875289">
        <w:t xml:space="preserve"> - </w:t>
      </w:r>
      <w:r w:rsidRPr="00875289">
        <w:t>излучение, возникающее при изменении энергетического состояния ядер</w:t>
      </w:r>
      <w:r w:rsidR="00875289" w:rsidRPr="00875289">
        <w:t xml:space="preserve">; </w:t>
      </w:r>
      <w:r w:rsidRPr="00875289">
        <w:t>тормозное излучение, возникающее при уменьшении кинетической энергии заряженных частиц</w:t>
      </w:r>
      <w:r w:rsidR="00875289" w:rsidRPr="00875289">
        <w:t xml:space="preserve">; </w:t>
      </w:r>
      <w:r w:rsidRPr="00875289">
        <w:t>характеристическое излучение, возникающее при изменении энергетического состояния электронов атома</w:t>
      </w:r>
      <w:r w:rsidR="00875289" w:rsidRPr="00875289">
        <w:t xml:space="preserve">; </w:t>
      </w:r>
      <w:r w:rsidRPr="00875289">
        <w:t>рентгеновское излучение, состоящее из тормозного и</w:t>
      </w:r>
      <w:r w:rsidR="00875289">
        <w:t xml:space="preserve"> (</w:t>
      </w:r>
      <w:r w:rsidRPr="00875289">
        <w:t>или</w:t>
      </w:r>
      <w:r w:rsidR="00875289" w:rsidRPr="00875289">
        <w:t xml:space="preserve">) </w:t>
      </w:r>
      <w:r w:rsidRPr="00875289">
        <w:t>характеристического излучения</w:t>
      </w:r>
      <w:r w:rsidR="00875289" w:rsidRPr="00875289">
        <w:t xml:space="preserve">. </w:t>
      </w:r>
      <w:r w:rsidRPr="00875289">
        <w:t>Фотоны имеют массу покоя, равную нулю</w:t>
      </w:r>
      <w:r w:rsidR="00875289" w:rsidRPr="00875289">
        <w:t>.</w:t>
      </w:r>
    </w:p>
    <w:p w:rsidR="00875289" w:rsidRDefault="00A1671A" w:rsidP="00875289">
      <w:r w:rsidRPr="00875289">
        <w:t>Радиоактивность может быть естественной и искусственной</w:t>
      </w:r>
      <w:r w:rsidR="00875289" w:rsidRPr="00875289">
        <w:t>.</w:t>
      </w:r>
    </w:p>
    <w:p w:rsidR="00875289" w:rsidRDefault="00A1671A" w:rsidP="00875289">
      <w:bookmarkStart w:id="13" w:name="estestvennaya"/>
      <w:r w:rsidRPr="00875289">
        <w:t>Естественная</w:t>
      </w:r>
      <w:bookmarkEnd w:id="13"/>
      <w:r w:rsidRPr="00875289">
        <w:rPr>
          <w:i/>
          <w:iCs/>
        </w:rPr>
        <w:t xml:space="preserve"> </w:t>
      </w:r>
      <w:r w:rsidRPr="00875289">
        <w:t>радиоактивность наблюдается у существующих в природе неустойчивых изотопов</w:t>
      </w:r>
      <w:r w:rsidR="00875289">
        <w:t xml:space="preserve"> (</w:t>
      </w:r>
      <w:r w:rsidRPr="00875289">
        <w:t>расположены в Периодической системе за свинцом</w:t>
      </w:r>
      <w:r w:rsidR="00875289" w:rsidRPr="00875289">
        <w:t>).</w:t>
      </w:r>
    </w:p>
    <w:p w:rsidR="00875289" w:rsidRDefault="00A1671A" w:rsidP="00875289">
      <w:bookmarkStart w:id="14" w:name="iskustvennaya"/>
      <w:r w:rsidRPr="00875289">
        <w:t>Искусственной</w:t>
      </w:r>
      <w:bookmarkEnd w:id="14"/>
      <w:r w:rsidRPr="00875289">
        <w:t xml:space="preserve"> называется радиоактивность изотопов, полученных в результате ядерных реакций в ядерных реакторах, на ускорителях, при ядерных взрывах и др</w:t>
      </w:r>
      <w:r w:rsidR="00875289" w:rsidRPr="00875289">
        <w:t>.</w:t>
      </w:r>
    </w:p>
    <w:p w:rsidR="00875289" w:rsidRDefault="008C56A8" w:rsidP="00875289">
      <w:r w:rsidRPr="00875289">
        <w:t>Лазеры, благодаря своим уникальным свойствам,</w:t>
      </w:r>
      <w:r w:rsidR="00875289">
        <w:t xml:space="preserve"> (</w:t>
      </w:r>
      <w:r w:rsidRPr="00875289">
        <w:t>высокая направленность луча, когерентность, монохроматичность</w:t>
      </w:r>
      <w:r w:rsidR="00875289" w:rsidRPr="00875289">
        <w:t>),</w:t>
      </w:r>
      <w:r w:rsidRPr="00875289">
        <w:t xml:space="preserve"> находят исключительно широкое применение в различных областях промышленности, науки, техники, связи, сельском хозяйстве, медицине, биологии и др</w:t>
      </w:r>
      <w:r w:rsidR="00875289" w:rsidRPr="00875289">
        <w:t>.</w:t>
      </w:r>
    </w:p>
    <w:p w:rsidR="00875289" w:rsidRDefault="008C56A8" w:rsidP="00875289">
      <w:r w:rsidRPr="00875289">
        <w:t>Лазер или оптический квантовый генератор</w:t>
      </w:r>
      <w:r w:rsidR="00875289" w:rsidRPr="00875289">
        <w:t xml:space="preserve"> - </w:t>
      </w:r>
      <w:r w:rsidRPr="00875289">
        <w:t>это генератор электромагнитного излучения оптического диапазона, основанный на использовании вынужденного</w:t>
      </w:r>
      <w:r w:rsidR="00875289">
        <w:t xml:space="preserve"> (</w:t>
      </w:r>
      <w:r w:rsidRPr="00875289">
        <w:t>стимулированного</w:t>
      </w:r>
      <w:r w:rsidR="00875289" w:rsidRPr="00875289">
        <w:t xml:space="preserve">) </w:t>
      </w:r>
      <w:r w:rsidRPr="00875289">
        <w:t>излучения</w:t>
      </w:r>
      <w:r w:rsidR="00875289" w:rsidRPr="00875289">
        <w:t>.</w:t>
      </w:r>
    </w:p>
    <w:p w:rsidR="00875289" w:rsidRDefault="008C56A8" w:rsidP="00875289">
      <w:r w:rsidRPr="00875289">
        <w:t>В основу классификации лазеров положена степень опасности лазерного излучения для обслуживающего персонала</w:t>
      </w:r>
      <w:r w:rsidR="00875289" w:rsidRPr="00875289">
        <w:t>.</w:t>
      </w:r>
    </w:p>
    <w:p w:rsidR="00875289" w:rsidRDefault="008C56A8" w:rsidP="00875289">
      <w:r w:rsidRPr="00875289">
        <w:t>По этой классификации лазеры разделены на 4 класса</w:t>
      </w:r>
      <w:r w:rsidR="00875289" w:rsidRPr="00875289">
        <w:t>:</w:t>
      </w:r>
    </w:p>
    <w:p w:rsidR="00875289" w:rsidRDefault="008C56A8" w:rsidP="00875289">
      <w:r w:rsidRPr="00875289">
        <w:t xml:space="preserve">класс </w:t>
      </w:r>
      <w:r w:rsidRPr="00875289">
        <w:rPr>
          <w:lang w:val="en-US"/>
        </w:rPr>
        <w:t>I</w:t>
      </w:r>
      <w:r w:rsidR="00875289">
        <w:t xml:space="preserve"> (</w:t>
      </w:r>
      <w:r w:rsidRPr="00875289">
        <w:t>безопасные</w:t>
      </w:r>
      <w:r w:rsidR="00875289" w:rsidRPr="00875289">
        <w:t xml:space="preserve">) - </w:t>
      </w:r>
      <w:r w:rsidRPr="00875289">
        <w:t>выходное излучение не опасно для глаз</w:t>
      </w:r>
      <w:r w:rsidR="00875289" w:rsidRPr="00875289">
        <w:t>;</w:t>
      </w:r>
    </w:p>
    <w:p w:rsidR="00875289" w:rsidRDefault="008C56A8" w:rsidP="00875289">
      <w:r w:rsidRPr="00875289">
        <w:t xml:space="preserve">класс </w:t>
      </w:r>
      <w:r w:rsidRPr="00875289">
        <w:rPr>
          <w:lang w:val="en-US"/>
        </w:rPr>
        <w:t>II</w:t>
      </w:r>
      <w:r w:rsidR="00875289">
        <w:t xml:space="preserve"> (</w:t>
      </w:r>
      <w:r w:rsidRPr="00875289">
        <w:t>малоопасные</w:t>
      </w:r>
      <w:r w:rsidR="00875289" w:rsidRPr="00875289">
        <w:t xml:space="preserve">) - </w:t>
      </w:r>
      <w:r w:rsidRPr="00875289">
        <w:t>опасно для глаз прямое или зеркально отраженное излучение</w:t>
      </w:r>
      <w:r w:rsidR="00875289" w:rsidRPr="00875289">
        <w:t>;</w:t>
      </w:r>
    </w:p>
    <w:p w:rsidR="00875289" w:rsidRDefault="008C56A8" w:rsidP="00875289">
      <w:r w:rsidRPr="00875289">
        <w:t xml:space="preserve">класс </w:t>
      </w:r>
      <w:r w:rsidRPr="00875289">
        <w:rPr>
          <w:lang w:val="en-US"/>
        </w:rPr>
        <w:t>III</w:t>
      </w:r>
      <w:r w:rsidR="00875289">
        <w:t xml:space="preserve"> (</w:t>
      </w:r>
      <w:r w:rsidRPr="00875289">
        <w:t>среднеопасные</w:t>
      </w:r>
      <w:r w:rsidR="00875289" w:rsidRPr="00875289">
        <w:t xml:space="preserve">) - </w:t>
      </w:r>
      <w:r w:rsidRPr="00875289">
        <w:t>опасно для глаз прямое, зеркально, а также диффузно отраженное излучение на расстоянии 10 см от отражающей поверхности и</w:t>
      </w:r>
      <w:r w:rsidR="00875289">
        <w:t xml:space="preserve"> (</w:t>
      </w:r>
      <w:r w:rsidRPr="00875289">
        <w:t>или</w:t>
      </w:r>
      <w:r w:rsidR="00875289" w:rsidRPr="00875289">
        <w:t xml:space="preserve">) </w:t>
      </w:r>
      <w:r w:rsidRPr="00875289">
        <w:t>для кожи прямое или зеркально отраженное излучение</w:t>
      </w:r>
      <w:r w:rsidR="00875289" w:rsidRPr="00875289">
        <w:t>;</w:t>
      </w:r>
    </w:p>
    <w:p w:rsidR="00875289" w:rsidRDefault="008C56A8" w:rsidP="00875289">
      <w:r w:rsidRPr="00875289">
        <w:t xml:space="preserve">класс </w:t>
      </w:r>
      <w:r w:rsidRPr="00875289">
        <w:rPr>
          <w:lang w:val="en-US"/>
        </w:rPr>
        <w:t>IV</w:t>
      </w:r>
      <w:r w:rsidR="00875289">
        <w:t xml:space="preserve"> (</w:t>
      </w:r>
      <w:r w:rsidRPr="00875289">
        <w:t>высокоопасные</w:t>
      </w:r>
      <w:r w:rsidR="00875289" w:rsidRPr="00875289">
        <w:t xml:space="preserve">) - </w:t>
      </w:r>
      <w:r w:rsidRPr="00875289">
        <w:t>опасно для кожи диффузно отраженное излучение на расстоянии 10 см от отражающей поверхности</w:t>
      </w:r>
      <w:r w:rsidR="00875289" w:rsidRPr="00875289">
        <w:t>.</w:t>
      </w:r>
    </w:p>
    <w:p w:rsidR="00875289" w:rsidRDefault="008C56A8" w:rsidP="00875289">
      <w:r w:rsidRPr="00875289">
        <w:t>В качестве ведущих критериев при оценке степени опасности генерируемого лазерного излучения приняты величина мощности</w:t>
      </w:r>
      <w:r w:rsidR="00875289">
        <w:t xml:space="preserve"> (</w:t>
      </w:r>
      <w:r w:rsidRPr="00875289">
        <w:t>энергии</w:t>
      </w:r>
      <w:r w:rsidR="00875289" w:rsidRPr="00875289">
        <w:t>),</w:t>
      </w:r>
      <w:r w:rsidRPr="00875289">
        <w:t xml:space="preserve"> длина волны, длительность импульса и экспозиция облучения</w:t>
      </w:r>
      <w:r w:rsidR="00875289" w:rsidRPr="00875289">
        <w:t>.</w:t>
      </w:r>
    </w:p>
    <w:p w:rsidR="00875289" w:rsidRDefault="008C56A8" w:rsidP="00875289">
      <w:r w:rsidRPr="00875289">
        <w:t>Предельно допустимые уровни, требования к устройству, размещению и безопасной эксплуатации лазеров регламентированы</w:t>
      </w:r>
      <w:r w:rsidR="00875289">
        <w:t xml:space="preserve"> "</w:t>
      </w:r>
      <w:r w:rsidRPr="00875289">
        <w:t>Санитарными нормами и правилами устройства и эксплуатации лазеров</w:t>
      </w:r>
      <w:r w:rsidR="00875289">
        <w:t xml:space="preserve">", </w:t>
      </w:r>
      <w:r w:rsidRPr="00875289">
        <w:t>которые позволяют разрабатывать мероприятия по обеспечению безопасных условий труда при работе с лазерами</w:t>
      </w:r>
      <w:r w:rsidR="00875289" w:rsidRPr="00875289">
        <w:t>.</w:t>
      </w:r>
    </w:p>
    <w:p w:rsidR="00875289" w:rsidRDefault="008C56A8" w:rsidP="00875289">
      <w:r w:rsidRPr="00875289">
        <w:t>Предельно допустимые уровни облучения дифференцированы с учетом режима работы лазеров</w:t>
      </w:r>
      <w:r w:rsidR="00875289" w:rsidRPr="00875289">
        <w:t xml:space="preserve"> - </w:t>
      </w:r>
      <w:r w:rsidRPr="00875289">
        <w:t>непрерывный режим, моноимпульсный, импульсно-периодический</w:t>
      </w:r>
      <w:r w:rsidR="00875289" w:rsidRPr="00875289">
        <w:t>.</w:t>
      </w:r>
    </w:p>
    <w:p w:rsidR="00875289" w:rsidRDefault="008C56A8" w:rsidP="00875289">
      <w:r w:rsidRPr="00875289">
        <w:t>В зависимости от специфики технологического процесса работа с лазерным оборудованием может сопровождаться воздействием на персонал главным образом отраженного и рассеянного излучения</w:t>
      </w:r>
      <w:r w:rsidR="00875289" w:rsidRPr="00875289">
        <w:t xml:space="preserve">. </w:t>
      </w:r>
      <w:r w:rsidRPr="00875289">
        <w:t>Энергия излучения лазеров в биологических объектах</w:t>
      </w:r>
      <w:r w:rsidR="00875289">
        <w:t xml:space="preserve"> (</w:t>
      </w:r>
      <w:r w:rsidRPr="00875289">
        <w:t>ткань, орган</w:t>
      </w:r>
      <w:r w:rsidR="00875289" w:rsidRPr="00875289">
        <w:t xml:space="preserve">) </w:t>
      </w:r>
      <w:r w:rsidRPr="00875289">
        <w:t>может претерпевать различные превращения и вызывать органические изменения в облучаемых тканях</w:t>
      </w:r>
      <w:r w:rsidR="00875289">
        <w:t xml:space="preserve"> (</w:t>
      </w:r>
      <w:r w:rsidRPr="00875289">
        <w:t>первичные эффекты</w:t>
      </w:r>
      <w:r w:rsidR="00875289" w:rsidRPr="00875289">
        <w:t xml:space="preserve">) </w:t>
      </w:r>
      <w:r w:rsidRPr="00875289">
        <w:t>и неспецифические изменения функционального характера</w:t>
      </w:r>
      <w:r w:rsidR="00875289">
        <w:t xml:space="preserve"> (</w:t>
      </w:r>
      <w:r w:rsidRPr="00875289">
        <w:t>вторичные эффекты</w:t>
      </w:r>
      <w:r w:rsidR="00875289" w:rsidRPr="00875289">
        <w:t>),</w:t>
      </w:r>
      <w:r w:rsidRPr="00875289">
        <w:t xml:space="preserve"> возникающие в организме в ответ на облучение</w:t>
      </w:r>
      <w:r w:rsidR="00875289" w:rsidRPr="00875289">
        <w:t>.</w:t>
      </w:r>
    </w:p>
    <w:p w:rsidR="00875289" w:rsidRDefault="008C56A8" w:rsidP="00875289">
      <w:r w:rsidRPr="00875289">
        <w:t>Влияние излучения лазера на орган зрения</w:t>
      </w:r>
      <w:r w:rsidR="00875289">
        <w:t xml:space="preserve"> (</w:t>
      </w:r>
      <w:r w:rsidRPr="00875289">
        <w:t>от небольших функциональных нарушений до полной потери зрения</w:t>
      </w:r>
      <w:r w:rsidR="00875289" w:rsidRPr="00875289">
        <w:t xml:space="preserve">) </w:t>
      </w:r>
      <w:r w:rsidRPr="00875289">
        <w:t>зависит в основном от длины волны и локализации-воздействия</w:t>
      </w:r>
      <w:r w:rsidR="00875289" w:rsidRPr="00875289">
        <w:t xml:space="preserve">. </w:t>
      </w:r>
      <w:r w:rsidRPr="00875289">
        <w:t>При применении лазеров большой мощности и расширении их практического использования возросла опасность случайного повреждения не только органа зрения, но и кожных покровов</w:t>
      </w:r>
      <w:r w:rsidR="00875289" w:rsidRPr="00875289">
        <w:t xml:space="preserve">. </w:t>
      </w:r>
      <w:r w:rsidR="00C9086B" w:rsidRPr="00875289">
        <w:t>И д</w:t>
      </w:r>
      <w:r w:rsidRPr="00875289">
        <w:t>аже внутренних органов с дальнейшими изменениями в центральной нервной и эндокринной системах</w:t>
      </w:r>
      <w:r w:rsidR="00875289" w:rsidRPr="00875289">
        <w:t xml:space="preserve">. </w:t>
      </w:r>
      <w:r w:rsidRPr="00875289">
        <w:t>Предупреждение поражений лазерным излучением включает систему мер инженерно-технического, планировочного, организационного, санитарно-гигиенического характера</w:t>
      </w:r>
      <w:r w:rsidR="00875289" w:rsidRPr="00875289">
        <w:t>.</w:t>
      </w:r>
    </w:p>
    <w:p w:rsidR="00875289" w:rsidRDefault="008C56A8" w:rsidP="00875289">
      <w:r w:rsidRPr="00875289">
        <w:t>При использовании лазеров П-</w:t>
      </w:r>
      <w:r w:rsidRPr="00875289">
        <w:rPr>
          <w:lang w:val="en-US"/>
        </w:rPr>
        <w:t>III</w:t>
      </w:r>
      <w:r w:rsidRPr="00875289">
        <w:t xml:space="preserve"> классов в целях исключения облучения персонала необходимо либо ограждение лазерной зоны, либо экранирование пучка излучения</w:t>
      </w:r>
      <w:r w:rsidR="00875289" w:rsidRPr="00875289">
        <w:t xml:space="preserve">. </w:t>
      </w:r>
      <w:r w:rsidRPr="00875289">
        <w:t>Экраны и ограждения должны изготавливаться из материалов с наименьшим коэффициентом отражения, быть огнестойкими и не выделять токсические вещества при воздействии на них лазерного излучения</w:t>
      </w:r>
      <w:r w:rsidR="00875289" w:rsidRPr="00875289">
        <w:t xml:space="preserve">. </w:t>
      </w:r>
      <w:r w:rsidRPr="00875289">
        <w:t xml:space="preserve">Лазеры </w:t>
      </w:r>
      <w:r w:rsidRPr="00875289">
        <w:rPr>
          <w:lang w:val="en-US"/>
        </w:rPr>
        <w:t>IV</w:t>
      </w:r>
      <w:r w:rsidRPr="00875289">
        <w:t xml:space="preserve"> класса опасности размещаются в отдельных изолированных помещениях и обеспечиваются дистанционным управлением их работой</w:t>
      </w:r>
      <w:r w:rsidR="00875289" w:rsidRPr="00875289">
        <w:t>.</w:t>
      </w:r>
    </w:p>
    <w:p w:rsidR="00875289" w:rsidRDefault="008C56A8" w:rsidP="00875289">
      <w:r w:rsidRPr="00875289">
        <w:t>При размещении в одном помещении нескольких лазеров следует исключить возможность взаимного облучения операторов, работающих на различных установках</w:t>
      </w:r>
      <w:r w:rsidR="00875289" w:rsidRPr="00875289">
        <w:t xml:space="preserve">. </w:t>
      </w:r>
      <w:r w:rsidRPr="00875289">
        <w:t>Не допускаются в помещения, где размещены лазеры, лица, не имеющие отношения к их эксплуатации</w:t>
      </w:r>
      <w:r w:rsidR="00875289" w:rsidRPr="00875289">
        <w:t xml:space="preserve">. </w:t>
      </w:r>
      <w:r w:rsidRPr="00875289">
        <w:t>Запрещается визуальная юстировка лазеров без средств защиты</w:t>
      </w:r>
      <w:r w:rsidR="00875289" w:rsidRPr="00875289">
        <w:t>.</w:t>
      </w:r>
    </w:p>
    <w:p w:rsidR="00875289" w:rsidRDefault="008C56A8" w:rsidP="00875289">
      <w:r w:rsidRPr="00875289">
        <w:t>Для удаления возможных токсических газов, паров и пыли оборудуется приточно-вытяжная вентиляция с механическим побуждением</w:t>
      </w:r>
      <w:r w:rsidR="00875289" w:rsidRPr="00875289">
        <w:t xml:space="preserve">. </w:t>
      </w:r>
      <w:r w:rsidRPr="00875289">
        <w:t>Для защиты от шума принимаются соответствующие меры звукоизоляции установок, звукопоглощения и др</w:t>
      </w:r>
      <w:r w:rsidR="00875289" w:rsidRPr="00875289">
        <w:t>.</w:t>
      </w:r>
    </w:p>
    <w:p w:rsidR="00875289" w:rsidRDefault="008C56A8" w:rsidP="00875289">
      <w:r w:rsidRPr="00875289">
        <w:t>К индивидуальным средствам защиты, обеспечивающим безопасные условия труда при работе с лазерами, относятся специальные очки, щитки, маски, обеспечивающие снижение облучения глаз до ПДУ</w:t>
      </w:r>
      <w:r w:rsidR="00875289" w:rsidRPr="00875289">
        <w:t xml:space="preserve">. </w:t>
      </w:r>
      <w:r w:rsidRPr="00875289">
        <w:t>Средства индивидуальной зашиты, применяются только в том случае, когда коллективные средства защиты не позволяют обеспечить требования санитарных правил</w:t>
      </w:r>
      <w:r w:rsidR="00875289" w:rsidRPr="00875289">
        <w:t>.</w:t>
      </w:r>
    </w:p>
    <w:p w:rsidR="00875289" w:rsidRDefault="008C56A8" w:rsidP="00875289">
      <w:r w:rsidRPr="00875289">
        <w:t>Опасное воздействие на работающих могут оказывать электромагнитные поля радиочастот</w:t>
      </w:r>
      <w:r w:rsidR="00875289">
        <w:t xml:space="preserve"> (</w:t>
      </w:r>
      <w:r w:rsidRPr="00875289">
        <w:t>60 кГц-300 ГГц</w:t>
      </w:r>
      <w:r w:rsidR="00875289" w:rsidRPr="00875289">
        <w:t xml:space="preserve">) </w:t>
      </w:r>
      <w:r w:rsidRPr="00875289">
        <w:t>и электрические поля промышленной частоты</w:t>
      </w:r>
      <w:r w:rsidR="00875289">
        <w:t xml:space="preserve"> (</w:t>
      </w:r>
      <w:r w:rsidRPr="00875289">
        <w:t>50 Гц</w:t>
      </w:r>
      <w:r w:rsidR="00875289" w:rsidRPr="00875289">
        <w:t xml:space="preserve">). </w:t>
      </w:r>
      <w:r w:rsidRPr="00875289">
        <w:t>Источником электрических полей промышленной частоты являются токоведущие части действующих электроустановок</w:t>
      </w:r>
      <w:r w:rsidR="00875289">
        <w:t xml:space="preserve"> (</w:t>
      </w:r>
      <w:r w:rsidRPr="00875289">
        <w:t xml:space="preserve">линии электропередачи, индукторы, конденсаторы термических установок, фидерные линии, генераторы, трансформаторы, электромагниты, соленоиды, импульсные установки конденсаторного типа, литые и металлокерамические магниты и </w:t>
      </w:r>
      <w:r w:rsidR="00875289">
        <w:t>др.)</w:t>
      </w:r>
      <w:r w:rsidR="00875289" w:rsidRPr="00875289">
        <w:t>.</w:t>
      </w:r>
    </w:p>
    <w:p w:rsidR="00875289" w:rsidRDefault="008C56A8" w:rsidP="00875289">
      <w:r w:rsidRPr="00875289">
        <w:t>Длительное воздействие электрического поля на организм человека может вызвать нарушение функционального состояния нервной и сердечно-сосудистой систем</w:t>
      </w:r>
      <w:r w:rsidR="00875289" w:rsidRPr="00875289">
        <w:t xml:space="preserve">. </w:t>
      </w:r>
      <w:r w:rsidRPr="00875289">
        <w:t>Это выражается в повышенной утомляемости, снижении качества выполнения рабочих операций, болях в области сердца, изменении кровяного давления и пульса</w:t>
      </w:r>
      <w:r w:rsidR="00875289" w:rsidRPr="00875289">
        <w:t>.</w:t>
      </w:r>
    </w:p>
    <w:p w:rsidR="00875289" w:rsidRDefault="008C56A8" w:rsidP="00875289">
      <w:r w:rsidRPr="00875289">
        <w:t>Основными видами средств коллективной защиты от воздействия электрического поля токов промышленной частоты являются экранирующие устройства</w:t>
      </w:r>
      <w:r w:rsidR="00875289" w:rsidRPr="00875289">
        <w:t xml:space="preserve"> - </w:t>
      </w:r>
      <w:r w:rsidRPr="00875289">
        <w:t>составная часть электрической установки, предназначенная для защиты персонала в открытых распределительных устройствах</w:t>
      </w:r>
      <w:r w:rsidR="00875289">
        <w:t xml:space="preserve"> (</w:t>
      </w:r>
      <w:r w:rsidRPr="00875289">
        <w:t>ОРУ</w:t>
      </w:r>
      <w:r w:rsidR="00875289" w:rsidRPr="00875289">
        <w:t xml:space="preserve">) </w:t>
      </w:r>
      <w:r w:rsidRPr="00875289">
        <w:t>и на воздушных линиях электропередачи</w:t>
      </w:r>
      <w:r w:rsidR="00875289">
        <w:t xml:space="preserve"> (</w:t>
      </w:r>
      <w:r w:rsidRPr="00875289">
        <w:t>ВЛ</w:t>
      </w:r>
      <w:r w:rsidR="00875289" w:rsidRPr="00875289">
        <w:t>).</w:t>
      </w:r>
    </w:p>
    <w:p w:rsidR="00875289" w:rsidRDefault="008C56A8" w:rsidP="00875289">
      <w:r w:rsidRPr="00875289">
        <w:t>Экранирующее устройство необходимо при осмотре оборудования и при оперативном переключении, наблюдении за производством работ</w:t>
      </w:r>
      <w:r w:rsidR="00875289" w:rsidRPr="00875289">
        <w:t xml:space="preserve">. </w:t>
      </w:r>
      <w:r w:rsidRPr="00875289">
        <w:t>Конструктивно экранирующие устройства оформляются в виде козырьков, навесов или перегородок из металлических канатов, прутков, сеток</w:t>
      </w:r>
      <w:r w:rsidR="00875289" w:rsidRPr="00875289">
        <w:t xml:space="preserve">. </w:t>
      </w:r>
      <w:r w:rsidRPr="00875289">
        <w:t>Переносные экраны также используются при работах по обслуживанию электроустановок в виде съемных козырьков, навесов, перегородок, палаток и щитов</w:t>
      </w:r>
      <w:r w:rsidR="00875289" w:rsidRPr="00875289">
        <w:t xml:space="preserve">. </w:t>
      </w:r>
      <w:r w:rsidRPr="00875289">
        <w:t>Экранирующие устройства должны иметь антикоррозионное покрытие и быть заземлены</w:t>
      </w:r>
      <w:r w:rsidR="00875289" w:rsidRPr="00875289">
        <w:t>.</w:t>
      </w:r>
    </w:p>
    <w:p w:rsidR="00875289" w:rsidRDefault="008C56A8" w:rsidP="00875289">
      <w:r w:rsidRPr="00875289">
        <w:t>Наряду со стационарным и переносными экранирующими устройствами применяют индивидуальные экранирующие комплекты</w:t>
      </w:r>
      <w:r w:rsidR="00875289" w:rsidRPr="00875289">
        <w:t xml:space="preserve">. </w:t>
      </w:r>
      <w:r w:rsidRPr="00875289">
        <w:t>Они предназначены для защиты от воздействия электрического поля, напряженность которого не превышает 60 кВ/м, создаваемого электроустановками напряжением 400</w:t>
      </w:r>
      <w:r w:rsidR="00C9086B" w:rsidRPr="00875289">
        <w:t>,</w:t>
      </w:r>
      <w:r w:rsidRPr="00875289">
        <w:t xml:space="preserve"> 500 и 750 кВ и частотой 50 Гц</w:t>
      </w:r>
      <w:r w:rsidR="00875289" w:rsidRPr="00875289">
        <w:t xml:space="preserve">. </w:t>
      </w:r>
      <w:r w:rsidRPr="00875289">
        <w:t>В состав экранирующих комплектов входят</w:t>
      </w:r>
      <w:r w:rsidR="00875289" w:rsidRPr="00875289">
        <w:t xml:space="preserve">: </w:t>
      </w:r>
      <w:r w:rsidRPr="00875289">
        <w:t>спецодежда, средства защиты головы, а также рук и лица</w:t>
      </w:r>
      <w:r w:rsidR="00875289" w:rsidRPr="00875289">
        <w:t>.</w:t>
      </w:r>
    </w:p>
    <w:p w:rsidR="00875289" w:rsidRDefault="008C56A8" w:rsidP="00875289">
      <w:r w:rsidRPr="00875289">
        <w:t>Источником электромагнитных полей радиочастот являются</w:t>
      </w:r>
      <w:r w:rsidR="00875289" w:rsidRPr="00875289">
        <w:t>:</w:t>
      </w:r>
    </w:p>
    <w:p w:rsidR="00875289" w:rsidRDefault="008C56A8" w:rsidP="00875289">
      <w:r w:rsidRPr="00875289">
        <w:t>в диапазоне 60 кГц</w:t>
      </w:r>
      <w:r w:rsidR="00875289" w:rsidRPr="00875289">
        <w:t xml:space="preserve"> - </w:t>
      </w:r>
      <w:r w:rsidRPr="00875289">
        <w:t>3 мГц</w:t>
      </w:r>
      <w:r w:rsidR="00875289" w:rsidRPr="00875289">
        <w:t xml:space="preserve"> - </w:t>
      </w:r>
      <w:r w:rsidRPr="00875289">
        <w:t>неэкранированные элементы оборудования для индукционной обработки металла</w:t>
      </w:r>
      <w:r w:rsidR="00875289">
        <w:t xml:space="preserve"> (</w:t>
      </w:r>
      <w:r w:rsidRPr="00875289">
        <w:t xml:space="preserve">закалка, отжиг, плавка, пайка, сварка и </w:t>
      </w:r>
      <w:r w:rsidR="00875289">
        <w:t>т.д.)</w:t>
      </w:r>
      <w:r w:rsidR="00875289" w:rsidRPr="00875289">
        <w:t xml:space="preserve"> </w:t>
      </w:r>
      <w:r w:rsidRPr="00875289">
        <w:t>и других материалов, а также оборудования и приборов, применяемых в радиосвязи и радиовещании</w:t>
      </w:r>
      <w:r w:rsidR="00875289" w:rsidRPr="00875289">
        <w:t>;</w:t>
      </w:r>
    </w:p>
    <w:p w:rsidR="00875289" w:rsidRDefault="008C56A8" w:rsidP="00875289">
      <w:r w:rsidRPr="00875289">
        <w:t>в диапазоне 3 мГц</w:t>
      </w:r>
      <w:r w:rsidR="00875289" w:rsidRPr="00875289">
        <w:t xml:space="preserve"> - </w:t>
      </w:r>
      <w:r w:rsidRPr="00875289">
        <w:t>300 мГц</w:t>
      </w:r>
      <w:r w:rsidR="00875289" w:rsidRPr="00875289">
        <w:t xml:space="preserve"> - </w:t>
      </w:r>
      <w:r w:rsidRPr="00875289">
        <w:t>неэкранированные элементы оборудования и приборов, применяемых в радиосвязи, радиовещании, телевидении, медицине, а также оборудования для нагрева диэлектриков</w:t>
      </w:r>
      <w:r w:rsidR="00875289">
        <w:t xml:space="preserve"> (</w:t>
      </w:r>
      <w:r w:rsidRPr="00875289">
        <w:t xml:space="preserve">сварка пластикатов, нагрев пластмасс, склейка деревянных изделий и </w:t>
      </w:r>
      <w:r w:rsidR="00875289">
        <w:t>др.)</w:t>
      </w:r>
      <w:r w:rsidR="00875289" w:rsidRPr="00875289">
        <w:t>;</w:t>
      </w:r>
    </w:p>
    <w:p w:rsidR="00875289" w:rsidRDefault="008C56A8" w:rsidP="00875289">
      <w:r w:rsidRPr="00875289">
        <w:t>в диапазоне 300 мГц</w:t>
      </w:r>
      <w:r w:rsidR="00875289" w:rsidRPr="00875289">
        <w:t xml:space="preserve"> - </w:t>
      </w:r>
      <w:r w:rsidRPr="00875289">
        <w:t>300 ГГц</w:t>
      </w:r>
      <w:r w:rsidR="00875289" w:rsidRPr="00875289">
        <w:t xml:space="preserve"> - </w:t>
      </w:r>
      <w:r w:rsidRPr="00875289">
        <w:t xml:space="preserve">неэкранированные элементы оборудования и приборов, применяемых в радиолокации, радиоастрономии, радио спектроскопии, физиотерапии и </w:t>
      </w:r>
      <w:r w:rsidR="00875289">
        <w:t>т.п.</w:t>
      </w:r>
    </w:p>
    <w:p w:rsidR="00875289" w:rsidRDefault="008C56A8" w:rsidP="00875289">
      <w:r w:rsidRPr="00875289">
        <w:t>Длительное воздействие радиоволн на различные системы организма человека по последствиям имеют многообразные проявления</w:t>
      </w:r>
      <w:r w:rsidR="00875289" w:rsidRPr="00875289">
        <w:t xml:space="preserve">. </w:t>
      </w:r>
      <w:r w:rsidRPr="00875289">
        <w:t>Наиболее характерными при воздействии радиоволн всех диапазонов являются отклонения от нормального состояния центральной нервной системы и сердечно-сосудистой системы человека</w:t>
      </w:r>
      <w:r w:rsidR="00875289" w:rsidRPr="00875289">
        <w:t xml:space="preserve">. </w:t>
      </w:r>
      <w:r w:rsidRPr="00875289">
        <w:t>Субъективными ощущениями облучаемого персонала являются жалобы на частую головную боль, сонливость или общую бессонницу, утомляемость, вялость, слабость, повышенную потливость, снижение памяти, рассеянность, головокружение, потемнение в глазах, беспричинное чувство тревоги, страха и др</w:t>
      </w:r>
      <w:r w:rsidR="00875289" w:rsidRPr="00875289">
        <w:t>.</w:t>
      </w:r>
    </w:p>
    <w:p w:rsidR="00875289" w:rsidRDefault="008C56A8" w:rsidP="00875289">
      <w:r w:rsidRPr="00875289">
        <w:t>Для обеспечения безопасности работ с источниками электромагнитных волн производится систематический контроль фактических значений нормируемых параметров на рабочих местах и в местах возможного нахождения персонала</w:t>
      </w:r>
      <w:r w:rsidR="00875289" w:rsidRPr="00875289">
        <w:t xml:space="preserve">. </w:t>
      </w:r>
      <w:r w:rsidRPr="00875289">
        <w:t>Контроль осуществляется измерением напряженности электрического и магнитного поля, а также измерением плотности потока энергии по утвержденным методикам Министерства здравоохранения</w:t>
      </w:r>
      <w:r w:rsidR="00875289" w:rsidRPr="00875289">
        <w:t>.</w:t>
      </w:r>
    </w:p>
    <w:p w:rsidR="00875289" w:rsidRDefault="008C56A8" w:rsidP="00875289">
      <w:r w:rsidRPr="00875289">
        <w:t>Защита персонала от воздействия радиоволн применяется при всех видах работ, если условия работы не удовлетворяют требованиям норм</w:t>
      </w:r>
      <w:r w:rsidR="00875289" w:rsidRPr="00875289">
        <w:t xml:space="preserve">; </w:t>
      </w:r>
      <w:r w:rsidRPr="00875289">
        <w:t>эта защита осуществляется следующими способами и средствами</w:t>
      </w:r>
      <w:r w:rsidR="00875289" w:rsidRPr="00875289">
        <w:t>:</w:t>
      </w:r>
    </w:p>
    <w:p w:rsidR="00875289" w:rsidRDefault="008C56A8" w:rsidP="00875289">
      <w:r w:rsidRPr="00875289">
        <w:t>использованием согласованных нагрузок и поглотителей мощности, снижающих напряженность и плотность поля потока энергии электромагнитных волн</w:t>
      </w:r>
      <w:r w:rsidR="00875289" w:rsidRPr="00875289">
        <w:t>;</w:t>
      </w:r>
    </w:p>
    <w:p w:rsidR="00875289" w:rsidRDefault="008C56A8" w:rsidP="00875289">
      <w:r w:rsidRPr="00875289">
        <w:t>экранированием рабочего места и источника излучения</w:t>
      </w:r>
      <w:r w:rsidR="00875289" w:rsidRPr="00875289">
        <w:t>;</w:t>
      </w:r>
    </w:p>
    <w:p w:rsidR="00875289" w:rsidRDefault="008C56A8" w:rsidP="00875289">
      <w:r w:rsidRPr="00875289">
        <w:t>рациональным размещением оборудования в рабочем помещении</w:t>
      </w:r>
      <w:r w:rsidR="00875289" w:rsidRPr="00875289">
        <w:t>;</w:t>
      </w:r>
    </w:p>
    <w:p w:rsidR="00875289" w:rsidRDefault="008C56A8" w:rsidP="00875289">
      <w:r w:rsidRPr="00875289">
        <w:t>подбором рациональных режимов работы оборудования и режима труда персонала</w:t>
      </w:r>
      <w:r w:rsidR="00875289" w:rsidRPr="00875289">
        <w:t>;</w:t>
      </w:r>
    </w:p>
    <w:p w:rsidR="00875289" w:rsidRDefault="008C56A8" w:rsidP="00875289">
      <w:r w:rsidRPr="00875289">
        <w:t>применением средств предупредительной защиты</w:t>
      </w:r>
      <w:r w:rsidR="00875289" w:rsidRPr="00875289">
        <w:t>.</w:t>
      </w:r>
    </w:p>
    <w:p w:rsidR="00875289" w:rsidRDefault="008C56A8" w:rsidP="00875289">
      <w:r w:rsidRPr="00875289">
        <w:t>Наиболее эффективно использование согласованных нагрузок и поглотителей мощности</w:t>
      </w:r>
      <w:r w:rsidR="00875289">
        <w:t xml:space="preserve"> (</w:t>
      </w:r>
      <w:r w:rsidRPr="00875289">
        <w:t>эквивалентов антенн</w:t>
      </w:r>
      <w:r w:rsidR="00875289" w:rsidRPr="00875289">
        <w:t xml:space="preserve">) </w:t>
      </w:r>
      <w:r w:rsidRPr="00875289">
        <w:t>при изготовлении, настройке и проверке отдельных блоков и комплексов аппаратуры</w:t>
      </w:r>
      <w:r w:rsidR="00875289" w:rsidRPr="00875289">
        <w:t>.</w:t>
      </w:r>
    </w:p>
    <w:p w:rsidR="00875289" w:rsidRDefault="008C56A8" w:rsidP="00875289">
      <w:r w:rsidRPr="00875289">
        <w:t>Эффективным средством защиты от воздействия электромагнитных излучений является экранирование источников излучения и рабочего места с помощью экранов, поглощающих или отражающих электромагнитную энергию</w:t>
      </w:r>
      <w:r w:rsidR="00875289" w:rsidRPr="00875289">
        <w:t xml:space="preserve">. </w:t>
      </w:r>
      <w:r w:rsidRPr="00875289">
        <w:t>Выбор конструкции экранов зависит от характера технологического процесса, мощности источника, диапазона волн</w:t>
      </w:r>
      <w:r w:rsidR="00875289" w:rsidRPr="00875289">
        <w:t>.</w:t>
      </w:r>
    </w:p>
    <w:p w:rsidR="00875289" w:rsidRDefault="008C56A8" w:rsidP="00875289">
      <w:r w:rsidRPr="00875289">
        <w:t>Отражающие экраны используют в основном для защиты от паразитных излучений</w:t>
      </w:r>
      <w:r w:rsidR="00875289">
        <w:t xml:space="preserve"> (</w:t>
      </w:r>
      <w:r w:rsidRPr="00875289">
        <w:t>утечки из цепей в линиях передачи СВЧ-волн, из катодных выводов магнетронов и других</w:t>
      </w:r>
      <w:r w:rsidR="00875289" w:rsidRPr="00875289">
        <w:t>),</w:t>
      </w:r>
      <w:r w:rsidRPr="00875289">
        <w:t xml:space="preserve"> а также в тех случаях, когда электромагнитная энергия не является помехой для работы генераторной установки или радиолокационной станции</w:t>
      </w:r>
      <w:r w:rsidR="00875289" w:rsidRPr="00875289">
        <w:t xml:space="preserve">. </w:t>
      </w:r>
      <w:r w:rsidRPr="00875289">
        <w:t>В остальных случаях, как правило, применяются поглощающие экраны</w:t>
      </w:r>
      <w:r w:rsidR="00875289" w:rsidRPr="00875289">
        <w:t>.</w:t>
      </w:r>
    </w:p>
    <w:p w:rsidR="00875289" w:rsidRDefault="008C56A8" w:rsidP="00875289">
      <w:r w:rsidRPr="00875289">
        <w:t>Для изготовления отражающих экранов используются материалы с высокой электропроводностью, например металлы</w:t>
      </w:r>
      <w:r w:rsidR="00875289">
        <w:t xml:space="preserve"> (</w:t>
      </w:r>
      <w:r w:rsidRPr="00875289">
        <w:t>в виде сплошных стенок</w:t>
      </w:r>
      <w:r w:rsidR="00875289" w:rsidRPr="00875289">
        <w:t xml:space="preserve">) </w:t>
      </w:r>
      <w:r w:rsidRPr="00875289">
        <w:t>или хлопчатобумажные ткани с металлической основой</w:t>
      </w:r>
      <w:r w:rsidR="00875289" w:rsidRPr="00875289">
        <w:t xml:space="preserve">. </w:t>
      </w:r>
      <w:r w:rsidRPr="00875289">
        <w:t>Сплошные металлические экраны наиболее эффективны и уже при толщине 0,01 мм обеспечивают ослабление электромагнитного поля примерно на 50 дБ</w:t>
      </w:r>
      <w:r w:rsidR="00875289">
        <w:t xml:space="preserve"> (</w:t>
      </w:r>
      <w:r w:rsidRPr="00875289">
        <w:t>в 100 000 раз</w:t>
      </w:r>
      <w:r w:rsidR="00875289" w:rsidRPr="00875289">
        <w:t xml:space="preserve">). </w:t>
      </w:r>
      <w:r w:rsidRPr="00875289">
        <w:t>Для изготовления поглощающих экранов применяются материалы с плохой электропроводностью</w:t>
      </w:r>
      <w:r w:rsidR="00875289" w:rsidRPr="00875289">
        <w:t>.</w:t>
      </w:r>
    </w:p>
    <w:p w:rsidR="00875289" w:rsidRDefault="008C56A8" w:rsidP="00875289">
      <w:r w:rsidRPr="00875289">
        <w:t>Важное профилактическое мероприятие по защите от электромагнитного облучения</w:t>
      </w:r>
      <w:r w:rsidR="00875289" w:rsidRPr="00875289">
        <w:t xml:space="preserve"> - </w:t>
      </w:r>
      <w:r w:rsidRPr="00875289">
        <w:t>это выполнение требований для размещения оборудования и для создания помещений, в которых находятся источники электромагнитного излучения</w:t>
      </w:r>
      <w:r w:rsidR="00875289" w:rsidRPr="00875289">
        <w:t xml:space="preserve">. </w:t>
      </w:r>
      <w:r w:rsidRPr="00875289">
        <w:t>Защита персонала от облучения может быть достигнута за счет размещения генераторов ВЧ, УВЧ и СВЧ, а также радиопередатчиков в специально предназначенных помещениях</w:t>
      </w:r>
      <w:r w:rsidR="00875289" w:rsidRPr="00875289">
        <w:t xml:space="preserve">. </w:t>
      </w:r>
      <w:r w:rsidRPr="00875289">
        <w:t>Экраны источников излучения и рабочих мест блокируются с отключающими устройствами, что позволяет исключить работу излучающего оборудования при открытом экране</w:t>
      </w:r>
      <w:r w:rsidR="00875289" w:rsidRPr="00875289">
        <w:t>.</w:t>
      </w:r>
    </w:p>
    <w:p w:rsidR="00875289" w:rsidRDefault="00875289" w:rsidP="00875289"/>
    <w:p w:rsidR="000912C4" w:rsidRPr="00875289" w:rsidRDefault="00875289" w:rsidP="00875289">
      <w:pPr>
        <w:pStyle w:val="2"/>
        <w:rPr>
          <w:color w:val="000000"/>
        </w:rPr>
      </w:pPr>
      <w:bookmarkStart w:id="15" w:name="_Toc267853690"/>
      <w:r>
        <w:t>2.3</w:t>
      </w:r>
      <w:r w:rsidR="008C56A8" w:rsidRPr="00875289">
        <w:t xml:space="preserve"> </w:t>
      </w:r>
      <w:r w:rsidR="000912C4" w:rsidRPr="00875289">
        <w:t>Рабочее</w:t>
      </w:r>
      <w:r w:rsidR="000912C4" w:rsidRPr="00875289">
        <w:rPr>
          <w:color w:val="000000"/>
        </w:rPr>
        <w:t xml:space="preserve"> место пользователя ПЭВМ</w:t>
      </w:r>
      <w:bookmarkEnd w:id="15"/>
    </w:p>
    <w:p w:rsidR="00875289" w:rsidRDefault="00875289" w:rsidP="00875289"/>
    <w:p w:rsidR="00875289" w:rsidRDefault="00C9086B" w:rsidP="00875289">
      <w:r w:rsidRPr="00875289">
        <w:t>В настоящее время практически каждое рабочее место ИТР оснащено компьютерной и другой техникой, поэтому особое значение имеет правильное размещение рабочего места работника, пользующего ЭВМ</w:t>
      </w:r>
      <w:r w:rsidR="00875289" w:rsidRPr="00875289">
        <w:t>.</w:t>
      </w:r>
    </w:p>
    <w:p w:rsidR="00875289" w:rsidRDefault="000912C4" w:rsidP="00875289">
      <w:r w:rsidRPr="00875289">
        <w:t>При размещении рабочих мест с ПЭВМ расстояние между рабочими столами с видеомониторами</w:t>
      </w:r>
      <w:r w:rsidR="00875289">
        <w:t xml:space="preserve"> (</w:t>
      </w:r>
      <w:r w:rsidRPr="00875289">
        <w:t>в направлении тыла поверхности одного видеомонитора и экрана другого видеомонитора</w:t>
      </w:r>
      <w:r w:rsidR="00875289" w:rsidRPr="00875289">
        <w:t>),</w:t>
      </w:r>
      <w:r w:rsidRPr="00875289">
        <w:t xml:space="preserve"> должно быть не менее 2,0 м, а расстояние между боковыми поверхностями видеомониторов</w:t>
      </w:r>
      <w:r w:rsidR="00875289" w:rsidRPr="00875289">
        <w:t xml:space="preserve"> - </w:t>
      </w:r>
      <w:r w:rsidRPr="00875289">
        <w:t>не менее 1,2 м</w:t>
      </w:r>
      <w:r w:rsidR="00875289" w:rsidRPr="00875289">
        <w:t>.</w:t>
      </w:r>
    </w:p>
    <w:p w:rsidR="00875289" w:rsidRDefault="000912C4" w:rsidP="00875289">
      <w:r w:rsidRPr="00875289">
        <w:t>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</w:t>
      </w:r>
      <w:r w:rsidR="00875289" w:rsidRPr="00875289">
        <w:t>.</w:t>
      </w:r>
    </w:p>
    <w:p w:rsidR="00875289" w:rsidRDefault="000912C4" w:rsidP="00875289">
      <w:r w:rsidRPr="00875289">
        <w:t xml:space="preserve">Рабочие места с ПЭВМ при выполнении творческой работы, требующей значительного умственного напряжения или высокой концентрации внимания, рекомендуется изолировать друг от друга перегородками высотой 1,5 </w:t>
      </w:r>
      <w:r w:rsidR="00875289">
        <w:t>-</w:t>
      </w:r>
      <w:r w:rsidRPr="00875289">
        <w:t xml:space="preserve"> 2,0 м</w:t>
      </w:r>
      <w:r w:rsidR="00875289" w:rsidRPr="00875289">
        <w:t>.</w:t>
      </w:r>
    </w:p>
    <w:p w:rsidR="00875289" w:rsidRDefault="000912C4" w:rsidP="00875289">
      <w:r w:rsidRPr="00875289">
        <w:t>Экран видеомонитора должен находиться от глаз пользователя на расстоянии 600</w:t>
      </w:r>
      <w:r w:rsidR="00875289" w:rsidRPr="00875289">
        <w:t>-</w:t>
      </w:r>
      <w:r w:rsidRPr="00875289">
        <w:t>700 мм, но не ближе 500 мм с учетом размеров алфавитноцифровых знаков и символов</w:t>
      </w:r>
      <w:r w:rsidR="00875289" w:rsidRPr="00875289">
        <w:t>.</w:t>
      </w:r>
    </w:p>
    <w:p w:rsidR="00875289" w:rsidRDefault="000912C4" w:rsidP="00875289">
      <w:r w:rsidRPr="00875289">
        <w:t>Размещение дисплеев и вспомогательных устройств на рабочем месте должно обеспечивать человеку возможность принимать оптимальную рабочую позу</w:t>
      </w:r>
      <w:r w:rsidR="00875289" w:rsidRPr="00875289">
        <w:t xml:space="preserve">. </w:t>
      </w:r>
      <w:r w:rsidRPr="00875289">
        <w:t>При этом следует исходить из положения, что наиболее негативное воздействие на организм оказывает не столько сама поза, сколько время, в течение которого человек в ней находится</w:t>
      </w:r>
      <w:r w:rsidR="00875289" w:rsidRPr="00875289">
        <w:t>.</w:t>
      </w:r>
    </w:p>
    <w:p w:rsidR="00875289" w:rsidRDefault="000912C4" w:rsidP="00875289">
      <w:r w:rsidRPr="00875289">
        <w:t>Рабочие места с дисплеями должны проектироваться таким образом, чтобы параметры основного оборудования были регулируемыми</w:t>
      </w:r>
      <w:r w:rsidR="00875289" w:rsidRPr="00875289">
        <w:t xml:space="preserve">. </w:t>
      </w:r>
      <w:r w:rsidRPr="00875289">
        <w:t>Рабочие места без регулируемой высоты клавиатуры, высоты и удаленности экрана не подходят для длительной и непрерывной работы</w:t>
      </w:r>
      <w:r w:rsidR="00875289" w:rsidRPr="00875289">
        <w:t xml:space="preserve">. </w:t>
      </w:r>
      <w:r w:rsidRPr="00875289">
        <w:t>Оптимально, когда возможно регулировать высоту и наклон рабочей поверхности, высоту, наклон, поворот и удаленность дисплея</w:t>
      </w:r>
      <w:r w:rsidR="00875289" w:rsidRPr="00875289">
        <w:t>:</w:t>
      </w:r>
    </w:p>
    <w:p w:rsidR="00875289" w:rsidRDefault="000912C4" w:rsidP="00875289">
      <w:r w:rsidRPr="00875289">
        <w:t>высота клавиатуры</w:t>
      </w:r>
      <w:r w:rsidR="00875289">
        <w:t xml:space="preserve"> (</w:t>
      </w:r>
      <w:r w:rsidRPr="00875289">
        <w:t>средний ряд над полом</w:t>
      </w:r>
      <w:r w:rsidR="00875289" w:rsidRPr="00875289">
        <w:t xml:space="preserve">) </w:t>
      </w:r>
      <w:r w:rsidRPr="00875289">
        <w:t>70-85 см</w:t>
      </w:r>
      <w:r w:rsidR="00875289" w:rsidRPr="00875289">
        <w:t>;</w:t>
      </w:r>
    </w:p>
    <w:p w:rsidR="00875289" w:rsidRDefault="000912C4" w:rsidP="00875289">
      <w:r w:rsidRPr="00875289">
        <w:t>центр экрана монитора над полом 90-115 см</w:t>
      </w:r>
      <w:r w:rsidR="00875289" w:rsidRPr="00875289">
        <w:t>;</w:t>
      </w:r>
    </w:p>
    <w:p w:rsidR="00875289" w:rsidRDefault="000912C4" w:rsidP="00875289">
      <w:r w:rsidRPr="00875289">
        <w:t>наклон экрана назад по отношению к горизонтальной плоскости 88-105 градусов</w:t>
      </w:r>
      <w:r w:rsidR="00875289" w:rsidRPr="00875289">
        <w:t>;</w:t>
      </w:r>
    </w:p>
    <w:p w:rsidR="00875289" w:rsidRDefault="000912C4" w:rsidP="00875289">
      <w:r w:rsidRPr="00875289">
        <w:t>расстояние между экраном и краем стола 50-75 см</w:t>
      </w:r>
      <w:r w:rsidR="00875289" w:rsidRPr="00875289">
        <w:t xml:space="preserve">. </w:t>
      </w:r>
      <w:r w:rsidRPr="00875289">
        <w:t>Для уменьшения риска появления отражений на поверхности экрана дисплея она должна находиться под прямым углом к окну</w:t>
      </w:r>
      <w:r w:rsidR="00875289" w:rsidRPr="00875289">
        <w:t>.</w:t>
      </w:r>
    </w:p>
    <w:p w:rsidR="00875289" w:rsidRDefault="000912C4" w:rsidP="00875289">
      <w:r w:rsidRPr="00875289">
        <w:t>Окна не должны располагаться ни позади операторов, ни перед ними</w:t>
      </w:r>
      <w:r w:rsidR="00875289" w:rsidRPr="00875289">
        <w:t xml:space="preserve">. </w:t>
      </w:r>
      <w:r w:rsidRPr="00875289">
        <w:t>Глубина пространства для ног должна составлять</w:t>
      </w:r>
      <w:r w:rsidR="00875289" w:rsidRPr="00875289">
        <w:t xml:space="preserve">: </w:t>
      </w:r>
      <w:r w:rsidRPr="00875289">
        <w:t>от края стола не менее 60 см на уровне коленей и 80 см на уровне ступней</w:t>
      </w:r>
      <w:r w:rsidR="00875289" w:rsidRPr="00875289">
        <w:t>.</w:t>
      </w:r>
    </w:p>
    <w:p w:rsidR="00875289" w:rsidRDefault="000912C4" w:rsidP="00875289">
      <w:r w:rsidRPr="00875289">
        <w:t>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особенностей, характера выполняемой работы</w:t>
      </w:r>
      <w:r w:rsidR="00875289" w:rsidRPr="00875289">
        <w:t xml:space="preserve">. </w:t>
      </w:r>
      <w:r w:rsidRPr="00875289">
        <w:t>При этом допускается использование рабочих столов различных конструкций, отвечающих современным требованиям эргономики</w:t>
      </w:r>
      <w:r w:rsidR="00875289" w:rsidRPr="00875289">
        <w:t xml:space="preserve">. </w:t>
      </w:r>
      <w:r w:rsidRPr="00875289">
        <w:t>Поверхность рабочего стола должна иметь коэффициент отражения 0,5</w:t>
      </w:r>
      <w:r w:rsidR="00561319" w:rsidRPr="00875289">
        <w:t>-</w:t>
      </w:r>
      <w:r w:rsidRPr="00875289">
        <w:t>0,7</w:t>
      </w:r>
      <w:r w:rsidR="00875289" w:rsidRPr="00875289">
        <w:t xml:space="preserve">. </w:t>
      </w:r>
      <w:r w:rsidRPr="00875289">
        <w:t>Необходимо, чтобы имелась возможность регулировки высоты рабочего кресла, положения спинки, подлокотников</w:t>
      </w:r>
      <w:r w:rsidR="00875289" w:rsidRPr="00875289">
        <w:t xml:space="preserve">, </w:t>
      </w:r>
      <w:r w:rsidRPr="00875289">
        <w:t>углов их наклона</w:t>
      </w:r>
      <w:r w:rsidR="00875289" w:rsidRPr="00875289">
        <w:t xml:space="preserve">. </w:t>
      </w:r>
      <w:r w:rsidRPr="00875289">
        <w:t>Конструкция рабочего стула</w:t>
      </w:r>
      <w:r w:rsidR="00875289">
        <w:t xml:space="preserve"> (</w:t>
      </w:r>
      <w:r w:rsidRPr="00875289">
        <w:t>кресла</w:t>
      </w:r>
      <w:r w:rsidR="00875289" w:rsidRPr="00875289">
        <w:t xml:space="preserve">) </w:t>
      </w:r>
      <w:r w:rsidRPr="00875289">
        <w:t>должна обеспечивать поддержание рациональной рабочей позы при работе на ПЭВМ, позволять изменять позу с целью снижения статического напряжения мышц шейно-плечевой области и спины для предупреждения развития утомления</w:t>
      </w:r>
      <w:r w:rsidR="00875289" w:rsidRPr="00875289">
        <w:t xml:space="preserve">. </w:t>
      </w:r>
      <w:r w:rsidRPr="00875289">
        <w:t>Тип рабочего стула</w:t>
      </w:r>
      <w:r w:rsidR="00875289">
        <w:t xml:space="preserve"> (</w:t>
      </w:r>
      <w:r w:rsidRPr="00875289">
        <w:t>кресла</w:t>
      </w:r>
      <w:r w:rsidR="00875289" w:rsidRPr="00875289">
        <w:t xml:space="preserve">) </w:t>
      </w:r>
      <w:r w:rsidRPr="00875289">
        <w:t>следует выбирать с учетом роста пользователя, характера и продолжительности работы с ПЭВМ</w:t>
      </w:r>
      <w:r w:rsidR="00875289" w:rsidRPr="00875289">
        <w:t>.</w:t>
      </w:r>
    </w:p>
    <w:p w:rsidR="00875289" w:rsidRDefault="000912C4" w:rsidP="00875289">
      <w:r w:rsidRPr="00875289">
        <w:t>Рабочий стул</w:t>
      </w:r>
      <w:r w:rsidR="00875289">
        <w:t xml:space="preserve"> (</w:t>
      </w:r>
      <w:r w:rsidRPr="00875289">
        <w:t>кресло</w:t>
      </w:r>
      <w:r w:rsidR="00875289" w:rsidRPr="00875289">
        <w:t xml:space="preserve">) </w:t>
      </w:r>
      <w:r w:rsidRPr="00875289">
        <w:t>должен быть подъемно-поворотным,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</w:t>
      </w:r>
      <w:r w:rsidR="00875289" w:rsidRPr="00875289">
        <w:t xml:space="preserve">. </w:t>
      </w:r>
      <w:r w:rsidRPr="00875289">
        <w:t>Поверхность сиденья, спинки и других элементов стула</w:t>
      </w:r>
      <w:r w:rsidR="00875289">
        <w:t xml:space="preserve"> (</w:t>
      </w:r>
      <w:r w:rsidRPr="00875289">
        <w:t>кресла</w:t>
      </w:r>
      <w:r w:rsidR="00875289" w:rsidRPr="00875289">
        <w:t xml:space="preserve">) </w:t>
      </w:r>
      <w:r w:rsidRPr="00875289">
        <w:t>должна быть полумягкой, с нескользящим, слабо электризующимся и воздухопроницаемым покрытием, обеспечивающим легкую очистку от загрязнений</w:t>
      </w:r>
      <w:r w:rsidR="00875289" w:rsidRPr="00875289">
        <w:t>.</w:t>
      </w:r>
    </w:p>
    <w:p w:rsidR="00875289" w:rsidRDefault="000912C4" w:rsidP="00875289">
      <w:r w:rsidRPr="00875289">
        <w:t>Требования к производственной среде при работе на ПЭВМ</w:t>
      </w:r>
      <w:r w:rsidR="00875289" w:rsidRPr="00875289">
        <w:t xml:space="preserve">. </w:t>
      </w:r>
      <w:r w:rsidRPr="00875289">
        <w:t>В производственных помещениях, в которых работа с использованием ПЭВМ является вспомогательной, температура, относительная влажность и скорость движения воздуха на рабочих местах должны соответствовать действующим санитарным нормам микроклимата производственных помещений</w:t>
      </w:r>
      <w:r w:rsidR="00875289" w:rsidRPr="00875289">
        <w:t>.</w:t>
      </w:r>
    </w:p>
    <w:p w:rsidR="00875289" w:rsidRDefault="000912C4" w:rsidP="00875289">
      <w:r w:rsidRPr="00875289">
        <w:t>В производственных помещениях, в которых работа с использованием ПЭВМ является основной</w:t>
      </w:r>
      <w:r w:rsidR="00875289">
        <w:t xml:space="preserve"> (</w:t>
      </w:r>
      <w:r w:rsidRPr="00875289">
        <w:t xml:space="preserve">диспетчерские, операторские, расчетные, кабины и посты управления, залы вычислительной техники и </w:t>
      </w:r>
      <w:r w:rsidR="00875289">
        <w:t>др.)</w:t>
      </w:r>
      <w:r w:rsidR="00875289" w:rsidRPr="00875289">
        <w:t xml:space="preserve"> </w:t>
      </w:r>
      <w:r w:rsidRPr="00875289">
        <w:t>и связана с нервно-эмоциональным напряжением, должны обеспечиваться оптимальные параметры микроклимата для категории работ 1а и 16 в соответствии с действующими санитарно-эпидемиологическими нормативами микроклимата производственных помещений</w:t>
      </w:r>
      <w:r w:rsidR="00875289" w:rsidRPr="00875289">
        <w:t xml:space="preserve">. </w:t>
      </w:r>
      <w:r w:rsidRPr="00875289">
        <w:t>На других рабочих местах следует поддерживать параметры микроклимата на допустимом уровне, соответствующем требованиям указанных выше нормативов</w:t>
      </w:r>
      <w:r w:rsidR="00875289" w:rsidRPr="00875289">
        <w:t>.</w:t>
      </w:r>
    </w:p>
    <w:p w:rsidR="00875289" w:rsidRDefault="000912C4" w:rsidP="00875289">
      <w:r w:rsidRPr="00875289">
        <w:t>В помещениях, оборудованных ПЭВМ, должна проводиться ежедневная влажная уборка и систематическое проветривание после каждого часа работы на ПЭВМ</w:t>
      </w:r>
      <w:r w:rsidR="00875289" w:rsidRPr="00875289">
        <w:t xml:space="preserve">. </w:t>
      </w:r>
      <w:r w:rsidRPr="00875289">
        <w:t>Уровни положительных и отрицательных аэроионов в воздухе помещений, где расположены ПЭВМ, должны соответствовать действующим санитарно-эпидемиологическим нормативам</w:t>
      </w:r>
      <w:r w:rsidR="00875289" w:rsidRPr="00875289">
        <w:t>.</w:t>
      </w:r>
    </w:p>
    <w:p w:rsidR="00875289" w:rsidRDefault="00875289" w:rsidP="00875289"/>
    <w:p w:rsidR="000912C4" w:rsidRPr="00875289" w:rsidRDefault="000912C4" w:rsidP="00875289">
      <w:pPr>
        <w:ind w:left="708" w:firstLine="12"/>
      </w:pPr>
      <w:r w:rsidRPr="00875289">
        <w:t>Уровни положительных и отрицательных аэроионов в помещениях с использованием ПЭВМ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2987"/>
        <w:gridCol w:w="1577"/>
        <w:gridCol w:w="1515"/>
      </w:tblGrid>
      <w:tr w:rsidR="00142BFC" w:rsidRPr="00875289">
        <w:tc>
          <w:tcPr>
            <w:tcW w:w="0" w:type="auto"/>
            <w:vMerge w:val="restart"/>
          </w:tcPr>
          <w:p w:rsidR="00142BFC" w:rsidRPr="00875289" w:rsidRDefault="00142BFC" w:rsidP="00875289">
            <w:pPr>
              <w:pStyle w:val="aff0"/>
            </w:pPr>
            <w:r w:rsidRPr="00875289">
              <w:t xml:space="preserve">Показатель </w:t>
            </w:r>
          </w:p>
        </w:tc>
        <w:tc>
          <w:tcPr>
            <w:tcW w:w="0" w:type="auto"/>
            <w:gridSpan w:val="2"/>
          </w:tcPr>
          <w:p w:rsidR="00142BFC" w:rsidRPr="00875289" w:rsidRDefault="00142BFC" w:rsidP="00875289">
            <w:pPr>
              <w:pStyle w:val="aff0"/>
            </w:pPr>
            <w:r w:rsidRPr="00875289">
              <w:t>Число ионов в 1 см</w:t>
            </w:r>
            <w:r w:rsidRPr="00875289">
              <w:rPr>
                <w:vertAlign w:val="superscript"/>
              </w:rPr>
              <w:t>3</w:t>
            </w:r>
            <w:r w:rsidRPr="00875289">
              <w:t xml:space="preserve"> воздуха</w:t>
            </w:r>
          </w:p>
        </w:tc>
      </w:tr>
      <w:tr w:rsidR="00142BFC" w:rsidRPr="00875289">
        <w:tc>
          <w:tcPr>
            <w:tcW w:w="0" w:type="auto"/>
            <w:vMerge/>
          </w:tcPr>
          <w:p w:rsidR="00142BFC" w:rsidRPr="00875289" w:rsidRDefault="00142BFC" w:rsidP="00875289">
            <w:pPr>
              <w:pStyle w:val="aff0"/>
            </w:pPr>
          </w:p>
        </w:tc>
        <w:tc>
          <w:tcPr>
            <w:tcW w:w="0" w:type="auto"/>
          </w:tcPr>
          <w:p w:rsidR="00142BFC" w:rsidRPr="00875289" w:rsidRDefault="00142BFC" w:rsidP="00875289">
            <w:pPr>
              <w:pStyle w:val="aff0"/>
            </w:pPr>
            <w:r w:rsidRPr="00875289">
              <w:t>положительных</w:t>
            </w:r>
          </w:p>
        </w:tc>
        <w:tc>
          <w:tcPr>
            <w:tcW w:w="0" w:type="auto"/>
          </w:tcPr>
          <w:p w:rsidR="00142BFC" w:rsidRPr="00875289" w:rsidRDefault="00142BFC" w:rsidP="00875289">
            <w:pPr>
              <w:pStyle w:val="aff0"/>
            </w:pPr>
            <w:r w:rsidRPr="00875289">
              <w:t>отрицательных</w:t>
            </w:r>
          </w:p>
        </w:tc>
      </w:tr>
      <w:tr w:rsidR="000912C4" w:rsidRPr="00875289"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Минимально необходимые 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400 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600 </w:t>
            </w:r>
          </w:p>
        </w:tc>
      </w:tr>
      <w:tr w:rsidR="000912C4" w:rsidRPr="00875289"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>Оптимальные</w:t>
            </w:r>
            <w:r w:rsidR="00875289">
              <w:t xml:space="preserve"> (</w:t>
            </w:r>
            <w:r w:rsidRPr="00875289">
              <w:t>нижняя граница</w:t>
            </w:r>
            <w:r w:rsidR="00875289" w:rsidRPr="00875289">
              <w:t xml:space="preserve">) 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1500 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3000 </w:t>
            </w:r>
          </w:p>
        </w:tc>
      </w:tr>
      <w:tr w:rsidR="000912C4" w:rsidRPr="00875289"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>Оптимальные</w:t>
            </w:r>
            <w:r w:rsidR="00875289">
              <w:t xml:space="preserve"> (</w:t>
            </w:r>
            <w:r w:rsidRPr="00875289">
              <w:t>верхняя граница</w:t>
            </w:r>
            <w:r w:rsidR="00875289" w:rsidRPr="00875289">
              <w:t xml:space="preserve">) 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3000 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5000 </w:t>
            </w:r>
          </w:p>
        </w:tc>
      </w:tr>
      <w:tr w:rsidR="000912C4" w:rsidRPr="00875289"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Максимально допустимые 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50000 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50000 </w:t>
            </w:r>
          </w:p>
        </w:tc>
      </w:tr>
    </w:tbl>
    <w:p w:rsidR="00875289" w:rsidRDefault="00875289" w:rsidP="00875289"/>
    <w:p w:rsidR="00875289" w:rsidRDefault="000912C4" w:rsidP="00875289">
      <w:r w:rsidRPr="00875289">
        <w:t>Содержание вредных химических веществ в помещениях для работ с использованием ПЭВМ не должно превышать предельно допустимых концентраций загрязняющих веществ в атмосферном воздухе населенных мест в соответствии с действующими гигиеническими нормативами</w:t>
      </w:r>
      <w:r w:rsidR="00875289" w:rsidRPr="00875289">
        <w:t>.</w:t>
      </w:r>
    </w:p>
    <w:p w:rsidR="000912C4" w:rsidRPr="00875289" w:rsidRDefault="00875289" w:rsidP="00875289">
      <w:pPr>
        <w:ind w:left="708" w:firstLine="12"/>
      </w:pPr>
      <w:r>
        <w:br w:type="page"/>
      </w:r>
      <w:r w:rsidR="000912C4" w:rsidRPr="00875289">
        <w:t>Допустимые концентрации загрязняющих веществ в помещениях для использования ПЭВМ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050"/>
        <w:gridCol w:w="1093"/>
        <w:gridCol w:w="1061"/>
        <w:gridCol w:w="1126"/>
        <w:gridCol w:w="944"/>
      </w:tblGrid>
      <w:tr w:rsidR="000912C4" w:rsidRPr="00875289"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>СО, мг/м</w:t>
            </w:r>
            <w:r w:rsidRPr="00875289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>Н</w:t>
            </w:r>
            <w:r w:rsidRPr="00875289">
              <w:rPr>
                <w:vertAlign w:val="subscript"/>
              </w:rPr>
              <w:t>2</w:t>
            </w:r>
            <w:r w:rsidRPr="00875289">
              <w:rPr>
                <w:lang w:val="en-CA"/>
              </w:rPr>
              <w:t>S</w:t>
            </w:r>
            <w:r w:rsidRPr="00875289">
              <w:t>, мг/м</w:t>
            </w:r>
            <w:r w:rsidRPr="00875289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rPr>
                <w:lang w:val="en-CA"/>
              </w:rPr>
              <w:t xml:space="preserve">NO, </w:t>
            </w:r>
            <w:r w:rsidRPr="00875289">
              <w:t>мг</w:t>
            </w:r>
            <w:r w:rsidRPr="00875289">
              <w:rPr>
                <w:lang w:val="en-CA"/>
              </w:rPr>
              <w:t>/</w:t>
            </w:r>
            <w:r w:rsidRPr="00875289">
              <w:t>м</w:t>
            </w:r>
            <w:r w:rsidRPr="00875289">
              <w:rPr>
                <w:vertAlign w:val="superscript"/>
                <w:lang w:val="en-CA"/>
              </w:rPr>
              <w:t>3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rPr>
                <w:lang w:val="en-CA"/>
              </w:rPr>
              <w:t>NO</w:t>
            </w:r>
            <w:r w:rsidRPr="00875289">
              <w:rPr>
                <w:vertAlign w:val="subscript"/>
                <w:lang w:val="en-CA"/>
              </w:rPr>
              <w:t>2</w:t>
            </w:r>
            <w:r w:rsidRPr="00875289">
              <w:rPr>
                <w:lang w:val="en-CA"/>
              </w:rPr>
              <w:t xml:space="preserve">, </w:t>
            </w:r>
            <w:r w:rsidRPr="00875289">
              <w:t>мг</w:t>
            </w:r>
            <w:r w:rsidRPr="00875289">
              <w:rPr>
                <w:lang w:val="en-CA"/>
              </w:rPr>
              <w:t>/</w:t>
            </w:r>
            <w:r w:rsidRPr="00875289">
              <w:t>м</w:t>
            </w:r>
            <w:r w:rsidRPr="00875289">
              <w:rPr>
                <w:vertAlign w:val="superscript"/>
                <w:lang w:val="en-CA"/>
              </w:rPr>
              <w:t>3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>O</w:t>
            </w:r>
            <w:r w:rsidRPr="00875289">
              <w:rPr>
                <w:vertAlign w:val="subscript"/>
              </w:rPr>
              <w:t>2</w:t>
            </w:r>
            <w:r w:rsidRPr="00875289">
              <w:t>, об</w:t>
            </w:r>
            <w:r w:rsidR="00875289" w:rsidRPr="00875289">
              <w:t>.%</w:t>
            </w:r>
          </w:p>
        </w:tc>
      </w:tr>
      <w:tr w:rsidR="000912C4" w:rsidRPr="00875289"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>20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>10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>3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>2</w:t>
            </w:r>
          </w:p>
        </w:tc>
        <w:tc>
          <w:tcPr>
            <w:tcW w:w="0" w:type="auto"/>
          </w:tcPr>
          <w:p w:rsidR="000912C4" w:rsidRPr="00875289" w:rsidRDefault="000912C4" w:rsidP="00875289">
            <w:pPr>
              <w:pStyle w:val="aff0"/>
            </w:pPr>
            <w:r w:rsidRPr="00875289">
              <w:t>20</w:t>
            </w:r>
          </w:p>
        </w:tc>
      </w:tr>
    </w:tbl>
    <w:p w:rsidR="00D666D5" w:rsidRPr="00875289" w:rsidRDefault="00D666D5" w:rsidP="00875289"/>
    <w:p w:rsidR="00875289" w:rsidRDefault="000912C4" w:rsidP="00875289">
      <w:r w:rsidRPr="00875289">
        <w:t>Содержание вредных химических веществ в воздухе помещений, предназначенных для использования ПЭВМ во всех типах образовательных учреждений, не должно превышать предельно допустимых среднесуточных концентраций для атмосферного воздуха в соответствии с действующими санитарно-эпидемиологическими нормативами</w:t>
      </w:r>
      <w:r w:rsidR="00875289" w:rsidRPr="00875289">
        <w:t>.</w:t>
      </w:r>
    </w:p>
    <w:p w:rsidR="00875289" w:rsidRDefault="000912C4" w:rsidP="00875289">
      <w:r w:rsidRPr="00875289">
        <w:t>В производственных помещениях при выполнении основных или вспомогательных работ с использованием ПЭВМ уровни шума на рабочих местах не должны превышать предельно допустимых значений, установленных для данных видов работ, в соответствии с действующими санитарно</w:t>
      </w:r>
      <w:r w:rsidR="00561319" w:rsidRPr="00875289">
        <w:t>-</w:t>
      </w:r>
      <w:r w:rsidRPr="00875289">
        <w:t>эпидемиологическими нормативами</w:t>
      </w:r>
      <w:r w:rsidR="00875289" w:rsidRPr="00875289">
        <w:t xml:space="preserve">. </w:t>
      </w:r>
      <w:r w:rsidRPr="00875289">
        <w:t>Шумящее оборудование</w:t>
      </w:r>
      <w:r w:rsidR="00875289">
        <w:t xml:space="preserve"> (</w:t>
      </w:r>
      <w:r w:rsidRPr="00875289">
        <w:t xml:space="preserve">печатающие устройства, серверы и </w:t>
      </w:r>
      <w:r w:rsidR="00875289">
        <w:t>т.п.)</w:t>
      </w:r>
      <w:r w:rsidR="00875289" w:rsidRPr="00875289">
        <w:t>,</w:t>
      </w:r>
      <w:r w:rsidRPr="00875289">
        <w:t xml:space="preserve"> уровни шума которого превышают нормативные, должно размещаться вне помещений с ПЭВМ</w:t>
      </w:r>
      <w:r w:rsidR="00875289" w:rsidRPr="00875289">
        <w:t>.</w:t>
      </w:r>
    </w:p>
    <w:p w:rsidR="00875289" w:rsidRDefault="00875289" w:rsidP="00875289"/>
    <w:p w:rsidR="000912C4" w:rsidRPr="00875289" w:rsidRDefault="000912C4" w:rsidP="00875289">
      <w:pPr>
        <w:ind w:left="708" w:firstLine="12"/>
      </w:pPr>
      <w:r w:rsidRPr="00875289">
        <w:t>Допустимые значения уровней звукового давления в октавных полосах частот</w:t>
      </w:r>
      <w:r w:rsidR="00875289">
        <w:t xml:space="preserve"> </w:t>
      </w:r>
      <w:r w:rsidRPr="00875289">
        <w:t>и эквивалентного уровня звука, создаваемого ПЭВМ</w:t>
      </w:r>
    </w:p>
    <w:tbl>
      <w:tblPr>
        <w:tblStyle w:val="14"/>
        <w:tblW w:w="9110" w:type="dxa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1"/>
        <w:gridCol w:w="901"/>
        <w:gridCol w:w="901"/>
        <w:gridCol w:w="1007"/>
      </w:tblGrid>
      <w:tr w:rsidR="000912C4" w:rsidRPr="00875289">
        <w:tc>
          <w:tcPr>
            <w:tcW w:w="8103" w:type="dxa"/>
            <w:gridSpan w:val="9"/>
          </w:tcPr>
          <w:p w:rsidR="000912C4" w:rsidRPr="00875289" w:rsidRDefault="000912C4" w:rsidP="00875289">
            <w:pPr>
              <w:pStyle w:val="aff0"/>
            </w:pPr>
            <w:r w:rsidRPr="00875289">
              <w:t>Уровни звукового давления в октавных полосах</w:t>
            </w:r>
            <w:r w:rsidR="00142BFC" w:rsidRPr="00875289">
              <w:t xml:space="preserve"> </w:t>
            </w:r>
            <w:r w:rsidRPr="00875289">
              <w:t>со среднегеометрическими частотами</w:t>
            </w:r>
          </w:p>
        </w:tc>
        <w:tc>
          <w:tcPr>
            <w:tcW w:w="1007" w:type="dxa"/>
          </w:tcPr>
          <w:p w:rsidR="00875289" w:rsidRDefault="000912C4" w:rsidP="00875289">
            <w:pPr>
              <w:pStyle w:val="aff0"/>
            </w:pPr>
            <w:r w:rsidRPr="00875289">
              <w:t xml:space="preserve">Уровни </w:t>
            </w:r>
          </w:p>
          <w:p w:rsidR="00875289" w:rsidRDefault="000912C4" w:rsidP="00875289">
            <w:pPr>
              <w:pStyle w:val="aff0"/>
            </w:pPr>
            <w:r w:rsidRPr="00875289">
              <w:t xml:space="preserve">звука </w:t>
            </w:r>
          </w:p>
          <w:p w:rsidR="000912C4" w:rsidRPr="00875289" w:rsidRDefault="000912C4" w:rsidP="00875289">
            <w:pPr>
              <w:pStyle w:val="aff0"/>
            </w:pPr>
            <w:r w:rsidRPr="00875289">
              <w:t>в дБА</w:t>
            </w:r>
          </w:p>
        </w:tc>
      </w:tr>
      <w:tr w:rsidR="000912C4" w:rsidRPr="00875289"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31,5 Гц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63 Гц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125 Гц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250 Гц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500 Гц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1000 Гц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2000 Гц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4000 Гц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8000 Гц </w:t>
            </w:r>
          </w:p>
        </w:tc>
        <w:tc>
          <w:tcPr>
            <w:tcW w:w="1007" w:type="dxa"/>
            <w:vMerge w:val="restart"/>
          </w:tcPr>
          <w:p w:rsidR="000912C4" w:rsidRPr="00875289" w:rsidRDefault="000912C4" w:rsidP="00875289">
            <w:pPr>
              <w:pStyle w:val="aff0"/>
            </w:pPr>
            <w:r w:rsidRPr="00875289">
              <w:t>50</w:t>
            </w:r>
          </w:p>
        </w:tc>
      </w:tr>
      <w:tr w:rsidR="000912C4" w:rsidRPr="00875289"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86 дБ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71 дБ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61 дБ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54 дБ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49 дБ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45 дБ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42 дБ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40 дБ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38 дБ </w:t>
            </w:r>
          </w:p>
        </w:tc>
        <w:tc>
          <w:tcPr>
            <w:tcW w:w="1007" w:type="dxa"/>
            <w:vMerge/>
          </w:tcPr>
          <w:p w:rsidR="000912C4" w:rsidRPr="00875289" w:rsidRDefault="000912C4" w:rsidP="00875289">
            <w:pPr>
              <w:pStyle w:val="aff0"/>
            </w:pPr>
          </w:p>
        </w:tc>
      </w:tr>
    </w:tbl>
    <w:p w:rsidR="00C9086B" w:rsidRPr="00875289" w:rsidRDefault="00C9086B" w:rsidP="00875289"/>
    <w:p w:rsidR="000912C4" w:rsidRPr="00875289" w:rsidRDefault="000912C4" w:rsidP="00875289">
      <w:pPr>
        <w:ind w:left="708" w:firstLine="12"/>
      </w:pPr>
      <w:r w:rsidRPr="00875289">
        <w:t>Допустимые значения уровней звукового давления в октавных полосах частот</w:t>
      </w:r>
      <w:r w:rsidR="00875289">
        <w:t xml:space="preserve"> </w:t>
      </w:r>
      <w:r w:rsidRPr="00875289">
        <w:t>и эквивалентного уровня звука, создаваемого ПЭВМ с принтером</w:t>
      </w:r>
    </w:p>
    <w:tbl>
      <w:tblPr>
        <w:tblStyle w:val="14"/>
        <w:tblW w:w="9110" w:type="dxa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1"/>
        <w:gridCol w:w="901"/>
        <w:gridCol w:w="901"/>
        <w:gridCol w:w="1007"/>
      </w:tblGrid>
      <w:tr w:rsidR="000912C4" w:rsidRPr="00875289">
        <w:tc>
          <w:tcPr>
            <w:tcW w:w="8103" w:type="dxa"/>
            <w:gridSpan w:val="9"/>
          </w:tcPr>
          <w:p w:rsidR="000912C4" w:rsidRPr="00875289" w:rsidRDefault="000912C4" w:rsidP="00875289">
            <w:pPr>
              <w:pStyle w:val="aff0"/>
            </w:pPr>
            <w:r w:rsidRPr="00875289">
              <w:t>Уровни звукового давления в октавных полосах</w:t>
            </w:r>
            <w:r w:rsidR="00142BFC" w:rsidRPr="00875289">
              <w:t xml:space="preserve"> </w:t>
            </w:r>
            <w:r w:rsidRPr="00875289">
              <w:t>со среднегеометрическими частотами</w:t>
            </w:r>
          </w:p>
        </w:tc>
        <w:tc>
          <w:tcPr>
            <w:tcW w:w="1007" w:type="dxa"/>
          </w:tcPr>
          <w:p w:rsidR="00875289" w:rsidRDefault="000912C4" w:rsidP="00875289">
            <w:pPr>
              <w:pStyle w:val="aff0"/>
            </w:pPr>
            <w:r w:rsidRPr="00875289">
              <w:t xml:space="preserve">Уровни </w:t>
            </w:r>
          </w:p>
          <w:p w:rsidR="00875289" w:rsidRDefault="000912C4" w:rsidP="00875289">
            <w:pPr>
              <w:pStyle w:val="aff0"/>
            </w:pPr>
            <w:r w:rsidRPr="00875289">
              <w:t xml:space="preserve">звука </w:t>
            </w:r>
          </w:p>
          <w:p w:rsidR="000912C4" w:rsidRPr="00875289" w:rsidRDefault="000912C4" w:rsidP="00875289">
            <w:pPr>
              <w:pStyle w:val="aff0"/>
            </w:pPr>
            <w:r w:rsidRPr="00875289">
              <w:t>в дБА</w:t>
            </w:r>
          </w:p>
        </w:tc>
      </w:tr>
      <w:tr w:rsidR="000912C4" w:rsidRPr="00875289"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31,5 Гц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>63</w:t>
            </w:r>
            <w:r w:rsidR="00875289" w:rsidRPr="00875289">
              <w:t xml:space="preserve"> </w:t>
            </w:r>
            <w:r w:rsidRPr="00875289">
              <w:t>Гц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125 Гц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250 Гц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500 Гц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1000 Гц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2000 Гц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4000 Гц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8000 Гц </w:t>
            </w:r>
          </w:p>
        </w:tc>
        <w:tc>
          <w:tcPr>
            <w:tcW w:w="1007" w:type="dxa"/>
            <w:vMerge w:val="restart"/>
          </w:tcPr>
          <w:p w:rsidR="000912C4" w:rsidRPr="00875289" w:rsidRDefault="000912C4" w:rsidP="00875289">
            <w:pPr>
              <w:pStyle w:val="aff0"/>
            </w:pPr>
            <w:r w:rsidRPr="00875289">
              <w:t>75</w:t>
            </w:r>
          </w:p>
        </w:tc>
      </w:tr>
      <w:tr w:rsidR="000912C4" w:rsidRPr="00875289"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103 дБ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91 дБ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83 дБ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77 дБ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73 дБ </w:t>
            </w:r>
          </w:p>
        </w:tc>
        <w:tc>
          <w:tcPr>
            <w:tcW w:w="900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70 дБ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68 дБ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66 дБ </w:t>
            </w:r>
          </w:p>
        </w:tc>
        <w:tc>
          <w:tcPr>
            <w:tcW w:w="901" w:type="dxa"/>
          </w:tcPr>
          <w:p w:rsidR="000912C4" w:rsidRPr="00875289" w:rsidRDefault="000912C4" w:rsidP="00875289">
            <w:pPr>
              <w:pStyle w:val="aff0"/>
            </w:pPr>
            <w:r w:rsidRPr="00875289">
              <w:t xml:space="preserve">64 дБ </w:t>
            </w:r>
          </w:p>
        </w:tc>
        <w:tc>
          <w:tcPr>
            <w:tcW w:w="1007" w:type="dxa"/>
            <w:vMerge/>
          </w:tcPr>
          <w:p w:rsidR="000912C4" w:rsidRPr="00875289" w:rsidRDefault="000912C4" w:rsidP="00875289">
            <w:pPr>
              <w:pStyle w:val="aff0"/>
            </w:pPr>
          </w:p>
        </w:tc>
      </w:tr>
    </w:tbl>
    <w:p w:rsidR="00875289" w:rsidRDefault="00875289" w:rsidP="00875289"/>
    <w:p w:rsidR="00875289" w:rsidRDefault="000912C4" w:rsidP="00875289">
      <w:r w:rsidRPr="00875289">
        <w:t>При выполнении работ с использованием ПЭВМ в производственных помещениях уровень вибрации не должен превышать допустимых значений вибрации для рабочих мест</w:t>
      </w:r>
      <w:r w:rsidR="00875289">
        <w:t xml:space="preserve"> (</w:t>
      </w:r>
      <w:r w:rsidRPr="00875289">
        <w:t>категория 3, тип В</w:t>
      </w:r>
      <w:r w:rsidR="00875289" w:rsidRPr="00875289">
        <w:t xml:space="preserve">) </w:t>
      </w:r>
      <w:r w:rsidRPr="00875289">
        <w:t>в соответствии с действующими санитарно-эпидемиологическими нормативами</w:t>
      </w:r>
      <w:r w:rsidR="00875289" w:rsidRPr="00875289">
        <w:t>.</w:t>
      </w:r>
    </w:p>
    <w:p w:rsidR="00875289" w:rsidRDefault="000912C4" w:rsidP="00875289">
      <w:r w:rsidRPr="00875289">
        <w:t>Требования к освещению на рабочих местах, оборудованных ПЭВМ</w:t>
      </w:r>
      <w:r w:rsidR="00875289" w:rsidRPr="00875289">
        <w:t xml:space="preserve">. </w:t>
      </w:r>
      <w:r w:rsidRPr="00875289">
        <w:t>Рабочие столы следует размещать таким образом, чтобы видео дисплейные терминалы были ориентированы боковой стороной к световым проемам, чтобы естественный свет падал преимущественно слева</w:t>
      </w:r>
      <w:r w:rsidR="00875289" w:rsidRPr="00875289">
        <w:t>.</w:t>
      </w:r>
    </w:p>
    <w:p w:rsidR="00875289" w:rsidRDefault="000912C4" w:rsidP="00875289">
      <w:r w:rsidRPr="00875289">
        <w:t>Искусственное освещение в помещениях для эксплуатации ПЭВМ должно осуществляться системой общего равномерного освещения</w:t>
      </w:r>
      <w:r w:rsidR="00875289" w:rsidRPr="00875289">
        <w:t xml:space="preserve">. </w:t>
      </w:r>
      <w:r w:rsidRPr="00875289">
        <w:t>В производственных и административно-общественных помещениях, в случаях преимущественной работы с документами, следует применять системы комбинированного освещения</w:t>
      </w:r>
      <w:r w:rsidR="00875289">
        <w:t xml:space="preserve"> (</w:t>
      </w:r>
      <w:r w:rsidRPr="00875289">
        <w:t>к общему освещению дополнительно устанавливаются светильники местного освещения, предназначенные для освещения зоны расположения документов</w:t>
      </w:r>
      <w:r w:rsidR="00875289" w:rsidRPr="00875289">
        <w:t>).</w:t>
      </w:r>
    </w:p>
    <w:p w:rsidR="00875289" w:rsidRDefault="000912C4" w:rsidP="00875289">
      <w:r w:rsidRPr="00875289">
        <w:t>Освещенность на поверхности стола в зоне размещения рабочего документа должна быть 300</w:t>
      </w:r>
      <w:r w:rsidR="00561319" w:rsidRPr="00875289">
        <w:t>-</w:t>
      </w:r>
      <w:r w:rsidRPr="00875289">
        <w:t>500 лк</w:t>
      </w:r>
      <w:r w:rsidR="00875289" w:rsidRPr="00875289">
        <w:t xml:space="preserve">. </w:t>
      </w:r>
      <w:r w:rsidRPr="00875289">
        <w:t>Освещение не должно создавать бликов на поверхности экрана</w:t>
      </w:r>
      <w:r w:rsidR="00875289" w:rsidRPr="00875289">
        <w:t xml:space="preserve">. </w:t>
      </w:r>
      <w:r w:rsidRPr="00875289">
        <w:t>Освещенность поверхности экрана не должна быть более 300 лк</w:t>
      </w:r>
      <w:r w:rsidR="00875289" w:rsidRPr="00875289">
        <w:t xml:space="preserve">. </w:t>
      </w:r>
      <w:r w:rsidRPr="00875289">
        <w:t>Следует ограничивать прямую блесткость от источников освещения, при этом яркость светящихся поверхностей</w:t>
      </w:r>
      <w:r w:rsidR="00875289">
        <w:t xml:space="preserve"> (</w:t>
      </w:r>
      <w:r w:rsidRPr="00875289">
        <w:t xml:space="preserve">окна, светильники и </w:t>
      </w:r>
      <w:r w:rsidR="00875289">
        <w:t>др.)</w:t>
      </w:r>
      <w:r w:rsidR="00875289" w:rsidRPr="00875289">
        <w:t>,</w:t>
      </w:r>
      <w:r w:rsidRPr="00875289">
        <w:t xml:space="preserve"> находящихся в поле зрения, должна быть не более 200 кд/м</w:t>
      </w:r>
      <w:r w:rsidRPr="00875289">
        <w:rPr>
          <w:vertAlign w:val="superscript"/>
        </w:rPr>
        <w:t>2</w:t>
      </w:r>
      <w:r w:rsidR="00875289" w:rsidRPr="00875289">
        <w:t xml:space="preserve">. </w:t>
      </w:r>
      <w:r w:rsidRPr="00875289">
        <w:t>Следует ограничивать отраженную блесткость на рабочих поверхностях</w:t>
      </w:r>
      <w:r w:rsidR="00875289">
        <w:t xml:space="preserve"> (</w:t>
      </w:r>
      <w:r w:rsidRPr="00875289">
        <w:t xml:space="preserve">экран, стол, клавиатура и </w:t>
      </w:r>
      <w:r w:rsidR="00875289">
        <w:t>др.)</w:t>
      </w:r>
      <w:r w:rsidR="00875289" w:rsidRPr="00875289">
        <w:t xml:space="preserve"> </w:t>
      </w:r>
      <w:r w:rsidRPr="00875289">
        <w:t>за счет правильного выбора типов светильников и расположения рабочих мест по отношению к источникам естественного и искусственного освещения, при этом яркость бликов на экране ПЭВМ не должна превышать 40 кд/м</w:t>
      </w:r>
      <w:r w:rsidRPr="00875289">
        <w:rPr>
          <w:vertAlign w:val="superscript"/>
        </w:rPr>
        <w:t>2</w:t>
      </w:r>
      <w:r w:rsidRPr="00875289">
        <w:t xml:space="preserve"> и яркость потолка не должна превышать 200 кд/м</w:t>
      </w:r>
      <w:r w:rsidRPr="00875289">
        <w:rPr>
          <w:vertAlign w:val="superscript"/>
        </w:rPr>
        <w:t>2</w:t>
      </w:r>
      <w:r w:rsidR="00875289" w:rsidRPr="00875289">
        <w:t>.</w:t>
      </w:r>
    </w:p>
    <w:p w:rsidR="00875289" w:rsidRDefault="000912C4" w:rsidP="00875289">
      <w:r w:rsidRPr="00875289">
        <w:t>Показатель ослепленности для источников общего искусственного освещения в производственных помещениях должен быть не более 20</w:t>
      </w:r>
      <w:r w:rsidR="00875289" w:rsidRPr="00875289">
        <w:t xml:space="preserve">. </w:t>
      </w:r>
      <w:r w:rsidRPr="00875289">
        <w:t>Показатель дискомфорта в административно-общественных помещениях</w:t>
      </w:r>
      <w:r w:rsidR="00875289" w:rsidRPr="00875289">
        <w:t xml:space="preserve"> - </w:t>
      </w:r>
      <w:r w:rsidRPr="00875289">
        <w:t>не более 40, в дошкольных и учебных помещениях</w:t>
      </w:r>
      <w:r w:rsidR="00875289" w:rsidRPr="00875289">
        <w:t xml:space="preserve"> - </w:t>
      </w:r>
      <w:r w:rsidRPr="00875289">
        <w:t>не более 15</w:t>
      </w:r>
      <w:r w:rsidR="00875289" w:rsidRPr="00875289">
        <w:t>.</w:t>
      </w:r>
    </w:p>
    <w:p w:rsidR="00875289" w:rsidRDefault="000912C4" w:rsidP="00875289">
      <w:r w:rsidRPr="00875289">
        <w:t>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кд/м</w:t>
      </w:r>
      <w:r w:rsidRPr="00875289">
        <w:rPr>
          <w:vertAlign w:val="superscript"/>
        </w:rPr>
        <w:t>2</w:t>
      </w:r>
      <w:r w:rsidRPr="00875289">
        <w:t>, защитный угол светильников должен быть не менее 40 градусов</w:t>
      </w:r>
      <w:r w:rsidR="00875289" w:rsidRPr="00875289">
        <w:t xml:space="preserve">. </w:t>
      </w:r>
      <w:r w:rsidRPr="00875289">
        <w:t>Светильники местного освещения должны иметь непросвечивающий отражатель с защитным углом не менее 40 градусов</w:t>
      </w:r>
      <w:r w:rsidR="00875289" w:rsidRPr="00875289">
        <w:t xml:space="preserve">. </w:t>
      </w:r>
      <w:r w:rsidRPr="00875289">
        <w:t>Следует ограничивать неравномерность распределения яркости в поле зрения пользователя ПЭВМ, при этом соотношение яркости между рабочими поверхностями не должно превышать 3</w:t>
      </w:r>
      <w:r w:rsidR="00875289" w:rsidRPr="00875289">
        <w:t xml:space="preserve">: </w:t>
      </w:r>
      <w:r w:rsidRPr="00875289">
        <w:t>1</w:t>
      </w:r>
      <w:r w:rsidR="00142BFC" w:rsidRPr="00875289">
        <w:t>-</w:t>
      </w:r>
      <w:r w:rsidRPr="00875289">
        <w:t>5</w:t>
      </w:r>
      <w:r w:rsidR="00875289" w:rsidRPr="00875289">
        <w:t xml:space="preserve">: </w:t>
      </w:r>
      <w:r w:rsidRPr="00875289">
        <w:t>1, а между рабочими поверхностями и поверхностями стен и оборудования 10</w:t>
      </w:r>
      <w:r w:rsidR="00875289">
        <w:t>:1.</w:t>
      </w:r>
    </w:p>
    <w:p w:rsidR="00875289" w:rsidRDefault="000912C4" w:rsidP="00875289">
      <w:r w:rsidRPr="00875289">
        <w:t>В качестве источников света при искусственном освещении следует применять преимущественно люминесцентные лампы типа ЛБ и компактные люминесцентные лампы</w:t>
      </w:r>
      <w:r w:rsidR="00875289">
        <w:t xml:space="preserve"> (</w:t>
      </w:r>
      <w:r w:rsidRPr="00875289">
        <w:t>КЛЛ</w:t>
      </w:r>
      <w:r w:rsidR="00875289" w:rsidRPr="00875289">
        <w:t xml:space="preserve">). </w:t>
      </w:r>
      <w:r w:rsidRPr="00875289">
        <w:t>При устройстве отраженного освещения в производственных и административно-общественных помещениях допускается применение металлогалогенных ламп</w:t>
      </w:r>
      <w:r w:rsidR="00875289" w:rsidRPr="00875289">
        <w:t xml:space="preserve">. </w:t>
      </w:r>
      <w:r w:rsidRPr="00875289">
        <w:t>В светильниках местного освещения допускается применение ламп накаливания, в том числе галогенных</w:t>
      </w:r>
      <w:r w:rsidR="00875289" w:rsidRPr="00875289">
        <w:t>.</w:t>
      </w:r>
    </w:p>
    <w:p w:rsidR="00875289" w:rsidRDefault="000912C4" w:rsidP="00875289">
      <w:r w:rsidRPr="00875289">
        <w:t>Для освещения помещений с ПЭВМ следует применять светильники с зеркальными параболическими решетками, укомплектованными электронными пускорегулирующими аппаратами</w:t>
      </w:r>
      <w:r w:rsidR="00875289">
        <w:t xml:space="preserve"> (</w:t>
      </w:r>
      <w:r w:rsidRPr="00875289">
        <w:t>ЭПРА</w:t>
      </w:r>
      <w:r w:rsidR="00875289" w:rsidRPr="00875289">
        <w:t xml:space="preserve">). </w:t>
      </w:r>
      <w:r w:rsidRPr="00875289">
        <w:t>Допускается использование многоламповых светильников с ЭПРА, состоящих из равного числа опережающих и отстающих ветвей</w:t>
      </w:r>
      <w:r w:rsidR="00875289" w:rsidRPr="00875289">
        <w:t xml:space="preserve">. </w:t>
      </w:r>
      <w:r w:rsidRPr="00875289">
        <w:t>Применение светильников без рассеивателей и экранирующих решеток не допускается</w:t>
      </w:r>
      <w:r w:rsidR="00875289" w:rsidRPr="00875289">
        <w:t>.</w:t>
      </w:r>
    </w:p>
    <w:p w:rsidR="00875289" w:rsidRDefault="000912C4" w:rsidP="00875289">
      <w:r w:rsidRPr="00875289">
        <w:t>Общее освещение при использовании люминесцентных светильников следует выполнять в виде сплошных или прерывистых линий светильников, расположенных сбоку от рабочих мест, параллельно линии зрения пользователя при рядном расположении видео дисплейных терминалов</w:t>
      </w:r>
      <w:r w:rsidR="00875289" w:rsidRPr="00875289">
        <w:t xml:space="preserve">. </w:t>
      </w:r>
      <w:r w:rsidRPr="00875289">
        <w:t>При периметральном расположении компьютеров линии светильников должны располагаться локализовано над рабочим столом ближе к его переднему краю, обращенному к оператору</w:t>
      </w:r>
      <w:r w:rsidR="00875289" w:rsidRPr="00875289">
        <w:t xml:space="preserve">. </w:t>
      </w:r>
      <w:r w:rsidRPr="00875289">
        <w:t>Коэффициент запаса</w:t>
      </w:r>
      <w:r w:rsidR="00875289">
        <w:t xml:space="preserve"> (</w:t>
      </w:r>
      <w:r w:rsidRPr="00875289">
        <w:t>К</w:t>
      </w:r>
      <w:r w:rsidRPr="00875289">
        <w:rPr>
          <w:vertAlign w:val="subscript"/>
        </w:rPr>
        <w:t>з</w:t>
      </w:r>
      <w:r w:rsidR="00875289" w:rsidRPr="00875289">
        <w:t xml:space="preserve">) </w:t>
      </w:r>
      <w:r w:rsidRPr="00875289">
        <w:t>для осветительных установок общего освещения должен приниматься равным 1,4</w:t>
      </w:r>
      <w:r w:rsidR="00875289" w:rsidRPr="00875289">
        <w:t xml:space="preserve">. </w:t>
      </w:r>
      <w:r w:rsidRPr="00875289">
        <w:t>Коэффициент пульсации не должен превышать 5%</w:t>
      </w:r>
      <w:r w:rsidR="00875289" w:rsidRPr="00875289">
        <w:t>.</w:t>
      </w:r>
    </w:p>
    <w:p w:rsidR="00875289" w:rsidRDefault="000912C4" w:rsidP="00875289">
      <w:r w:rsidRPr="00875289">
        <w:t>Для обеспечения нормируемых значений освещенности в помещениях для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</w:t>
      </w:r>
      <w:r w:rsidR="00875289" w:rsidRPr="00875289">
        <w:t>.</w:t>
      </w:r>
    </w:p>
    <w:p w:rsidR="00875289" w:rsidRDefault="00875289" w:rsidP="00875289"/>
    <w:p w:rsidR="00504B9F" w:rsidRPr="00875289" w:rsidRDefault="00875289" w:rsidP="00875289">
      <w:pPr>
        <w:pStyle w:val="2"/>
      </w:pPr>
      <w:bookmarkStart w:id="16" w:name="_Toc267853691"/>
      <w:r>
        <w:t>2.4</w:t>
      </w:r>
      <w:r w:rsidR="000912C4" w:rsidRPr="00875289">
        <w:t xml:space="preserve"> </w:t>
      </w:r>
      <w:r w:rsidR="00504B9F" w:rsidRPr="00875289">
        <w:t>Обеспечение электробезопасности</w:t>
      </w:r>
      <w:bookmarkEnd w:id="16"/>
    </w:p>
    <w:p w:rsidR="00875289" w:rsidRDefault="00875289" w:rsidP="00875289"/>
    <w:p w:rsidR="00875289" w:rsidRDefault="00504B9F" w:rsidP="00875289">
      <w:r w:rsidRPr="00875289">
        <w:t>Электрический ток оказывает отрицательное воздействие на человека и является опасным производственным фактором</w:t>
      </w:r>
      <w:r w:rsidR="00875289" w:rsidRPr="00875289">
        <w:t>.</w:t>
      </w:r>
    </w:p>
    <w:p w:rsidR="00875289" w:rsidRDefault="00504B9F" w:rsidP="00875289">
      <w:r w:rsidRPr="00875289">
        <w:t>При этом возможны следующие виды электротравм</w:t>
      </w:r>
      <w:r w:rsidR="00875289" w:rsidRPr="00875289">
        <w:t>:</w:t>
      </w:r>
    </w:p>
    <w:p w:rsidR="00875289" w:rsidRDefault="00504B9F" w:rsidP="00875289">
      <w:r w:rsidRPr="00875289">
        <w:t>электрический ожог</w:t>
      </w:r>
      <w:r w:rsidR="00875289" w:rsidRPr="00875289">
        <w:t>;</w:t>
      </w:r>
    </w:p>
    <w:p w:rsidR="00875289" w:rsidRDefault="00504B9F" w:rsidP="00875289">
      <w:r w:rsidRPr="00875289">
        <w:t>электрические знаки</w:t>
      </w:r>
      <w:r w:rsidR="00875289" w:rsidRPr="00875289">
        <w:t xml:space="preserve"> - </w:t>
      </w:r>
      <w:r w:rsidRPr="00875289">
        <w:t>возникают в местах контакта человека с токоведущими частями</w:t>
      </w:r>
      <w:r w:rsidR="00875289" w:rsidRPr="00875289">
        <w:t>;</w:t>
      </w:r>
    </w:p>
    <w:p w:rsidR="00875289" w:rsidRDefault="00504B9F" w:rsidP="00875289">
      <w:r w:rsidRPr="00875289">
        <w:t>металлизация кожи</w:t>
      </w:r>
      <w:r w:rsidR="00875289" w:rsidRPr="00875289">
        <w:t xml:space="preserve"> - </w:t>
      </w:r>
      <w:r w:rsidRPr="00875289">
        <w:t>проникновение в кожу мельчайших частиц металла</w:t>
      </w:r>
      <w:r w:rsidR="00875289" w:rsidRPr="00875289">
        <w:t>;</w:t>
      </w:r>
    </w:p>
    <w:p w:rsidR="00875289" w:rsidRDefault="00504B9F" w:rsidP="00875289">
      <w:r w:rsidRPr="00875289">
        <w:t>электроофтальмия</w:t>
      </w:r>
      <w:r w:rsidR="00875289" w:rsidRPr="00875289">
        <w:t xml:space="preserve"> - </w:t>
      </w:r>
      <w:r w:rsidRPr="00875289">
        <w:t>воспаление наружных оболочек глаз</w:t>
      </w:r>
      <w:r w:rsidR="00875289" w:rsidRPr="00875289">
        <w:t>;</w:t>
      </w:r>
    </w:p>
    <w:p w:rsidR="00875289" w:rsidRDefault="00504B9F" w:rsidP="00875289">
      <w:r w:rsidRPr="00875289">
        <w:t>электрический удар</w:t>
      </w:r>
      <w:r w:rsidR="00875289" w:rsidRPr="00875289">
        <w:t xml:space="preserve"> - </w:t>
      </w:r>
      <w:r w:rsidRPr="00875289">
        <w:t>электротравма, вызванная реакцией нервной системы на раздражение электрическим током</w:t>
      </w:r>
      <w:r w:rsidR="00875289" w:rsidRPr="00875289">
        <w:t>.</w:t>
      </w:r>
    </w:p>
    <w:p w:rsidR="00875289" w:rsidRDefault="00504B9F" w:rsidP="00875289">
      <w:r w:rsidRPr="00875289">
        <w:t>Основными причинами поражения электрическим током являются</w:t>
      </w:r>
      <w:r w:rsidR="00875289" w:rsidRPr="00875289">
        <w:t>:</w:t>
      </w:r>
    </w:p>
    <w:p w:rsidR="00875289" w:rsidRDefault="00504B9F" w:rsidP="00875289">
      <w:r w:rsidRPr="00875289">
        <w:t>нарушение правил технической эксплуатации электроустановок</w:t>
      </w:r>
      <w:r w:rsidR="00875289" w:rsidRPr="00875289">
        <w:t>;</w:t>
      </w:r>
    </w:p>
    <w:p w:rsidR="00875289" w:rsidRDefault="00504B9F" w:rsidP="00875289">
      <w:r w:rsidRPr="00875289">
        <w:t>прикосновение к токоведущим частям</w:t>
      </w:r>
      <w:r w:rsidR="00875289" w:rsidRPr="00875289">
        <w:t>;</w:t>
      </w:r>
    </w:p>
    <w:p w:rsidR="00875289" w:rsidRDefault="00504B9F" w:rsidP="00875289">
      <w:r w:rsidRPr="00875289">
        <w:t>прикосновение к металлическим нетоковедущим частям, оказавшимся под напряжением из-за неисправности изоляции или заземляющих устройств</w:t>
      </w:r>
      <w:r w:rsidR="00875289" w:rsidRPr="00875289">
        <w:t>.</w:t>
      </w:r>
    </w:p>
    <w:p w:rsidR="00875289" w:rsidRDefault="00504B9F" w:rsidP="00875289">
      <w:r w:rsidRPr="00875289">
        <w:t>В сухих помещениях для жизни человека опасно напряжение свыше 42 В, в сырых и особо влажных помещениях, в котлах, стальных и железобетонных резервуарах, колодцах и на земле</w:t>
      </w:r>
      <w:r w:rsidR="00875289" w:rsidRPr="00875289">
        <w:t xml:space="preserve"> - </w:t>
      </w:r>
      <w:r w:rsidRPr="00875289">
        <w:t>свыше 12 В</w:t>
      </w:r>
      <w:r w:rsidR="00875289" w:rsidRPr="00875289">
        <w:t>.</w:t>
      </w:r>
    </w:p>
    <w:p w:rsidR="00875289" w:rsidRDefault="00504B9F" w:rsidP="00875289">
      <w:r w:rsidRPr="00875289">
        <w:t>Если человек попадает под напряжение, то через его тело протекает электрический ток</w:t>
      </w:r>
      <w:r w:rsidR="00875289" w:rsidRPr="00875289">
        <w:t xml:space="preserve">. </w:t>
      </w:r>
      <w:r w:rsidRPr="00875289">
        <w:t>Действие электрического тока на человека зависит от многих факторов</w:t>
      </w:r>
      <w:r w:rsidR="00875289" w:rsidRPr="00875289">
        <w:t xml:space="preserve">: </w:t>
      </w:r>
      <w:r w:rsidRPr="00875289">
        <w:t>от рода тока</w:t>
      </w:r>
      <w:r w:rsidR="00875289">
        <w:t xml:space="preserve"> (</w:t>
      </w:r>
      <w:r w:rsidRPr="00875289">
        <w:t>переменный или постоянный</w:t>
      </w:r>
      <w:r w:rsidR="00875289" w:rsidRPr="00875289">
        <w:t xml:space="preserve">); </w:t>
      </w:r>
      <w:r w:rsidRPr="00875289">
        <w:t>при переменном токе</w:t>
      </w:r>
      <w:r w:rsidR="00875289" w:rsidRPr="00875289">
        <w:t xml:space="preserve"> - </w:t>
      </w:r>
      <w:r w:rsidRPr="00875289">
        <w:t>от его частоты</w:t>
      </w:r>
      <w:r w:rsidR="00875289" w:rsidRPr="00875289">
        <w:t xml:space="preserve">; </w:t>
      </w:r>
      <w:r w:rsidRPr="00875289">
        <w:t>от величины тока</w:t>
      </w:r>
      <w:r w:rsidR="00875289">
        <w:t xml:space="preserve"> (</w:t>
      </w:r>
      <w:r w:rsidRPr="00875289">
        <w:t>или напряжения</w:t>
      </w:r>
      <w:r w:rsidR="00875289" w:rsidRPr="00875289">
        <w:t xml:space="preserve">); </w:t>
      </w:r>
      <w:r w:rsidRPr="00875289">
        <w:t>длительности протекания тока</w:t>
      </w:r>
      <w:r w:rsidR="00875289" w:rsidRPr="00875289">
        <w:t xml:space="preserve">; </w:t>
      </w:r>
      <w:r w:rsidRPr="00875289">
        <w:t>от пути прохождения тока через тело человека</w:t>
      </w:r>
      <w:r w:rsidR="00875289" w:rsidRPr="00875289">
        <w:t xml:space="preserve">; </w:t>
      </w:r>
      <w:r w:rsidRPr="00875289">
        <w:t>физического и психического состояния человека</w:t>
      </w:r>
      <w:r w:rsidR="00875289" w:rsidRPr="00875289">
        <w:t>.</w:t>
      </w:r>
    </w:p>
    <w:p w:rsidR="00875289" w:rsidRDefault="00504B9F" w:rsidP="00875289">
      <w:r w:rsidRPr="00875289">
        <w:t>Наиболее опасным для человека является переменный ток с частотой 50</w:t>
      </w:r>
      <w:r w:rsidR="00875289">
        <w:t>...5</w:t>
      </w:r>
      <w:r w:rsidRPr="00875289">
        <w:t>00 Гц</w:t>
      </w:r>
      <w:r w:rsidR="00875289" w:rsidRPr="00875289">
        <w:t xml:space="preserve">. </w:t>
      </w:r>
      <w:r w:rsidRPr="00875289">
        <w:t>Способность самостоятельного освобождения от тока такой частоты у большинства людей сохраняется при очень малой величине тока</w:t>
      </w:r>
      <w:r w:rsidR="00875289">
        <w:t xml:space="preserve"> (</w:t>
      </w:r>
      <w:r w:rsidRPr="00875289">
        <w:t>до 10 мА</w:t>
      </w:r>
      <w:r w:rsidR="00875289" w:rsidRPr="00875289">
        <w:t xml:space="preserve">). </w:t>
      </w:r>
      <w:r w:rsidRPr="00875289">
        <w:t>Величина тока, проходящего через попавшего под напряжение человека, зависит от величины напряжения установки и сопротивления всех элементов цепи, по которым протекает ток</w:t>
      </w:r>
      <w:r w:rsidR="00875289" w:rsidRPr="00875289">
        <w:t>.</w:t>
      </w:r>
    </w:p>
    <w:p w:rsidR="00875289" w:rsidRDefault="00504B9F" w:rsidP="00875289">
      <w:r w:rsidRPr="00875289">
        <w:t>Сопротивление тела человека слагается из внешнего сопротивления</w:t>
      </w:r>
      <w:r w:rsidR="00875289" w:rsidRPr="00875289">
        <w:t xml:space="preserve"> - </w:t>
      </w:r>
      <w:r w:rsidRPr="00875289">
        <w:t>сопротивления кожи</w:t>
      </w:r>
      <w:r w:rsidR="00875289" w:rsidRPr="00875289">
        <w:t xml:space="preserve"> - </w:t>
      </w:r>
      <w:r w:rsidRPr="00875289">
        <w:t>и сопротивления внутренних органов</w:t>
      </w:r>
      <w:r w:rsidR="00875289" w:rsidRPr="00875289">
        <w:t xml:space="preserve">. </w:t>
      </w:r>
      <w:r w:rsidRPr="00875289">
        <w:t>Сухая кожа человека имеет сопротивление около 100 000 Ом, влажная</w:t>
      </w:r>
      <w:r w:rsidR="00875289" w:rsidRPr="00875289">
        <w:t xml:space="preserve"> - </w:t>
      </w:r>
      <w:r w:rsidRPr="00875289">
        <w:t>около 1000 Ом, а сопротивление внутренних органов</w:t>
      </w:r>
      <w:r w:rsidR="00875289" w:rsidRPr="00875289">
        <w:t xml:space="preserve"> - </w:t>
      </w:r>
      <w:r w:rsidRPr="00875289">
        <w:t>примерно 500</w:t>
      </w:r>
      <w:r w:rsidR="00875289">
        <w:t>...1</w:t>
      </w:r>
      <w:r w:rsidRPr="00875289">
        <w:t>000 Ом</w:t>
      </w:r>
      <w:r w:rsidR="00875289" w:rsidRPr="00875289">
        <w:t xml:space="preserve">. </w:t>
      </w:r>
      <w:r w:rsidRPr="00875289">
        <w:t>Однако расчетное сопротивление принимается в 1000 Ом</w:t>
      </w:r>
      <w:r w:rsidR="00875289" w:rsidRPr="00875289">
        <w:t>.</w:t>
      </w:r>
    </w:p>
    <w:p w:rsidR="00875289" w:rsidRDefault="00504B9F" w:rsidP="00875289">
      <w:r w:rsidRPr="00875289">
        <w:t>Известно, что при протекании тока сопротивление кожи падает, а клетки внутренних органов перерождаются, поэтому чем дольше человек находится под воздействием тока, тем сильнее и серьезнее последствия поражения</w:t>
      </w:r>
      <w:r w:rsidR="00875289" w:rsidRPr="00875289">
        <w:t>.</w:t>
      </w:r>
    </w:p>
    <w:p w:rsidR="00504B9F" w:rsidRPr="00875289" w:rsidRDefault="00504B9F" w:rsidP="00875289">
      <w:r w:rsidRPr="00875289">
        <w:t>Время действия тока, с 0,2</w:t>
      </w:r>
      <w:r w:rsidR="00875289" w:rsidRPr="00875289">
        <w:t xml:space="preserve"> </w:t>
      </w:r>
      <w:r w:rsidRPr="00875289">
        <w:t>0,3</w:t>
      </w:r>
      <w:r w:rsidR="00875289" w:rsidRPr="00875289">
        <w:t xml:space="preserve"> </w:t>
      </w:r>
      <w:r w:rsidRPr="00875289">
        <w:t>0,5</w:t>
      </w:r>
      <w:r w:rsidR="00875289" w:rsidRPr="00875289">
        <w:t xml:space="preserve"> </w:t>
      </w:r>
      <w:r w:rsidRPr="00875289">
        <w:t>0,7</w:t>
      </w:r>
      <w:r w:rsidR="00875289" w:rsidRPr="00875289">
        <w:t xml:space="preserve"> </w:t>
      </w:r>
      <w:r w:rsidRPr="00875289">
        <w:t>1,0</w:t>
      </w:r>
    </w:p>
    <w:p w:rsidR="00504B9F" w:rsidRPr="00875289" w:rsidRDefault="00561319" w:rsidP="00875289">
      <w:r w:rsidRPr="00875289">
        <w:t>Допустимый ток, мА</w:t>
      </w:r>
      <w:r w:rsidR="00504B9F" w:rsidRPr="00875289">
        <w:t>280</w:t>
      </w:r>
      <w:r w:rsidR="00875289" w:rsidRPr="00875289">
        <w:t xml:space="preserve"> </w:t>
      </w:r>
      <w:r w:rsidR="00504B9F" w:rsidRPr="00875289">
        <w:t>185</w:t>
      </w:r>
      <w:r w:rsidR="00875289" w:rsidRPr="00875289">
        <w:t xml:space="preserve"> </w:t>
      </w:r>
      <w:r w:rsidR="00504B9F" w:rsidRPr="00875289">
        <w:t>100</w:t>
      </w:r>
      <w:r w:rsidR="00875289" w:rsidRPr="00875289">
        <w:t xml:space="preserve"> </w:t>
      </w:r>
      <w:r w:rsidR="00504B9F" w:rsidRPr="00875289">
        <w:t>75</w:t>
      </w:r>
      <w:r w:rsidR="00875289" w:rsidRPr="00875289">
        <w:t xml:space="preserve"> </w:t>
      </w:r>
      <w:r w:rsidR="00504B9F" w:rsidRPr="00875289">
        <w:t>65</w:t>
      </w:r>
    </w:p>
    <w:p w:rsidR="00875289" w:rsidRDefault="00504B9F" w:rsidP="00875289">
      <w:r w:rsidRPr="00875289">
        <w:t>Смертельное поражение человека электрическим током может наступить в результате прекращения работы сердца или остановки дыхания</w:t>
      </w:r>
      <w:r w:rsidR="00875289" w:rsidRPr="00875289">
        <w:t xml:space="preserve">. </w:t>
      </w:r>
      <w:r w:rsidRPr="00875289">
        <w:t>При длительном действии тока</w:t>
      </w:r>
      <w:r w:rsidR="00875289">
        <w:t xml:space="preserve"> (</w:t>
      </w:r>
      <w:r w:rsidRPr="00875289">
        <w:t>от нескольких секунд до нескольких минут</w:t>
      </w:r>
      <w:r w:rsidR="00875289" w:rsidRPr="00875289">
        <w:t xml:space="preserve">) </w:t>
      </w:r>
      <w:r w:rsidRPr="00875289">
        <w:t>возможны одновременное прекращение работы сердца и органов дыхания</w:t>
      </w:r>
      <w:r w:rsidR="00875289" w:rsidRPr="00875289">
        <w:t xml:space="preserve">. </w:t>
      </w:r>
      <w:r w:rsidRPr="00875289">
        <w:t>В результате воздействия на сердце электрического тока с частотой 50 Гц возникает хаотическое сокращение отдельных волокон сердечной мышцы, так называемая фибрилляция</w:t>
      </w:r>
      <w:r w:rsidR="00875289" w:rsidRPr="00875289">
        <w:t xml:space="preserve">. </w:t>
      </w:r>
      <w:r w:rsidRPr="00875289">
        <w:t>При наступлении фибрилляции работа сердца прекращается, что приводит к остановке кровотока и быстрому наступлению смерти</w:t>
      </w:r>
      <w:r w:rsidR="00875289" w:rsidRPr="00875289">
        <w:t xml:space="preserve">. </w:t>
      </w:r>
      <w:r w:rsidRPr="00875289">
        <w:t>В настоящее время за величину тока, вызывающую смертельный исход, принят ток в 100 мА, действующий на человека более 1</w:t>
      </w:r>
      <w:r w:rsidR="00875289">
        <w:t>...2</w:t>
      </w:r>
      <w:r w:rsidRPr="00875289">
        <w:t xml:space="preserve"> с</w:t>
      </w:r>
      <w:r w:rsidR="00875289" w:rsidRPr="00875289">
        <w:t>.</w:t>
      </w:r>
    </w:p>
    <w:p w:rsidR="00875289" w:rsidRDefault="00504B9F" w:rsidP="00875289">
      <w:r w:rsidRPr="00875289">
        <w:t>Наибольшей опасности человек подвергается тогда, когда ток проходит по жизненно важным органам</w:t>
      </w:r>
      <w:r w:rsidR="00875289">
        <w:t xml:space="preserve"> (</w:t>
      </w:r>
      <w:r w:rsidRPr="00875289">
        <w:t>сердце, легкие</w:t>
      </w:r>
      <w:r w:rsidR="00875289" w:rsidRPr="00875289">
        <w:t xml:space="preserve">) </w:t>
      </w:r>
      <w:r w:rsidRPr="00875289">
        <w:t>или клеткам центральной нервной системы</w:t>
      </w:r>
      <w:r w:rsidR="00875289" w:rsidRPr="00875289">
        <w:t xml:space="preserve">. </w:t>
      </w:r>
      <w:r w:rsidRPr="00875289">
        <w:t>Однако смертельный исход возможен при малых напряжениях</w:t>
      </w:r>
      <w:r w:rsidR="00875289">
        <w:t xml:space="preserve"> (</w:t>
      </w:r>
      <w:r w:rsidRPr="00875289">
        <w:t>12</w:t>
      </w:r>
      <w:r w:rsidR="00875289">
        <w:t>...3</w:t>
      </w:r>
      <w:r w:rsidRPr="00875289">
        <w:t>6 В</w:t>
      </w:r>
      <w:r w:rsidR="00875289" w:rsidRPr="00875289">
        <w:t xml:space="preserve">) </w:t>
      </w:r>
      <w:r w:rsidRPr="00875289">
        <w:t>в результате соприкосновения токоведущих частей с наиболее уязвимыми частями тела</w:t>
      </w:r>
      <w:r w:rsidR="00875289" w:rsidRPr="00875289">
        <w:t xml:space="preserve"> - </w:t>
      </w:r>
      <w:r w:rsidRPr="00875289">
        <w:t>тыльная сторона ладони, щека, шея, голень, плечо</w:t>
      </w:r>
      <w:r w:rsidR="00875289" w:rsidRPr="00875289">
        <w:t xml:space="preserve">. </w:t>
      </w:r>
      <w:r w:rsidRPr="00875289">
        <w:t>Если выключить электрический ток, то нормальная работа сердца сама по себе не восстановится</w:t>
      </w:r>
      <w:r w:rsidR="00875289" w:rsidRPr="00875289">
        <w:t xml:space="preserve">. </w:t>
      </w:r>
      <w:r w:rsidRPr="00875289">
        <w:t>Однако прекращение видимых признаков жизни</w:t>
      </w:r>
      <w:r w:rsidR="00875289" w:rsidRPr="00875289">
        <w:t xml:space="preserve"> - </w:t>
      </w:r>
      <w:r w:rsidRPr="00875289">
        <w:t>дыхательного движения и сердцебиения</w:t>
      </w:r>
      <w:r w:rsidR="00875289" w:rsidRPr="00875289">
        <w:t xml:space="preserve"> - </w:t>
      </w:r>
      <w:r w:rsidRPr="00875289">
        <w:t>еще не означает действительного наступления смерти</w:t>
      </w:r>
      <w:r w:rsidR="00875289" w:rsidRPr="00875289">
        <w:t xml:space="preserve">. </w:t>
      </w:r>
      <w:r w:rsidRPr="00875289">
        <w:t xml:space="preserve">Во-первых, такими явлениями сопровождается тяжелая форма шока, во-вторых, даже при прекращении дыхания и сердцебиения, </w:t>
      </w:r>
      <w:r w:rsidR="00875289">
        <w:t>т.е.</w:t>
      </w:r>
      <w:r w:rsidR="00875289" w:rsidRPr="00875289">
        <w:t xml:space="preserve"> </w:t>
      </w:r>
      <w:r w:rsidRPr="00875289">
        <w:t>при наступлении клинической смерти, человека еще можно спасти путем искусственного дыхания и непрямого массажа сердца, если их начать немедленно</w:t>
      </w:r>
      <w:r w:rsidR="00875289" w:rsidRPr="00875289">
        <w:t xml:space="preserve">. </w:t>
      </w:r>
      <w:r w:rsidRPr="00875289">
        <w:t>У здорового человека период клинической смерти продолжается до 7</w:t>
      </w:r>
      <w:r w:rsidR="00875289">
        <w:t>...8</w:t>
      </w:r>
      <w:r w:rsidRPr="00875289">
        <w:t xml:space="preserve"> мин</w:t>
      </w:r>
      <w:r w:rsidR="00875289" w:rsidRPr="00875289">
        <w:t>.</w:t>
      </w:r>
    </w:p>
    <w:p w:rsidR="005753C1" w:rsidRDefault="005753C1" w:rsidP="00875289">
      <w:r w:rsidRPr="00875289">
        <w:t>Установлено, что в момент поражения электрическим током большое значение имеет физическое и психическое состояние человека</w:t>
      </w:r>
      <w:r w:rsidR="00875289" w:rsidRPr="00875289">
        <w:t xml:space="preserve">. </w:t>
      </w:r>
      <w:r w:rsidRPr="00875289">
        <w:t xml:space="preserve">Если человек голоден, утомлен, опьянен или нездоров, то сопротивление его организма снижается, </w:t>
      </w:r>
      <w:r w:rsidR="00875289">
        <w:t>т.е.</w:t>
      </w:r>
      <w:r w:rsidR="00875289" w:rsidRPr="00875289">
        <w:t xml:space="preserve"> </w:t>
      </w:r>
      <w:r w:rsidRPr="00875289">
        <w:t>вероятность тяжелого поражения возрастает</w:t>
      </w:r>
      <w:r w:rsidR="00875289" w:rsidRPr="00875289">
        <w:t xml:space="preserve">. </w:t>
      </w:r>
      <w:r w:rsidRPr="00875289">
        <w:t xml:space="preserve">При соблюдении правил безопасности, </w:t>
      </w:r>
      <w:r w:rsidR="00875289">
        <w:t>т.е.</w:t>
      </w:r>
      <w:r w:rsidR="00875289" w:rsidRPr="00875289">
        <w:t xml:space="preserve"> </w:t>
      </w:r>
      <w:r w:rsidRPr="00875289">
        <w:t>при внимательной и осторожной работе, вероятность поражения электрическим током уменьшается</w:t>
      </w:r>
      <w:r w:rsidR="00875289" w:rsidRPr="00875289">
        <w:t xml:space="preserve">. </w:t>
      </w:r>
    </w:p>
    <w:p w:rsidR="00875289" w:rsidRPr="00875289" w:rsidRDefault="00875289" w:rsidP="00875289"/>
    <w:tbl>
      <w:tblPr>
        <w:tblStyle w:val="14"/>
        <w:tblW w:w="9222" w:type="dxa"/>
        <w:tblLook w:val="01E0" w:firstRow="1" w:lastRow="1" w:firstColumn="1" w:lastColumn="1" w:noHBand="0" w:noVBand="0"/>
      </w:tblPr>
      <w:tblGrid>
        <w:gridCol w:w="1367"/>
        <w:gridCol w:w="5577"/>
        <w:gridCol w:w="2278"/>
      </w:tblGrid>
      <w:tr w:rsidR="00504B9F" w:rsidRPr="00875289">
        <w:trPr>
          <w:trHeight w:val="345"/>
        </w:trPr>
        <w:tc>
          <w:tcPr>
            <w:tcW w:w="1367" w:type="dxa"/>
          </w:tcPr>
          <w:p w:rsidR="00504B9F" w:rsidRPr="00875289" w:rsidRDefault="00504B9F" w:rsidP="00875289">
            <w:pPr>
              <w:pStyle w:val="aff0"/>
            </w:pPr>
            <w:r w:rsidRPr="00875289">
              <w:t>Сила тока, мА</w:t>
            </w:r>
          </w:p>
        </w:tc>
        <w:tc>
          <w:tcPr>
            <w:tcW w:w="5577" w:type="dxa"/>
          </w:tcPr>
          <w:p w:rsidR="00504B9F" w:rsidRPr="00875289" w:rsidRDefault="00504B9F" w:rsidP="00875289">
            <w:pPr>
              <w:pStyle w:val="aff0"/>
            </w:pPr>
            <w:r w:rsidRPr="00875289">
              <w:t>Переменный ток</w:t>
            </w:r>
          </w:p>
        </w:tc>
        <w:tc>
          <w:tcPr>
            <w:tcW w:w="2278" w:type="dxa"/>
          </w:tcPr>
          <w:p w:rsidR="00504B9F" w:rsidRPr="00875289" w:rsidRDefault="00504B9F" w:rsidP="00875289">
            <w:pPr>
              <w:pStyle w:val="aff0"/>
            </w:pPr>
            <w:r w:rsidRPr="00875289">
              <w:t>Постоянный ток</w:t>
            </w:r>
          </w:p>
        </w:tc>
      </w:tr>
      <w:tr w:rsidR="00504B9F" w:rsidRPr="00875289">
        <w:trPr>
          <w:trHeight w:val="365"/>
        </w:trPr>
        <w:tc>
          <w:tcPr>
            <w:tcW w:w="1367" w:type="dxa"/>
          </w:tcPr>
          <w:p w:rsidR="00504B9F" w:rsidRPr="00875289" w:rsidRDefault="00504B9F" w:rsidP="00875289">
            <w:pPr>
              <w:pStyle w:val="aff0"/>
            </w:pPr>
            <w:r w:rsidRPr="00875289">
              <w:t>До1</w:t>
            </w:r>
          </w:p>
        </w:tc>
        <w:tc>
          <w:tcPr>
            <w:tcW w:w="7855" w:type="dxa"/>
            <w:gridSpan w:val="2"/>
          </w:tcPr>
          <w:p w:rsidR="00504B9F" w:rsidRPr="00875289" w:rsidRDefault="00504B9F" w:rsidP="00875289">
            <w:pPr>
              <w:pStyle w:val="aff0"/>
            </w:pPr>
            <w:r w:rsidRPr="00875289">
              <w:t xml:space="preserve">Не ощущается </w:t>
            </w:r>
          </w:p>
        </w:tc>
      </w:tr>
      <w:tr w:rsidR="00504B9F" w:rsidRPr="00875289">
        <w:trPr>
          <w:trHeight w:val="663"/>
        </w:trPr>
        <w:tc>
          <w:tcPr>
            <w:tcW w:w="1367" w:type="dxa"/>
          </w:tcPr>
          <w:p w:rsidR="00504B9F" w:rsidRPr="00875289" w:rsidRDefault="00504B9F" w:rsidP="00875289">
            <w:pPr>
              <w:pStyle w:val="aff0"/>
            </w:pPr>
            <w:r w:rsidRPr="00875289">
              <w:t>1</w:t>
            </w:r>
            <w:r w:rsidR="00875289">
              <w:t>...8</w:t>
            </w:r>
          </w:p>
        </w:tc>
        <w:tc>
          <w:tcPr>
            <w:tcW w:w="5577" w:type="dxa"/>
          </w:tcPr>
          <w:p w:rsidR="00504B9F" w:rsidRPr="00875289" w:rsidRDefault="00504B9F" w:rsidP="00875289">
            <w:pPr>
              <w:pStyle w:val="aff0"/>
            </w:pPr>
            <w:r w:rsidRPr="00875289">
              <w:t>Ощущения безболезненны</w:t>
            </w:r>
            <w:r w:rsidR="00875289" w:rsidRPr="00875289">
              <w:t xml:space="preserve">. </w:t>
            </w:r>
            <w:r w:rsidRPr="00875289">
              <w:t>Управление мышцами не утрачено</w:t>
            </w:r>
            <w:r w:rsidR="00875289" w:rsidRPr="00875289">
              <w:t xml:space="preserve">. </w:t>
            </w:r>
            <w:r w:rsidRPr="00875289">
              <w:t xml:space="preserve">Возможно самостоятельное освобождение от контакта с частями, находящимися под напряжением </w:t>
            </w:r>
          </w:p>
        </w:tc>
        <w:tc>
          <w:tcPr>
            <w:tcW w:w="2278" w:type="dxa"/>
          </w:tcPr>
          <w:p w:rsidR="00504B9F" w:rsidRPr="00875289" w:rsidRDefault="00504B9F" w:rsidP="00875289">
            <w:pPr>
              <w:pStyle w:val="aff0"/>
            </w:pPr>
            <w:r w:rsidRPr="00875289">
              <w:t xml:space="preserve">Легкий зуд </w:t>
            </w:r>
          </w:p>
        </w:tc>
      </w:tr>
      <w:tr w:rsidR="00504B9F" w:rsidRPr="00875289">
        <w:trPr>
          <w:trHeight w:val="502"/>
        </w:trPr>
        <w:tc>
          <w:tcPr>
            <w:tcW w:w="1367" w:type="dxa"/>
          </w:tcPr>
          <w:p w:rsidR="00504B9F" w:rsidRPr="00875289" w:rsidRDefault="00504B9F" w:rsidP="00875289">
            <w:pPr>
              <w:pStyle w:val="aff0"/>
            </w:pPr>
            <w:r w:rsidRPr="00875289">
              <w:t>8</w:t>
            </w:r>
            <w:r w:rsidR="00875289">
              <w:t>...1</w:t>
            </w:r>
            <w:r w:rsidRPr="00875289">
              <w:t>5</w:t>
            </w:r>
          </w:p>
        </w:tc>
        <w:tc>
          <w:tcPr>
            <w:tcW w:w="5577" w:type="dxa"/>
          </w:tcPr>
          <w:p w:rsidR="00504B9F" w:rsidRPr="00875289" w:rsidRDefault="00504B9F" w:rsidP="00875289">
            <w:pPr>
              <w:pStyle w:val="aff0"/>
            </w:pPr>
            <w:r w:rsidRPr="00875289">
              <w:t>Ощущения болезненны</w:t>
            </w:r>
            <w:r w:rsidR="00875289" w:rsidRPr="00875289">
              <w:t xml:space="preserve">. </w:t>
            </w:r>
            <w:r w:rsidRPr="00875289">
              <w:t xml:space="preserve">Управление мышцами еще не утрачено и возможно самостоятельное освобождение от действия тока </w:t>
            </w:r>
          </w:p>
        </w:tc>
        <w:tc>
          <w:tcPr>
            <w:tcW w:w="2278" w:type="dxa"/>
          </w:tcPr>
          <w:p w:rsidR="00504B9F" w:rsidRPr="00875289" w:rsidRDefault="00504B9F" w:rsidP="00875289">
            <w:pPr>
              <w:pStyle w:val="aff0"/>
            </w:pPr>
            <w:r w:rsidRPr="00875289">
              <w:t xml:space="preserve">Ощущение тепла </w:t>
            </w:r>
          </w:p>
        </w:tc>
      </w:tr>
      <w:tr w:rsidR="00504B9F" w:rsidRPr="00875289">
        <w:trPr>
          <w:trHeight w:val="511"/>
        </w:trPr>
        <w:tc>
          <w:tcPr>
            <w:tcW w:w="1367" w:type="dxa"/>
          </w:tcPr>
          <w:p w:rsidR="00504B9F" w:rsidRPr="00875289" w:rsidRDefault="00504B9F" w:rsidP="00875289">
            <w:pPr>
              <w:pStyle w:val="aff0"/>
            </w:pPr>
            <w:r w:rsidRPr="00875289">
              <w:t>20</w:t>
            </w:r>
            <w:r w:rsidR="00875289">
              <w:t>...5</w:t>
            </w:r>
            <w:r w:rsidRPr="00875289">
              <w:t>0</w:t>
            </w:r>
          </w:p>
        </w:tc>
        <w:tc>
          <w:tcPr>
            <w:tcW w:w="5577" w:type="dxa"/>
          </w:tcPr>
          <w:p w:rsidR="00504B9F" w:rsidRPr="00875289" w:rsidRDefault="00504B9F" w:rsidP="00875289">
            <w:pPr>
              <w:pStyle w:val="aff0"/>
            </w:pPr>
            <w:r w:rsidRPr="00875289">
              <w:t>Ощущения тока очень болезненны</w:t>
            </w:r>
            <w:r w:rsidR="00875289" w:rsidRPr="00875289">
              <w:t xml:space="preserve">. </w:t>
            </w:r>
            <w:r w:rsidRPr="00875289">
              <w:t>Сильные сокращения мышц</w:t>
            </w:r>
            <w:r w:rsidR="00875289" w:rsidRPr="00875289">
              <w:t xml:space="preserve">. </w:t>
            </w:r>
            <w:r w:rsidRPr="00875289">
              <w:t>Дыхание затруднено</w:t>
            </w:r>
            <w:r w:rsidR="00875289" w:rsidRPr="00875289">
              <w:t xml:space="preserve">. </w:t>
            </w:r>
            <w:r w:rsidRPr="00875289">
              <w:t xml:space="preserve">Невозможно самостоятельно освободиться от действия тока </w:t>
            </w:r>
          </w:p>
        </w:tc>
        <w:tc>
          <w:tcPr>
            <w:tcW w:w="2278" w:type="dxa"/>
          </w:tcPr>
          <w:p w:rsidR="00504B9F" w:rsidRPr="00875289" w:rsidRDefault="00504B9F" w:rsidP="00875289">
            <w:pPr>
              <w:pStyle w:val="aff0"/>
            </w:pPr>
            <w:r w:rsidRPr="00875289">
              <w:t xml:space="preserve">Сокращение мышц РУК </w:t>
            </w:r>
          </w:p>
        </w:tc>
      </w:tr>
      <w:tr w:rsidR="00504B9F" w:rsidRPr="00875289">
        <w:trPr>
          <w:trHeight w:val="296"/>
        </w:trPr>
        <w:tc>
          <w:tcPr>
            <w:tcW w:w="1367" w:type="dxa"/>
          </w:tcPr>
          <w:p w:rsidR="00504B9F" w:rsidRPr="00875289" w:rsidRDefault="00504B9F" w:rsidP="00875289">
            <w:pPr>
              <w:pStyle w:val="aff0"/>
            </w:pPr>
            <w:r w:rsidRPr="00875289">
              <w:t>50</w:t>
            </w:r>
            <w:r w:rsidR="00875289">
              <w:t>.1</w:t>
            </w:r>
            <w:r w:rsidRPr="00875289">
              <w:t>00</w:t>
            </w:r>
          </w:p>
        </w:tc>
        <w:tc>
          <w:tcPr>
            <w:tcW w:w="5577" w:type="dxa"/>
          </w:tcPr>
          <w:p w:rsidR="00504B9F" w:rsidRPr="00875289" w:rsidRDefault="00504B9F" w:rsidP="00875289">
            <w:pPr>
              <w:pStyle w:val="aff0"/>
            </w:pPr>
            <w:r w:rsidRPr="00875289">
              <w:t xml:space="preserve">Возможна фибрилляция сердца, немедленно приводящая к смерти </w:t>
            </w:r>
          </w:p>
        </w:tc>
        <w:tc>
          <w:tcPr>
            <w:tcW w:w="2278" w:type="dxa"/>
          </w:tcPr>
          <w:p w:rsidR="00504B9F" w:rsidRPr="00875289" w:rsidRDefault="00504B9F" w:rsidP="00875289">
            <w:pPr>
              <w:pStyle w:val="aff0"/>
            </w:pPr>
            <w:r w:rsidRPr="00875289">
              <w:t xml:space="preserve">Паралич дыхания </w:t>
            </w:r>
          </w:p>
        </w:tc>
      </w:tr>
      <w:tr w:rsidR="00504B9F" w:rsidRPr="00875289">
        <w:trPr>
          <w:trHeight w:val="347"/>
        </w:trPr>
        <w:tc>
          <w:tcPr>
            <w:tcW w:w="1367" w:type="dxa"/>
          </w:tcPr>
          <w:p w:rsidR="00504B9F" w:rsidRPr="00875289" w:rsidRDefault="00504B9F" w:rsidP="00875289">
            <w:pPr>
              <w:pStyle w:val="aff0"/>
            </w:pPr>
            <w:r w:rsidRPr="00875289">
              <w:t>100</w:t>
            </w:r>
            <w:r w:rsidR="00875289">
              <w:t>... 20</w:t>
            </w:r>
            <w:r w:rsidRPr="00875289">
              <w:t>0</w:t>
            </w:r>
          </w:p>
        </w:tc>
        <w:tc>
          <w:tcPr>
            <w:tcW w:w="7855" w:type="dxa"/>
            <w:gridSpan w:val="2"/>
          </w:tcPr>
          <w:p w:rsidR="00504B9F" w:rsidRPr="00875289" w:rsidRDefault="00504B9F" w:rsidP="00875289">
            <w:pPr>
              <w:pStyle w:val="aff0"/>
            </w:pPr>
            <w:r w:rsidRPr="00875289">
              <w:t xml:space="preserve">Возникновение фибрилляции сердца </w:t>
            </w:r>
          </w:p>
        </w:tc>
      </w:tr>
    </w:tbl>
    <w:p w:rsidR="00875289" w:rsidRDefault="00875289" w:rsidP="00875289"/>
    <w:p w:rsidR="00875289" w:rsidRDefault="00504B9F" w:rsidP="00875289">
      <w:r w:rsidRPr="00875289">
        <w:t>Производственные помещения согласно ПУЭ делятся на три группы</w:t>
      </w:r>
      <w:r w:rsidR="00875289" w:rsidRPr="00875289">
        <w:t xml:space="preserve">. </w:t>
      </w:r>
      <w:r w:rsidRPr="00875289">
        <w:t>Помещения с повышенной опасностью поражения электрическим током имеют следующие признаки</w:t>
      </w:r>
      <w:r w:rsidR="00875289" w:rsidRPr="00875289">
        <w:t>:</w:t>
      </w:r>
    </w:p>
    <w:p w:rsidR="00875289" w:rsidRDefault="00504B9F" w:rsidP="00875289">
      <w:r w:rsidRPr="00875289">
        <w:t>75</w:t>
      </w:r>
      <w:r w:rsidR="00875289" w:rsidRPr="00875289">
        <w:t>%</w:t>
      </w:r>
      <w:r w:rsidRPr="00875289">
        <w:t xml:space="preserve">, или содержащие технологическую токопроводяшую пыль, которая оседает на проводах, проникает внутрь машин и </w:t>
      </w:r>
      <w:r w:rsidR="00875289">
        <w:t>др.)</w:t>
      </w:r>
      <w:r w:rsidR="00875289" w:rsidRPr="00875289">
        <w:t>;</w:t>
      </w:r>
    </w:p>
    <w:p w:rsidR="00875289" w:rsidRDefault="00504B9F" w:rsidP="00875289">
      <w:r w:rsidRPr="00875289">
        <w:t>токопроводящие полы</w:t>
      </w:r>
      <w:r w:rsidR="00875289">
        <w:t xml:space="preserve"> (</w:t>
      </w:r>
      <w:r w:rsidRPr="00875289">
        <w:t xml:space="preserve">металлические, земляные, железобетонные, и </w:t>
      </w:r>
      <w:r w:rsidR="00875289">
        <w:t>др.)</w:t>
      </w:r>
      <w:r w:rsidR="00875289" w:rsidRPr="00875289">
        <w:t>;</w:t>
      </w:r>
    </w:p>
    <w:p w:rsidR="00875289" w:rsidRDefault="00504B9F" w:rsidP="00875289">
      <w:r w:rsidRPr="00875289">
        <w:t>температура воздуха, длительно превышающая 30°С</w:t>
      </w:r>
      <w:r w:rsidR="00875289" w:rsidRPr="00875289">
        <w:t>;</w:t>
      </w:r>
    </w:p>
    <w:p w:rsidR="00875289" w:rsidRDefault="00504B9F" w:rsidP="00875289">
      <w:r w:rsidRPr="00875289">
        <w:t>возможность одновременного прикосновения человека к заземленным металлоконструкциям зданий, технологическим аппаратам, механизмам и к металлическим корпусам электрооборудования</w:t>
      </w:r>
      <w:r w:rsidR="00875289" w:rsidRPr="00875289">
        <w:t>.</w:t>
      </w:r>
    </w:p>
    <w:p w:rsidR="00875289" w:rsidRDefault="00504B9F" w:rsidP="00875289">
      <w:r w:rsidRPr="00875289">
        <w:t>Особо опасные помещения имеют следующие признаки</w:t>
      </w:r>
      <w:r w:rsidR="00875289" w:rsidRPr="00875289">
        <w:t>:</w:t>
      </w:r>
    </w:p>
    <w:p w:rsidR="00875289" w:rsidRDefault="00504B9F" w:rsidP="00875289">
      <w:r w:rsidRPr="00875289">
        <w:t>особая сырость</w:t>
      </w:r>
      <w:r w:rsidR="00875289">
        <w:t xml:space="preserve"> (</w:t>
      </w:r>
      <w:r w:rsidRPr="00875289">
        <w:t>помещения с относительной влажностью воздуха, близко к 100%</w:t>
      </w:r>
      <w:r w:rsidR="00875289" w:rsidRPr="00875289">
        <w:t>;</w:t>
      </w:r>
    </w:p>
    <w:p w:rsidR="00875289" w:rsidRDefault="00504B9F" w:rsidP="00875289">
      <w:r w:rsidRPr="00875289">
        <w:t>химически активная среда</w:t>
      </w:r>
      <w:r w:rsidR="00875289" w:rsidRPr="00875289">
        <w:t>;</w:t>
      </w:r>
    </w:p>
    <w:p w:rsidR="00875289" w:rsidRDefault="00504B9F" w:rsidP="00875289">
      <w:r w:rsidRPr="00875289">
        <w:t>наличие одновременно двух или более признаков повышенной опасности</w:t>
      </w:r>
      <w:r w:rsidR="00875289" w:rsidRPr="00875289">
        <w:t>.</w:t>
      </w:r>
    </w:p>
    <w:p w:rsidR="00875289" w:rsidRDefault="00504B9F" w:rsidP="00875289">
      <w:r w:rsidRPr="00875289">
        <w:t>Помещения без повышенной опасности, характеризуются отсутствием признаков повышенной и особой опасности</w:t>
      </w:r>
      <w:r w:rsidR="00875289" w:rsidRPr="00875289">
        <w:t>.</w:t>
      </w:r>
    </w:p>
    <w:p w:rsidR="00875289" w:rsidRDefault="00F50604" w:rsidP="00875289">
      <w:r w:rsidRPr="00875289">
        <w:t>Т</w:t>
      </w:r>
      <w:r w:rsidR="00504B9F" w:rsidRPr="00875289">
        <w:t>ребует уделять особое внимание соблюдению требований охраны труда, направленных на защиту работника от поражения электрическим током</w:t>
      </w:r>
      <w:r w:rsidR="00875289" w:rsidRPr="00875289">
        <w:t xml:space="preserve">. </w:t>
      </w:r>
      <w:r w:rsidR="00504B9F" w:rsidRPr="00875289">
        <w:t>Поражение электрическим током считается электротравмой, при которой может поражаться весь организм человека в целом</w:t>
      </w:r>
      <w:r w:rsidR="00875289">
        <w:t xml:space="preserve"> (</w:t>
      </w:r>
      <w:r w:rsidR="00504B9F" w:rsidRPr="00875289">
        <w:t>с поражением нервной системы, параличом дыхания и сердца</w:t>
      </w:r>
      <w:r w:rsidR="00875289" w:rsidRPr="00875289">
        <w:t xml:space="preserve">) </w:t>
      </w:r>
      <w:r w:rsidR="00504B9F" w:rsidRPr="00875289">
        <w:t>или только отдельные участки тела работника</w:t>
      </w:r>
      <w:r w:rsidR="00875289" w:rsidRPr="00875289">
        <w:t xml:space="preserve">. </w:t>
      </w:r>
      <w:r w:rsidR="00504B9F" w:rsidRPr="00875289">
        <w:t>Наиболее часто электротравмы происходят по следующим причинам</w:t>
      </w:r>
      <w:r w:rsidR="00875289" w:rsidRPr="00875289">
        <w:t xml:space="preserve">: </w:t>
      </w:r>
      <w:r w:rsidR="00504B9F" w:rsidRPr="00875289">
        <w:t>намеренная работа под напряжением</w:t>
      </w:r>
      <w:r w:rsidR="00875289" w:rsidRPr="00875289">
        <w:t xml:space="preserve">; </w:t>
      </w:r>
      <w:r w:rsidR="00504B9F" w:rsidRPr="00875289">
        <w:t>ошибочное или случайное соприкосновение с токоведущими деталями</w:t>
      </w:r>
      <w:r w:rsidR="00875289" w:rsidRPr="00875289">
        <w:t xml:space="preserve">; </w:t>
      </w:r>
      <w:r w:rsidR="00504B9F" w:rsidRPr="00875289">
        <w:t>применение несоответствующего напряжения</w:t>
      </w:r>
      <w:r w:rsidR="00875289" w:rsidRPr="00875289">
        <w:t xml:space="preserve">; </w:t>
      </w:r>
      <w:r w:rsidR="00504B9F" w:rsidRPr="00875289">
        <w:t>неисправность электрооборудования</w:t>
      </w:r>
      <w:r w:rsidR="00875289" w:rsidRPr="00875289">
        <w:t xml:space="preserve">; </w:t>
      </w:r>
      <w:r w:rsidR="00504B9F" w:rsidRPr="00875289">
        <w:t>нарушение охранной зоны высоковольтной линии и транспортировка негабаритных грузов</w:t>
      </w:r>
      <w:r w:rsidR="00875289" w:rsidRPr="00875289">
        <w:t xml:space="preserve">; </w:t>
      </w:r>
      <w:r w:rsidR="00504B9F" w:rsidRPr="00875289">
        <w:t>отсутствие или ненадлежащее проведение инструктажа</w:t>
      </w:r>
      <w:r w:rsidR="00875289" w:rsidRPr="00875289">
        <w:t xml:space="preserve">; </w:t>
      </w:r>
      <w:r w:rsidR="00504B9F" w:rsidRPr="00875289">
        <w:t>отсутствие у работника необходимых защитных средств</w:t>
      </w:r>
      <w:r w:rsidR="00875289" w:rsidRPr="00875289">
        <w:t xml:space="preserve">; </w:t>
      </w:r>
      <w:r w:rsidR="00504B9F" w:rsidRPr="00875289">
        <w:t>несанкционированное совмещение профессий и</w:t>
      </w:r>
      <w:r w:rsidR="00875289">
        <w:t>т.д.</w:t>
      </w:r>
    </w:p>
    <w:p w:rsidR="00875289" w:rsidRDefault="00504B9F" w:rsidP="00875289">
      <w:r w:rsidRPr="00875289">
        <w:t>К защитным мерам от опасности прикосновения к токоведущим частям конструкций и электрооборудования относятся</w:t>
      </w:r>
      <w:r w:rsidR="00875289" w:rsidRPr="00875289">
        <w:t xml:space="preserve">: </w:t>
      </w:r>
      <w:r w:rsidRPr="00875289">
        <w:t>изоляция, ограждение, блокировка, применение пониженного напряжения и электрозащитных средств, сигнализация, применение наглядной агитации</w:t>
      </w:r>
      <w:r w:rsidR="00875289">
        <w:t xml:space="preserve"> (</w:t>
      </w:r>
      <w:r w:rsidRPr="00875289">
        <w:t xml:space="preserve">плакаты, предупреждающие надписи и </w:t>
      </w:r>
      <w:r w:rsidR="00875289">
        <w:t>т.д.)</w:t>
      </w:r>
      <w:r w:rsidR="00875289" w:rsidRPr="00875289">
        <w:t xml:space="preserve">. </w:t>
      </w:r>
      <w:r w:rsidRPr="00875289">
        <w:t>В частности, одним из условий обеспечения безопасных условий для работников является надежная изоляция проводов от земли и корпусов электроустановок</w:t>
      </w:r>
      <w:r w:rsidR="00875289" w:rsidRPr="00875289">
        <w:t>.</w:t>
      </w:r>
    </w:p>
    <w:p w:rsidR="00875289" w:rsidRDefault="00504B9F" w:rsidP="00875289">
      <w:r w:rsidRPr="00875289">
        <w:t>Для обеспечения недоступности токоведущих частей оборудования и электрических сетей применяются сплошные или сетчатые ограждения</w:t>
      </w:r>
      <w:r w:rsidR="00875289" w:rsidRPr="00875289">
        <w:t xml:space="preserve">. </w:t>
      </w:r>
      <w:r w:rsidRPr="00875289">
        <w:t>Сплошные конструкции ограждений в виде</w:t>
      </w:r>
      <w:r w:rsidR="00875289" w:rsidRPr="00875289">
        <w:t xml:space="preserve">: </w:t>
      </w:r>
      <w:r w:rsidRPr="00875289">
        <w:t xml:space="preserve">кожухов, крышек, закрытых панелей и </w:t>
      </w:r>
      <w:r w:rsidR="00875289">
        <w:t>т.д.</w:t>
      </w:r>
      <w:r w:rsidR="00875289" w:rsidRPr="00875289">
        <w:t xml:space="preserve"> </w:t>
      </w:r>
      <w:r w:rsidRPr="00875289">
        <w:t>и соответствующие сетчатые ограждения, могут применяться в электроустановках и электросетях до 1000 В и выше 1000 В, при условии соблюдения допустимых расстояний от токоведущих частей до ограждения</w:t>
      </w:r>
      <w:r w:rsidR="00875289" w:rsidRPr="00875289">
        <w:t>.</w:t>
      </w:r>
    </w:p>
    <w:p w:rsidR="00875289" w:rsidRDefault="00504B9F" w:rsidP="00875289">
      <w:r w:rsidRPr="00875289">
        <w:t>Блокировку применяют, как правило, для автоматического отключения электроустановок с напряжением выше 250 В</w:t>
      </w:r>
      <w:r w:rsidR="00875289" w:rsidRPr="00875289">
        <w:t xml:space="preserve">. </w:t>
      </w:r>
      <w:r w:rsidRPr="00875289">
        <w:t>Данную защиту используют на тех участках, где проводятся работы на ограждаемых токоведущих частях, и там, где имеется возможность короткого замыкания</w:t>
      </w:r>
      <w:r w:rsidR="00875289" w:rsidRPr="00875289">
        <w:t xml:space="preserve">. </w:t>
      </w:r>
      <w:r w:rsidRPr="00875289">
        <w:t>Основной целью применения блокировки является отключение напряжения от электроустановок</w:t>
      </w:r>
      <w:r w:rsidR="00875289">
        <w:t xml:space="preserve"> (</w:t>
      </w:r>
      <w:r w:rsidRPr="00875289">
        <w:t>его токоведущих частей</w:t>
      </w:r>
      <w:r w:rsidR="00875289" w:rsidRPr="00875289">
        <w:t xml:space="preserve">) </w:t>
      </w:r>
      <w:r w:rsidRPr="00875289">
        <w:t>в случае прикосновения к ним человека без предварительного обесточивания электрической сети</w:t>
      </w:r>
      <w:r w:rsidR="00875289" w:rsidRPr="00875289">
        <w:t xml:space="preserve">. </w:t>
      </w:r>
      <w:r w:rsidRPr="00875289">
        <w:t>В качестве блокировки применяются устройства механического, электрического и электромагнитного действия</w:t>
      </w:r>
      <w:r w:rsidR="00875289" w:rsidRPr="00875289">
        <w:t>.</w:t>
      </w:r>
    </w:p>
    <w:p w:rsidR="00875289" w:rsidRDefault="00504B9F" w:rsidP="00875289">
      <w:r w:rsidRPr="00875289">
        <w:t>Применение пониженного напряжения чаще всего встречается при использовании ручного электроинструмента, переносных осветительных и вентиляционных приборов, а также при работе в помещениях с особой опасностью</w:t>
      </w:r>
      <w:r w:rsidR="00875289">
        <w:t xml:space="preserve"> (</w:t>
      </w:r>
      <w:r w:rsidRPr="00875289">
        <w:t>со значительной сыростью, относительной влажностью воздуха около 100</w:t>
      </w:r>
      <w:r w:rsidR="00875289" w:rsidRPr="00875289">
        <w:t>%</w:t>
      </w:r>
      <w:r w:rsidRPr="00875289">
        <w:t>, с наличием химически активной среды, замкнутые металлические емкости</w:t>
      </w:r>
      <w:r w:rsidR="00875289" w:rsidRPr="00875289">
        <w:t>).</w:t>
      </w:r>
    </w:p>
    <w:p w:rsidR="00875289" w:rsidRDefault="00504B9F" w:rsidP="00875289">
      <w:r w:rsidRPr="00875289">
        <w:t>Для устранения опасности поражения электрическим током в случае прикосновения к нетоковедущим частям или корпусу электроустановок, которые оказываются под напряжением в результате замыкания на корпус и по другим причинам, применяется защитное заземление, с помощью которого все металлические нетоковедущие части электрооборудования соединяются с землей с помощью заземляющих проводов и заземлителя</w:t>
      </w:r>
      <w:r w:rsidR="00875289" w:rsidRPr="00875289">
        <w:t xml:space="preserve">. </w:t>
      </w:r>
      <w:r w:rsidRPr="00875289">
        <w:t>Защитное заземление применяется в сетях с напряжением до 1000 В с изолированной нейтралью и в сетях с напряжением выше 19 000 В как с изолированной, так и с заземленной нейтралью</w:t>
      </w:r>
      <w:r w:rsidR="00875289" w:rsidRPr="00875289">
        <w:t>.</w:t>
      </w:r>
    </w:p>
    <w:p w:rsidR="00875289" w:rsidRDefault="00504B9F" w:rsidP="00875289">
      <w:r w:rsidRPr="00875289">
        <w:t>Кроме технических мер, направленных на обеспечение безопасной работы с электроустановками, осуществляются также и меры организационные, в том числе</w:t>
      </w:r>
      <w:r w:rsidR="00875289" w:rsidRPr="00875289">
        <w:t xml:space="preserve">: </w:t>
      </w:r>
      <w:r w:rsidRPr="00875289">
        <w:t>оформление работы нарядом или распоряжением, допуск к работе</w:t>
      </w:r>
      <w:r w:rsidR="00875289" w:rsidRPr="00875289">
        <w:t xml:space="preserve">; </w:t>
      </w:r>
      <w:r w:rsidRPr="00875289">
        <w:t>контроль проведения работ, соблюдение установленного режима работы и отдыха</w:t>
      </w:r>
      <w:r w:rsidR="00875289" w:rsidRPr="00875289">
        <w:t xml:space="preserve">; </w:t>
      </w:r>
      <w:r w:rsidRPr="00875289">
        <w:t>своевременное проведение инструктажа</w:t>
      </w:r>
      <w:r w:rsidR="00875289" w:rsidRPr="00875289">
        <w:t xml:space="preserve">; </w:t>
      </w:r>
      <w:r w:rsidRPr="00875289">
        <w:t>обеспечение работников необходимыми средствами индивидуальной защиты</w:t>
      </w:r>
      <w:r w:rsidR="00875289" w:rsidRPr="00875289">
        <w:t>.</w:t>
      </w:r>
    </w:p>
    <w:p w:rsidR="00504B9F" w:rsidRPr="00875289" w:rsidRDefault="00875289" w:rsidP="00875289">
      <w:pPr>
        <w:pStyle w:val="2"/>
      </w:pPr>
      <w:r>
        <w:br w:type="page"/>
      </w:r>
      <w:bookmarkStart w:id="17" w:name="_Toc267853692"/>
      <w:r>
        <w:t>2.5</w:t>
      </w:r>
      <w:r w:rsidR="00504B9F" w:rsidRPr="00875289">
        <w:t xml:space="preserve"> Обеспечение пожарной безопасности</w:t>
      </w:r>
      <w:bookmarkEnd w:id="17"/>
    </w:p>
    <w:p w:rsidR="00875289" w:rsidRDefault="00875289" w:rsidP="00875289"/>
    <w:p w:rsidR="00875289" w:rsidRDefault="00504B9F" w:rsidP="00875289">
      <w:r w:rsidRPr="00875289">
        <w:t>Пожар</w:t>
      </w:r>
      <w:r w:rsidR="00875289" w:rsidRPr="00875289">
        <w:t xml:space="preserve"> - </w:t>
      </w:r>
      <w:r w:rsidRPr="00875289">
        <w:t>неконтролируемое горение вне специального очага, наносящее материальный ущерб и создающее опасность для жизни и здоровья людей</w:t>
      </w:r>
      <w:r w:rsidR="00875289" w:rsidRPr="00875289">
        <w:t>.</w:t>
      </w:r>
    </w:p>
    <w:p w:rsidR="00875289" w:rsidRDefault="00504B9F" w:rsidP="00875289">
      <w:r w:rsidRPr="00875289">
        <w:t>Горение</w:t>
      </w:r>
      <w:r w:rsidR="00875289" w:rsidRPr="00875289">
        <w:t xml:space="preserve"> - </w:t>
      </w:r>
      <w:r w:rsidRPr="00875289">
        <w:t>окислительный процесс, возникающий при контакте горючего вещества, окислителя</w:t>
      </w:r>
      <w:r w:rsidR="00875289">
        <w:t xml:space="preserve"> (</w:t>
      </w:r>
      <w:r w:rsidRPr="00875289">
        <w:t>обычно кислорода воздуха</w:t>
      </w:r>
      <w:r w:rsidR="00875289" w:rsidRPr="00875289">
        <w:t xml:space="preserve">) </w:t>
      </w:r>
      <w:r w:rsidRPr="00875289">
        <w:t>и источника зажигания</w:t>
      </w:r>
      <w:r w:rsidR="00875289" w:rsidRPr="00875289">
        <w:t>.</w:t>
      </w:r>
    </w:p>
    <w:p w:rsidR="00875289" w:rsidRDefault="00504B9F" w:rsidP="00875289">
      <w:r w:rsidRPr="00875289">
        <w:t>Взрыв или взрывное горение</w:t>
      </w:r>
      <w:r w:rsidR="00875289" w:rsidRPr="00875289">
        <w:t xml:space="preserve"> - </w:t>
      </w:r>
      <w:r w:rsidRPr="00875289">
        <w:t>быстротечная химическая реакция превращения веществ, сопровождающаяся выделением энергии и образованием ударной волны</w:t>
      </w:r>
      <w:r w:rsidR="00875289" w:rsidRPr="00875289">
        <w:t>.</w:t>
      </w:r>
    </w:p>
    <w:p w:rsidR="00875289" w:rsidRDefault="00504B9F" w:rsidP="00875289">
      <w:r w:rsidRPr="00875289">
        <w:t>Для возникновения процесса горения необходимо наличие горючего вещества, окислителя и источника зажигания</w:t>
      </w:r>
      <w:r w:rsidR="00875289" w:rsidRPr="00875289">
        <w:t xml:space="preserve">. </w:t>
      </w:r>
      <w:r w:rsidRPr="00875289">
        <w:t>Источником зажигания</w:t>
      </w:r>
      <w:r w:rsidR="00875289">
        <w:t xml:space="preserve"> (</w:t>
      </w:r>
      <w:r w:rsidRPr="00875289">
        <w:t>воспламенения</w:t>
      </w:r>
      <w:r w:rsidR="00875289" w:rsidRPr="00875289">
        <w:t xml:space="preserve">) </w:t>
      </w:r>
      <w:r w:rsidRPr="00875289">
        <w:t>называют всякое воздействие на горючее вещество и окислитель, которое может вызвать реакцию горения</w:t>
      </w:r>
      <w:r w:rsidR="00875289" w:rsidRPr="00875289">
        <w:t>.</w:t>
      </w:r>
    </w:p>
    <w:p w:rsidR="00875289" w:rsidRDefault="00504B9F" w:rsidP="00875289">
      <w:r w:rsidRPr="00875289">
        <w:t>Пожаровзрывоопасность производств определяется показателями пожаровзрывоопасности веществ и материалов и их агрегатным состоянием</w:t>
      </w:r>
      <w:r w:rsidR="00875289" w:rsidRPr="00875289">
        <w:t xml:space="preserve">. </w:t>
      </w:r>
      <w:r w:rsidRPr="00875289">
        <w:t>К показателям пожаровзрывоопасности веществ и материалов относятся</w:t>
      </w:r>
      <w:r w:rsidR="00875289" w:rsidRPr="00875289">
        <w:t xml:space="preserve">: </w:t>
      </w:r>
      <w:r w:rsidRPr="00875289">
        <w:t>группа горючести, температура вспышки, температура воспламенения, температура самовоспламенения, нижний и верхний концентрационные пределы распространения пламени</w:t>
      </w:r>
      <w:r w:rsidR="00875289">
        <w:t xml:space="preserve"> (</w:t>
      </w:r>
      <w:r w:rsidRPr="00875289">
        <w:t>воспламенения</w:t>
      </w:r>
      <w:r w:rsidR="00875289" w:rsidRPr="00875289">
        <w:t>),</w:t>
      </w:r>
      <w:r w:rsidRPr="00875289">
        <w:t xml:space="preserve"> условия теплового самовозгорания и др</w:t>
      </w:r>
      <w:r w:rsidR="00875289" w:rsidRPr="00875289">
        <w:t>.</w:t>
      </w:r>
    </w:p>
    <w:p w:rsidR="00875289" w:rsidRDefault="00504B9F" w:rsidP="00875289">
      <w:r w:rsidRPr="00875289">
        <w:t>По горючести вещества и материалы подразделяются на три группы</w:t>
      </w:r>
      <w:r w:rsidR="00875289" w:rsidRPr="00875289">
        <w:t>:</w:t>
      </w:r>
    </w:p>
    <w:p w:rsidR="00875289" w:rsidRDefault="00504B9F" w:rsidP="00875289">
      <w:r w:rsidRPr="00875289">
        <w:t>негорючие</w:t>
      </w:r>
      <w:r w:rsidR="00875289">
        <w:t xml:space="preserve"> (</w:t>
      </w:r>
      <w:r w:rsidRPr="00875289">
        <w:t>несгораемые</w:t>
      </w:r>
      <w:r w:rsidR="00875289" w:rsidRPr="00875289">
        <w:t xml:space="preserve">) - </w:t>
      </w:r>
      <w:r w:rsidRPr="00875289">
        <w:t>вещества и материалы, не способные к горению в воздухе</w:t>
      </w:r>
      <w:r w:rsidR="00875289" w:rsidRPr="00875289">
        <w:t xml:space="preserve">. </w:t>
      </w:r>
      <w:r w:rsidRPr="00875289">
        <w:t xml:space="preserve">К ним относятся все естественные и искусственные неорганические материалы, металлы, применяемые в строительстве, гипсовые и гипсоволокнистые плиты и </w:t>
      </w:r>
      <w:r w:rsidR="00875289">
        <w:t>т.п.</w:t>
      </w:r>
      <w:r w:rsidR="00875289" w:rsidRPr="00875289">
        <w:t xml:space="preserve"> </w:t>
      </w:r>
      <w:r w:rsidRPr="00875289">
        <w:t>Негорючие вещества могут быть пожароопасными</w:t>
      </w:r>
      <w:r w:rsidR="00875289">
        <w:t xml:space="preserve"> (</w:t>
      </w:r>
      <w:r w:rsidRPr="00875289">
        <w:t>например, окислители</w:t>
      </w:r>
      <w:r w:rsidR="00875289" w:rsidRPr="00875289">
        <w:t xml:space="preserve">; </w:t>
      </w:r>
      <w:r w:rsidRPr="00875289">
        <w:t>вещества, выделяющие горючие продукты при взаимодействии с водой</w:t>
      </w:r>
      <w:r w:rsidR="00875289" w:rsidRPr="00875289">
        <w:t xml:space="preserve"> - </w:t>
      </w:r>
      <w:r w:rsidRPr="00875289">
        <w:t xml:space="preserve">щелочные металлы и </w:t>
      </w:r>
      <w:r w:rsidR="00875289">
        <w:t>т.п.)</w:t>
      </w:r>
      <w:r w:rsidR="00875289" w:rsidRPr="00875289">
        <w:t>;</w:t>
      </w:r>
    </w:p>
    <w:p w:rsidR="00875289" w:rsidRDefault="00504B9F" w:rsidP="00875289">
      <w:r w:rsidRPr="00875289">
        <w:t>трудногорючие</w:t>
      </w:r>
      <w:r w:rsidR="00875289">
        <w:t xml:space="preserve"> (</w:t>
      </w:r>
      <w:r w:rsidRPr="00875289">
        <w:t>трудносгораемые</w:t>
      </w:r>
      <w:r w:rsidR="00875289" w:rsidRPr="00875289">
        <w:t xml:space="preserve">) - </w:t>
      </w:r>
      <w:r w:rsidRPr="00875289">
        <w:t>вещества и материалы, которые горят от источника зажигания, но не способные самостоятельно гореть после его удаления</w:t>
      </w:r>
      <w:r w:rsidR="00875289" w:rsidRPr="00875289">
        <w:t xml:space="preserve">. </w:t>
      </w:r>
      <w:r w:rsidRPr="00875289">
        <w:t>К ним относятся материалы, состоящие из несгораемых и сгораемых составляющих</w:t>
      </w:r>
      <w:r w:rsidR="00875289">
        <w:t xml:space="preserve"> (</w:t>
      </w:r>
      <w:r w:rsidRPr="00875289">
        <w:t xml:space="preserve">асфальтовый бетон, минераловатные плиты на битумной связке, цементный фибролит, полимерные материалы, пенопласта и </w:t>
      </w:r>
      <w:r w:rsidR="00875289">
        <w:t>др.)</w:t>
      </w:r>
      <w:r w:rsidR="00875289" w:rsidRPr="00875289">
        <w:t>;</w:t>
      </w:r>
    </w:p>
    <w:p w:rsidR="00875289" w:rsidRDefault="00504B9F" w:rsidP="00875289">
      <w:r w:rsidRPr="00875289">
        <w:t>горючие</w:t>
      </w:r>
      <w:r w:rsidR="00875289">
        <w:t xml:space="preserve"> (</w:t>
      </w:r>
      <w:r w:rsidRPr="00875289">
        <w:t>сгораемые</w:t>
      </w:r>
      <w:r w:rsidR="00875289" w:rsidRPr="00875289">
        <w:t xml:space="preserve">) - </w:t>
      </w:r>
      <w:r w:rsidRPr="00875289">
        <w:t>вещества и материалы, способные самовозгораться, а также возгораться от источника зажигания и самостоятельно гореть после его удаления</w:t>
      </w:r>
      <w:r w:rsidR="00875289" w:rsidRPr="00875289">
        <w:t xml:space="preserve">. </w:t>
      </w:r>
      <w:r w:rsidRPr="00875289">
        <w:t>К ним относятся все органические материалы</w:t>
      </w:r>
      <w:r w:rsidR="00875289" w:rsidRPr="00875289">
        <w:t xml:space="preserve">. </w:t>
      </w:r>
      <w:r w:rsidRPr="00875289">
        <w:t>В этой группе особо выделяют легковоспламеняющиеся вещества и материалы, способные воспламеняться от кратковременного воздействия источника зажигания с низкой энергией</w:t>
      </w:r>
      <w:r w:rsidR="00875289">
        <w:t xml:space="preserve"> (</w:t>
      </w:r>
      <w:r w:rsidRPr="00875289">
        <w:t xml:space="preserve">искра, пламя спички, тлеющая сигарета и </w:t>
      </w:r>
      <w:r w:rsidR="00875289">
        <w:t>т.п.)</w:t>
      </w:r>
      <w:r w:rsidR="00875289" w:rsidRPr="00875289">
        <w:t xml:space="preserve">. </w:t>
      </w:r>
      <w:r w:rsidRPr="00875289">
        <w:t>К легковоспламеняющимся относят жидкости</w:t>
      </w:r>
      <w:r w:rsidR="00875289">
        <w:t xml:space="preserve"> (</w:t>
      </w:r>
      <w:r w:rsidRPr="00875289">
        <w:t>ЛВЖ</w:t>
      </w:r>
      <w:r w:rsidR="00875289" w:rsidRPr="00875289">
        <w:t xml:space="preserve">) </w:t>
      </w:r>
      <w:r w:rsidRPr="00875289">
        <w:t>с температурой вспышки не более 61 °С в закрытом тигле</w:t>
      </w:r>
      <w:r w:rsidR="00875289" w:rsidRPr="00875289">
        <w:t xml:space="preserve">. </w:t>
      </w:r>
      <w:r w:rsidRPr="00875289">
        <w:t>Жидкости с температурой вспышки выше 61 °С относятся к горючим</w:t>
      </w:r>
      <w:r w:rsidR="00875289">
        <w:t xml:space="preserve"> (</w:t>
      </w:r>
      <w:r w:rsidRPr="00875289">
        <w:t>ГЖ</w:t>
      </w:r>
      <w:r w:rsidR="00875289" w:rsidRPr="00875289">
        <w:t>).</w:t>
      </w:r>
    </w:p>
    <w:p w:rsidR="00875289" w:rsidRDefault="00504B9F" w:rsidP="00875289">
      <w:r w:rsidRPr="00875289">
        <w:t>Пыль, состоящая из мельчайших частиц горючих веществ, находясь в воздухе во взвешенном состоянии, при определенных концентрациях становится взрывоопасной</w:t>
      </w:r>
      <w:r w:rsidR="00875289" w:rsidRPr="00875289">
        <w:t xml:space="preserve">. </w:t>
      </w:r>
      <w:r w:rsidRPr="00875289">
        <w:t>Пыли в зависимости от значения нижнего предела воспламенения подразделяют на взрыво</w:t>
      </w:r>
      <w:r w:rsidR="00875289" w:rsidRPr="00875289">
        <w:t xml:space="preserve">- </w:t>
      </w:r>
      <w:r w:rsidRPr="00875289">
        <w:t>и пожароопасные</w:t>
      </w:r>
      <w:r w:rsidR="00875289" w:rsidRPr="00875289">
        <w:t>.</w:t>
      </w:r>
    </w:p>
    <w:p w:rsidR="00875289" w:rsidRDefault="00504B9F" w:rsidP="00875289">
      <w:r w:rsidRPr="00875289">
        <w:t>Производственные здания и помещения в зависимости от размещаемых в них производств и свойств, находящихся в них</w:t>
      </w:r>
      <w:r w:rsidR="00875289">
        <w:t xml:space="preserve"> (</w:t>
      </w:r>
      <w:r w:rsidRPr="00875289">
        <w:t>обращающихся</w:t>
      </w:r>
      <w:r w:rsidR="00875289" w:rsidRPr="00875289">
        <w:t xml:space="preserve">) </w:t>
      </w:r>
      <w:r w:rsidRPr="00875289">
        <w:t>веществ и материалов по взрывопожарной и пожарной опасности подразделяются на пять категорий</w:t>
      </w:r>
      <w:r w:rsidR="00875289">
        <w:t xml:space="preserve"> (</w:t>
      </w:r>
      <w:r w:rsidRPr="00875289">
        <w:t>А, Б, В, Г, Д</w:t>
      </w:r>
      <w:r w:rsidR="00875289" w:rsidRPr="00875289">
        <w:t xml:space="preserve">). </w:t>
      </w:r>
      <w:r w:rsidRPr="00875289">
        <w:t>К категории А</w:t>
      </w:r>
      <w:r w:rsidR="00875289">
        <w:t xml:space="preserve"> (</w:t>
      </w:r>
      <w:r w:rsidRPr="00875289">
        <w:t>взрывопожароопасные</w:t>
      </w:r>
      <w:r w:rsidR="00875289" w:rsidRPr="00875289">
        <w:t xml:space="preserve">) </w:t>
      </w:r>
      <w:r w:rsidRPr="00875289">
        <w:t>относятся помещения, в которых обращаются горючие газы, ЛВЖ с температурой вспышки не более 28 °С и др</w:t>
      </w:r>
      <w:r w:rsidR="00875289">
        <w:t>.;</w:t>
      </w:r>
      <w:r w:rsidR="00875289" w:rsidRPr="00875289">
        <w:t xml:space="preserve"> </w:t>
      </w:r>
      <w:r w:rsidRPr="00875289">
        <w:t>к категории Б</w:t>
      </w:r>
      <w:r w:rsidR="00875289">
        <w:t xml:space="preserve"> (</w:t>
      </w:r>
      <w:r w:rsidRPr="00875289">
        <w:t>взрывопожароопасные</w:t>
      </w:r>
      <w:r w:rsidR="00875289" w:rsidRPr="00875289">
        <w:t xml:space="preserve">) - </w:t>
      </w:r>
      <w:r w:rsidRPr="00875289">
        <w:t>горючие пыли и волокна, ЛВЖ с температурой вспышки более 28 °С и др</w:t>
      </w:r>
      <w:r w:rsidR="00875289">
        <w:t>.;</w:t>
      </w:r>
      <w:r w:rsidR="00875289" w:rsidRPr="00875289">
        <w:t xml:space="preserve"> </w:t>
      </w:r>
      <w:r w:rsidRPr="00875289">
        <w:t>к категории В</w:t>
      </w:r>
      <w:r w:rsidR="00875289">
        <w:t xml:space="preserve"> (</w:t>
      </w:r>
      <w:r w:rsidRPr="00875289">
        <w:t>пожароопасные</w:t>
      </w:r>
      <w:r w:rsidR="00875289" w:rsidRPr="00875289">
        <w:t xml:space="preserve">) - </w:t>
      </w:r>
      <w:r w:rsidRPr="00875289">
        <w:t>горючие и трудно горючие вещества и материалы</w:t>
      </w:r>
      <w:r w:rsidR="00875289">
        <w:t xml:space="preserve"> (</w:t>
      </w:r>
      <w:r w:rsidRPr="00875289">
        <w:t>опасность взрыва отсутствует</w:t>
      </w:r>
      <w:r w:rsidR="00875289" w:rsidRPr="00875289">
        <w:t xml:space="preserve">); </w:t>
      </w:r>
      <w:r w:rsidRPr="00875289">
        <w:t>к категории</w:t>
      </w:r>
      <w:r w:rsidR="00875289" w:rsidRPr="00875289">
        <w:t xml:space="preserve">. </w:t>
      </w:r>
      <w:r w:rsidRPr="00875289">
        <w:t>Г</w:t>
      </w:r>
      <w:r w:rsidR="00875289" w:rsidRPr="00875289">
        <w:t xml:space="preserve"> - </w:t>
      </w:r>
      <w:r w:rsidRPr="00875289">
        <w:t>негорючие вещества и материалы в горячем, раскаленном или расплавленном состоянии</w:t>
      </w:r>
      <w:r w:rsidR="00875289" w:rsidRPr="00875289">
        <w:t xml:space="preserve">; </w:t>
      </w:r>
      <w:r w:rsidRPr="00875289">
        <w:t>к категории Д</w:t>
      </w:r>
      <w:r w:rsidR="00875289" w:rsidRPr="00875289">
        <w:t xml:space="preserve"> - </w:t>
      </w:r>
      <w:r w:rsidRPr="00875289">
        <w:t>негорючие вещества и материалы в холодном состоянии</w:t>
      </w:r>
      <w:r w:rsidR="00875289" w:rsidRPr="00875289">
        <w:t>.</w:t>
      </w:r>
    </w:p>
    <w:p w:rsidR="00875289" w:rsidRDefault="00504B9F" w:rsidP="00875289">
      <w:r w:rsidRPr="00875289">
        <w:t>Пожарная безопасность</w:t>
      </w:r>
      <w:r w:rsidR="00875289" w:rsidRPr="00875289">
        <w:t xml:space="preserve"> - </w:t>
      </w:r>
      <w:r w:rsidRPr="00875289">
        <w:t>это такое состояние объекта, при котором с установленной вероятностью исключается возможность возникновения и развития пожара и воздействия на людей опасных факторов пожара, а также обеспечивается защита материальных ценностей</w:t>
      </w:r>
      <w:r w:rsidR="00875289" w:rsidRPr="00875289">
        <w:t xml:space="preserve">. </w:t>
      </w:r>
      <w:r w:rsidRPr="00875289">
        <w:t>Пожарная безопасность обеспечивается</w:t>
      </w:r>
      <w:r w:rsidR="00875289" w:rsidRPr="00875289">
        <w:t xml:space="preserve">: </w:t>
      </w:r>
      <w:r w:rsidRPr="00875289">
        <w:t>системой предотвращения пожара</w:t>
      </w:r>
      <w:r w:rsidR="00875289" w:rsidRPr="00875289">
        <w:t xml:space="preserve">; </w:t>
      </w:r>
      <w:r w:rsidRPr="00875289">
        <w:t>системой противопожарной защиты</w:t>
      </w:r>
      <w:r w:rsidR="00875289" w:rsidRPr="00875289">
        <w:t xml:space="preserve">; </w:t>
      </w:r>
      <w:r w:rsidRPr="00875289">
        <w:t>организационно-техническими мероприятиями</w:t>
      </w:r>
      <w:r w:rsidR="00875289" w:rsidRPr="00875289">
        <w:t>.</w:t>
      </w:r>
    </w:p>
    <w:p w:rsidR="00875289" w:rsidRDefault="00504B9F" w:rsidP="00875289">
      <w:r w:rsidRPr="00875289">
        <w:t>Система предотвращения пожара включает средства и организационные мероприятия, направленные на исключение условий возникновения пожара</w:t>
      </w:r>
      <w:r w:rsidR="00875289" w:rsidRPr="00875289">
        <w:t>.</w:t>
      </w:r>
    </w:p>
    <w:p w:rsidR="00875289" w:rsidRDefault="00504B9F" w:rsidP="00875289">
      <w:r w:rsidRPr="00875289">
        <w:t>Система противопожарной защиты включает технические средства и организационные мероприятия, направленные на предотвращение воздействия на работающих опасных факторов пожара и ограничение материального ущерба от него</w:t>
      </w:r>
      <w:r w:rsidR="00875289" w:rsidRPr="00875289">
        <w:t xml:space="preserve">. </w:t>
      </w:r>
      <w:r w:rsidRPr="00875289">
        <w:t>Предотвращение пожара достигается</w:t>
      </w:r>
      <w:r w:rsidR="00875289" w:rsidRPr="00875289">
        <w:t xml:space="preserve">: </w:t>
      </w:r>
      <w:r w:rsidRPr="00875289">
        <w:t>предотвращением образования горючей среды</w:t>
      </w:r>
      <w:r w:rsidR="00875289" w:rsidRPr="00875289">
        <w:t xml:space="preserve">; </w:t>
      </w:r>
      <w:r w:rsidRPr="00875289">
        <w:t>предотвращением образования в горючей среде</w:t>
      </w:r>
      <w:r w:rsidR="00875289">
        <w:t xml:space="preserve"> (</w:t>
      </w:r>
      <w:r w:rsidRPr="00875289">
        <w:t>или внесение в нее</w:t>
      </w:r>
      <w:r w:rsidR="00875289" w:rsidRPr="00875289">
        <w:t xml:space="preserve">) </w:t>
      </w:r>
      <w:r w:rsidRPr="00875289">
        <w:t>источника зажигания</w:t>
      </w:r>
      <w:r w:rsidR="00875289" w:rsidRPr="00875289">
        <w:t xml:space="preserve">. </w:t>
      </w:r>
      <w:r w:rsidRPr="00875289">
        <w:t>Предотвращение образования горючей среды обеспечивается</w:t>
      </w:r>
      <w:r w:rsidR="00875289" w:rsidRPr="00875289">
        <w:t xml:space="preserve">: </w:t>
      </w:r>
      <w:r w:rsidRPr="00875289">
        <w:t>применением негорючих и трудногорючих веществ и материалов</w:t>
      </w:r>
      <w:r w:rsidR="00875289" w:rsidRPr="00875289">
        <w:t xml:space="preserve">; </w:t>
      </w:r>
      <w:r w:rsidRPr="00875289">
        <w:t>ограничением массы и объема горючих веществ, материалов и безопасным их размещением</w:t>
      </w:r>
      <w:r w:rsidR="00875289" w:rsidRPr="00875289">
        <w:t xml:space="preserve">; </w:t>
      </w:r>
      <w:r w:rsidRPr="00875289">
        <w:t>поддержанием концентрации горючих газов, паров, взвесей и окислителя в смеси вне пределов их воспламенения</w:t>
      </w:r>
      <w:r w:rsidR="00875289" w:rsidRPr="00875289">
        <w:t xml:space="preserve">; </w:t>
      </w:r>
      <w:r w:rsidRPr="00875289">
        <w:t xml:space="preserve">механизацией и автоматизацией технологических процессов и </w:t>
      </w:r>
      <w:r w:rsidR="00875289">
        <w:t>т.п.</w:t>
      </w:r>
      <w:r w:rsidR="00875289" w:rsidRPr="00875289">
        <w:t xml:space="preserve"> </w:t>
      </w:r>
      <w:r w:rsidRPr="00875289">
        <w:t>Предотвращение образования в горючей среде источников зажигания достигается</w:t>
      </w:r>
      <w:r w:rsidR="00875289" w:rsidRPr="00875289">
        <w:t xml:space="preserve">: </w:t>
      </w:r>
      <w:r w:rsidRPr="00875289">
        <w:t>применением машин, механизмов, оборудования, устройств, при эксплуатации которых не образуется источника зажигания</w:t>
      </w:r>
      <w:r w:rsidR="00875289" w:rsidRPr="00875289">
        <w:t xml:space="preserve">; </w:t>
      </w:r>
      <w:r w:rsidRPr="00875289">
        <w:t>применением электрооборудования, соответствующего пожароопасной и взрывоопасной зонам, характеристикам взрывоопасной смеси</w:t>
      </w:r>
      <w:r w:rsidR="00875289" w:rsidRPr="00875289">
        <w:t xml:space="preserve">; </w:t>
      </w:r>
      <w:r w:rsidRPr="00875289">
        <w:t xml:space="preserve">применением быстродействующих средств защитного отключения возможных источников зажигания и </w:t>
      </w:r>
      <w:r w:rsidR="00875289">
        <w:t>т.п.</w:t>
      </w:r>
    </w:p>
    <w:p w:rsidR="00875289" w:rsidRDefault="00504B9F" w:rsidP="00875289">
      <w:r w:rsidRPr="00875289">
        <w:t>Ограничение массы и объема горючих веществ и материалов, а также наиболее безопасный способ их размещения достигается</w:t>
      </w:r>
      <w:r w:rsidR="00875289" w:rsidRPr="00875289">
        <w:t xml:space="preserve">: </w:t>
      </w:r>
      <w:r w:rsidRPr="00875289">
        <w:t>уменьшением массы и объема горючих веществ и материалов, находящихся одновременно в помещении</w:t>
      </w:r>
      <w:r w:rsidR="00875289">
        <w:t xml:space="preserve"> (</w:t>
      </w:r>
      <w:r w:rsidRPr="00875289">
        <w:t>в цехе, на участке</w:t>
      </w:r>
      <w:r w:rsidR="00875289" w:rsidRPr="00875289">
        <w:t xml:space="preserve">) </w:t>
      </w:r>
      <w:r w:rsidRPr="00875289">
        <w:t>или на открытых площадках</w:t>
      </w:r>
      <w:r w:rsidR="00875289" w:rsidRPr="00875289">
        <w:t xml:space="preserve">; </w:t>
      </w:r>
      <w:r w:rsidRPr="00875289">
        <w:t>устройством аварийного слива пожароопасных жидкостей и аварийного стравливания горючих газов из аппаратуры</w:t>
      </w:r>
      <w:r w:rsidR="00875289" w:rsidRPr="00875289">
        <w:t xml:space="preserve">; </w:t>
      </w:r>
      <w:r w:rsidRPr="00875289">
        <w:t xml:space="preserve">периодической очисткой территории объекта, помещений, коммуникаций, аппаратуры от горючих отходов, отложений пыли и </w:t>
      </w:r>
      <w:r w:rsidR="00875289">
        <w:t>т.п.;</w:t>
      </w:r>
      <w:r w:rsidR="00875289" w:rsidRPr="00875289">
        <w:t xml:space="preserve"> </w:t>
      </w:r>
      <w:r w:rsidRPr="00875289">
        <w:t>удалением пожароопасных отходов производства</w:t>
      </w:r>
      <w:r w:rsidR="00875289" w:rsidRPr="00875289">
        <w:t xml:space="preserve">; </w:t>
      </w:r>
      <w:r w:rsidRPr="00875289">
        <w:t>заменой ЛВЖ и ГЖ на пожаробезопасные технические моющие средства</w:t>
      </w:r>
      <w:r w:rsidR="00875289" w:rsidRPr="00875289">
        <w:t xml:space="preserve">; </w:t>
      </w:r>
      <w:r w:rsidRPr="00875289">
        <w:t>сокращением числа рабочих мест, где используются пожароопасные вещества</w:t>
      </w:r>
      <w:r w:rsidR="00875289" w:rsidRPr="00875289">
        <w:t>.</w:t>
      </w:r>
    </w:p>
    <w:p w:rsidR="00875289" w:rsidRDefault="00504B9F" w:rsidP="00875289">
      <w:r w:rsidRPr="00875289">
        <w:t>Противопожарная защита обеспечивается</w:t>
      </w:r>
      <w:r w:rsidR="00875289" w:rsidRPr="00875289">
        <w:t xml:space="preserve">: </w:t>
      </w:r>
      <w:r w:rsidRPr="00875289">
        <w:t>применением средств пожаротушения и пожарной техники, автоматических установок пожарной сигнализации и пожаротушения, строительных конструкций объектов с регламентированными пределами огнестойкости</w:t>
      </w:r>
      <w:r w:rsidR="00875289" w:rsidRPr="00875289">
        <w:t xml:space="preserve">; </w:t>
      </w:r>
      <w:r w:rsidRPr="00875289">
        <w:t>устройствами, обеспечивающими ограничение распространения пожара</w:t>
      </w:r>
      <w:r w:rsidR="00875289" w:rsidRPr="00875289">
        <w:t xml:space="preserve">; </w:t>
      </w:r>
      <w:r w:rsidRPr="00875289">
        <w:t xml:space="preserve">организацией своевременной эвакуации людей и </w:t>
      </w:r>
      <w:r w:rsidR="00875289">
        <w:t>т.п.</w:t>
      </w:r>
    </w:p>
    <w:p w:rsidR="00875289" w:rsidRDefault="00504B9F" w:rsidP="00875289">
      <w:r w:rsidRPr="00875289">
        <w:t>Огнестойкость зданий и сооружений должна быть такой, чтобы строительные конструкции сохраняли несущие и ограждающие функции при пожаре в течение времени, необходимого для обеспечения безопасности людей и тушения пожара</w:t>
      </w:r>
      <w:r w:rsidR="00875289" w:rsidRPr="00875289">
        <w:t>.</w:t>
      </w:r>
    </w:p>
    <w:p w:rsidR="00875289" w:rsidRDefault="00504B9F" w:rsidP="00875289">
      <w:r w:rsidRPr="00875289">
        <w:t>Противопожарные разрывы между зданиями предусматриваются для ограничения распространения пожара за пределы очага</w:t>
      </w:r>
      <w:r w:rsidR="00875289" w:rsidRPr="00875289">
        <w:t xml:space="preserve">. </w:t>
      </w:r>
      <w:r w:rsidRPr="00875289">
        <w:t>Размеры их зависят от степени огнестойкости стоящих рядом зданий и категорий размещенных в них объектов по взрывопожароопасности</w:t>
      </w:r>
      <w:r w:rsidR="00875289" w:rsidRPr="00875289">
        <w:t>.</w:t>
      </w:r>
    </w:p>
    <w:p w:rsidR="00875289" w:rsidRDefault="00504B9F" w:rsidP="00875289">
      <w:r w:rsidRPr="00875289">
        <w:t>Эвакуационные пути должны обеспечивать безопасную эвакуацию всех людей, находящихся в помещениях зданий, через эвакуационные выходы</w:t>
      </w:r>
      <w:r w:rsidR="00875289" w:rsidRPr="00875289">
        <w:t xml:space="preserve">. </w:t>
      </w:r>
      <w:r w:rsidRPr="00875289">
        <w:t>Число эвакуационных выходов из зданий с каждого этажа и из помещений должно быть не менее двух</w:t>
      </w:r>
      <w:r w:rsidR="00875289" w:rsidRPr="00875289">
        <w:t xml:space="preserve">. </w:t>
      </w:r>
      <w:r w:rsidRPr="00875289">
        <w:t>Они располагаются рассредоточено</w:t>
      </w:r>
      <w:r w:rsidR="00875289" w:rsidRPr="00875289">
        <w:t xml:space="preserve">. </w:t>
      </w:r>
      <w:r w:rsidRPr="00875289">
        <w:t>Протяженность путей эвакуации определяют от наиболее удаленного рабочего места до ближайшего эвакуационного выхода</w:t>
      </w:r>
      <w:r w:rsidR="00875289" w:rsidRPr="00875289">
        <w:t xml:space="preserve">. </w:t>
      </w:r>
      <w:r w:rsidRPr="00875289">
        <w:t>Двери на путях эвакуации должны открываться по направлению выхода из здания</w:t>
      </w:r>
      <w:r w:rsidR="00875289" w:rsidRPr="00875289">
        <w:t xml:space="preserve">. </w:t>
      </w:r>
      <w:r w:rsidRPr="00875289">
        <w:t>Минимальная ширина дверей 0,8 м</w:t>
      </w:r>
      <w:r w:rsidR="00875289" w:rsidRPr="00875289">
        <w:t xml:space="preserve">. </w:t>
      </w:r>
      <w:r w:rsidRPr="00875289">
        <w:t>Минимальная ширина участков путей эвакуации устанавливается в зависимости от назначения здания, но не менее 1 м</w:t>
      </w:r>
      <w:r w:rsidR="00875289" w:rsidRPr="00875289">
        <w:t>.</w:t>
      </w:r>
    </w:p>
    <w:p w:rsidR="00875289" w:rsidRDefault="00504B9F" w:rsidP="00875289">
      <w:r w:rsidRPr="00875289">
        <w:t xml:space="preserve">Для тушения пожаров применяют воду, химические и воздушно-механические пены, инертные газы и пар, галогенированные углеводороды, твердые огнетушащие вещества и </w:t>
      </w:r>
      <w:r w:rsidR="00875289">
        <w:t>т.д.</w:t>
      </w:r>
      <w:r w:rsidR="00875289" w:rsidRPr="00875289">
        <w:t xml:space="preserve"> </w:t>
      </w:r>
      <w:r w:rsidRPr="00875289">
        <w:t>Вода является наиболее распространенным и доступным средством тушения пожара</w:t>
      </w:r>
      <w:r w:rsidR="00875289" w:rsidRPr="00875289">
        <w:t xml:space="preserve">. </w:t>
      </w:r>
      <w:r w:rsidRPr="00875289">
        <w:t>Она применяется в виде компактной струи, в распыленном виде, в виде пара, в сочетании со смачивателями, пенообразователями</w:t>
      </w:r>
      <w:r w:rsidR="00875289" w:rsidRPr="00875289">
        <w:t>.</w:t>
      </w:r>
    </w:p>
    <w:p w:rsidR="00875289" w:rsidRDefault="00504B9F" w:rsidP="00875289">
      <w:r w:rsidRPr="00875289">
        <w:t>На предприятиях применяют также стационарные автоматические системы пожаротушения</w:t>
      </w:r>
      <w:r w:rsidR="00875289" w:rsidRPr="00875289">
        <w:t xml:space="preserve">: </w:t>
      </w:r>
      <w:r w:rsidRPr="00875289">
        <w:t>спринклерные и дренчерные установки, состоящие из сети разветвленных трубопроводов, устанавливаемых под перекрытием с распылителями водных струй</w:t>
      </w:r>
      <w:r w:rsidR="00875289" w:rsidRPr="00875289">
        <w:t xml:space="preserve">. </w:t>
      </w:r>
      <w:r w:rsidRPr="00875289">
        <w:t>Ответственность за пожарную безопасность предприятия возлагается на администрацию предприятия</w:t>
      </w:r>
      <w:r w:rsidR="00875289" w:rsidRPr="00875289">
        <w:t xml:space="preserve">. </w:t>
      </w:r>
      <w:r w:rsidRPr="00875289">
        <w:t>Она назначает должностных лиц, ответственных за пожарную безопасность отдельных объектов</w:t>
      </w:r>
      <w:r w:rsidR="00875289">
        <w:t xml:space="preserve"> (</w:t>
      </w:r>
      <w:r w:rsidRPr="00875289">
        <w:t xml:space="preserve">цехов, участков, складов и </w:t>
      </w:r>
      <w:r w:rsidR="00875289">
        <w:t>т.д.)</w:t>
      </w:r>
      <w:r w:rsidR="00875289" w:rsidRPr="00875289">
        <w:t xml:space="preserve">. </w:t>
      </w:r>
      <w:r w:rsidRPr="00875289">
        <w:t xml:space="preserve">В помощь пожарной охране на каждом предприятии создаются пожаротехнические комиссии и добровольные пожарные дружины, в задачи которых входит выявление нарушений правил пожарной безопасности, содействие органам пожарного надзора в их работе, организация массовой разъяснительной работы среди персонала и </w:t>
      </w:r>
      <w:r w:rsidR="00875289">
        <w:t>т.п.</w:t>
      </w:r>
    </w:p>
    <w:p w:rsidR="00875289" w:rsidRDefault="00875289" w:rsidP="00875289"/>
    <w:p w:rsidR="00504B9F" w:rsidRPr="00875289" w:rsidRDefault="00875289" w:rsidP="00875289">
      <w:pPr>
        <w:pStyle w:val="2"/>
      </w:pPr>
      <w:bookmarkStart w:id="18" w:name="_Toc267853693"/>
      <w:r>
        <w:t>2.6</w:t>
      </w:r>
      <w:r w:rsidR="008C56A8" w:rsidRPr="00875289">
        <w:t xml:space="preserve"> </w:t>
      </w:r>
      <w:r w:rsidR="00504B9F" w:rsidRPr="00875289">
        <w:t>Обеспечение безопасности работников в аварийных ситуациях</w:t>
      </w:r>
      <w:bookmarkEnd w:id="18"/>
    </w:p>
    <w:p w:rsidR="00875289" w:rsidRDefault="00875289" w:rsidP="00875289"/>
    <w:p w:rsidR="00875289" w:rsidRDefault="00504B9F" w:rsidP="00875289">
      <w:r w:rsidRPr="00875289">
        <w:t>Опасности и вредности в производственной, так же как и в природной и бытовой сферах, локализованы в пространстве и времени и потенциально существуют независимо от человека</w:t>
      </w:r>
      <w:r w:rsidR="00875289" w:rsidRPr="00875289">
        <w:t xml:space="preserve">. </w:t>
      </w:r>
      <w:r w:rsidRPr="00875289">
        <w:t>Зону действия опасных факторов называют опасной зоной, а средства, позволяющие исключить или уменьшить действие на человека опасностей и вредностей при его нахождении в опасной зоне, называют средствами защиты</w:t>
      </w:r>
      <w:r w:rsidR="00875289" w:rsidRPr="00875289">
        <w:t>.</w:t>
      </w:r>
    </w:p>
    <w:p w:rsidR="00875289" w:rsidRDefault="00504B9F" w:rsidP="00875289">
      <w:r w:rsidRPr="00875289">
        <w:t>Вероятность превращения потенциальной опасности в реальную зависит от взаимного расположения в пространстве и времени человека и опасной зоны</w:t>
      </w:r>
      <w:r w:rsidR="00875289" w:rsidRPr="00875289">
        <w:t xml:space="preserve">. </w:t>
      </w:r>
      <w:r w:rsidRPr="00875289">
        <w:t>При этом возможны три основных варианта</w:t>
      </w:r>
      <w:r w:rsidR="00875289" w:rsidRPr="00875289">
        <w:t>:</w:t>
      </w:r>
    </w:p>
    <w:p w:rsidR="00875289" w:rsidRDefault="00504B9F" w:rsidP="00875289">
      <w:r w:rsidRPr="00875289">
        <w:t>зона действия опасностей не совпадает с местонахождением человека</w:t>
      </w:r>
      <w:r w:rsidR="00875289" w:rsidRPr="00875289">
        <w:t>;</w:t>
      </w:r>
    </w:p>
    <w:p w:rsidR="00875289" w:rsidRDefault="00504B9F" w:rsidP="00875289">
      <w:r w:rsidRPr="00875289">
        <w:t>зона действия опасностей частично совпадает с местонахождением человека</w:t>
      </w:r>
      <w:r w:rsidR="00875289" w:rsidRPr="00875289">
        <w:t>;</w:t>
      </w:r>
    </w:p>
    <w:p w:rsidR="00875289" w:rsidRDefault="00504B9F" w:rsidP="00875289">
      <w:r w:rsidRPr="00875289">
        <w:t>зона действия опасностей совпадает с местонахождением человека</w:t>
      </w:r>
      <w:r w:rsidR="00875289" w:rsidRPr="00875289">
        <w:t>.</w:t>
      </w:r>
    </w:p>
    <w:p w:rsidR="00875289" w:rsidRDefault="00504B9F" w:rsidP="00875289">
      <w:r w:rsidRPr="00875289">
        <w:t>Если за критерий возможных негативных последствий принять риск, определяемый вероятностью проявления опасности во время пребывания человека в опасной зоне, то в первом случае риск исключен полностью, так как человек не имеет контакта с опасностями</w:t>
      </w:r>
      <w:r w:rsidR="00875289" w:rsidRPr="00875289">
        <w:t xml:space="preserve">; </w:t>
      </w:r>
      <w:r w:rsidRPr="00875289">
        <w:t>во втором случае риск повреждения здоровья человека возможен только в случае совпадения зоны действия опасностей по месту и по времени с местом пребывания человека или его органов</w:t>
      </w:r>
      <w:r w:rsidR="00875289">
        <w:t xml:space="preserve"> (</w:t>
      </w:r>
      <w:r w:rsidRPr="00875289">
        <w:t>при работе подъемно-транспортного, кузнечно-прессового, большинства станочного оборудования, а также при осмотрах, ремонтах, настройках и испытаниях машин и механизмов на ходу</w:t>
      </w:r>
      <w:r w:rsidR="00875289" w:rsidRPr="00875289">
        <w:t xml:space="preserve">); </w:t>
      </w:r>
      <w:r w:rsidRPr="00875289">
        <w:t>в третьем случае можно говорить о 100</w:t>
      </w:r>
      <w:r w:rsidR="00875289">
        <w:t>% -</w:t>
      </w:r>
      <w:r w:rsidRPr="00875289">
        <w:t>м риске повреждения здоровья человека</w:t>
      </w:r>
      <w:r w:rsidR="00875289">
        <w:t xml:space="preserve"> (</w:t>
      </w:r>
      <w:r w:rsidRPr="00875289">
        <w:t>во время стихийных бедствий, на пожарах, при взрывах, военных действиях, а также во время выполнения особо опасных работ</w:t>
      </w:r>
      <w:r w:rsidR="00875289" w:rsidRPr="00875289">
        <w:t xml:space="preserve"> - </w:t>
      </w:r>
      <w:r w:rsidRPr="00875289">
        <w:t>подземных, работ на высоте, ремонтных и электромонтажных работ под напряжением, при эксплуатации взрывоопасных объектов</w:t>
      </w:r>
      <w:r w:rsidR="00875289" w:rsidRPr="00875289">
        <w:t>).</w:t>
      </w:r>
    </w:p>
    <w:p w:rsidR="00875289" w:rsidRDefault="00504B9F" w:rsidP="00875289">
      <w:r w:rsidRPr="00875289">
        <w:t>Во втором и в третьем случаях снизить уровень опасности, исключить или уменьшить риск можно, применяя специальные средства защиты, проводя организационные мероприятия и обучая персонал специальным приемам труда и правилам личного поведения</w:t>
      </w:r>
      <w:r w:rsidR="00875289" w:rsidRPr="00875289">
        <w:t>.</w:t>
      </w:r>
    </w:p>
    <w:p w:rsidR="00875289" w:rsidRDefault="00504B9F" w:rsidP="00875289">
      <w:r w:rsidRPr="00875289">
        <w:t>Количественно риск определяется как отношение тех или иных нежелательных последствий в единицу времени к возможному числу событий</w:t>
      </w:r>
      <w:r w:rsidR="00875289" w:rsidRPr="00875289">
        <w:t>.</w:t>
      </w:r>
    </w:p>
    <w:p w:rsidR="00875289" w:rsidRDefault="00504B9F" w:rsidP="00875289">
      <w:r w:rsidRPr="00875289">
        <w:t>Современное состояние общества, науки и производства, разработка прогрессивных средств защиты позволяют снизить риск гибели человека</w:t>
      </w:r>
      <w:r w:rsidR="00875289" w:rsidRPr="00875289">
        <w:t xml:space="preserve">. </w:t>
      </w:r>
      <w:r w:rsidRPr="00875289">
        <w:t>Обычно риск как показатель опасности используют в общей оценке проектируемых объектов</w:t>
      </w:r>
      <w:r w:rsidR="00875289" w:rsidRPr="00875289">
        <w:t xml:space="preserve">. </w:t>
      </w:r>
      <w:r w:rsidRPr="00875289">
        <w:t>В практике статистической оценки травмоопасности производственных отраслей, предприятий и видов работ чаще используют показатели частоты и тяжести несчастных случаев</w:t>
      </w:r>
      <w:r w:rsidR="00875289" w:rsidRPr="00875289">
        <w:t>.</w:t>
      </w:r>
    </w:p>
    <w:p w:rsidR="00875289" w:rsidRDefault="00504B9F" w:rsidP="00875289">
      <w:r w:rsidRPr="00875289">
        <w:t>Принципы обеспечения безопасности производственной деятельности делятся на следующие группы</w:t>
      </w:r>
      <w:r w:rsidR="00875289" w:rsidRPr="00875289">
        <w:t>:</w:t>
      </w:r>
    </w:p>
    <w:p w:rsidR="00875289" w:rsidRDefault="00504B9F" w:rsidP="00875289">
      <w:r w:rsidRPr="00875289">
        <w:t>ориентирующие</w:t>
      </w:r>
      <w:r w:rsidR="00875289" w:rsidRPr="00875289">
        <w:t xml:space="preserve"> - </w:t>
      </w:r>
      <w:r w:rsidRPr="00875289">
        <w:t>основополагающие принципы, целенаправляющие технологов, конструкторов, проектировщиков и организаторов производства на определение области поиска и методологии решения задач безопасности производственной деятельности персонала</w:t>
      </w:r>
      <w:r w:rsidR="00875289" w:rsidRPr="00875289">
        <w:t>;</w:t>
      </w:r>
    </w:p>
    <w:p w:rsidR="00875289" w:rsidRDefault="00504B9F" w:rsidP="00875289">
      <w:r w:rsidRPr="00875289">
        <w:t>управленческие</w:t>
      </w:r>
      <w:r w:rsidR="00875289" w:rsidRPr="00875289">
        <w:t xml:space="preserve"> - </w:t>
      </w:r>
      <w:r w:rsidRPr="00875289">
        <w:t>предоставляющие возможность руководству предприятия на основе законодательных и нормативных актов построить организационную структуру и систему управления безопасностью с четким распределением обязанностей, контролем, обратной связью и ответственностью должностных лиц за работу по обеспечению безопасности производственной деятельности персонала предприятия</w:t>
      </w:r>
      <w:r w:rsidR="00875289" w:rsidRPr="00875289">
        <w:t>;</w:t>
      </w:r>
    </w:p>
    <w:p w:rsidR="00875289" w:rsidRDefault="00504B9F" w:rsidP="00875289">
      <w:r w:rsidRPr="00875289">
        <w:t>организационные</w:t>
      </w:r>
      <w:r w:rsidR="00875289" w:rsidRPr="00875289">
        <w:t xml:space="preserve"> - </w:t>
      </w:r>
      <w:r w:rsidRPr="00875289">
        <w:t>включающие подбор и обучение кадров, нормирование труда и отдыха, организацию рабочих мест с учетом эргономики</w:t>
      </w:r>
      <w:r w:rsidR="00875289" w:rsidRPr="00875289">
        <w:t>;</w:t>
      </w:r>
    </w:p>
    <w:p w:rsidR="00875289" w:rsidRDefault="00504B9F" w:rsidP="00875289">
      <w:r w:rsidRPr="00875289">
        <w:t>технические</w:t>
      </w:r>
      <w:r w:rsidR="00875289" w:rsidRPr="00875289">
        <w:t xml:space="preserve"> - </w:t>
      </w:r>
      <w:r w:rsidRPr="00875289">
        <w:t>предусматривающие комплекс типовых технических решений обеспечения максимальной безопасности функционирования оборудования и технологических процессов</w:t>
      </w:r>
      <w:r w:rsidR="00875289" w:rsidRPr="00875289">
        <w:t>.</w:t>
      </w:r>
    </w:p>
    <w:p w:rsidR="00875289" w:rsidRDefault="00504B9F" w:rsidP="00875289">
      <w:r w:rsidRPr="00875289">
        <w:t>Принцип гуманизации подразумевает, что при проектировании технологических процессов, оборудования, организации труда центром внимания должны быть человек, его безопасность, удобство работы, тепловой и физиологический комфорт</w:t>
      </w:r>
      <w:r w:rsidR="00875289" w:rsidRPr="00875289">
        <w:t xml:space="preserve">. </w:t>
      </w:r>
      <w:r w:rsidRPr="00875289">
        <w:t>Необходимо оценивать физические и психофизиологические возможности человека в процессе труда, его реакции на изменение обстановки, возможность контроля информации, удобство рабочей позы, расположение органов управления, соответствие тяжести и напряженности труда нормируемым величинам</w:t>
      </w:r>
      <w:r w:rsidR="00875289" w:rsidRPr="00875289">
        <w:t>.</w:t>
      </w:r>
    </w:p>
    <w:p w:rsidR="00875289" w:rsidRDefault="00504B9F" w:rsidP="00875289">
      <w:r w:rsidRPr="00875289">
        <w:t>Системность в обеспечении безопасности производственной деятельности требует последовательного решения следующих четырех задач</w:t>
      </w:r>
      <w:r w:rsidR="00875289" w:rsidRPr="00875289">
        <w:t>:</w:t>
      </w:r>
    </w:p>
    <w:p w:rsidR="00875289" w:rsidRDefault="00504B9F" w:rsidP="00875289">
      <w:r w:rsidRPr="00875289">
        <w:t>идентификация</w:t>
      </w:r>
      <w:r w:rsidR="00875289">
        <w:t xml:space="preserve"> (</w:t>
      </w:r>
      <w:r w:rsidRPr="00875289">
        <w:t>выявление</w:t>
      </w:r>
      <w:r w:rsidR="00875289" w:rsidRPr="00875289">
        <w:t xml:space="preserve">) </w:t>
      </w:r>
      <w:r w:rsidRPr="00875289">
        <w:t>опасностей и вредностей на каждом рабочем месте и в каждой технологической операции</w:t>
      </w:r>
      <w:r w:rsidR="00875289" w:rsidRPr="00875289">
        <w:t>;</w:t>
      </w:r>
    </w:p>
    <w:p w:rsidR="00875289" w:rsidRDefault="00504B9F" w:rsidP="00875289">
      <w:r w:rsidRPr="00875289">
        <w:t>исключение опасностей путем выбора менее опасных вариантов технологии и оборудования</w:t>
      </w:r>
      <w:r w:rsidR="00875289" w:rsidRPr="00875289">
        <w:t>;</w:t>
      </w:r>
    </w:p>
    <w:p w:rsidR="00875289" w:rsidRDefault="00504B9F" w:rsidP="00875289">
      <w:r w:rsidRPr="00875289">
        <w:t>защита от оставшихся опасностей и вредностей путем подбора наиболее эффективных средств коллективной и индивидуальной защиты, применения автоматизации и дистанционного управления</w:t>
      </w:r>
      <w:r w:rsidR="00875289" w:rsidRPr="00875289">
        <w:t>;</w:t>
      </w:r>
    </w:p>
    <w:p w:rsidR="00875289" w:rsidRDefault="00504B9F" w:rsidP="00875289">
      <w:r w:rsidRPr="00875289">
        <w:t>оценка возможных аварийных ситуаций, локализация и ликвидация опасностей и вредностей при авариях</w:t>
      </w:r>
      <w:r w:rsidR="00875289" w:rsidRPr="00875289">
        <w:t>.</w:t>
      </w:r>
    </w:p>
    <w:p w:rsidR="00875289" w:rsidRDefault="00504B9F" w:rsidP="00875289">
      <w:r w:rsidRPr="00875289">
        <w:t>Классификация, категорирование введены для возможности применения однотипных решений вопросов безопасности на близких по условиям объектах</w:t>
      </w:r>
      <w:r w:rsidR="00875289" w:rsidRPr="00875289">
        <w:t>.</w:t>
      </w:r>
    </w:p>
    <w:p w:rsidR="00875289" w:rsidRDefault="00504B9F" w:rsidP="00875289">
      <w:r w:rsidRPr="00875289">
        <w:t>Категорирование работ по тяжести и напряженности труда накладывает определенные ограничения на параметры микроклимата и производственный шум</w:t>
      </w:r>
      <w:r w:rsidR="00875289" w:rsidRPr="00875289">
        <w:t xml:space="preserve">. </w:t>
      </w:r>
      <w:r w:rsidRPr="00875289">
        <w:t>Категорирование зрительных работ по величине объектов по санитарным нормам требует соответственной величины санитарно-защитных зон для снижения негативного влияния предприятий на непроизводственные зоны</w:t>
      </w:r>
      <w:r w:rsidR="00875289" w:rsidRPr="00875289">
        <w:t>.</w:t>
      </w:r>
    </w:p>
    <w:p w:rsidR="00875289" w:rsidRDefault="00504B9F" w:rsidP="00875289">
      <w:r w:rsidRPr="00875289">
        <w:t>Классификация помещений по опасности поражения током позволяет применить в соответствии с правилами устройства и правилами технической эксплуатации электроустановок соответствующее условиям эксплуатации электрооборудование и средства защиты от поражения током</w:t>
      </w:r>
      <w:r w:rsidR="00875289" w:rsidRPr="00875289">
        <w:t>.</w:t>
      </w:r>
    </w:p>
    <w:p w:rsidR="00875289" w:rsidRDefault="00504B9F" w:rsidP="00875289">
      <w:r w:rsidRPr="00875289">
        <w:t>Категорирование помещений по взрывопожарной опасности регламентирует выбор соответствующего класса огнестойкости зданий и сооружений, оборудования, этажность зданий и площадь этажа между противопожарными преградами, количество эвакуационных выходов и расстояние между ними, применение средств сигнализации и пожаротушения</w:t>
      </w:r>
      <w:r w:rsidR="00875289" w:rsidRPr="00875289">
        <w:t>.</w:t>
      </w:r>
    </w:p>
    <w:p w:rsidR="00875289" w:rsidRDefault="00504B9F" w:rsidP="00875289">
      <w:r w:rsidRPr="00875289">
        <w:t>Стандартизация регламентирует на государственном уровне обязательные для выполнения требования, нормы и конкретные решения по обеспечению безопасности производственной деятельности</w:t>
      </w:r>
      <w:r w:rsidR="00875289" w:rsidRPr="00875289">
        <w:t>.</w:t>
      </w:r>
    </w:p>
    <w:p w:rsidR="00875289" w:rsidRDefault="00504B9F" w:rsidP="00875289">
      <w:r w:rsidRPr="00875289">
        <w:t>Деятельность КЧС по предупреждению и ликвидации ЧС на объекте в зависимости от обстановки осуществляется в трех режимах функционирования системы предупреждения и ликвидации ЧС</w:t>
      </w:r>
      <w:r w:rsidR="00875289" w:rsidRPr="00875289">
        <w:t>:</w:t>
      </w:r>
    </w:p>
    <w:p w:rsidR="00875289" w:rsidRDefault="00504B9F" w:rsidP="00875289">
      <w:r w:rsidRPr="00875289">
        <w:t>режим повседневной деятельности</w:t>
      </w:r>
      <w:r w:rsidR="00875289" w:rsidRPr="00875289">
        <w:t xml:space="preserve"> - </w:t>
      </w:r>
      <w:r w:rsidRPr="00875289">
        <w:t>функционирование системы в мирное время при нормальной производственно-промышленной, радиационной, химической, биологической, сейсмической и гидрометеорологической обстановке</w:t>
      </w:r>
      <w:r w:rsidR="00875289" w:rsidRPr="00875289">
        <w:t>;</w:t>
      </w:r>
    </w:p>
    <w:p w:rsidR="00875289" w:rsidRDefault="00504B9F" w:rsidP="00875289">
      <w:r w:rsidRPr="00875289">
        <w:t>режим повышенной готовности</w:t>
      </w:r>
      <w:r w:rsidR="00875289">
        <w:t xml:space="preserve"> (</w:t>
      </w:r>
      <w:r w:rsidRPr="00875289">
        <w:t xml:space="preserve">КЧС обязана оценить возникшие угрозы, вероятные сценарии развития обстановки и </w:t>
      </w:r>
      <w:r w:rsidR="00875289">
        <w:t>т.д.)</w:t>
      </w:r>
      <w:r w:rsidR="00875289" w:rsidRPr="00875289">
        <w:t>;</w:t>
      </w:r>
    </w:p>
    <w:p w:rsidR="00875289" w:rsidRDefault="00504B9F" w:rsidP="00875289">
      <w:r w:rsidRPr="00875289">
        <w:t>при необходимости из КЧС объекта формируется оперативная группа для выявления причин ухудшения обстановки на объекте, выработки предложений по предотвращению чрезвычайной ситуации</w:t>
      </w:r>
      <w:r w:rsidR="00875289" w:rsidRPr="00875289">
        <w:t>.</w:t>
      </w:r>
    </w:p>
    <w:p w:rsidR="00875289" w:rsidRDefault="00504B9F" w:rsidP="00875289">
      <w:r w:rsidRPr="00875289">
        <w:t>Для обеспечения производства работ по дезактивации, дегазации и дезинфекции территорий, зданий и сооружений заблаговременно создают запасы дезактивирующих, дегазирующих и дезинфицирующих веществ</w:t>
      </w:r>
      <w:r w:rsidR="00875289" w:rsidRPr="00875289">
        <w:t xml:space="preserve">; </w:t>
      </w:r>
      <w:r w:rsidRPr="00875289">
        <w:t>накопление фонда защитных сооружений в соответствии с требованиями норм инженерно-технических мероприятий</w:t>
      </w:r>
      <w:r w:rsidR="00875289" w:rsidRPr="00875289">
        <w:t>.</w:t>
      </w:r>
    </w:p>
    <w:p w:rsidR="00875289" w:rsidRDefault="00504B9F" w:rsidP="00875289">
      <w:r w:rsidRPr="00875289">
        <w:t>Первая доврачебная помощь пострадавшему имеет важное значение для спасения жизни и последующего восстановления здоровья человека</w:t>
      </w:r>
      <w:r w:rsidR="00875289" w:rsidRPr="00875289">
        <w:t xml:space="preserve">. </w:t>
      </w:r>
      <w:r w:rsidRPr="00875289">
        <w:t>Первую доврачебную помощь должен уметь оказывать каждый работник</w:t>
      </w:r>
      <w:r w:rsidR="00875289" w:rsidRPr="00875289">
        <w:t>.</w:t>
      </w:r>
    </w:p>
    <w:p w:rsidR="00875289" w:rsidRDefault="00504B9F" w:rsidP="00875289">
      <w:r w:rsidRPr="00875289">
        <w:t>Для эффективности доврачебной помощи в каждом подразделении предприятия, организации должна быть медицинская аптечка с набором медикаментов, перевязочных средств, средств остановки кровотечения, плакаты с правилами оказания доврачебной помощи, указатели для облегчения поиска аптечки и медицинского пункта</w:t>
      </w:r>
      <w:r w:rsidR="00875289" w:rsidRPr="00875289">
        <w:t>.</w:t>
      </w:r>
    </w:p>
    <w:p w:rsidR="00875289" w:rsidRDefault="00504B9F" w:rsidP="00875289">
      <w:r w:rsidRPr="00875289">
        <w:t>В каждом подразделении должен быть ответственный за своевременное пополнение аптечки и поддержания ее в надлежащем состоянии</w:t>
      </w:r>
      <w:r w:rsidR="00875289" w:rsidRPr="00875289">
        <w:t>.</w:t>
      </w:r>
    </w:p>
    <w:p w:rsidR="00875289" w:rsidRDefault="00504B9F" w:rsidP="00875289">
      <w:r w:rsidRPr="00875289">
        <w:t>Перед оказанием первого этапа помощи пострадавшему необходимо быстро оценить обстановку на месте, степень опасности действующего повреждающего фактора и исключить возможность самому попасть под его действие</w:t>
      </w:r>
      <w:r w:rsidR="00875289" w:rsidRPr="00875289">
        <w:t>.</w:t>
      </w:r>
    </w:p>
    <w:p w:rsidR="00875289" w:rsidRDefault="00504B9F" w:rsidP="00875289">
      <w:r w:rsidRPr="00875289">
        <w:t>Прекращение действия повреждающего фактора, вызвавшего травму, и удаление пострадавшего из опасной зоны</w:t>
      </w:r>
      <w:r w:rsidR="00875289">
        <w:t xml:space="preserve"> (</w:t>
      </w:r>
      <w:r w:rsidRPr="00875289">
        <w:t>горящего помещения, завала, задымленного и загазованного пространства</w:t>
      </w:r>
      <w:r w:rsidR="00875289" w:rsidRPr="00875289">
        <w:t xml:space="preserve">) </w:t>
      </w:r>
      <w:r w:rsidRPr="00875289">
        <w:t>является обязательным и незамедлительным</w:t>
      </w:r>
      <w:r w:rsidR="00875289" w:rsidRPr="00875289">
        <w:t>.</w:t>
      </w:r>
    </w:p>
    <w:p w:rsidR="00875289" w:rsidRPr="00875289" w:rsidRDefault="00900315" w:rsidP="00875289">
      <w:pPr>
        <w:pStyle w:val="2"/>
      </w:pPr>
      <w:r w:rsidRPr="00875289">
        <w:br w:type="page"/>
      </w:r>
      <w:bookmarkStart w:id="19" w:name="_Toc267853694"/>
      <w:r w:rsidR="006E3C31" w:rsidRPr="00875289">
        <w:t>3</w:t>
      </w:r>
      <w:r w:rsidR="00875289" w:rsidRPr="00875289">
        <w:t xml:space="preserve">. </w:t>
      </w:r>
      <w:r w:rsidR="00C978D2" w:rsidRPr="00875289">
        <w:t>Проведение аттестации рабочих мест по условиям труда</w:t>
      </w:r>
      <w:r w:rsidR="00875289">
        <w:t xml:space="preserve"> </w:t>
      </w:r>
      <w:r w:rsidR="00C978D2" w:rsidRPr="00875289">
        <w:t>в ОАО ГРЭС</w:t>
      </w:r>
      <w:r w:rsidR="00875289" w:rsidRPr="00875289">
        <w:t xml:space="preserve"> - </w:t>
      </w:r>
      <w:r w:rsidR="00C978D2" w:rsidRPr="00875289">
        <w:t xml:space="preserve">2 </w:t>
      </w:r>
      <w:r w:rsidR="004618B3" w:rsidRPr="00875289">
        <w:t>г</w:t>
      </w:r>
      <w:r w:rsidR="00875289" w:rsidRPr="00875289">
        <w:t xml:space="preserve">. </w:t>
      </w:r>
      <w:r w:rsidR="004618B3" w:rsidRPr="00875289">
        <w:t>Зеленогорска</w:t>
      </w:r>
      <w:bookmarkEnd w:id="19"/>
    </w:p>
    <w:p w:rsidR="00875289" w:rsidRDefault="00875289" w:rsidP="00875289">
      <w:pPr>
        <w:rPr>
          <w:b/>
          <w:bCs/>
          <w:color w:val="000000"/>
        </w:rPr>
      </w:pPr>
    </w:p>
    <w:p w:rsidR="00875289" w:rsidRDefault="00397B2D" w:rsidP="00875289">
      <w:r w:rsidRPr="00875289">
        <w:rPr>
          <w:b/>
          <w:bCs/>
          <w:color w:val="000000"/>
        </w:rPr>
        <w:t>Электроэнергетика</w:t>
      </w:r>
      <w:r w:rsidRPr="00875289">
        <w:t xml:space="preserve"> </w:t>
      </w:r>
      <w:r w:rsidR="00875289">
        <w:t>-</w:t>
      </w:r>
      <w:r w:rsidRPr="00875289">
        <w:t xml:space="preserve"> основная отрасль экономики, которая обеспечивает потребителей энергией</w:t>
      </w:r>
      <w:r w:rsidR="00875289" w:rsidRPr="00875289">
        <w:t xml:space="preserve">. </w:t>
      </w:r>
      <w:r w:rsidRPr="00875289">
        <w:t>Вся система электроэнергетики страны объединена в электроэнергетические системы, которые имеют единое и централизованное руководство, с использованием различных средств диспетчерского и технологического управления</w:t>
      </w:r>
      <w:r w:rsidR="00875289" w:rsidRPr="00875289">
        <w:t>.</w:t>
      </w:r>
    </w:p>
    <w:p w:rsidR="00875289" w:rsidRDefault="00397B2D" w:rsidP="00875289">
      <w:r w:rsidRPr="00875289">
        <w:t>Энергетический надзор в электроэнергетике, надзор за охраной труда, контроль в сфере энергосбережения осуществляются персоналом подразделений, на который возложенные обязанности в соответствии с законодательством</w:t>
      </w:r>
      <w:r w:rsidR="00875289" w:rsidRPr="00875289">
        <w:t>.</w:t>
      </w:r>
    </w:p>
    <w:p w:rsidR="00875289" w:rsidRDefault="00052FDF" w:rsidP="00875289">
      <w:r w:rsidRPr="00875289">
        <w:t>Организация и проведение аттестации рабочих мест</w:t>
      </w:r>
      <w:r w:rsidR="00875289">
        <w:t xml:space="preserve"> (</w:t>
      </w:r>
      <w:r w:rsidRPr="00875289">
        <w:t>РМ</w:t>
      </w:r>
      <w:r w:rsidR="00875289" w:rsidRPr="00875289">
        <w:t xml:space="preserve">) </w:t>
      </w:r>
      <w:r w:rsidRPr="00875289">
        <w:t xml:space="preserve">по условиям труда </w:t>
      </w:r>
      <w:r w:rsidR="00875289">
        <w:t>-</w:t>
      </w:r>
      <w:r w:rsidRPr="00875289">
        <w:t xml:space="preserve"> одна из актуальнейших проблем для руководителей электроэнергетических предприятий, поскольку эта функция работодателя предусмотрена законодательством Российской Федерации</w:t>
      </w:r>
      <w:r w:rsidR="00875289" w:rsidRPr="00875289">
        <w:t xml:space="preserve">. </w:t>
      </w:r>
      <w:r w:rsidRPr="00875289">
        <w:t>Аттестация рабочих мест по условиям труда и сертификация работ по охране труда могут существенно уменьшить сумму взносов по обязательному страхованию от несчастных случаев на производстве и профессиональных заболеваний и при этом</w:t>
      </w:r>
      <w:r w:rsidR="00875289">
        <w:t xml:space="preserve"> "</w:t>
      </w:r>
      <w:r w:rsidRPr="00875289">
        <w:t>настраивает</w:t>
      </w:r>
      <w:r w:rsidR="00875289">
        <w:t xml:space="preserve">" </w:t>
      </w:r>
      <w:r w:rsidRPr="00875289">
        <w:t>работников на выполнение всего комплекса мер по охране труда</w:t>
      </w:r>
      <w:r w:rsidR="00875289" w:rsidRPr="00875289">
        <w:t>.</w:t>
      </w:r>
    </w:p>
    <w:p w:rsidR="00875289" w:rsidRDefault="00052FDF" w:rsidP="00875289">
      <w:r w:rsidRPr="00875289">
        <w:t xml:space="preserve">Главная цель аттестации и сертификации </w:t>
      </w:r>
      <w:r w:rsidR="00875289">
        <w:t>-</w:t>
      </w:r>
      <w:r w:rsidRPr="00875289">
        <w:t xml:space="preserve"> выявить на всех рабочих местах опасные и вредные производственные факторы, устранить их воздействие на работников в процессе производства</w:t>
      </w:r>
      <w:r w:rsidR="00875289">
        <w:t xml:space="preserve"> (</w:t>
      </w:r>
      <w:r w:rsidRPr="00875289">
        <w:t>или хотя бы снизить степень их воздействия</w:t>
      </w:r>
      <w:r w:rsidR="00875289" w:rsidRPr="00875289">
        <w:t xml:space="preserve">) </w:t>
      </w:r>
      <w:r w:rsidRPr="00875289">
        <w:t>путем разработки и выполнения планов предупредительных мероприятий, тем самым существенно улучшить условия труда на рабочих местах</w:t>
      </w:r>
      <w:r w:rsidR="00875289" w:rsidRPr="00875289">
        <w:t>.</w:t>
      </w:r>
    </w:p>
    <w:p w:rsidR="00875289" w:rsidRDefault="00CE7CEE" w:rsidP="00875289">
      <w:r w:rsidRPr="00875289">
        <w:t>Красноярская ГРЭС-2 расположена в городе Зеленогорске</w:t>
      </w:r>
      <w:r w:rsidR="00875289" w:rsidRPr="00875289">
        <w:t xml:space="preserve">. </w:t>
      </w:r>
      <w:r w:rsidRPr="00875289">
        <w:t xml:space="preserve">Установленная мощность станции 1 250 МВт, используемое топливо </w:t>
      </w:r>
      <w:r w:rsidR="00875289">
        <w:t>-</w:t>
      </w:r>
      <w:r w:rsidRPr="00875289">
        <w:t xml:space="preserve"> уголь, резервное топливо </w:t>
      </w:r>
      <w:r w:rsidR="00875289">
        <w:t>-</w:t>
      </w:r>
      <w:r w:rsidRPr="00875289">
        <w:t xml:space="preserve"> мазут</w:t>
      </w:r>
      <w:r w:rsidR="00875289" w:rsidRPr="00875289">
        <w:t xml:space="preserve">. </w:t>
      </w:r>
      <w:r w:rsidRPr="00875289">
        <w:t>Станция входит в ОЭС Сибири</w:t>
      </w:r>
      <w:r w:rsidR="00875289" w:rsidRPr="00875289">
        <w:t xml:space="preserve">. </w:t>
      </w:r>
      <w:r w:rsidR="00052FDF" w:rsidRPr="00875289">
        <w:t>В результате проведенной в 2008 году в ОАО ГРЭС-2 работы было аттестовано по условиям труда 3251 рабочее место с числом работающих на них 5513</w:t>
      </w:r>
      <w:r w:rsidR="00875289">
        <w:t xml:space="preserve"> </w:t>
      </w:r>
      <w:r w:rsidR="00052FDF" w:rsidRPr="00875289">
        <w:t>человек</w:t>
      </w:r>
      <w:r w:rsidR="00875289">
        <w:t xml:space="preserve"> (</w:t>
      </w:r>
      <w:r w:rsidR="00052FDF" w:rsidRPr="00875289">
        <w:t>в т</w:t>
      </w:r>
      <w:r w:rsidR="00875289" w:rsidRPr="00875289">
        <w:t xml:space="preserve">. </w:t>
      </w:r>
      <w:r w:rsidR="00052FDF" w:rsidRPr="00875289">
        <w:t>ч</w:t>
      </w:r>
      <w:r w:rsidR="00875289">
        <w:t>.1</w:t>
      </w:r>
      <w:r w:rsidR="00052FDF" w:rsidRPr="00875289">
        <w:t>867 женщин</w:t>
      </w:r>
      <w:r w:rsidR="00875289" w:rsidRPr="00875289">
        <w:t>).</w:t>
      </w:r>
    </w:p>
    <w:p w:rsidR="00875289" w:rsidRDefault="00875289" w:rsidP="00875289"/>
    <w:p w:rsidR="004618B3" w:rsidRPr="00875289" w:rsidRDefault="00875289" w:rsidP="00875289">
      <w:pPr>
        <w:pStyle w:val="2"/>
      </w:pPr>
      <w:bookmarkStart w:id="20" w:name="_Toc267853695"/>
      <w:r>
        <w:t>3.1</w:t>
      </w:r>
      <w:r w:rsidR="004618B3" w:rsidRPr="00875289">
        <w:t xml:space="preserve"> Определение фактических значений вредных и опасных производственных факторов на рабочих местах</w:t>
      </w:r>
      <w:bookmarkEnd w:id="20"/>
    </w:p>
    <w:p w:rsidR="00875289" w:rsidRDefault="00875289" w:rsidP="00875289"/>
    <w:p w:rsidR="00875289" w:rsidRDefault="004618B3" w:rsidP="00875289">
      <w:r w:rsidRPr="00875289">
        <w:t>При аттестации рабочего места по условиям труда оценке подлежат все имеющиеся на рабочем месте опасные и вредные производственные факторы</w:t>
      </w:r>
      <w:r w:rsidR="00875289">
        <w:t xml:space="preserve"> (</w:t>
      </w:r>
      <w:r w:rsidRPr="00875289">
        <w:t>ОВПФ</w:t>
      </w:r>
      <w:r w:rsidR="00875289" w:rsidRPr="00875289">
        <w:t>)</w:t>
      </w:r>
      <w:r w:rsidR="00875289">
        <w:t xml:space="preserve"> (</w:t>
      </w:r>
      <w:r w:rsidRPr="00875289">
        <w:t>физические, химические, биологические, психофизиологические, тяжести и напряженности труда</w:t>
      </w:r>
      <w:r w:rsidR="00875289" w:rsidRPr="00875289">
        <w:t>.</w:t>
      </w:r>
    </w:p>
    <w:p w:rsidR="00875289" w:rsidRDefault="004618B3" w:rsidP="00875289">
      <w:r w:rsidRPr="00875289">
        <w:t>Уровни опасных и вредных производственных факторов определяются на основе инструментальных измерений</w:t>
      </w:r>
      <w:r w:rsidR="00875289" w:rsidRPr="00875289">
        <w:t xml:space="preserve">. </w:t>
      </w:r>
      <w:r w:rsidRPr="00875289">
        <w:t>Инструментальные измерения физических, химических, биологических и психофизиологических факторов, эргономические исследования должны выполняться в процессе работы, то есть при проведении производственных процессов в соответствии с технологическим регламентом, при исправных и эффективно действующих средствах коллективной и индивидуальной защиты</w:t>
      </w:r>
      <w:r w:rsidR="00875289" w:rsidRPr="00875289">
        <w:t xml:space="preserve">. </w:t>
      </w:r>
      <w:r w:rsidRPr="00875289">
        <w:t>При этом используются методы контроля, предусмотренные соответствующими ГОСТами и</w:t>
      </w:r>
      <w:r w:rsidR="00875289">
        <w:t xml:space="preserve"> (</w:t>
      </w:r>
      <w:r w:rsidRPr="00875289">
        <w:t>или</w:t>
      </w:r>
      <w:r w:rsidR="00875289" w:rsidRPr="00875289">
        <w:t xml:space="preserve">) </w:t>
      </w:r>
      <w:r w:rsidRPr="00875289">
        <w:t>другими нормативными документами</w:t>
      </w:r>
      <w:r w:rsidR="00875289" w:rsidRPr="00875289">
        <w:t>.</w:t>
      </w:r>
    </w:p>
    <w:p w:rsidR="00875289" w:rsidRDefault="004618B3" w:rsidP="00875289">
      <w:r w:rsidRPr="00875289">
        <w:t>При проведении измерений необходимо использовать средства измерений, указанные в нормативной документации на методы измерений</w:t>
      </w:r>
      <w:r w:rsidR="00875289" w:rsidRPr="00875289">
        <w:t xml:space="preserve">. </w:t>
      </w:r>
      <w:r w:rsidRPr="00875289">
        <w:t>Наименования приборов и устройств, рекомендуемых для использования при измерении производственных факторов с целью аттестации рабочих мест по условиям труда</w:t>
      </w:r>
      <w:r w:rsidR="00875289" w:rsidRPr="00875289">
        <w:t xml:space="preserve">. </w:t>
      </w:r>
      <w:r w:rsidRPr="00875289">
        <w:t>Применяемые средства измерений должны быть метрологически аттестованы и проходить государственную поверку в установленные сроки</w:t>
      </w:r>
      <w:r w:rsidR="00875289" w:rsidRPr="00875289">
        <w:t>.</w:t>
      </w:r>
    </w:p>
    <w:p w:rsidR="00875289" w:rsidRDefault="004618B3" w:rsidP="00875289">
      <w:r w:rsidRPr="00875289">
        <w:t>Инструментальные измерения уровней производственных факторов оформляются протоколами</w:t>
      </w:r>
      <w:r w:rsidR="00875289" w:rsidRPr="00875289">
        <w:t xml:space="preserve">. </w:t>
      </w:r>
      <w:r w:rsidRPr="00875289">
        <w:t>Форма протоколов устанавливается нормативными документами, определяющими порядок проведения измерений уровней показателей того или иного фактора</w:t>
      </w:r>
      <w:r w:rsidR="00875289" w:rsidRPr="00875289">
        <w:t xml:space="preserve">. </w:t>
      </w:r>
      <w:r w:rsidRPr="00875289">
        <w:t>В каждом случае протоколы должны содержать следующие данные</w:t>
      </w:r>
      <w:r w:rsidR="00875289" w:rsidRPr="00875289">
        <w:t>:</w:t>
      </w:r>
    </w:p>
    <w:p w:rsidR="00875289" w:rsidRDefault="004618B3" w:rsidP="00875289">
      <w:r w:rsidRPr="00875289">
        <w:t>наименование и код подразделения предприятия</w:t>
      </w:r>
      <w:r w:rsidR="00875289">
        <w:t xml:space="preserve"> (</w:t>
      </w:r>
      <w:r w:rsidRPr="00875289">
        <w:t>организации</w:t>
      </w:r>
      <w:r w:rsidR="00875289" w:rsidRPr="00875289">
        <w:t xml:space="preserve">) </w:t>
      </w:r>
      <w:r w:rsidRPr="00875289">
        <w:t>и рабочего места</w:t>
      </w:r>
      <w:r w:rsidR="00875289" w:rsidRPr="00875289">
        <w:t>;</w:t>
      </w:r>
    </w:p>
    <w:p w:rsidR="00875289" w:rsidRDefault="004618B3" w:rsidP="00875289">
      <w:r w:rsidRPr="00875289">
        <w:t>дата проведения измерений</w:t>
      </w:r>
      <w:r w:rsidR="00875289" w:rsidRPr="00875289">
        <w:t>;</w:t>
      </w:r>
    </w:p>
    <w:p w:rsidR="00875289" w:rsidRDefault="004618B3" w:rsidP="00875289">
      <w:r w:rsidRPr="00875289">
        <w:t>наименование организации</w:t>
      </w:r>
      <w:r w:rsidR="00875289">
        <w:t xml:space="preserve"> (</w:t>
      </w:r>
      <w:r w:rsidRPr="00875289">
        <w:t>или ее подразделения</w:t>
      </w:r>
      <w:r w:rsidR="00875289" w:rsidRPr="00875289">
        <w:t>),</w:t>
      </w:r>
      <w:r w:rsidRPr="00875289">
        <w:t xml:space="preserve"> привлеченной к выполнению измерений</w:t>
      </w:r>
      <w:r w:rsidR="00875289" w:rsidRPr="00875289">
        <w:t>;</w:t>
      </w:r>
    </w:p>
    <w:p w:rsidR="00875289" w:rsidRDefault="004618B3" w:rsidP="00875289">
      <w:r w:rsidRPr="00875289">
        <w:t>наименование измеряемого производственного фактора</w:t>
      </w:r>
      <w:r w:rsidR="00875289" w:rsidRPr="00875289">
        <w:t>;</w:t>
      </w:r>
    </w:p>
    <w:p w:rsidR="00875289" w:rsidRDefault="004618B3" w:rsidP="00875289">
      <w:r w:rsidRPr="00875289">
        <w:t>средство измерения</w:t>
      </w:r>
      <w:r w:rsidR="00875289">
        <w:t xml:space="preserve"> (</w:t>
      </w:r>
      <w:r w:rsidRPr="00875289">
        <w:t>наименование прибора, инструмента, дата поверки и номер свидетельства о поверке</w:t>
      </w:r>
      <w:r w:rsidR="00875289" w:rsidRPr="00875289">
        <w:t>);</w:t>
      </w:r>
    </w:p>
    <w:p w:rsidR="00875289" w:rsidRDefault="004618B3" w:rsidP="00875289">
      <w:r w:rsidRPr="00875289">
        <w:t>метод проведения измерений с указанием нормативного документа на основании которого проводится измерение</w:t>
      </w:r>
      <w:r w:rsidR="00875289" w:rsidRPr="00875289">
        <w:t>;</w:t>
      </w:r>
    </w:p>
    <w:p w:rsidR="00875289" w:rsidRDefault="004618B3" w:rsidP="00875289">
      <w:r w:rsidRPr="00875289">
        <w:t>место проведения измерения с указанием точки измерения</w:t>
      </w:r>
      <w:r w:rsidR="00875289">
        <w:t xml:space="preserve"> (</w:t>
      </w:r>
      <w:r w:rsidRPr="00875289">
        <w:t>отбора пробы</w:t>
      </w:r>
      <w:r w:rsidR="00875289" w:rsidRPr="00875289">
        <w:t xml:space="preserve">) </w:t>
      </w:r>
      <w:r w:rsidRPr="00875289">
        <w:t>на эскизе</w:t>
      </w:r>
      <w:r w:rsidR="00875289" w:rsidRPr="00875289">
        <w:t>;</w:t>
      </w:r>
    </w:p>
    <w:p w:rsidR="00875289" w:rsidRDefault="004618B3" w:rsidP="00875289">
      <w:r w:rsidRPr="00875289">
        <w:t>фактическое значение измеряемого параметра</w:t>
      </w:r>
      <w:r w:rsidR="00875289" w:rsidRPr="00875289">
        <w:t>;</w:t>
      </w:r>
    </w:p>
    <w:p w:rsidR="00875289" w:rsidRDefault="004618B3" w:rsidP="00875289">
      <w:r w:rsidRPr="00875289">
        <w:t>должность, фамилия, инициалы и подпись работника, проводившего измерения, и представителя администрации объекта, на котором проводились измерения</w:t>
      </w:r>
      <w:r w:rsidR="00875289" w:rsidRPr="00875289">
        <w:t>.</w:t>
      </w:r>
    </w:p>
    <w:p w:rsidR="00875289" w:rsidRDefault="00875289" w:rsidP="00875289"/>
    <w:p w:rsidR="004618B3" w:rsidRPr="00875289" w:rsidRDefault="00875289" w:rsidP="00875289">
      <w:pPr>
        <w:pStyle w:val="2"/>
      </w:pPr>
      <w:bookmarkStart w:id="21" w:name="_Toc267853696"/>
      <w:r>
        <w:t>3.2</w:t>
      </w:r>
      <w:r w:rsidR="004618B3" w:rsidRPr="00875289">
        <w:t xml:space="preserve"> Оценка травмобезопасности рабочих мест</w:t>
      </w:r>
      <w:bookmarkEnd w:id="21"/>
    </w:p>
    <w:p w:rsidR="00875289" w:rsidRDefault="00875289" w:rsidP="00875289"/>
    <w:p w:rsidR="00875289" w:rsidRDefault="004618B3" w:rsidP="00875289">
      <w:r w:rsidRPr="00875289">
        <w:t>Под травмоопасностью рабочих мест понимается совокупность факторов, приводящих к травмированию работника</w:t>
      </w:r>
      <w:r w:rsidR="00875289" w:rsidRPr="00875289">
        <w:t xml:space="preserve">. </w:t>
      </w:r>
      <w:r w:rsidRPr="00875289">
        <w:t>Такие факторы возникают</w:t>
      </w:r>
      <w:r w:rsidR="00875289" w:rsidRPr="00875289">
        <w:t>:</w:t>
      </w:r>
    </w:p>
    <w:p w:rsidR="00875289" w:rsidRDefault="004618B3" w:rsidP="00875289">
      <w:r w:rsidRPr="00875289">
        <w:t>в результате механического воздействия</w:t>
      </w:r>
      <w:r w:rsidR="00875289" w:rsidRPr="00875289">
        <w:t>:</w:t>
      </w:r>
    </w:p>
    <w:p w:rsidR="00875289" w:rsidRDefault="004618B3" w:rsidP="00875289">
      <w:r w:rsidRPr="00875289">
        <w:t>контакта с движущимися предметами, механизмами или машинами, а также с неподвижными их элементами на рабочем месте</w:t>
      </w:r>
      <w:r w:rsidR="00875289" w:rsidRPr="00875289">
        <w:t xml:space="preserve">; </w:t>
      </w:r>
      <w:r w:rsidRPr="00875289">
        <w:t>с осколками и фрагментами зданий, сооружений и оборудования, образующимися в результате аварий электроэнергетических установок</w:t>
      </w:r>
      <w:r w:rsidR="00875289" w:rsidRPr="00875289">
        <w:t>;</w:t>
      </w:r>
    </w:p>
    <w:p w:rsidR="00875289" w:rsidRDefault="004618B3" w:rsidP="00875289">
      <w:r w:rsidRPr="00875289">
        <w:t>падений с высоты</w:t>
      </w:r>
      <w:r w:rsidR="00875289" w:rsidRPr="00875289">
        <w:t>;</w:t>
      </w:r>
    </w:p>
    <w:p w:rsidR="00875289" w:rsidRDefault="004618B3" w:rsidP="00875289">
      <w:r w:rsidRPr="00875289">
        <w:t>в результате химического воздействия при контакте с агрессивными веществами</w:t>
      </w:r>
      <w:r w:rsidR="00875289" w:rsidRPr="00875289">
        <w:t>;</w:t>
      </w:r>
    </w:p>
    <w:p w:rsidR="00875289" w:rsidRDefault="004618B3" w:rsidP="00875289">
      <w:r w:rsidRPr="00875289">
        <w:t>в результате термического воздействия</w:t>
      </w:r>
      <w:r w:rsidR="00875289" w:rsidRPr="00875289">
        <w:t>:</w:t>
      </w:r>
    </w:p>
    <w:p w:rsidR="00875289" w:rsidRDefault="004618B3" w:rsidP="00875289">
      <w:r w:rsidRPr="00875289">
        <w:t>контакта с теплоносителями</w:t>
      </w:r>
      <w:r w:rsidR="00875289">
        <w:t xml:space="preserve"> (</w:t>
      </w:r>
      <w:r w:rsidRPr="00875289">
        <w:t>горячая вода, пар, горячее масло</w:t>
      </w:r>
      <w:r w:rsidR="00875289" w:rsidRPr="00875289">
        <w:t>);</w:t>
      </w:r>
    </w:p>
    <w:p w:rsidR="00875289" w:rsidRDefault="004618B3" w:rsidP="00875289">
      <w:r w:rsidRPr="00875289">
        <w:t>контакта с электрической дугой</w:t>
      </w:r>
      <w:r w:rsidR="00875289" w:rsidRPr="00875289">
        <w:t>;</w:t>
      </w:r>
    </w:p>
    <w:p w:rsidR="00875289" w:rsidRDefault="004618B3" w:rsidP="00875289">
      <w:r w:rsidRPr="00875289">
        <w:t>при пожаре с открытым пламенем</w:t>
      </w:r>
      <w:r w:rsidR="00875289" w:rsidRPr="00875289">
        <w:t>;</w:t>
      </w:r>
    </w:p>
    <w:p w:rsidR="00875289" w:rsidRDefault="004618B3" w:rsidP="00875289">
      <w:r w:rsidRPr="00875289">
        <w:t xml:space="preserve">с нагретыми элементами теплоэнергетического оборудования, деталями и </w:t>
      </w:r>
      <w:r w:rsidR="00875289">
        <w:t>т.д.;</w:t>
      </w:r>
    </w:p>
    <w:p w:rsidR="00875289" w:rsidRDefault="004618B3" w:rsidP="00875289">
      <w:r w:rsidRPr="00875289">
        <w:t>в результате воздействия электрическим током</w:t>
      </w:r>
      <w:r w:rsidR="00875289" w:rsidRPr="00875289">
        <w:t>:</w:t>
      </w:r>
    </w:p>
    <w:p w:rsidR="00875289" w:rsidRDefault="004618B3" w:rsidP="00875289">
      <w:r w:rsidRPr="00875289">
        <w:t>контакта с токоведущими частями оборудования</w:t>
      </w:r>
      <w:r w:rsidR="00875289" w:rsidRPr="00875289">
        <w:t>;</w:t>
      </w:r>
    </w:p>
    <w:p w:rsidR="00875289" w:rsidRDefault="004618B3" w:rsidP="00875289">
      <w:r w:rsidRPr="00875289">
        <w:t>приближения на недопустимые расстояния к токоведущим частям высоковольтных установок</w:t>
      </w:r>
      <w:r w:rsidR="00875289" w:rsidRPr="00875289">
        <w:t>;</w:t>
      </w:r>
    </w:p>
    <w:p w:rsidR="00875289" w:rsidRDefault="004618B3" w:rsidP="00875289">
      <w:r w:rsidRPr="00875289">
        <w:t>попадания под шаговое напряжение, и напряжение незаземленных частей технологического оборудования</w:t>
      </w:r>
      <w:r w:rsidR="00875289" w:rsidRPr="00875289">
        <w:t>.</w:t>
      </w:r>
    </w:p>
    <w:p w:rsidR="00875289" w:rsidRDefault="004618B3" w:rsidP="00875289">
      <w:r w:rsidRPr="00875289">
        <w:t>Основными объектами оценки травмобезопасности рабочих мест являются</w:t>
      </w:r>
      <w:r w:rsidR="00875289" w:rsidRPr="00875289">
        <w:t>:</w:t>
      </w:r>
    </w:p>
    <w:p w:rsidR="00875289" w:rsidRDefault="004618B3" w:rsidP="00875289">
      <w:r w:rsidRPr="00875289">
        <w:t>электроэнергетическое основное и вспомогательное оборудование, здания, сооружения</w:t>
      </w:r>
      <w:r w:rsidR="00875289" w:rsidRPr="00875289">
        <w:t>;</w:t>
      </w:r>
    </w:p>
    <w:p w:rsidR="00875289" w:rsidRDefault="004618B3" w:rsidP="00875289">
      <w:r w:rsidRPr="00875289">
        <w:t>инструменты и приспособления</w:t>
      </w:r>
      <w:r w:rsidR="00875289" w:rsidRPr="00875289">
        <w:t>;</w:t>
      </w:r>
    </w:p>
    <w:p w:rsidR="00875289" w:rsidRDefault="004618B3" w:rsidP="00875289">
      <w:r w:rsidRPr="00875289">
        <w:t>средства индивидуальной защиты</w:t>
      </w:r>
      <w:r w:rsidR="00875289" w:rsidRPr="00875289">
        <w:t>;</w:t>
      </w:r>
    </w:p>
    <w:p w:rsidR="00875289" w:rsidRDefault="004618B3" w:rsidP="00875289">
      <w:r w:rsidRPr="00875289">
        <w:t>средства коллективной защиты</w:t>
      </w:r>
      <w:r w:rsidR="00875289" w:rsidRPr="00875289">
        <w:t>;</w:t>
      </w:r>
    </w:p>
    <w:p w:rsidR="00875289" w:rsidRDefault="004618B3" w:rsidP="00875289">
      <w:r w:rsidRPr="00875289">
        <w:t>обеспеченность средствами обучения и инструктажа</w:t>
      </w:r>
      <w:r w:rsidR="00875289" w:rsidRPr="00875289">
        <w:t>.</w:t>
      </w:r>
    </w:p>
    <w:p w:rsidR="00875289" w:rsidRDefault="004618B3" w:rsidP="00875289">
      <w:r w:rsidRPr="00875289">
        <w:t>Факторы травмоопасности электроэнергетических объектов имеют вневременную категорию, вероятность получения травмы работником, находящимся в зоне действия травмоопасных факторов оборудования, зданий, сооружений, работающим с инструментами и приспособлениями, использующим неисправные средства защиты, не зависит от времени его нахождения в зоне влияния травмоопасных факторов</w:t>
      </w:r>
      <w:r w:rsidR="00875289" w:rsidRPr="00875289">
        <w:t xml:space="preserve">. </w:t>
      </w:r>
      <w:r w:rsidRPr="00875289">
        <w:t>Все токоведущие части электроустановок, на которые возможна подача напряжения и к которым возможно приближение на недопустимое расстояние или прикосновение работника, независимо от причин, являются травмоопасными</w:t>
      </w:r>
      <w:r w:rsidR="00875289" w:rsidRPr="00875289">
        <w:t xml:space="preserve">. </w:t>
      </w:r>
      <w:r w:rsidRPr="00875289">
        <w:t>Оборудование, на котором не исключена возможность появления наведенного напряжения, является травмоопасным</w:t>
      </w:r>
      <w:r w:rsidR="00875289" w:rsidRPr="00875289">
        <w:t xml:space="preserve">. </w:t>
      </w:r>
      <w:r w:rsidRPr="00875289">
        <w:t>Все теплоэнергетическое оборудование с параметрами теплоносителя</w:t>
      </w:r>
      <w:r w:rsidR="00875289" w:rsidRPr="00875289">
        <w:t xml:space="preserve">: </w:t>
      </w:r>
      <w:r w:rsidRPr="00875289">
        <w:t>температура выше 45 °С, давление выше 2 Атм является травмоопасным</w:t>
      </w:r>
      <w:r w:rsidR="00875289" w:rsidRPr="00875289">
        <w:t>.</w:t>
      </w:r>
    </w:p>
    <w:p w:rsidR="00875289" w:rsidRDefault="004618B3" w:rsidP="00875289">
      <w:r w:rsidRPr="00875289">
        <w:t>Средства индивидуальной защиты от поражения электрическим током являются травмоопасными в случае их неисправности или нарушения электрической изоляции их изолирующих частей</w:t>
      </w:r>
      <w:r w:rsidR="00875289" w:rsidRPr="00875289">
        <w:t xml:space="preserve">. </w:t>
      </w:r>
      <w:r w:rsidRPr="00875289">
        <w:t>Средства коллективной защиты являются травмоопасными в случае их повреждения</w:t>
      </w:r>
      <w:r w:rsidR="00875289" w:rsidRPr="00875289">
        <w:t xml:space="preserve">. </w:t>
      </w:r>
      <w:r w:rsidRPr="00875289">
        <w:t>Инструмент с изолирующими рукоятками, имеющими нарушение электрической изоляции, является травмоопасным</w:t>
      </w:r>
      <w:r w:rsidR="00875289" w:rsidRPr="00875289">
        <w:t xml:space="preserve">. </w:t>
      </w:r>
      <w:r w:rsidRPr="00875289">
        <w:t>Неисправный инструмент и приспособления являются травмоопасными</w:t>
      </w:r>
      <w:r w:rsidR="00875289" w:rsidRPr="00875289">
        <w:t xml:space="preserve">. </w:t>
      </w:r>
      <w:r w:rsidRPr="00875289">
        <w:t>Освещенность менее 0,5 Лк стесненных проходов, лестниц является травмоопасным фактором</w:t>
      </w:r>
      <w:r w:rsidR="00875289" w:rsidRPr="00875289">
        <w:t>.</w:t>
      </w:r>
    </w:p>
    <w:p w:rsidR="00875289" w:rsidRDefault="004618B3" w:rsidP="00875289">
      <w:r w:rsidRPr="00875289">
        <w:t>Оценка травмобезопасности рабочих мест энергетических объектов проводится по первой категории травмоопасных факторов</w:t>
      </w:r>
      <w:r w:rsidR="00875289" w:rsidRPr="00875289">
        <w:t xml:space="preserve">. </w:t>
      </w:r>
      <w:r w:rsidRPr="00875289">
        <w:t>К первой категории травмоопасных факторов относятся полностью устранимые факторы травмоопасности оборудования, зданий, сооружений, инструмента и приспособлений, средств защиты</w:t>
      </w:r>
      <w:r w:rsidR="00875289" w:rsidRPr="00875289">
        <w:t xml:space="preserve">; </w:t>
      </w:r>
      <w:r w:rsidRPr="00875289">
        <w:t>устранение которых возможно при выполнении требований нормативных правовых актов по охране труда</w:t>
      </w:r>
      <w:r w:rsidR="00875289" w:rsidRPr="00875289">
        <w:t>.</w:t>
      </w:r>
    </w:p>
    <w:p w:rsidR="00875289" w:rsidRDefault="004618B3" w:rsidP="00875289">
      <w:r w:rsidRPr="00875289">
        <w:t>Оценка влияния травмоопасных факторов первой категории на рабочие места проводится на основе действующих нормативных правовых актов по охране труда</w:t>
      </w:r>
      <w:r w:rsidR="00875289" w:rsidRPr="00875289">
        <w:t>:</w:t>
      </w:r>
    </w:p>
    <w:p w:rsidR="00875289" w:rsidRDefault="004618B3" w:rsidP="00875289">
      <w:r w:rsidRPr="00875289">
        <w:t>государственных и отраслевых стандартов системы стандартов безопасности труда</w:t>
      </w:r>
      <w:r w:rsidR="00875289">
        <w:t xml:space="preserve"> (</w:t>
      </w:r>
      <w:r w:rsidRPr="00875289">
        <w:t>ССБТ</w:t>
      </w:r>
      <w:r w:rsidR="00875289" w:rsidRPr="00875289">
        <w:t>);</w:t>
      </w:r>
    </w:p>
    <w:p w:rsidR="00875289" w:rsidRDefault="004618B3" w:rsidP="00875289">
      <w:r w:rsidRPr="00875289">
        <w:t>строительных норм и правил</w:t>
      </w:r>
      <w:r w:rsidR="00875289">
        <w:t xml:space="preserve"> (</w:t>
      </w:r>
      <w:r w:rsidRPr="00875289">
        <w:t>СНиП</w:t>
      </w:r>
      <w:r w:rsidR="00875289" w:rsidRPr="00875289">
        <w:t>);</w:t>
      </w:r>
    </w:p>
    <w:p w:rsidR="00875289" w:rsidRDefault="004618B3" w:rsidP="00875289">
      <w:r w:rsidRPr="00875289">
        <w:t>правил устройств электроустановок</w:t>
      </w:r>
      <w:r w:rsidR="00875289">
        <w:t xml:space="preserve"> (</w:t>
      </w:r>
      <w:r w:rsidRPr="00875289">
        <w:t>ПУЭ</w:t>
      </w:r>
      <w:r w:rsidR="00875289" w:rsidRPr="00875289">
        <w:t>),</w:t>
      </w:r>
      <w:r w:rsidRPr="00875289">
        <w:t xml:space="preserve"> правил техники безопасности и правил технической эксплуатации</w:t>
      </w:r>
      <w:r w:rsidR="00875289">
        <w:t xml:space="preserve"> (</w:t>
      </w:r>
      <w:r w:rsidRPr="00875289">
        <w:t>ПТБ и ПТЭ</w:t>
      </w:r>
      <w:r w:rsidR="00875289" w:rsidRPr="00875289">
        <w:t>),</w:t>
      </w:r>
      <w:r w:rsidRPr="00875289">
        <w:t xml:space="preserve"> правил пожарной безопасности</w:t>
      </w:r>
      <w:r w:rsidR="00875289">
        <w:t xml:space="preserve"> (</w:t>
      </w:r>
      <w:r w:rsidRPr="00875289">
        <w:t>ППБ</w:t>
      </w:r>
      <w:r w:rsidR="00875289" w:rsidRPr="00875289">
        <w:t>);</w:t>
      </w:r>
    </w:p>
    <w:p w:rsidR="00875289" w:rsidRDefault="004618B3" w:rsidP="00875289">
      <w:r w:rsidRPr="00875289">
        <w:t>требований безопасности в технической документации и паспортах и инструкциях по эксплуатации оборудования и производственных процессов, правил по охране труда и инструкций по охране труда</w:t>
      </w:r>
      <w:r w:rsidR="00875289" w:rsidRPr="00875289">
        <w:t>.</w:t>
      </w:r>
    </w:p>
    <w:p w:rsidR="00875289" w:rsidRDefault="004618B3" w:rsidP="00875289">
      <w:r w:rsidRPr="00875289">
        <w:t>Перед проведением оценок проверяется наличие, правильность ведения и соблюдение требований технологической и эксплуатационной документации в части обеспечения безопасности труда</w:t>
      </w:r>
      <w:r w:rsidR="00875289">
        <w:t xml:space="preserve"> (</w:t>
      </w:r>
      <w:r w:rsidRPr="00875289">
        <w:t xml:space="preserve">периодических осмотров, освидетельствований, испытаний и </w:t>
      </w:r>
      <w:r w:rsidR="00875289">
        <w:t>т.п.)</w:t>
      </w:r>
      <w:r w:rsidR="00875289" w:rsidRPr="00875289">
        <w:t xml:space="preserve">. </w:t>
      </w:r>
      <w:r w:rsidRPr="00875289">
        <w:t>В случае, когда оборудование, инструменты и приспособления, средства защиты с травмоопасными факторами первой категории изготовлены до введения в действие распространяемых на них документов или создания системы нормативно-технической документации по охране труда оценку их травмоопасных факторов проводят руководствуясь требованиями, изложенными в нормативных правовых актах к аналогичному или сходному по основным параметрам оборудованию, инструментам и приспособлениям, средствам защиты</w:t>
      </w:r>
      <w:r w:rsidR="00875289" w:rsidRPr="00875289">
        <w:t>.</w:t>
      </w:r>
    </w:p>
    <w:p w:rsidR="00875289" w:rsidRDefault="004618B3" w:rsidP="00875289">
      <w:r w:rsidRPr="00875289">
        <w:t>При оценке травмобезопасности рабочих мест электроустановок, кроме проверки протоколов состояния электрической изоляции электрооборудования проводятся выборочные испытания изоляции данного оборудования в объеме, определяемом предприятием</w:t>
      </w:r>
      <w:r w:rsidR="00875289">
        <w:t xml:space="preserve"> (</w:t>
      </w:r>
      <w:r w:rsidRPr="00875289">
        <w:t>организацией</w:t>
      </w:r>
      <w:r w:rsidR="00875289" w:rsidRPr="00875289">
        <w:t>)</w:t>
      </w:r>
      <w:r w:rsidR="00875289">
        <w:t xml:space="preserve"> (</w:t>
      </w:r>
      <w:r w:rsidRPr="00875289">
        <w:t>подразделением</w:t>
      </w:r>
      <w:r w:rsidR="00875289" w:rsidRPr="00875289">
        <w:t xml:space="preserve">) </w:t>
      </w:r>
      <w:r w:rsidRPr="00875289">
        <w:t>проводящей оценку условий труда на рабочих местах</w:t>
      </w:r>
      <w:r w:rsidR="00875289" w:rsidRPr="00875289">
        <w:t>.</w:t>
      </w:r>
    </w:p>
    <w:p w:rsidR="00875289" w:rsidRDefault="004618B3" w:rsidP="00875289">
      <w:r w:rsidRPr="00875289">
        <w:t>При оценке травмобезопасности рабочих мест проводится проверка состояния заземляющих устройств всего оборудования, на которое может быть подано напряжение выше 25 В, или которое может оказаться под наведенным напряжением</w:t>
      </w:r>
      <w:r w:rsidR="00875289" w:rsidRPr="00875289">
        <w:t xml:space="preserve">. </w:t>
      </w:r>
      <w:r w:rsidRPr="00875289">
        <w:t>Проверка проводится путем рассмотрения протоколов испытаний заземляющих устройств, внешним осмотром и выборочными измерениями сопротивления заземления</w:t>
      </w:r>
      <w:r w:rsidR="00875289" w:rsidRPr="00875289">
        <w:t xml:space="preserve">. </w:t>
      </w:r>
      <w:r w:rsidRPr="00875289">
        <w:t>Испытания и измерения электрических характеристик проводятся с помощью аттестованных испытательных установок и средств измерений</w:t>
      </w:r>
      <w:r w:rsidR="00875289" w:rsidRPr="00875289">
        <w:t>.</w:t>
      </w:r>
    </w:p>
    <w:p w:rsidR="00875289" w:rsidRDefault="004618B3" w:rsidP="00875289">
      <w:r w:rsidRPr="00875289">
        <w:t>При оценке травмобезопасности рабочих мест находящихся в зданиях и сооружениях необходимо, проверять протоколы обследования состояния производственных зданий и сооружений, а в отдельных случаях, определяемых предприятием</w:t>
      </w:r>
      <w:r w:rsidR="00875289">
        <w:t xml:space="preserve"> (</w:t>
      </w:r>
      <w:r w:rsidRPr="00875289">
        <w:t>организацией</w:t>
      </w:r>
      <w:r w:rsidR="00875289" w:rsidRPr="00875289">
        <w:t>)</w:t>
      </w:r>
      <w:r w:rsidR="00875289">
        <w:t xml:space="preserve"> (</w:t>
      </w:r>
      <w:r w:rsidRPr="00875289">
        <w:t>подразделением</w:t>
      </w:r>
      <w:r w:rsidR="00875289" w:rsidRPr="00875289">
        <w:t xml:space="preserve">) </w:t>
      </w:r>
      <w:r w:rsidRPr="00875289">
        <w:t>проводящем оценку условий труда на рабочих местах, проводить обследование состояния данных зданий и сооружений в объеме, обеспечивающем достоверную информацию об их техническом состоянии</w:t>
      </w:r>
      <w:r w:rsidR="00875289" w:rsidRPr="00875289">
        <w:t>.</w:t>
      </w:r>
    </w:p>
    <w:p w:rsidR="00875289" w:rsidRDefault="004618B3" w:rsidP="00875289">
      <w:r w:rsidRPr="00875289">
        <w:t>При оценке травмобезопасности рабочих мест по фактору термического воздействия необходимо проверять температуру нагретых свыше 45 °С поверхностей оборудования и сооружений, находящихся в рабочей зоне рабочих мест или непосредственно к ним примыкающих, в случаях, если до этих поверхностей возможно прикосновение работников</w:t>
      </w:r>
      <w:r w:rsidR="00875289" w:rsidRPr="00875289">
        <w:t>.</w:t>
      </w:r>
    </w:p>
    <w:p w:rsidR="00875289" w:rsidRDefault="004618B3" w:rsidP="00875289">
      <w:r w:rsidRPr="00875289">
        <w:t>При наличии сертификатов соответствия на индивидуальные средства защиты от поражения электрическим током, инструмент с изолирующими рукоятками или протоколов их электрических испытаний, проведенных аккредитованными в установленном порядке испытательными лабораториями, по решению организации</w:t>
      </w:r>
      <w:r w:rsidR="00875289">
        <w:t xml:space="preserve"> (</w:t>
      </w:r>
      <w:r w:rsidRPr="00875289">
        <w:t>подразделения</w:t>
      </w:r>
      <w:r w:rsidR="00875289" w:rsidRPr="00875289">
        <w:t>),</w:t>
      </w:r>
      <w:r w:rsidRPr="00875289">
        <w:t xml:space="preserve"> проводящей оценку условий труда на рабочих местах, возможно выборочное проведение электрических испытаний данных средств индивидуальной защиты, инструмента с изолирующими рукоятками</w:t>
      </w:r>
      <w:r w:rsidR="00875289" w:rsidRPr="00875289">
        <w:t xml:space="preserve">. </w:t>
      </w:r>
      <w:r w:rsidRPr="00875289">
        <w:t>При отсутствии сертификатов соответствия на индивидуальные средства защиты от поражения электрическим током, инструмент и наличии протоколов их электрических испытаний, проведенных испытательными лабораториями не аккредитованными в установленном порядке, предприятия</w:t>
      </w:r>
      <w:r w:rsidR="00875289">
        <w:t xml:space="preserve"> (</w:t>
      </w:r>
      <w:r w:rsidRPr="00875289">
        <w:t>организации, подразделения</w:t>
      </w:r>
      <w:r w:rsidR="00875289" w:rsidRPr="00875289">
        <w:t>),</w:t>
      </w:r>
      <w:r w:rsidRPr="00875289">
        <w:t xml:space="preserve"> проводящие оценки условий труда на рабочих местах имеют право провести электрические испытания всех упомянутых средств защиты, инструмента</w:t>
      </w:r>
      <w:r w:rsidR="00875289" w:rsidRPr="00875289">
        <w:t>.</w:t>
      </w:r>
    </w:p>
    <w:p w:rsidR="00875289" w:rsidRDefault="004618B3" w:rsidP="00875289">
      <w:r w:rsidRPr="00875289">
        <w:t>При оценке обеспеченности средствами обучения и инструктажа проводятся обследования кабинетов охраны труда, определяется их оснащенность тренажерами, манекенами и другими наглядными пособиями по охране труда, проверяется наличие нормативных и инструктивных документов по охране труда в объеме, соответствующем требованиям охраны труда на данном объекте электроэнергетики</w:t>
      </w:r>
      <w:r w:rsidR="00875289" w:rsidRPr="00875289">
        <w:t xml:space="preserve">. </w:t>
      </w:r>
      <w:r w:rsidRPr="00875289">
        <w:t>Оценка травмобезопасности рабочего места оформляется в виде протокола</w:t>
      </w:r>
      <w:r w:rsidR="00875289" w:rsidRPr="00875289">
        <w:t>.</w:t>
      </w:r>
    </w:p>
    <w:p w:rsidR="00875289" w:rsidRDefault="00875289" w:rsidP="00875289"/>
    <w:p w:rsidR="00243919" w:rsidRPr="00875289" w:rsidRDefault="00875289" w:rsidP="00875289">
      <w:pPr>
        <w:pStyle w:val="2"/>
      </w:pPr>
      <w:bookmarkStart w:id="22" w:name="_Toc267853697"/>
      <w:r>
        <w:t>3.3</w:t>
      </w:r>
      <w:r w:rsidR="00243919" w:rsidRPr="00875289">
        <w:t xml:space="preserve"> </w:t>
      </w:r>
      <w:r w:rsidR="004618B3" w:rsidRPr="00875289">
        <w:t>Оценка обеспеченности работников средствами защиты</w:t>
      </w:r>
      <w:bookmarkEnd w:id="22"/>
    </w:p>
    <w:p w:rsidR="00875289" w:rsidRDefault="00875289" w:rsidP="00875289"/>
    <w:p w:rsidR="00875289" w:rsidRDefault="004618B3" w:rsidP="00875289">
      <w:r w:rsidRPr="00875289">
        <w:t>По каждому рабочему месту определяется обеспеченность работников средствами индивидуальной и коллективной защиты, а также эффективность этих средств и их состояние</w:t>
      </w:r>
      <w:r w:rsidR="00875289" w:rsidRPr="00875289">
        <w:t>.</w:t>
      </w:r>
    </w:p>
    <w:p w:rsidR="00875289" w:rsidRDefault="004618B3" w:rsidP="00875289">
      <w:r w:rsidRPr="00875289">
        <w:t>Оценка обеспеченности работников средствами индивидуальной защиты осуществляется посредством сопоставления фактически выданных средств с Типовыми отраслевыми нормами бесплатной выдачи рабочим и служащим специальной одежды, специальной обуви и других средств индивидуальной защиты и другими нормативными документами</w:t>
      </w:r>
      <w:r w:rsidR="00875289">
        <w:t xml:space="preserve"> (</w:t>
      </w:r>
      <w:r w:rsidRPr="00875289">
        <w:t xml:space="preserve">ГОСТ, ТУ и </w:t>
      </w:r>
      <w:r w:rsidR="00875289">
        <w:t>т.д.)</w:t>
      </w:r>
      <w:r w:rsidR="00875289" w:rsidRPr="00875289">
        <w:t xml:space="preserve">. </w:t>
      </w:r>
      <w:r w:rsidRPr="00875289">
        <w:t>При оценке обеспеченности работников средствами индивидуальной защиты одновременно производится оценка соответствия выданных средств индивидуальной защиты фактическому состоянию условий труда на рабочем месте</w:t>
      </w:r>
      <w:r w:rsidR="00875289" w:rsidRPr="00875289">
        <w:t xml:space="preserve">. </w:t>
      </w:r>
      <w:r w:rsidRPr="00875289">
        <w:t>Эффективность средств индивидуальной защиты должна подтверждаться сертификатами соответствия</w:t>
      </w:r>
      <w:r w:rsidR="00875289" w:rsidRPr="00875289">
        <w:t xml:space="preserve">. </w:t>
      </w:r>
      <w:r w:rsidRPr="00875289">
        <w:t>Оценка обеспечения работников средствами индивидуальной защиты оформляются в виде протокола</w:t>
      </w:r>
      <w:r w:rsidR="00875289" w:rsidRPr="00875289">
        <w:t>.</w:t>
      </w:r>
    </w:p>
    <w:p w:rsidR="00875289" w:rsidRDefault="00875289" w:rsidP="00875289"/>
    <w:p w:rsidR="00243919" w:rsidRPr="00875289" w:rsidRDefault="00875289" w:rsidP="00875289">
      <w:pPr>
        <w:pStyle w:val="2"/>
      </w:pPr>
      <w:bookmarkStart w:id="23" w:name="_Toc267853698"/>
      <w:r>
        <w:t>3.4</w:t>
      </w:r>
      <w:r w:rsidR="00243919" w:rsidRPr="00875289">
        <w:t xml:space="preserve"> </w:t>
      </w:r>
      <w:r w:rsidR="004618B3" w:rsidRPr="00875289">
        <w:t>Оценка фактического состояния условий труда на рабочих местах</w:t>
      </w:r>
      <w:bookmarkEnd w:id="23"/>
    </w:p>
    <w:p w:rsidR="00875289" w:rsidRDefault="00875289" w:rsidP="00875289"/>
    <w:p w:rsidR="00875289" w:rsidRDefault="004618B3" w:rsidP="00875289">
      <w:r w:rsidRPr="00875289">
        <w:t>Оценка фактического состояния условий труда на рабочем месте делается с учетом оценок</w:t>
      </w:r>
      <w:r w:rsidR="00875289" w:rsidRPr="00875289">
        <w:t xml:space="preserve">: </w:t>
      </w:r>
      <w:r w:rsidRPr="00875289">
        <w:t>степени вредности и опасности</w:t>
      </w:r>
      <w:r w:rsidR="00875289" w:rsidRPr="00875289">
        <w:t xml:space="preserve">; </w:t>
      </w:r>
      <w:r w:rsidRPr="00875289">
        <w:t>степени травмоопасности</w:t>
      </w:r>
      <w:r w:rsidR="00875289" w:rsidRPr="00875289">
        <w:t xml:space="preserve">; </w:t>
      </w:r>
      <w:r w:rsidRPr="00875289">
        <w:t>обеспеченности работников средствами индивидуальной защиты, а также эффективности этих средств</w:t>
      </w:r>
      <w:r w:rsidR="00875289" w:rsidRPr="00875289">
        <w:t>.</w:t>
      </w:r>
    </w:p>
    <w:p w:rsidR="00875289" w:rsidRDefault="004618B3" w:rsidP="00875289">
      <w:r w:rsidRPr="00875289">
        <w:t>Оценка фактического состояния условий труда по степени вредности и опасности производится в соответствии с Гигиеническими критериями оценки условий труда по показателям вредности и опасности факторов производственной среды, тяжести и напряженности трудового процесса, на основе сопоставления результатов измерений всех опасных и вредных факторов производственной среды, тяжести и напряженности трудового процесса с установленными для них гигиеническими нормативами</w:t>
      </w:r>
      <w:r w:rsidR="00875289" w:rsidRPr="00875289">
        <w:t xml:space="preserve">. </w:t>
      </w:r>
      <w:r w:rsidRPr="00875289">
        <w:t>На базе таких сопоставлений определяется класс условий труда как для каждого фактора, так и для их комбинации и сочетания, а также для рабочего места в целом</w:t>
      </w:r>
      <w:r w:rsidR="00875289" w:rsidRPr="00875289">
        <w:t>.</w:t>
      </w:r>
    </w:p>
    <w:p w:rsidR="00875289" w:rsidRDefault="004618B3" w:rsidP="00875289">
      <w:r w:rsidRPr="00875289">
        <w:t>Определение допустимого времени контакта работников с опасными и вредными производственными факторами за рабочую смену и</w:t>
      </w:r>
      <w:r w:rsidR="00875289">
        <w:t xml:space="preserve"> (</w:t>
      </w:r>
      <w:r w:rsidRPr="00875289">
        <w:t>или</w:t>
      </w:r>
      <w:r w:rsidR="00875289" w:rsidRPr="00875289">
        <w:t xml:space="preserve">) </w:t>
      </w:r>
      <w:r w:rsidRPr="00875289">
        <w:t>период трудовой деятельности</w:t>
      </w:r>
      <w:r w:rsidR="00875289">
        <w:t xml:space="preserve"> (</w:t>
      </w:r>
      <w:r w:rsidRPr="00875289">
        <w:t>ограничение стажа работы</w:t>
      </w:r>
      <w:r w:rsidR="00875289" w:rsidRPr="00875289">
        <w:t xml:space="preserve">) </w:t>
      </w:r>
      <w:r w:rsidRPr="00875289">
        <w:t>осуществляют центры государственного санитарно-эпидемиологического надзора по представлению администрации организации применительно к профессиональным группам</w:t>
      </w:r>
      <w:r w:rsidR="00875289" w:rsidRPr="00875289">
        <w:t xml:space="preserve">. </w:t>
      </w:r>
      <w:r w:rsidRPr="00875289">
        <w:t xml:space="preserve">При этом условия труда могут быть классифицированы как менее вредные, но не ниже класса </w:t>
      </w:r>
      <w:r w:rsidR="00875289">
        <w:t>3.1</w:t>
      </w:r>
    </w:p>
    <w:p w:rsidR="00875289" w:rsidRDefault="004618B3" w:rsidP="00875289">
      <w:r w:rsidRPr="00875289">
        <w:t>Оценка фактического состояния травмобезопасности рабочего места производится как по отдельным травмоопасным объектам, так и общая по рабочему месту в целом</w:t>
      </w:r>
      <w:r w:rsidR="00875289" w:rsidRPr="00875289">
        <w:t xml:space="preserve">. </w:t>
      </w:r>
      <w:r w:rsidRPr="00875289">
        <w:t>Общая оценка рабочего места по травмоопасности определяется по наиболее высокому классу опасности</w:t>
      </w:r>
      <w:r w:rsidR="00875289" w:rsidRPr="00875289">
        <w:t xml:space="preserve">. </w:t>
      </w:r>
      <w:r w:rsidRPr="00875289">
        <w:t>Фактически определяется обеспеченность работников средствами защиты и их соответствие сертификатам</w:t>
      </w:r>
      <w:r w:rsidR="00875289" w:rsidRPr="00875289">
        <w:t xml:space="preserve">. </w:t>
      </w:r>
      <w:r w:rsidRPr="00875289">
        <w:t>Результаты оценки фактического состояния условий труда на рабочем месте заносятся в Карту аттестации рабочих мест по условиям труда в строки 061 и 070</w:t>
      </w:r>
      <w:r w:rsidR="00875289" w:rsidRPr="00875289">
        <w:t xml:space="preserve">. </w:t>
      </w:r>
      <w:r w:rsidRPr="00875289">
        <w:t>В шестом разделе карты аттестации рабочего места аттестационная комиссия организации дает заключение о результатах аттестации</w:t>
      </w:r>
      <w:r w:rsidR="00875289" w:rsidRPr="00875289">
        <w:t>.</w:t>
      </w:r>
    </w:p>
    <w:p w:rsidR="00875289" w:rsidRDefault="004618B3" w:rsidP="00875289">
      <w:r w:rsidRPr="00875289">
        <w:t>При отсутствии на рабочем месте вредных и опасных производственных факторов или соответствии их фактических значений оптимальным или допустимым величинам, а также при выполнении требований по травмобезопасности и обеспеченности работников средствами индивидуальной защиты, считается</w:t>
      </w:r>
      <w:r w:rsidR="00875289" w:rsidRPr="00875289">
        <w:t xml:space="preserve">; </w:t>
      </w:r>
      <w:r w:rsidRPr="00875289">
        <w:t xml:space="preserve">что условия труда на рабочем месте отвечают гигиеническим требованиям и требованиям безопасности, рабочее место прошло аттестацию с оценкой 1 или 2, </w:t>
      </w:r>
      <w:r w:rsidR="00875289">
        <w:t>т.е.</w:t>
      </w:r>
      <w:r w:rsidR="00875289" w:rsidRPr="00875289">
        <w:t xml:space="preserve"> </w:t>
      </w:r>
      <w:r w:rsidRPr="00875289">
        <w:t>с оптимальной или допустимой</w:t>
      </w:r>
      <w:r w:rsidR="00875289" w:rsidRPr="00875289">
        <w:t xml:space="preserve">. </w:t>
      </w:r>
      <w:r w:rsidRPr="00875289">
        <w:t>В случае, когда на рабочем месте фактические значения параметров вредных и опасных факторов производственной среды превышают нормальные и</w:t>
      </w:r>
      <w:r w:rsidR="00875289">
        <w:t xml:space="preserve"> (</w:t>
      </w:r>
      <w:r w:rsidRPr="00875289">
        <w:t>или</w:t>
      </w:r>
      <w:r w:rsidR="00875289" w:rsidRPr="00875289">
        <w:t xml:space="preserve">) </w:t>
      </w:r>
      <w:r w:rsidRPr="00875289">
        <w:t>требования по травмобезопасности не соответствуют нормам, то условия труда на таком рабочем месте относятся к вредным и</w:t>
      </w:r>
      <w:r w:rsidR="00875289">
        <w:t xml:space="preserve"> (</w:t>
      </w:r>
      <w:r w:rsidRPr="00875289">
        <w:t>или</w:t>
      </w:r>
      <w:r w:rsidR="00875289" w:rsidRPr="00875289">
        <w:t xml:space="preserve">) </w:t>
      </w:r>
      <w:r w:rsidRPr="00875289">
        <w:t>опасным</w:t>
      </w:r>
      <w:r w:rsidR="00875289" w:rsidRPr="00875289">
        <w:t>.</w:t>
      </w:r>
    </w:p>
    <w:p w:rsidR="00875289" w:rsidRDefault="004618B3" w:rsidP="00875289">
      <w:r w:rsidRPr="00875289">
        <w:t>При отнесении условий труда по степени вредности к 3 классу</w:t>
      </w:r>
      <w:r w:rsidR="00875289">
        <w:t xml:space="preserve"> (</w:t>
      </w:r>
      <w:r w:rsidRPr="00875289">
        <w:t>вредному</w:t>
      </w:r>
      <w:r w:rsidR="00875289" w:rsidRPr="00875289">
        <w:t xml:space="preserve">) </w:t>
      </w:r>
      <w:r w:rsidRPr="00875289">
        <w:t>и</w:t>
      </w:r>
      <w:r w:rsidR="00875289">
        <w:t xml:space="preserve"> (</w:t>
      </w:r>
      <w:r w:rsidRPr="00875289">
        <w:t>или</w:t>
      </w:r>
      <w:r w:rsidR="00875289" w:rsidRPr="00875289">
        <w:t xml:space="preserve">) </w:t>
      </w:r>
      <w:r w:rsidRPr="00875289">
        <w:t>по травмоопасности к 3Т классу</w:t>
      </w:r>
      <w:r w:rsidR="00875289">
        <w:t xml:space="preserve"> (</w:t>
      </w:r>
      <w:r w:rsidRPr="00875289">
        <w:t>опасному</w:t>
      </w:r>
      <w:r w:rsidR="00875289" w:rsidRPr="00875289">
        <w:t xml:space="preserve">) </w:t>
      </w:r>
      <w:r w:rsidRPr="00875289">
        <w:t>считается, что рабочее место прошло аттестацию с оценками</w:t>
      </w:r>
      <w:r w:rsidR="00875289">
        <w:t xml:space="preserve"> (3.1 (</w:t>
      </w:r>
      <w:r w:rsidRPr="00875289">
        <w:t>3Т</w:t>
      </w:r>
      <w:r w:rsidR="00875289" w:rsidRPr="00875289">
        <w:t>),</w:t>
      </w:r>
      <w:r w:rsidRPr="00875289">
        <w:t xml:space="preserve"> </w:t>
      </w:r>
      <w:r w:rsidR="00875289">
        <w:t>3.2 (</w:t>
      </w:r>
      <w:r w:rsidRPr="00875289">
        <w:t>3Т</w:t>
      </w:r>
      <w:r w:rsidR="00875289" w:rsidRPr="00875289">
        <w:t>),</w:t>
      </w:r>
      <w:r w:rsidRPr="00875289">
        <w:t xml:space="preserve"> </w:t>
      </w:r>
      <w:r w:rsidR="00875289">
        <w:t>3.3 (</w:t>
      </w:r>
      <w:r w:rsidRPr="00875289">
        <w:t>3Т</w:t>
      </w:r>
      <w:r w:rsidR="00875289" w:rsidRPr="00875289">
        <w:t>),</w:t>
      </w:r>
      <w:r w:rsidRPr="00875289">
        <w:t xml:space="preserve"> </w:t>
      </w:r>
      <w:r w:rsidR="00875289">
        <w:t>3.4 (</w:t>
      </w:r>
      <w:r w:rsidRPr="00875289">
        <w:t>3Т</w:t>
      </w:r>
      <w:r w:rsidR="00875289" w:rsidRPr="00875289">
        <w:t xml:space="preserve">)) </w:t>
      </w:r>
      <w:r w:rsidRPr="00875289">
        <w:t>и вносятся предложения по приведению его в соответствие с нормативными правовыми актами по охране труда в План мероприятий по улучшению и оздоровлению условий труда на предприятии</w:t>
      </w:r>
      <w:r w:rsidR="00875289" w:rsidRPr="00875289">
        <w:t xml:space="preserve">. </w:t>
      </w:r>
      <w:r w:rsidRPr="00875289">
        <w:t>При отнесении условий труда по степени вредности и опасности к 4-му классу</w:t>
      </w:r>
      <w:r w:rsidR="00875289">
        <w:t xml:space="preserve"> (</w:t>
      </w:r>
      <w:r w:rsidRPr="00875289">
        <w:t>опасному</w:t>
      </w:r>
      <w:r w:rsidR="00875289" w:rsidRPr="00875289">
        <w:t xml:space="preserve">) </w:t>
      </w:r>
      <w:r w:rsidRPr="00875289">
        <w:t>и</w:t>
      </w:r>
      <w:r w:rsidR="00875289">
        <w:t xml:space="preserve"> (</w:t>
      </w:r>
      <w:r w:rsidRPr="00875289">
        <w:t>или</w:t>
      </w:r>
      <w:r w:rsidR="00875289" w:rsidRPr="00875289">
        <w:t xml:space="preserve">) </w:t>
      </w:r>
      <w:r w:rsidRPr="00875289">
        <w:t>при необеспеченности работников индивидуальными средствами защиты в соответствии с действующими нормами рабочее место признается неаттестованным и подлежит незамедлительному переоборудованию, переоснащению средствами защиты или ликвидации</w:t>
      </w:r>
      <w:r w:rsidR="00875289" w:rsidRPr="00875289">
        <w:t>.</w:t>
      </w:r>
    </w:p>
    <w:p w:rsidR="00875289" w:rsidRDefault="004618B3" w:rsidP="00875289">
      <w:r w:rsidRPr="00875289">
        <w:t>По результатам аттестации рабочих мест по условиям труда заполняются</w:t>
      </w:r>
      <w:r w:rsidR="00875289" w:rsidRPr="00875289">
        <w:t>:</w:t>
      </w:r>
    </w:p>
    <w:p w:rsidR="00875289" w:rsidRDefault="004618B3" w:rsidP="00875289">
      <w:r w:rsidRPr="00875289">
        <w:t>ведомость рабочих мест и результатов их аттестации по условиям труда в подразделении</w:t>
      </w:r>
      <w:r w:rsidR="00875289" w:rsidRPr="00875289">
        <w:t>;</w:t>
      </w:r>
    </w:p>
    <w:p w:rsidR="00875289" w:rsidRDefault="004618B3" w:rsidP="00875289">
      <w:r w:rsidRPr="00875289">
        <w:t>сводная ведомость рабочих мест и результатов их аттестации по условиям труда на предприятии</w:t>
      </w:r>
      <w:r w:rsidR="00875289" w:rsidRPr="00875289">
        <w:t>.</w:t>
      </w:r>
    </w:p>
    <w:p w:rsidR="00875289" w:rsidRDefault="004618B3" w:rsidP="00875289">
      <w:r w:rsidRPr="00875289">
        <w:t>Результаты работы аттестационной комиссии предприятия оформляются протоколом аттестации рабочих мест по условиям труда</w:t>
      </w:r>
      <w:r w:rsidR="00243919" w:rsidRPr="00875289">
        <w:t>, к которому</w:t>
      </w:r>
      <w:r w:rsidRPr="00875289">
        <w:t xml:space="preserve"> прилагаются</w:t>
      </w:r>
      <w:r w:rsidR="00875289" w:rsidRPr="00875289">
        <w:t>:</w:t>
      </w:r>
    </w:p>
    <w:p w:rsidR="00875289" w:rsidRDefault="004618B3" w:rsidP="00875289">
      <w:r w:rsidRPr="00875289">
        <w:t>Карта аттестации рабочих мест по условиям труда</w:t>
      </w:r>
      <w:r w:rsidR="00875289" w:rsidRPr="00875289">
        <w:t>;</w:t>
      </w:r>
    </w:p>
    <w:p w:rsidR="00875289" w:rsidRDefault="004618B3" w:rsidP="00875289">
      <w:r w:rsidRPr="00875289">
        <w:t>Ведомости рабочих мест и результатов их аттестации по условиям труда в подразделениях</w:t>
      </w:r>
      <w:r w:rsidR="00875289" w:rsidRPr="00875289">
        <w:t>;</w:t>
      </w:r>
    </w:p>
    <w:p w:rsidR="00875289" w:rsidRDefault="004618B3" w:rsidP="00875289">
      <w:r w:rsidRPr="00875289">
        <w:t>Сводная ведомость рабочих мест и результатов их аттестации по условиям труда на предприятии</w:t>
      </w:r>
      <w:r w:rsidR="00875289" w:rsidRPr="00875289">
        <w:t>;</w:t>
      </w:r>
    </w:p>
    <w:p w:rsidR="00875289" w:rsidRDefault="004618B3" w:rsidP="00875289">
      <w:r w:rsidRPr="00875289">
        <w:t>Протоколы замеров и оценок вредных, травмоопасных факторов и оснащенности средствами индивидуальной защиты</w:t>
      </w:r>
      <w:r w:rsidR="00875289" w:rsidRPr="00875289">
        <w:t>;</w:t>
      </w:r>
    </w:p>
    <w:p w:rsidR="00875289" w:rsidRDefault="004618B3" w:rsidP="00875289">
      <w:r w:rsidRPr="00875289">
        <w:t>План мероприятий по улучшению и оздоровлению условий труда на предприятии</w:t>
      </w:r>
      <w:r w:rsidR="00875289" w:rsidRPr="00875289">
        <w:t>.</w:t>
      </w:r>
    </w:p>
    <w:p w:rsidR="00875289" w:rsidRDefault="00243919" w:rsidP="00875289">
      <w:r w:rsidRPr="00875289">
        <w:t>Карта аттестации рабочего места по условиям труда</w:t>
      </w:r>
      <w:r w:rsidR="00A1671A" w:rsidRPr="00875289">
        <w:t xml:space="preserve"> №2</w:t>
      </w:r>
      <w:r w:rsidR="00875289">
        <w:t>.0</w:t>
      </w:r>
      <w:r w:rsidR="00A1671A" w:rsidRPr="00875289">
        <w:t xml:space="preserve">1 </w:t>
      </w:r>
      <w:r w:rsidR="005753C1" w:rsidRPr="00875289">
        <w:t xml:space="preserve">представлена </w:t>
      </w:r>
      <w:r w:rsidR="00A1671A" w:rsidRPr="00875289">
        <w:t>в Приложении</w:t>
      </w:r>
      <w:r w:rsidR="00875289" w:rsidRPr="00875289">
        <w:t>.</w:t>
      </w:r>
    </w:p>
    <w:p w:rsidR="00CF1679" w:rsidRPr="00875289" w:rsidRDefault="00D666D5" w:rsidP="00875289">
      <w:pPr>
        <w:pStyle w:val="2"/>
      </w:pPr>
      <w:r w:rsidRPr="00875289">
        <w:br w:type="page"/>
      </w:r>
      <w:bookmarkStart w:id="24" w:name="_Toc267853699"/>
      <w:r w:rsidR="00D2038C" w:rsidRPr="00875289">
        <w:t>Список использованной литературы</w:t>
      </w:r>
      <w:bookmarkEnd w:id="24"/>
    </w:p>
    <w:p w:rsidR="00875289" w:rsidRDefault="00875289" w:rsidP="00875289"/>
    <w:p w:rsidR="00875289" w:rsidRDefault="00EC033D" w:rsidP="00875289">
      <w:pPr>
        <w:pStyle w:val="a0"/>
      </w:pPr>
      <w:r w:rsidRPr="00875289">
        <w:t>Трудовой кодекс Российской Федерации от 30</w:t>
      </w:r>
      <w:r w:rsidR="00875289">
        <w:t>.12.20</w:t>
      </w:r>
      <w:r w:rsidRPr="00875289">
        <w:t>01 N 197-ФЗ</w:t>
      </w:r>
      <w:r w:rsidR="00875289">
        <w:t xml:space="preserve"> (</w:t>
      </w:r>
      <w:r w:rsidRPr="00875289">
        <w:t>ред</w:t>
      </w:r>
      <w:r w:rsidR="00875289" w:rsidRPr="00875289">
        <w:t xml:space="preserve">. </w:t>
      </w:r>
      <w:r w:rsidRPr="00875289">
        <w:t>от 30</w:t>
      </w:r>
      <w:r w:rsidR="00875289">
        <w:t>.12.20</w:t>
      </w:r>
      <w:r w:rsidRPr="00875289">
        <w:t>08 №309-ФЗ и №313-ФЗ</w:t>
      </w:r>
      <w:r w:rsidR="00875289" w:rsidRPr="00875289">
        <w:t>)</w:t>
      </w:r>
    </w:p>
    <w:p w:rsidR="00875289" w:rsidRDefault="00EC033D" w:rsidP="00875289">
      <w:pPr>
        <w:pStyle w:val="a0"/>
      </w:pPr>
      <w:r w:rsidRPr="00875289">
        <w:t>Безопасность жизнедеятельности</w:t>
      </w:r>
      <w:r w:rsidR="00875289" w:rsidRPr="00875289">
        <w:t xml:space="preserve">: </w:t>
      </w:r>
      <w:r w:rsidRPr="00875289">
        <w:t>Учебник для вузов / Под общ</w:t>
      </w:r>
      <w:r w:rsidR="00875289" w:rsidRPr="00875289">
        <w:t xml:space="preserve">. </w:t>
      </w:r>
      <w:r w:rsidRPr="00875289">
        <w:t>Ред</w:t>
      </w:r>
      <w:r w:rsidR="00875289" w:rsidRPr="00875289">
        <w:t xml:space="preserve">. </w:t>
      </w:r>
      <w:r w:rsidRPr="00875289">
        <w:t>С</w:t>
      </w:r>
      <w:r w:rsidR="00875289">
        <w:t xml:space="preserve">.В. </w:t>
      </w:r>
      <w:r w:rsidRPr="00875289">
        <w:t>Белова</w:t>
      </w:r>
      <w:r w:rsidR="00875289" w:rsidRPr="00875289">
        <w:t>. -</w:t>
      </w:r>
      <w:r w:rsidR="00875289">
        <w:t xml:space="preserve"> </w:t>
      </w:r>
      <w:r w:rsidRPr="00875289">
        <w:t>М</w:t>
      </w:r>
      <w:r w:rsidR="00875289" w:rsidRPr="00875289">
        <w:t xml:space="preserve">: </w:t>
      </w:r>
      <w:r w:rsidRPr="00875289">
        <w:t>Высш</w:t>
      </w:r>
      <w:r w:rsidR="00875289" w:rsidRPr="00875289">
        <w:t xml:space="preserve">. </w:t>
      </w:r>
      <w:r w:rsidRPr="00875289">
        <w:t>школа, 2003</w:t>
      </w:r>
      <w:r w:rsidR="00875289" w:rsidRPr="00875289">
        <w:t>. -</w:t>
      </w:r>
      <w:r w:rsidR="00875289">
        <w:t xml:space="preserve"> </w:t>
      </w:r>
      <w:r w:rsidRPr="00875289">
        <w:t>484 с</w:t>
      </w:r>
      <w:r w:rsidR="00875289" w:rsidRPr="00875289">
        <w:t>.</w:t>
      </w:r>
    </w:p>
    <w:p w:rsidR="00875289" w:rsidRDefault="00EC033D" w:rsidP="00875289">
      <w:pPr>
        <w:pStyle w:val="a0"/>
      </w:pPr>
      <w:r w:rsidRPr="00875289">
        <w:t>Безопасность жизнедеятельности</w:t>
      </w:r>
      <w:r w:rsidR="00875289" w:rsidRPr="00875289">
        <w:t xml:space="preserve">: </w:t>
      </w:r>
      <w:r w:rsidRPr="00875289">
        <w:t>Учебник для вузов / Под ред</w:t>
      </w:r>
      <w:r w:rsidR="00875289" w:rsidRPr="00875289">
        <w:t xml:space="preserve">. </w:t>
      </w:r>
      <w:r w:rsidRPr="00875289">
        <w:t>Э</w:t>
      </w:r>
      <w:r w:rsidR="00875289">
        <w:t xml:space="preserve">.А. </w:t>
      </w:r>
      <w:r w:rsidRPr="00875289">
        <w:t>Арустамова</w:t>
      </w:r>
      <w:r w:rsidR="00875289" w:rsidRPr="00875289">
        <w:t>. -</w:t>
      </w:r>
      <w:r w:rsidR="00875289">
        <w:t xml:space="preserve"> </w:t>
      </w:r>
      <w:r w:rsidRPr="00875289">
        <w:t>М</w:t>
      </w:r>
      <w:r w:rsidR="00875289">
        <w:t>.:</w:t>
      </w:r>
      <w:r w:rsidR="00875289" w:rsidRPr="00875289">
        <w:t xml:space="preserve"> </w:t>
      </w:r>
      <w:r w:rsidRPr="00875289">
        <w:t>ИД</w:t>
      </w:r>
      <w:r w:rsidR="00875289">
        <w:t xml:space="preserve"> "</w:t>
      </w:r>
      <w:r w:rsidRPr="00875289">
        <w:t>Дашков и К</w:t>
      </w:r>
      <w:r w:rsidR="00875289">
        <w:t xml:space="preserve">", </w:t>
      </w:r>
      <w:r w:rsidRPr="00875289">
        <w:t>2000</w:t>
      </w:r>
      <w:r w:rsidR="00875289" w:rsidRPr="00875289">
        <w:t>. -</w:t>
      </w:r>
      <w:r w:rsidR="00875289">
        <w:t xml:space="preserve"> </w:t>
      </w:r>
      <w:r w:rsidRPr="00875289">
        <w:t>678 с</w:t>
      </w:r>
      <w:r w:rsidR="00875289" w:rsidRPr="00875289">
        <w:t>.</w:t>
      </w:r>
    </w:p>
    <w:p w:rsidR="00875289" w:rsidRDefault="00EC033D" w:rsidP="00875289">
      <w:pPr>
        <w:pStyle w:val="a0"/>
      </w:pPr>
      <w:r w:rsidRPr="00875289">
        <w:t>Методика проведения аттестации рабочих мест по условиям труда в электроэнергетике №1/2001 от 13</w:t>
      </w:r>
      <w:r w:rsidR="00875289">
        <w:t>.08.20</w:t>
      </w:r>
      <w:r w:rsidRPr="00875289">
        <w:t>01</w:t>
      </w:r>
      <w:r w:rsidR="00875289" w:rsidRPr="00875289">
        <w:t>.</w:t>
      </w:r>
    </w:p>
    <w:p w:rsidR="00875289" w:rsidRDefault="00EC033D" w:rsidP="00875289">
      <w:pPr>
        <w:pStyle w:val="a0"/>
      </w:pPr>
      <w:r w:rsidRPr="00875289">
        <w:t>Мучин, П</w:t>
      </w:r>
      <w:r w:rsidR="00875289">
        <w:t xml:space="preserve">.В. </w:t>
      </w:r>
      <w:r w:rsidRPr="00875289">
        <w:t>Безопасность жизнедеятельности</w:t>
      </w:r>
      <w:r w:rsidR="00875289" w:rsidRPr="00875289">
        <w:t xml:space="preserve">: </w:t>
      </w:r>
      <w:r w:rsidRPr="00875289">
        <w:t>Учебное пособие для вузов / П</w:t>
      </w:r>
      <w:r w:rsidR="00875289">
        <w:t xml:space="preserve">.В. </w:t>
      </w:r>
      <w:r w:rsidRPr="00875289">
        <w:t>Мучин</w:t>
      </w:r>
      <w:r w:rsidR="00875289" w:rsidRPr="00875289">
        <w:t>. -</w:t>
      </w:r>
      <w:r w:rsidR="00875289">
        <w:t xml:space="preserve"> </w:t>
      </w:r>
      <w:r w:rsidRPr="00875289">
        <w:t>Новосбирск</w:t>
      </w:r>
      <w:r w:rsidR="00875289" w:rsidRPr="00875289">
        <w:t xml:space="preserve">: </w:t>
      </w:r>
      <w:r w:rsidRPr="00875289">
        <w:t>СГТА, 2003</w:t>
      </w:r>
      <w:r w:rsidR="00875289" w:rsidRPr="00875289">
        <w:t>. -</w:t>
      </w:r>
      <w:r w:rsidR="00875289">
        <w:t xml:space="preserve"> </w:t>
      </w:r>
      <w:r w:rsidRPr="00875289">
        <w:t>276 с</w:t>
      </w:r>
      <w:r w:rsidR="00875289" w:rsidRPr="00875289">
        <w:t>.</w:t>
      </w:r>
    </w:p>
    <w:p w:rsidR="00875289" w:rsidRDefault="00EC033D" w:rsidP="00875289">
      <w:pPr>
        <w:pStyle w:val="a0"/>
      </w:pPr>
      <w:r w:rsidRPr="00875289">
        <w:t>Плахов, А</w:t>
      </w:r>
      <w:r w:rsidR="00875289">
        <w:t xml:space="preserve">.М. </w:t>
      </w:r>
      <w:r w:rsidRPr="00875289">
        <w:t>Безопасность жизнедеятельности</w:t>
      </w:r>
      <w:r w:rsidR="00875289" w:rsidRPr="00875289">
        <w:t xml:space="preserve">: </w:t>
      </w:r>
      <w:r w:rsidRPr="00875289">
        <w:t>Учебное пособие / А</w:t>
      </w:r>
      <w:r w:rsidR="00875289">
        <w:t xml:space="preserve">.М. </w:t>
      </w:r>
      <w:r w:rsidRPr="00875289">
        <w:t>Плахов</w:t>
      </w:r>
      <w:r w:rsidR="00875289" w:rsidRPr="00875289">
        <w:t xml:space="preserve">. </w:t>
      </w:r>
      <w:r w:rsidR="00875289">
        <w:t>-</w:t>
      </w:r>
      <w:r w:rsidRPr="00875289">
        <w:t xml:space="preserve"> Томск</w:t>
      </w:r>
      <w:r w:rsidR="00875289" w:rsidRPr="00875289">
        <w:t xml:space="preserve">: </w:t>
      </w:r>
      <w:r w:rsidRPr="00875289">
        <w:t>изд-во ТПУ, 2006</w:t>
      </w:r>
      <w:r w:rsidR="00875289" w:rsidRPr="00875289">
        <w:t xml:space="preserve">. </w:t>
      </w:r>
      <w:r w:rsidR="00875289">
        <w:t>-</w:t>
      </w:r>
      <w:r w:rsidRPr="00875289">
        <w:t xml:space="preserve"> 180 с</w:t>
      </w:r>
      <w:r w:rsidR="00875289" w:rsidRPr="00875289">
        <w:t>.</w:t>
      </w:r>
    </w:p>
    <w:p w:rsidR="00875289" w:rsidRDefault="00EC033D" w:rsidP="00875289">
      <w:pPr>
        <w:pStyle w:val="a0"/>
      </w:pPr>
      <w:r w:rsidRPr="00875289">
        <w:t>Раздорожный, А</w:t>
      </w:r>
      <w:r w:rsidR="00875289">
        <w:t xml:space="preserve">.А. </w:t>
      </w:r>
      <w:r w:rsidRPr="00875289">
        <w:t>Охрана труда и производственная безопасность / А</w:t>
      </w:r>
      <w:r w:rsidR="00875289">
        <w:t xml:space="preserve">.А. </w:t>
      </w:r>
      <w:r w:rsidRPr="00875289">
        <w:t>Раздорожный</w:t>
      </w:r>
      <w:r w:rsidR="00875289" w:rsidRPr="00875289">
        <w:t>. -</w:t>
      </w:r>
      <w:r w:rsidR="00875289">
        <w:t xml:space="preserve"> </w:t>
      </w:r>
      <w:r w:rsidRPr="00875289">
        <w:t>М</w:t>
      </w:r>
      <w:r w:rsidR="00875289">
        <w:t>.:</w:t>
      </w:r>
      <w:r w:rsidR="00875289" w:rsidRPr="00875289">
        <w:t xml:space="preserve"> </w:t>
      </w:r>
      <w:r w:rsidRPr="00875289">
        <w:t>Экзамен, 2006</w:t>
      </w:r>
      <w:r w:rsidR="00875289" w:rsidRPr="00875289">
        <w:t>. -</w:t>
      </w:r>
      <w:r w:rsidR="00875289">
        <w:t xml:space="preserve"> </w:t>
      </w:r>
      <w:r w:rsidRPr="00875289">
        <w:t>510 с</w:t>
      </w:r>
      <w:r w:rsidR="00875289" w:rsidRPr="00875289">
        <w:t>.</w:t>
      </w:r>
    </w:p>
    <w:p w:rsidR="00875289" w:rsidRDefault="00EC033D" w:rsidP="00875289">
      <w:pPr>
        <w:pStyle w:val="a0"/>
      </w:pPr>
      <w:r w:rsidRPr="00875289">
        <w:t>Русак, О</w:t>
      </w:r>
      <w:r w:rsidR="00875289">
        <w:t xml:space="preserve">.Н. </w:t>
      </w:r>
      <w:r w:rsidRPr="00875289">
        <w:t>Безопасность жизнедеятельности</w:t>
      </w:r>
      <w:r w:rsidR="00875289" w:rsidRPr="00875289">
        <w:t xml:space="preserve">: </w:t>
      </w:r>
      <w:r w:rsidRPr="00875289">
        <w:t>Учебник для вузов / О</w:t>
      </w:r>
      <w:r w:rsidR="00875289">
        <w:t xml:space="preserve">.Н. </w:t>
      </w:r>
      <w:r w:rsidRPr="00875289">
        <w:t>Русак, К</w:t>
      </w:r>
      <w:r w:rsidR="00875289">
        <w:t xml:space="preserve">.Р. </w:t>
      </w:r>
      <w:r w:rsidRPr="00875289">
        <w:t>Малаян, Н</w:t>
      </w:r>
      <w:r w:rsidR="00875289">
        <w:t xml:space="preserve">.Г. </w:t>
      </w:r>
      <w:r w:rsidRPr="00875289">
        <w:t>Занько и др</w:t>
      </w:r>
      <w:r w:rsidR="00875289">
        <w:t>.;</w:t>
      </w:r>
      <w:r w:rsidR="00875289" w:rsidRPr="00875289">
        <w:t xml:space="preserve"> </w:t>
      </w:r>
      <w:r w:rsidRPr="00875289">
        <w:t>Под общ</w:t>
      </w:r>
      <w:r w:rsidR="00875289" w:rsidRPr="00875289">
        <w:t xml:space="preserve">. </w:t>
      </w:r>
      <w:r w:rsidRPr="00875289">
        <w:t>Ред</w:t>
      </w:r>
      <w:r w:rsidR="00875289" w:rsidRPr="00875289">
        <w:t xml:space="preserve">. </w:t>
      </w:r>
      <w:r w:rsidRPr="00875289">
        <w:t>О</w:t>
      </w:r>
      <w:r w:rsidR="00875289">
        <w:t xml:space="preserve">.П. </w:t>
      </w:r>
      <w:r w:rsidRPr="00875289">
        <w:t>Русака</w:t>
      </w:r>
      <w:r w:rsidR="00875289" w:rsidRPr="00875289">
        <w:t>. -</w:t>
      </w:r>
      <w:r w:rsidR="00875289">
        <w:t xml:space="preserve"> </w:t>
      </w:r>
      <w:r w:rsidRPr="00875289">
        <w:t>СПб</w:t>
      </w:r>
      <w:r w:rsidR="00875289">
        <w:t>.:</w:t>
      </w:r>
      <w:r w:rsidR="00875289" w:rsidRPr="00875289">
        <w:t xml:space="preserve"> </w:t>
      </w:r>
      <w:r w:rsidRPr="00875289">
        <w:t>Лань, 2001</w:t>
      </w:r>
      <w:r w:rsidR="00875289" w:rsidRPr="00875289">
        <w:t>. -</w:t>
      </w:r>
      <w:r w:rsidR="00875289">
        <w:t xml:space="preserve"> </w:t>
      </w:r>
      <w:r w:rsidRPr="00875289">
        <w:t>447 с</w:t>
      </w:r>
      <w:r w:rsidR="00875289" w:rsidRPr="00875289">
        <w:t>.</w:t>
      </w:r>
    </w:p>
    <w:p w:rsidR="00875289" w:rsidRPr="00875289" w:rsidRDefault="00875289" w:rsidP="00875289">
      <w:pPr>
        <w:pStyle w:val="2"/>
      </w:pPr>
      <w:r w:rsidRPr="00875289">
        <w:br w:type="page"/>
      </w:r>
      <w:bookmarkStart w:id="25" w:name="_Toc267853700"/>
      <w:r w:rsidR="00932DB2" w:rsidRPr="00875289">
        <w:t>Приложение</w:t>
      </w:r>
      <w:bookmarkEnd w:id="25"/>
    </w:p>
    <w:p w:rsidR="00875289" w:rsidRDefault="00875289" w:rsidP="00875289"/>
    <w:p w:rsidR="00932DB2" w:rsidRPr="00875289" w:rsidRDefault="00932DB2" w:rsidP="00875289">
      <w:r w:rsidRPr="00875289">
        <w:t>КОДЫ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2548"/>
        <w:gridCol w:w="2340"/>
        <w:gridCol w:w="1564"/>
        <w:gridCol w:w="1931"/>
      </w:tblGrid>
      <w:tr w:rsidR="00932DB2" w:rsidRPr="00875289">
        <w:trPr>
          <w:trHeight w:val="23"/>
        </w:trPr>
        <w:tc>
          <w:tcPr>
            <w:tcW w:w="2548" w:type="dxa"/>
          </w:tcPr>
          <w:p w:rsidR="00932DB2" w:rsidRPr="00875289" w:rsidRDefault="00932DB2" w:rsidP="00875289">
            <w:pPr>
              <w:pStyle w:val="aff0"/>
            </w:pPr>
            <w:r w:rsidRPr="00875289">
              <w:t>Предприятия</w:t>
            </w:r>
            <w:r w:rsidR="00875289">
              <w:t xml:space="preserve"> (</w:t>
            </w:r>
            <w:r w:rsidRPr="00875289">
              <w:t>организации</w:t>
            </w:r>
            <w:r w:rsidR="00875289" w:rsidRPr="00875289">
              <w:t xml:space="preserve">) - </w:t>
            </w:r>
            <w:r w:rsidRPr="00875289">
              <w:t>составителя по ОКПО</w:t>
            </w:r>
          </w:p>
        </w:tc>
        <w:tc>
          <w:tcPr>
            <w:tcW w:w="2340" w:type="dxa"/>
          </w:tcPr>
          <w:p w:rsidR="00932DB2" w:rsidRPr="00875289" w:rsidRDefault="00932DB2" w:rsidP="00875289">
            <w:pPr>
              <w:pStyle w:val="aff0"/>
            </w:pPr>
            <w:r w:rsidRPr="00875289">
              <w:t>Министерства</w:t>
            </w:r>
            <w:r w:rsidR="00875289">
              <w:t xml:space="preserve"> (</w:t>
            </w:r>
            <w:r w:rsidRPr="00875289">
              <w:t>ведомства</w:t>
            </w:r>
            <w:r w:rsidR="00875289" w:rsidRPr="00875289">
              <w:t xml:space="preserve">) </w:t>
            </w:r>
            <w:r w:rsidRPr="00875289">
              <w:t>по СООГУ</w:t>
            </w:r>
          </w:p>
        </w:tc>
        <w:tc>
          <w:tcPr>
            <w:tcW w:w="1564" w:type="dxa"/>
          </w:tcPr>
          <w:p w:rsidR="00932DB2" w:rsidRPr="00875289" w:rsidRDefault="00932DB2" w:rsidP="00875289">
            <w:pPr>
              <w:pStyle w:val="aff0"/>
            </w:pPr>
            <w:r w:rsidRPr="00875289">
              <w:t>Отрасли по ОКОНХ</w:t>
            </w:r>
          </w:p>
        </w:tc>
        <w:tc>
          <w:tcPr>
            <w:tcW w:w="1931" w:type="dxa"/>
          </w:tcPr>
          <w:p w:rsidR="00932DB2" w:rsidRPr="00875289" w:rsidRDefault="00932DB2" w:rsidP="00875289">
            <w:pPr>
              <w:pStyle w:val="aff0"/>
            </w:pPr>
            <w:r w:rsidRPr="00875289">
              <w:t>Территории по СОАТО</w:t>
            </w:r>
          </w:p>
        </w:tc>
      </w:tr>
      <w:tr w:rsidR="00932DB2" w:rsidRPr="00875289">
        <w:trPr>
          <w:trHeight w:val="23"/>
        </w:trPr>
        <w:tc>
          <w:tcPr>
            <w:tcW w:w="2548" w:type="dxa"/>
          </w:tcPr>
          <w:p w:rsidR="00932DB2" w:rsidRPr="00875289" w:rsidRDefault="00932DB2" w:rsidP="00875289">
            <w:pPr>
              <w:pStyle w:val="aff0"/>
            </w:pPr>
            <w:r w:rsidRPr="00875289">
              <w:t>00102577</w:t>
            </w:r>
          </w:p>
        </w:tc>
        <w:tc>
          <w:tcPr>
            <w:tcW w:w="2340" w:type="dxa"/>
          </w:tcPr>
          <w:p w:rsidR="00932DB2" w:rsidRPr="00875289" w:rsidRDefault="00932DB2" w:rsidP="00875289">
            <w:pPr>
              <w:pStyle w:val="aff0"/>
            </w:pPr>
            <w:r w:rsidRPr="00875289">
              <w:t>06628</w:t>
            </w:r>
          </w:p>
        </w:tc>
        <w:tc>
          <w:tcPr>
            <w:tcW w:w="1564" w:type="dxa"/>
          </w:tcPr>
          <w:p w:rsidR="00932DB2" w:rsidRPr="00875289" w:rsidRDefault="00932DB2" w:rsidP="00875289">
            <w:pPr>
              <w:pStyle w:val="aff0"/>
            </w:pPr>
            <w:r w:rsidRPr="00875289">
              <w:t>14570</w:t>
            </w:r>
          </w:p>
        </w:tc>
        <w:tc>
          <w:tcPr>
            <w:tcW w:w="1931" w:type="dxa"/>
          </w:tcPr>
          <w:p w:rsidR="00932DB2" w:rsidRPr="00875289" w:rsidRDefault="00932DB2" w:rsidP="00875289">
            <w:pPr>
              <w:pStyle w:val="aff0"/>
            </w:pPr>
            <w:r w:rsidRPr="00875289">
              <w:t>1136438940</w:t>
            </w:r>
          </w:p>
        </w:tc>
      </w:tr>
    </w:tbl>
    <w:p w:rsidR="00875289" w:rsidRDefault="00875289" w:rsidP="00875289">
      <w:pPr>
        <w:rPr>
          <w:i/>
          <w:iCs/>
        </w:rPr>
      </w:pPr>
    </w:p>
    <w:p w:rsidR="00875289" w:rsidRDefault="00932DB2" w:rsidP="00875289">
      <w:r w:rsidRPr="00875289">
        <w:rPr>
          <w:i/>
          <w:iCs/>
        </w:rPr>
        <w:t xml:space="preserve">Организация </w:t>
      </w:r>
      <w:r w:rsidRPr="00875289">
        <w:t>Волжские электрические сети ОАО</w:t>
      </w:r>
      <w:r w:rsidR="00875289">
        <w:t xml:space="preserve"> "</w:t>
      </w:r>
      <w:r w:rsidRPr="00875289">
        <w:t>Карэнерго</w:t>
      </w:r>
      <w:r w:rsidR="00875289">
        <w:t>"</w:t>
      </w:r>
    </w:p>
    <w:p w:rsidR="00875289" w:rsidRPr="00875289" w:rsidRDefault="00932DB2" w:rsidP="00875289">
      <w:r w:rsidRPr="00875289">
        <w:rPr>
          <w:i/>
          <w:iCs/>
        </w:rPr>
        <w:t>Адрес организации</w:t>
      </w:r>
      <w:r w:rsidR="00875289" w:rsidRPr="00875289">
        <w:rPr>
          <w:i/>
          <w:iCs/>
        </w:rPr>
        <w:t xml:space="preserve">: </w:t>
      </w:r>
      <w:r w:rsidRPr="00875289">
        <w:t>143600, Архангельская область, г</w:t>
      </w:r>
      <w:r w:rsidR="00875289" w:rsidRPr="00875289">
        <w:t xml:space="preserve">. </w:t>
      </w:r>
      <w:r w:rsidRPr="00875289">
        <w:t>Волжск, ул</w:t>
      </w:r>
      <w:r w:rsidR="00875289" w:rsidRPr="00875289">
        <w:t xml:space="preserve">. </w:t>
      </w:r>
      <w:r w:rsidRPr="00875289">
        <w:t>Луговая, 47</w:t>
      </w:r>
    </w:p>
    <w:p w:rsidR="00875289" w:rsidRDefault="00875289" w:rsidP="00875289"/>
    <w:p w:rsidR="00932DB2" w:rsidRPr="00875289" w:rsidRDefault="00932DB2" w:rsidP="00875289">
      <w:pPr>
        <w:ind w:left="708" w:firstLine="12"/>
      </w:pPr>
      <w:r w:rsidRPr="00875289">
        <w:t>КАРТА АТТЕСТАЦИИ № 008</w:t>
      </w:r>
      <w:r w:rsidR="00875289">
        <w:t xml:space="preserve"> </w:t>
      </w:r>
      <w:r w:rsidRPr="00875289">
        <w:t>рабочего места по условиям труда № 2</w:t>
      </w:r>
      <w:r w:rsidR="00875289">
        <w:t>.0</w:t>
      </w:r>
      <w:r w:rsidRPr="00875289">
        <w:t>1</w:t>
      </w:r>
    </w:p>
    <w:tbl>
      <w:tblPr>
        <w:tblStyle w:val="14"/>
        <w:tblW w:w="7975" w:type="dxa"/>
        <w:tblLayout w:type="fixed"/>
        <w:tblLook w:val="01E0" w:firstRow="1" w:lastRow="1" w:firstColumn="1" w:lastColumn="1" w:noHBand="0" w:noVBand="0"/>
      </w:tblPr>
      <w:tblGrid>
        <w:gridCol w:w="4168"/>
        <w:gridCol w:w="3807"/>
      </w:tblGrid>
      <w:tr w:rsidR="00932DB2" w:rsidRPr="00875289">
        <w:trPr>
          <w:trHeight w:val="23"/>
        </w:trPr>
        <w:tc>
          <w:tcPr>
            <w:tcW w:w="4168" w:type="dxa"/>
          </w:tcPr>
          <w:p w:rsidR="00932DB2" w:rsidRPr="00875289" w:rsidRDefault="00932DB2" w:rsidP="00875289">
            <w:pPr>
              <w:pStyle w:val="aff0"/>
            </w:pPr>
            <w:r w:rsidRPr="00875289">
              <w:t>Название рабочего места</w:t>
            </w:r>
            <w:r w:rsidR="00875289" w:rsidRPr="00875289">
              <w:t xml:space="preserve">: </w:t>
            </w:r>
          </w:p>
        </w:tc>
        <w:tc>
          <w:tcPr>
            <w:tcW w:w="3807" w:type="dxa"/>
          </w:tcPr>
          <w:p w:rsidR="00875289" w:rsidRDefault="00932DB2" w:rsidP="00875289">
            <w:pPr>
              <w:pStyle w:val="aff0"/>
            </w:pPr>
            <w:r w:rsidRPr="00875289">
              <w:t xml:space="preserve">Ремонтное и техническое обслуживание 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ВЛ 35 кВ ВЛ</w:t>
            </w:r>
            <w:r w:rsidR="00875289">
              <w:t xml:space="preserve"> "</w:t>
            </w:r>
            <w:r w:rsidRPr="00875289">
              <w:t>Южная</w:t>
            </w:r>
            <w:r w:rsidR="00875289">
              <w:t>"</w:t>
            </w:r>
          </w:p>
        </w:tc>
      </w:tr>
      <w:tr w:rsidR="00932DB2" w:rsidRPr="00875289">
        <w:trPr>
          <w:trHeight w:val="23"/>
        </w:trPr>
        <w:tc>
          <w:tcPr>
            <w:tcW w:w="4168" w:type="dxa"/>
          </w:tcPr>
          <w:p w:rsidR="00932DB2" w:rsidRPr="00875289" w:rsidRDefault="00932DB2" w:rsidP="00875289">
            <w:pPr>
              <w:pStyle w:val="aff0"/>
            </w:pPr>
            <w:r w:rsidRPr="00875289">
              <w:t>Производственный объект</w:t>
            </w:r>
            <w:r w:rsidR="00875289" w:rsidRPr="00875289">
              <w:t xml:space="preserve">: </w:t>
            </w:r>
          </w:p>
        </w:tc>
        <w:tc>
          <w:tcPr>
            <w:tcW w:w="3807" w:type="dxa"/>
          </w:tcPr>
          <w:p w:rsidR="00932DB2" w:rsidRPr="00875289" w:rsidRDefault="00932DB2" w:rsidP="00875289">
            <w:pPr>
              <w:pStyle w:val="aff0"/>
            </w:pPr>
            <w:r w:rsidRPr="00875289">
              <w:t>Волжские электрические сети</w:t>
            </w:r>
          </w:p>
        </w:tc>
      </w:tr>
      <w:tr w:rsidR="00932DB2" w:rsidRPr="00875289">
        <w:trPr>
          <w:trHeight w:val="23"/>
        </w:trPr>
        <w:tc>
          <w:tcPr>
            <w:tcW w:w="4168" w:type="dxa"/>
          </w:tcPr>
          <w:p w:rsidR="00932DB2" w:rsidRPr="00875289" w:rsidRDefault="00932DB2" w:rsidP="00875289">
            <w:pPr>
              <w:pStyle w:val="aff0"/>
            </w:pPr>
            <w:r w:rsidRPr="00875289">
              <w:t>Цех, отдел</w:t>
            </w:r>
            <w:r w:rsidR="00875289" w:rsidRPr="00875289">
              <w:t xml:space="preserve">: </w:t>
            </w:r>
          </w:p>
        </w:tc>
        <w:tc>
          <w:tcPr>
            <w:tcW w:w="3807" w:type="dxa"/>
          </w:tcPr>
          <w:p w:rsidR="00932DB2" w:rsidRPr="00875289" w:rsidRDefault="00932DB2" w:rsidP="00875289">
            <w:pPr>
              <w:pStyle w:val="aff0"/>
            </w:pPr>
            <w:r w:rsidRPr="00875289">
              <w:t>Служба линий</w:t>
            </w:r>
          </w:p>
        </w:tc>
      </w:tr>
      <w:tr w:rsidR="00932DB2" w:rsidRPr="00875289">
        <w:trPr>
          <w:trHeight w:val="23"/>
        </w:trPr>
        <w:tc>
          <w:tcPr>
            <w:tcW w:w="4168" w:type="dxa"/>
          </w:tcPr>
          <w:p w:rsidR="00932DB2" w:rsidRPr="00875289" w:rsidRDefault="00932DB2" w:rsidP="00875289">
            <w:pPr>
              <w:pStyle w:val="aff0"/>
            </w:pPr>
            <w:r w:rsidRPr="00875289">
              <w:t>Участок</w:t>
            </w:r>
            <w:r w:rsidR="00875289">
              <w:t xml:space="preserve"> (</w:t>
            </w:r>
            <w:r w:rsidRPr="00875289">
              <w:t>бюро, сектор</w:t>
            </w:r>
            <w:r w:rsidR="00875289" w:rsidRPr="00875289">
              <w:t xml:space="preserve">) </w:t>
            </w:r>
          </w:p>
        </w:tc>
        <w:tc>
          <w:tcPr>
            <w:tcW w:w="3807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3"/>
        </w:trPr>
        <w:tc>
          <w:tcPr>
            <w:tcW w:w="4168" w:type="dxa"/>
          </w:tcPr>
          <w:p w:rsidR="00932DB2" w:rsidRPr="00875289" w:rsidRDefault="00932DB2" w:rsidP="00875289">
            <w:pPr>
              <w:pStyle w:val="aff0"/>
            </w:pPr>
            <w:r w:rsidRPr="00875289">
              <w:t>Количество аналогичных рабочих мест</w:t>
            </w:r>
          </w:p>
        </w:tc>
        <w:tc>
          <w:tcPr>
            <w:tcW w:w="3807" w:type="dxa"/>
          </w:tcPr>
          <w:p w:rsidR="00932DB2" w:rsidRPr="00875289" w:rsidRDefault="00932DB2" w:rsidP="00875289">
            <w:pPr>
              <w:pStyle w:val="aff0"/>
            </w:pPr>
            <w:r w:rsidRPr="00875289">
              <w:t>3</w:t>
            </w:r>
          </w:p>
        </w:tc>
      </w:tr>
    </w:tbl>
    <w:p w:rsidR="00932DB2" w:rsidRPr="00875289" w:rsidRDefault="00932DB2" w:rsidP="00875289"/>
    <w:p w:rsidR="00875289" w:rsidRDefault="00932DB2" w:rsidP="00875289">
      <w:pPr>
        <w:rPr>
          <w:i/>
          <w:iCs/>
        </w:rPr>
      </w:pPr>
      <w:r w:rsidRPr="00875289">
        <w:t>1</w:t>
      </w:r>
      <w:r w:rsidR="00875289" w:rsidRPr="00875289">
        <w:t xml:space="preserve">. </w:t>
      </w:r>
      <w:r w:rsidRPr="00875289">
        <w:t>ОБЩИЕ СВЕДЕНИЯ О РАБОЧЕМ МЕСТЕ</w:t>
      </w:r>
      <w:r w:rsidR="00875289">
        <w:t xml:space="preserve"> (</w:t>
      </w:r>
      <w:r w:rsidRPr="00875289">
        <w:rPr>
          <w:i/>
          <w:iCs/>
        </w:rPr>
        <w:t>РМ</w:t>
      </w:r>
      <w:r w:rsidR="00875289" w:rsidRPr="00875289">
        <w:rPr>
          <w:i/>
          <w:iCs/>
        </w:rPr>
        <w:t>)</w:t>
      </w:r>
    </w:p>
    <w:p w:rsidR="00875289" w:rsidRDefault="00875289" w:rsidP="00875289"/>
    <w:p w:rsidR="00875289" w:rsidRDefault="00932DB2" w:rsidP="00875289">
      <w:r w:rsidRPr="00875289">
        <w:t>Дата заполнения</w:t>
      </w:r>
      <w:r w:rsidR="00875289">
        <w:t xml:space="preserve"> "</w:t>
      </w:r>
      <w:r w:rsidRPr="00875289">
        <w:t>26</w:t>
      </w:r>
      <w:r w:rsidR="00875289">
        <w:t xml:space="preserve">" </w:t>
      </w:r>
      <w:r w:rsidRPr="00875289">
        <w:t>ноября 2008 г</w:t>
      </w:r>
      <w:r w:rsidR="00875289" w:rsidRPr="00875289">
        <w:t>.</w:t>
      </w:r>
    </w:p>
    <w:tbl>
      <w:tblPr>
        <w:tblStyle w:val="14"/>
        <w:tblW w:w="9267" w:type="dxa"/>
        <w:tblLook w:val="01E0" w:firstRow="1" w:lastRow="1" w:firstColumn="1" w:lastColumn="1" w:noHBand="0" w:noVBand="0"/>
      </w:tblPr>
      <w:tblGrid>
        <w:gridCol w:w="689"/>
        <w:gridCol w:w="3354"/>
        <w:gridCol w:w="895"/>
        <w:gridCol w:w="2050"/>
        <w:gridCol w:w="770"/>
        <w:gridCol w:w="591"/>
        <w:gridCol w:w="918"/>
      </w:tblGrid>
      <w:tr w:rsidR="00932DB2" w:rsidRPr="00875289">
        <w:trPr>
          <w:cantSplit/>
          <w:trHeight w:val="2805"/>
        </w:trPr>
        <w:tc>
          <w:tcPr>
            <w:tcW w:w="689" w:type="dxa"/>
          </w:tcPr>
          <w:p w:rsidR="00932DB2" w:rsidRPr="00875289" w:rsidRDefault="00932DB2" w:rsidP="00875289">
            <w:pPr>
              <w:pStyle w:val="aff0"/>
            </w:pPr>
            <w:r w:rsidRPr="00875289">
              <w:t>№№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пп</w:t>
            </w:r>
          </w:p>
        </w:tc>
        <w:tc>
          <w:tcPr>
            <w:tcW w:w="0" w:type="auto"/>
          </w:tcPr>
          <w:p w:rsidR="00875289" w:rsidRDefault="00932DB2" w:rsidP="00875289">
            <w:pPr>
              <w:pStyle w:val="aff0"/>
            </w:pPr>
            <w:r w:rsidRPr="00875289">
              <w:t>Наименование профессий</w:t>
            </w:r>
            <w:r w:rsidR="00875289">
              <w:t xml:space="preserve"> </w:t>
            </w:r>
          </w:p>
          <w:p w:rsidR="00875289" w:rsidRDefault="00875289" w:rsidP="00875289">
            <w:pPr>
              <w:pStyle w:val="aff0"/>
            </w:pPr>
            <w:r>
              <w:t>(</w:t>
            </w:r>
            <w:r w:rsidR="00932DB2" w:rsidRPr="00875289">
              <w:t>должностей</w:t>
            </w:r>
            <w:r w:rsidRPr="00875289">
              <w:t xml:space="preserve">) </w:t>
            </w:r>
            <w:r w:rsidR="00932DB2" w:rsidRPr="00875289">
              <w:t xml:space="preserve">работников, 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работающих на данном РМ</w:t>
            </w:r>
          </w:p>
        </w:tc>
        <w:tc>
          <w:tcPr>
            <w:tcW w:w="895" w:type="dxa"/>
            <w:textDirection w:val="btLr"/>
          </w:tcPr>
          <w:p w:rsidR="00932DB2" w:rsidRPr="00875289" w:rsidRDefault="00932DB2" w:rsidP="00875289">
            <w:pPr>
              <w:pStyle w:val="aff0"/>
              <w:ind w:left="113" w:right="113"/>
            </w:pPr>
            <w:r w:rsidRPr="00875289">
              <w:t>Категория персонала</w:t>
            </w:r>
            <w:r w:rsidR="00875289">
              <w:t xml:space="preserve"> (</w:t>
            </w:r>
            <w:r w:rsidRPr="00875289">
              <w:t>строка 020</w:t>
            </w:r>
            <w:r w:rsidR="00875289" w:rsidRPr="00875289">
              <w:t xml:space="preserve">) </w:t>
            </w:r>
          </w:p>
        </w:tc>
        <w:tc>
          <w:tcPr>
            <w:tcW w:w="2050" w:type="dxa"/>
          </w:tcPr>
          <w:p w:rsidR="00932DB2" w:rsidRPr="00875289" w:rsidRDefault="00932DB2" w:rsidP="00875289">
            <w:pPr>
              <w:pStyle w:val="aff0"/>
            </w:pPr>
            <w:r w:rsidRPr="00875289">
              <w:t>Кол-во работающих на одном РМ / на всех аналогичных РМ, чел</w:t>
            </w:r>
            <w:r w:rsidR="00875289" w:rsidRPr="00875289">
              <w:t xml:space="preserve">. </w:t>
            </w:r>
            <w:r w:rsidRPr="00875289">
              <w:t>/чел</w:t>
            </w:r>
            <w:r w:rsidR="00875289" w:rsidRPr="00875289">
              <w:t>.</w:t>
            </w:r>
            <w:r w:rsidR="00875289">
              <w:t xml:space="preserve"> (</w:t>
            </w:r>
            <w:r w:rsidRPr="00875289">
              <w:t>строка 030</w:t>
            </w:r>
            <w:r w:rsidR="00875289" w:rsidRPr="00875289">
              <w:t xml:space="preserve">) </w:t>
            </w:r>
          </w:p>
        </w:tc>
        <w:tc>
          <w:tcPr>
            <w:tcW w:w="770" w:type="dxa"/>
            <w:textDirection w:val="btLr"/>
          </w:tcPr>
          <w:p w:rsidR="00932DB2" w:rsidRPr="00875289" w:rsidRDefault="00932DB2" w:rsidP="00875289">
            <w:pPr>
              <w:pStyle w:val="aff0"/>
              <w:ind w:left="113" w:right="113"/>
            </w:pPr>
            <w:r w:rsidRPr="00875289">
              <w:t>Из них женщин, чел</w:t>
            </w:r>
            <w:r w:rsidR="00875289" w:rsidRPr="00875289">
              <w:t>.</w:t>
            </w:r>
            <w:r w:rsidR="00875289">
              <w:t xml:space="preserve"> (</w:t>
            </w:r>
            <w:r w:rsidRPr="00875289">
              <w:t>строка 040</w:t>
            </w:r>
            <w:r w:rsidR="00875289" w:rsidRPr="00875289">
              <w:t xml:space="preserve">) </w:t>
            </w:r>
          </w:p>
        </w:tc>
        <w:tc>
          <w:tcPr>
            <w:tcW w:w="571" w:type="dxa"/>
            <w:textDirection w:val="btLr"/>
          </w:tcPr>
          <w:p w:rsidR="00932DB2" w:rsidRPr="00875289" w:rsidRDefault="00932DB2" w:rsidP="00875289">
            <w:pPr>
              <w:pStyle w:val="aff0"/>
              <w:ind w:left="113" w:right="113"/>
            </w:pPr>
            <w:r w:rsidRPr="00875289">
              <w:t>Выпуск ЕТКС</w:t>
            </w:r>
            <w:r w:rsidR="00875289">
              <w:t xml:space="preserve"> (</w:t>
            </w:r>
            <w:r w:rsidRPr="00875289">
              <w:t>строка 010</w:t>
            </w:r>
            <w:r w:rsidR="00875289" w:rsidRPr="00875289">
              <w:t xml:space="preserve">) </w:t>
            </w:r>
          </w:p>
        </w:tc>
        <w:tc>
          <w:tcPr>
            <w:tcW w:w="0" w:type="auto"/>
            <w:textDirection w:val="btLr"/>
          </w:tcPr>
          <w:p w:rsidR="00932DB2" w:rsidRPr="00875289" w:rsidRDefault="00932DB2" w:rsidP="00875289">
            <w:pPr>
              <w:pStyle w:val="aff0"/>
              <w:ind w:left="113" w:right="113"/>
            </w:pPr>
            <w:r w:rsidRPr="00875289">
              <w:t>Код основной профессии</w:t>
            </w:r>
            <w:r w:rsidR="00875289">
              <w:t xml:space="preserve"> (</w:t>
            </w:r>
            <w:r w:rsidRPr="00875289">
              <w:t>должности</w:t>
            </w:r>
            <w:r w:rsidR="00875289" w:rsidRPr="00875289">
              <w:t xml:space="preserve">) </w:t>
            </w:r>
            <w:r w:rsidRPr="00875289">
              <w:t>по ОК 016-94</w:t>
            </w:r>
          </w:p>
        </w:tc>
      </w:tr>
      <w:tr w:rsidR="00932DB2" w:rsidRPr="00875289">
        <w:trPr>
          <w:trHeight w:val="23"/>
        </w:trPr>
        <w:tc>
          <w:tcPr>
            <w:tcW w:w="689" w:type="dxa"/>
          </w:tcPr>
          <w:p w:rsidR="00932DB2" w:rsidRPr="00875289" w:rsidRDefault="00932DB2" w:rsidP="00875289">
            <w:pPr>
              <w:pStyle w:val="aff0"/>
            </w:pPr>
            <w:r w:rsidRPr="00875289">
              <w:t>1</w:t>
            </w: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</w:tc>
        <w:tc>
          <w:tcPr>
            <w:tcW w:w="895" w:type="dxa"/>
          </w:tcPr>
          <w:p w:rsidR="00932DB2" w:rsidRPr="00875289" w:rsidRDefault="00932DB2" w:rsidP="00875289">
            <w:pPr>
              <w:pStyle w:val="aff0"/>
            </w:pPr>
            <w:r w:rsidRPr="00875289">
              <w:t>3</w:t>
            </w:r>
          </w:p>
        </w:tc>
        <w:tc>
          <w:tcPr>
            <w:tcW w:w="2050" w:type="dxa"/>
          </w:tcPr>
          <w:p w:rsidR="00932DB2" w:rsidRPr="00875289" w:rsidRDefault="00932DB2" w:rsidP="00875289">
            <w:pPr>
              <w:pStyle w:val="aff0"/>
            </w:pPr>
            <w:r w:rsidRPr="00875289">
              <w:t>4</w:t>
            </w:r>
          </w:p>
        </w:tc>
        <w:tc>
          <w:tcPr>
            <w:tcW w:w="770" w:type="dxa"/>
          </w:tcPr>
          <w:p w:rsidR="00932DB2" w:rsidRPr="00875289" w:rsidRDefault="00932DB2" w:rsidP="00875289">
            <w:pPr>
              <w:pStyle w:val="aff0"/>
            </w:pPr>
            <w:r w:rsidRPr="00875289">
              <w:t>5</w:t>
            </w:r>
          </w:p>
        </w:tc>
        <w:tc>
          <w:tcPr>
            <w:tcW w:w="571" w:type="dxa"/>
          </w:tcPr>
          <w:p w:rsidR="00932DB2" w:rsidRPr="00875289" w:rsidRDefault="00932DB2" w:rsidP="00875289">
            <w:pPr>
              <w:pStyle w:val="aff0"/>
            </w:pPr>
            <w:r w:rsidRPr="00875289">
              <w:t>6</w:t>
            </w: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7</w:t>
            </w:r>
          </w:p>
        </w:tc>
      </w:tr>
      <w:tr w:rsidR="00932DB2" w:rsidRPr="00875289">
        <w:trPr>
          <w:trHeight w:val="23"/>
        </w:trPr>
        <w:tc>
          <w:tcPr>
            <w:tcW w:w="689" w:type="dxa"/>
          </w:tcPr>
          <w:p w:rsidR="00932DB2" w:rsidRPr="00875289" w:rsidRDefault="00932DB2" w:rsidP="00875289">
            <w:pPr>
              <w:pStyle w:val="aff0"/>
            </w:pPr>
            <w:r w:rsidRPr="00875289">
              <w:t>1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Мастер</w:t>
            </w:r>
          </w:p>
        </w:tc>
        <w:tc>
          <w:tcPr>
            <w:tcW w:w="895" w:type="dxa"/>
          </w:tcPr>
          <w:p w:rsidR="00932DB2" w:rsidRPr="00875289" w:rsidRDefault="00932DB2" w:rsidP="00875289">
            <w:pPr>
              <w:pStyle w:val="aff0"/>
            </w:pPr>
            <w:r w:rsidRPr="00875289">
              <w:t>1</w:t>
            </w:r>
          </w:p>
        </w:tc>
        <w:tc>
          <w:tcPr>
            <w:tcW w:w="2050" w:type="dxa"/>
          </w:tcPr>
          <w:p w:rsidR="00932DB2" w:rsidRPr="00875289" w:rsidRDefault="00932DB2" w:rsidP="00875289">
            <w:pPr>
              <w:pStyle w:val="aff0"/>
            </w:pPr>
            <w:r w:rsidRPr="00875289">
              <w:t>1/3</w:t>
            </w:r>
          </w:p>
        </w:tc>
        <w:tc>
          <w:tcPr>
            <w:tcW w:w="770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71" w:type="dxa"/>
          </w:tcPr>
          <w:p w:rsidR="00932DB2" w:rsidRPr="00875289" w:rsidRDefault="00932DB2" w:rsidP="00875289">
            <w:pPr>
              <w:pStyle w:val="aff0"/>
            </w:pPr>
            <w:r w:rsidRPr="00875289">
              <w:t>1</w:t>
            </w: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23796</w:t>
            </w:r>
          </w:p>
        </w:tc>
      </w:tr>
      <w:tr w:rsidR="00932DB2" w:rsidRPr="00875289">
        <w:trPr>
          <w:trHeight w:val="23"/>
        </w:trPr>
        <w:tc>
          <w:tcPr>
            <w:tcW w:w="4043" w:type="dxa"/>
            <w:gridSpan w:val="2"/>
          </w:tcPr>
          <w:p w:rsidR="00932DB2" w:rsidRPr="00875289" w:rsidRDefault="00932DB2" w:rsidP="00875289">
            <w:pPr>
              <w:pStyle w:val="aff0"/>
            </w:pPr>
            <w:r w:rsidRPr="00875289">
              <w:t>ИТОГО</w:t>
            </w:r>
            <w:r w:rsidR="00875289">
              <w:t xml:space="preserve"> (</w:t>
            </w:r>
            <w:r w:rsidRPr="00875289">
              <w:t>строки 030 и 040</w:t>
            </w:r>
            <w:r w:rsidR="00875289" w:rsidRPr="00875289">
              <w:t xml:space="preserve">) </w:t>
            </w:r>
          </w:p>
        </w:tc>
        <w:tc>
          <w:tcPr>
            <w:tcW w:w="895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2050" w:type="dxa"/>
          </w:tcPr>
          <w:p w:rsidR="00932DB2" w:rsidRPr="00875289" w:rsidRDefault="00932DB2" w:rsidP="00875289">
            <w:pPr>
              <w:pStyle w:val="aff0"/>
            </w:pPr>
            <w:r w:rsidRPr="00875289">
              <w:t>1/3</w:t>
            </w:r>
          </w:p>
        </w:tc>
        <w:tc>
          <w:tcPr>
            <w:tcW w:w="770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71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</w:p>
        </w:tc>
      </w:tr>
    </w:tbl>
    <w:p w:rsidR="00932DB2" w:rsidRPr="00875289" w:rsidRDefault="00932DB2" w:rsidP="00875289"/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223"/>
        <w:gridCol w:w="7424"/>
      </w:tblGrid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Строка 030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Количество работающих на рабочем месте</w:t>
            </w:r>
            <w:r w:rsidR="00875289">
              <w:t xml:space="preserve"> (</w:t>
            </w:r>
            <w:r w:rsidRPr="00875289">
              <w:t>на одном РМ/на всех аналогичных</w:t>
            </w:r>
            <w:r w:rsidR="00875289" w:rsidRPr="00875289">
              <w:t xml:space="preserve">) </w:t>
            </w:r>
            <w:r w:rsidRPr="00875289">
              <w:t>3/30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Строка 050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Форма организации труда коллективная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Форма организации производства непрерывная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Оборудование ВЛ 35 кВ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Строка 060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Фактическое состояние условий труда на рабочем месте</w:t>
            </w:r>
          </w:p>
        </w:tc>
      </w:tr>
    </w:tbl>
    <w:p w:rsidR="00875289" w:rsidRDefault="00875289" w:rsidP="00875289">
      <w:pPr>
        <w:ind w:firstLine="0"/>
      </w:pPr>
    </w:p>
    <w:p w:rsidR="00932DB2" w:rsidRPr="00875289" w:rsidRDefault="00932DB2" w:rsidP="00875289">
      <w:r w:rsidRPr="00875289">
        <w:t>2</w:t>
      </w:r>
      <w:r w:rsidR="00875289" w:rsidRPr="00875289">
        <w:t xml:space="preserve">. </w:t>
      </w:r>
      <w:r w:rsidRPr="00875289">
        <w:t>ФАКТИЧЕСКОЕ СОСТОЯНИЕ УСЛОВИЙ ТРУДА НА РАБОЧЕМ МЕСТЕ И ЕГО КОЛИЧЕСТВЕННАЯ ОЦЕНКА</w:t>
      </w:r>
      <w:r w:rsidR="00875289">
        <w:t>.</w:t>
      </w:r>
    </w:p>
    <w:p w:rsidR="00875289" w:rsidRDefault="00875289" w:rsidP="00875289">
      <w:pPr>
        <w:rPr>
          <w:i/>
          <w:iCs/>
        </w:rPr>
      </w:pPr>
    </w:p>
    <w:p w:rsidR="00932DB2" w:rsidRPr="00875289" w:rsidRDefault="00932DB2" w:rsidP="00875289">
      <w:pPr>
        <w:ind w:left="708" w:firstLine="12"/>
      </w:pPr>
      <w:r w:rsidRPr="00875289">
        <w:t>Физические и химические производственные факторы, тяжесть и напряженность трудового процесса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591"/>
        <w:gridCol w:w="3115"/>
        <w:gridCol w:w="591"/>
        <w:gridCol w:w="845"/>
        <w:gridCol w:w="1209"/>
        <w:gridCol w:w="1073"/>
        <w:gridCol w:w="1073"/>
        <w:gridCol w:w="522"/>
      </w:tblGrid>
      <w:tr w:rsidR="00932DB2" w:rsidRPr="00875289">
        <w:trPr>
          <w:trHeight w:hRule="exact" w:val="251"/>
        </w:trPr>
        <w:tc>
          <w:tcPr>
            <w:tcW w:w="591" w:type="dxa"/>
            <w:vMerge w:val="restart"/>
            <w:textDirection w:val="btLr"/>
          </w:tcPr>
          <w:p w:rsidR="00932DB2" w:rsidRPr="00875289" w:rsidRDefault="00875289" w:rsidP="00875289">
            <w:pPr>
              <w:pStyle w:val="aff0"/>
              <w:ind w:left="113" w:right="113"/>
            </w:pPr>
            <w:r>
              <w:t>Код фак</w:t>
            </w:r>
            <w:r w:rsidR="00932DB2" w:rsidRPr="00875289">
              <w:t>тора</w:t>
            </w:r>
          </w:p>
        </w:tc>
        <w:tc>
          <w:tcPr>
            <w:tcW w:w="3115" w:type="dxa"/>
            <w:vMerge w:val="restart"/>
          </w:tcPr>
          <w:p w:rsidR="00932DB2" w:rsidRPr="00875289" w:rsidRDefault="00932DB2" w:rsidP="00875289">
            <w:pPr>
              <w:pStyle w:val="aff0"/>
            </w:pPr>
            <w:r w:rsidRPr="00875289">
              <w:t>Наименование производственных факторов</w:t>
            </w:r>
          </w:p>
        </w:tc>
        <w:tc>
          <w:tcPr>
            <w:tcW w:w="591" w:type="dxa"/>
            <w:vMerge w:val="restart"/>
            <w:textDirection w:val="btLr"/>
          </w:tcPr>
          <w:p w:rsidR="00932DB2" w:rsidRPr="00875289" w:rsidRDefault="00932DB2" w:rsidP="00875289">
            <w:pPr>
              <w:pStyle w:val="aff0"/>
              <w:ind w:left="113" w:right="113"/>
            </w:pPr>
            <w:r w:rsidRPr="00875289">
              <w:t>Единица измерения</w:t>
            </w:r>
          </w:p>
        </w:tc>
        <w:tc>
          <w:tcPr>
            <w:tcW w:w="845" w:type="dxa"/>
            <w:vMerge w:val="restart"/>
            <w:textDirection w:val="btLr"/>
          </w:tcPr>
          <w:p w:rsidR="00932DB2" w:rsidRPr="00875289" w:rsidRDefault="00932DB2" w:rsidP="00875289">
            <w:pPr>
              <w:pStyle w:val="aff0"/>
              <w:ind w:left="113" w:right="113"/>
            </w:pPr>
            <w:r w:rsidRPr="00875289">
              <w:t>ПДК, ПДУ</w:t>
            </w:r>
            <w:r w:rsidR="00875289">
              <w:t xml:space="preserve"> </w:t>
            </w:r>
            <w:r w:rsidRPr="00875289">
              <w:t>производственного фактора</w:t>
            </w:r>
          </w:p>
        </w:tc>
        <w:tc>
          <w:tcPr>
            <w:tcW w:w="3877" w:type="dxa"/>
            <w:gridSpan w:val="4"/>
          </w:tcPr>
          <w:p w:rsidR="00932DB2" w:rsidRPr="00875289" w:rsidRDefault="00932DB2" w:rsidP="00875289">
            <w:pPr>
              <w:pStyle w:val="aff0"/>
            </w:pPr>
            <w:r w:rsidRPr="00875289">
              <w:t>Оценка условий труда по профессиям</w:t>
            </w:r>
            <w:r w:rsidR="00875289">
              <w:t xml:space="preserve"> (</w:t>
            </w:r>
            <w:r w:rsidRPr="00875289">
              <w:t>должностям</w:t>
            </w:r>
            <w:r w:rsidR="00875289" w:rsidRPr="00875289">
              <w:t xml:space="preserve">) </w:t>
            </w:r>
            <w:r w:rsidRPr="00875289">
              <w:t>работников</w:t>
            </w:r>
          </w:p>
        </w:tc>
      </w:tr>
      <w:tr w:rsidR="00932DB2" w:rsidRPr="00875289">
        <w:trPr>
          <w:trHeight w:hRule="exact" w:val="190"/>
        </w:trPr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3877" w:type="dxa"/>
            <w:gridSpan w:val="4"/>
          </w:tcPr>
          <w:p w:rsidR="00932DB2" w:rsidRPr="00875289" w:rsidRDefault="00932DB2" w:rsidP="00875289">
            <w:pPr>
              <w:pStyle w:val="aff0"/>
            </w:pPr>
            <w:r w:rsidRPr="00875289">
              <w:t>Мастер</w:t>
            </w:r>
          </w:p>
        </w:tc>
      </w:tr>
      <w:tr w:rsidR="00932DB2" w:rsidRPr="00875289">
        <w:trPr>
          <w:cantSplit/>
          <w:trHeight w:val="3153"/>
        </w:trPr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209" w:type="dxa"/>
            <w:textDirection w:val="btLr"/>
          </w:tcPr>
          <w:p w:rsidR="00932DB2" w:rsidRPr="00875289" w:rsidRDefault="00932DB2" w:rsidP="00875289">
            <w:pPr>
              <w:pStyle w:val="aff0"/>
              <w:ind w:left="113" w:right="113"/>
            </w:pPr>
            <w:r w:rsidRPr="00875289">
              <w:t>Факт уровень производственного фактора</w:t>
            </w:r>
          </w:p>
        </w:tc>
        <w:tc>
          <w:tcPr>
            <w:tcW w:w="1073" w:type="dxa"/>
            <w:textDirection w:val="btLr"/>
          </w:tcPr>
          <w:p w:rsidR="00932DB2" w:rsidRPr="00875289" w:rsidRDefault="00932DB2" w:rsidP="00875289">
            <w:pPr>
              <w:pStyle w:val="aff0"/>
              <w:ind w:left="113" w:right="113"/>
            </w:pPr>
            <w:r w:rsidRPr="00875289">
              <w:t>Класс условий труда</w:t>
            </w:r>
          </w:p>
        </w:tc>
        <w:tc>
          <w:tcPr>
            <w:tcW w:w="1073" w:type="dxa"/>
            <w:textDirection w:val="btLr"/>
          </w:tcPr>
          <w:p w:rsidR="00932DB2" w:rsidRPr="00875289" w:rsidRDefault="00932DB2" w:rsidP="00875289">
            <w:pPr>
              <w:pStyle w:val="aff0"/>
              <w:ind w:left="113" w:right="113"/>
            </w:pPr>
            <w:r w:rsidRPr="00875289">
              <w:t>Продолжительность воздействия</w:t>
            </w:r>
          </w:p>
        </w:tc>
        <w:tc>
          <w:tcPr>
            <w:tcW w:w="522" w:type="dxa"/>
            <w:textDirection w:val="btLr"/>
          </w:tcPr>
          <w:p w:rsidR="00932DB2" w:rsidRPr="00875289" w:rsidRDefault="00932DB2" w:rsidP="00875289">
            <w:pPr>
              <w:pStyle w:val="aff0"/>
              <w:ind w:left="113" w:right="113"/>
            </w:pPr>
            <w:r w:rsidRPr="00875289">
              <w:t>Балл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  <w:r w:rsidRPr="00875289">
              <w:t>1</w:t>
            </w:r>
          </w:p>
        </w:tc>
        <w:tc>
          <w:tcPr>
            <w:tcW w:w="3115" w:type="dxa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</w:tc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  <w:r w:rsidRPr="00875289">
              <w:t>3</w:t>
            </w:r>
          </w:p>
        </w:tc>
        <w:tc>
          <w:tcPr>
            <w:tcW w:w="845" w:type="dxa"/>
          </w:tcPr>
          <w:p w:rsidR="00932DB2" w:rsidRPr="00875289" w:rsidRDefault="00932DB2" w:rsidP="00875289">
            <w:pPr>
              <w:pStyle w:val="aff0"/>
            </w:pPr>
            <w:r w:rsidRPr="00875289">
              <w:t>4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  <w:r w:rsidRPr="00875289">
              <w:t>5</w:t>
            </w: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  <w:r w:rsidRPr="00875289">
              <w:t>6</w:t>
            </w: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  <w:r w:rsidRPr="00875289">
              <w:t>7</w:t>
            </w:r>
          </w:p>
        </w:tc>
        <w:tc>
          <w:tcPr>
            <w:tcW w:w="522" w:type="dxa"/>
          </w:tcPr>
          <w:p w:rsidR="00932DB2" w:rsidRPr="00875289" w:rsidRDefault="00932DB2" w:rsidP="00875289">
            <w:pPr>
              <w:pStyle w:val="aff0"/>
            </w:pPr>
            <w:r w:rsidRPr="00875289">
              <w:t>8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932DB2" w:rsidP="00875289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4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0</w:t>
            </w:r>
          </w:p>
        </w:tc>
        <w:tc>
          <w:tcPr>
            <w:tcW w:w="4551" w:type="dxa"/>
            <w:gridSpan w:val="3"/>
          </w:tcPr>
          <w:p w:rsidR="00932DB2" w:rsidRPr="00875289" w:rsidRDefault="00932DB2" w:rsidP="00875289">
            <w:pPr>
              <w:pStyle w:val="aff0"/>
            </w:pPr>
            <w:r w:rsidRPr="00875289">
              <w:t>Физические производственные факторы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522" w:type="dxa"/>
          </w:tcPr>
          <w:p w:rsidR="00932DB2" w:rsidRPr="00875289" w:rsidRDefault="00932DB2" w:rsidP="00875289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875289" w:rsidP="00875289">
            <w:pPr>
              <w:pStyle w:val="aff0"/>
            </w:pPr>
            <w:r>
              <w:t>4.5</w:t>
            </w:r>
            <w:r w:rsidR="00932DB2" w:rsidRPr="00875289">
              <w:t>0</w:t>
            </w:r>
          </w:p>
        </w:tc>
        <w:tc>
          <w:tcPr>
            <w:tcW w:w="3115" w:type="dxa"/>
          </w:tcPr>
          <w:p w:rsidR="00932DB2" w:rsidRPr="00875289" w:rsidRDefault="00932DB2" w:rsidP="00875289">
            <w:pPr>
              <w:pStyle w:val="aff0"/>
            </w:pPr>
            <w:r w:rsidRPr="00875289">
              <w:t>Шум</w:t>
            </w:r>
            <w:r w:rsidR="00875289">
              <w:t xml:space="preserve"> (</w:t>
            </w:r>
            <w:r w:rsidRPr="00875289">
              <w:t>помещение</w:t>
            </w:r>
            <w:r w:rsidR="00875289" w:rsidRPr="00875289">
              <w:t xml:space="preserve">) </w:t>
            </w:r>
          </w:p>
        </w:tc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  <w:r w:rsidRPr="00875289">
              <w:t>дБА</w:t>
            </w:r>
          </w:p>
        </w:tc>
        <w:tc>
          <w:tcPr>
            <w:tcW w:w="845" w:type="dxa"/>
          </w:tcPr>
          <w:p w:rsidR="00932DB2" w:rsidRPr="00875289" w:rsidRDefault="00932DB2" w:rsidP="00875289">
            <w:pPr>
              <w:pStyle w:val="aff0"/>
            </w:pPr>
            <w:r w:rsidRPr="00875289">
              <w:t>80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  <w:r w:rsidRPr="00875289">
              <w:t>59</w:t>
            </w: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875289" w:rsidP="00875289">
            <w:pPr>
              <w:pStyle w:val="aff0"/>
            </w:pPr>
            <w:r>
              <w:t>4.5</w:t>
            </w:r>
            <w:r w:rsidR="00932DB2" w:rsidRPr="00875289">
              <w:t>2</w:t>
            </w:r>
          </w:p>
        </w:tc>
        <w:tc>
          <w:tcPr>
            <w:tcW w:w="3115" w:type="dxa"/>
          </w:tcPr>
          <w:p w:rsidR="00932DB2" w:rsidRPr="00875289" w:rsidRDefault="00932DB2" w:rsidP="00875289">
            <w:pPr>
              <w:pStyle w:val="aff0"/>
            </w:pPr>
            <w:r w:rsidRPr="00875289">
              <w:t>Вибрация общая</w:t>
            </w:r>
            <w:r w:rsidR="00875289">
              <w:t xml:space="preserve"> (</w:t>
            </w:r>
            <w:r w:rsidRPr="00875289">
              <w:t>помещение</w:t>
            </w:r>
            <w:r w:rsidR="00875289" w:rsidRPr="00875289">
              <w:t xml:space="preserve">) </w:t>
            </w:r>
          </w:p>
        </w:tc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  <w:r w:rsidRPr="00875289">
              <w:t>дБ</w:t>
            </w:r>
          </w:p>
        </w:tc>
        <w:tc>
          <w:tcPr>
            <w:tcW w:w="845" w:type="dxa"/>
          </w:tcPr>
          <w:p w:rsidR="00932DB2" w:rsidRPr="00875289" w:rsidRDefault="00932DB2" w:rsidP="00875289">
            <w:pPr>
              <w:pStyle w:val="aff0"/>
            </w:pPr>
            <w:r w:rsidRPr="00875289">
              <w:t>92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  <w:r w:rsidRPr="00875289">
              <w:t>48</w:t>
            </w: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4551" w:type="dxa"/>
            <w:gridSpan w:val="3"/>
          </w:tcPr>
          <w:p w:rsidR="00932DB2" w:rsidRPr="00875289" w:rsidRDefault="00932DB2" w:rsidP="00875289">
            <w:pPr>
              <w:pStyle w:val="aff0"/>
            </w:pPr>
            <w:r w:rsidRPr="00875289">
              <w:rPr>
                <w:i/>
                <w:iCs/>
              </w:rPr>
              <w:t>Микроклимат</w:t>
            </w:r>
            <w:r w:rsidR="00875289">
              <w:rPr>
                <w:i/>
                <w:iCs/>
              </w:rPr>
              <w:t xml:space="preserve"> (</w:t>
            </w:r>
            <w:r w:rsidRPr="00875289">
              <w:t>помещение</w:t>
            </w:r>
            <w:r w:rsidR="00875289" w:rsidRPr="00875289">
              <w:t xml:space="preserve">) </w:t>
            </w:r>
            <w:r w:rsidRPr="00875289">
              <w:t>х/т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522" w:type="dxa"/>
          </w:tcPr>
          <w:p w:rsidR="00932DB2" w:rsidRPr="00875289" w:rsidRDefault="00932DB2" w:rsidP="00875289">
            <w:pPr>
              <w:pStyle w:val="aff0"/>
            </w:pPr>
          </w:p>
        </w:tc>
      </w:tr>
      <w:tr w:rsidR="00932DB2" w:rsidRPr="00875289">
        <w:trPr>
          <w:trHeight w:hRule="exact" w:val="251"/>
        </w:trPr>
        <w:tc>
          <w:tcPr>
            <w:tcW w:w="591" w:type="dxa"/>
            <w:vMerge w:val="restart"/>
          </w:tcPr>
          <w:p w:rsidR="00932DB2" w:rsidRPr="00875289" w:rsidRDefault="00875289" w:rsidP="00875289">
            <w:pPr>
              <w:pStyle w:val="aff0"/>
            </w:pPr>
            <w:r>
              <w:t>4.6</w:t>
            </w:r>
            <w:r w:rsidR="00932DB2" w:rsidRPr="00875289">
              <w:t>2</w:t>
            </w:r>
          </w:p>
        </w:tc>
        <w:tc>
          <w:tcPr>
            <w:tcW w:w="3115" w:type="dxa"/>
            <w:vMerge w:val="restart"/>
          </w:tcPr>
          <w:p w:rsidR="00932DB2" w:rsidRPr="00875289" w:rsidRDefault="00932DB2" w:rsidP="00875289">
            <w:pPr>
              <w:pStyle w:val="aff0"/>
            </w:pPr>
            <w:r w:rsidRPr="00875289">
              <w:t xml:space="preserve">Температура </w:t>
            </w:r>
            <w:r w:rsidRPr="00875289">
              <w:rPr>
                <w:position w:val="-18"/>
              </w:rPr>
              <w:object w:dxaOrig="5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7.75pt" o:ole="" filled="t">
                  <v:fill color2="black"/>
                  <v:imagedata r:id="rId7" o:title=""/>
                </v:shape>
                <o:OLEObject Type="Embed" ProgID="Unknown" ShapeID="_x0000_i1025" DrawAspect="Content" ObjectID="_1469864571" r:id="rId8"/>
              </w:object>
            </w:r>
          </w:p>
        </w:tc>
        <w:tc>
          <w:tcPr>
            <w:tcW w:w="591" w:type="dxa"/>
            <w:vMerge w:val="restart"/>
          </w:tcPr>
          <w:p w:rsidR="00932DB2" w:rsidRPr="00875289" w:rsidRDefault="00932DB2" w:rsidP="00875289">
            <w:pPr>
              <w:pStyle w:val="aff0"/>
            </w:pPr>
            <w:r w:rsidRPr="00875289">
              <w:t>°С</w:t>
            </w:r>
          </w:p>
        </w:tc>
        <w:tc>
          <w:tcPr>
            <w:tcW w:w="845" w:type="dxa"/>
            <w:vMerge w:val="restart"/>
          </w:tcPr>
          <w:p w:rsidR="00932DB2" w:rsidRPr="00875289" w:rsidRDefault="00932DB2" w:rsidP="00875289">
            <w:pPr>
              <w:pStyle w:val="aff0"/>
            </w:pPr>
            <w:r w:rsidRPr="00875289">
              <w:t>22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23</w:t>
            </w:r>
          </w:p>
        </w:tc>
        <w:tc>
          <w:tcPr>
            <w:tcW w:w="1209" w:type="dxa"/>
            <w:vMerge w:val="restart"/>
          </w:tcPr>
          <w:p w:rsidR="00932DB2" w:rsidRPr="00875289" w:rsidRDefault="00932DB2" w:rsidP="00875289">
            <w:pPr>
              <w:pStyle w:val="aff0"/>
            </w:pPr>
            <w:r w:rsidRPr="00875289">
              <w:t>24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25</w:t>
            </w:r>
          </w:p>
        </w:tc>
        <w:tc>
          <w:tcPr>
            <w:tcW w:w="1073" w:type="dxa"/>
            <w:vMerge w:val="restart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83"/>
        </w:trPr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875289" w:rsidP="00875289">
            <w:pPr>
              <w:pStyle w:val="aff0"/>
            </w:pPr>
            <w:r>
              <w:t>4.6</w:t>
            </w:r>
            <w:r w:rsidR="00932DB2" w:rsidRPr="00875289">
              <w:t>3</w:t>
            </w:r>
          </w:p>
        </w:tc>
        <w:tc>
          <w:tcPr>
            <w:tcW w:w="3115" w:type="dxa"/>
          </w:tcPr>
          <w:p w:rsidR="00932DB2" w:rsidRPr="00875289" w:rsidRDefault="00932DB2" w:rsidP="00875289">
            <w:pPr>
              <w:pStyle w:val="aff0"/>
            </w:pPr>
            <w:r w:rsidRPr="00875289">
              <w:t>Скорость движения воздуха</w:t>
            </w:r>
          </w:p>
        </w:tc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  <w:r w:rsidRPr="00875289">
              <w:t>м/с</w:t>
            </w:r>
          </w:p>
        </w:tc>
        <w:tc>
          <w:tcPr>
            <w:tcW w:w="845" w:type="dxa"/>
          </w:tcPr>
          <w:p w:rsidR="00932DB2" w:rsidRPr="00875289" w:rsidRDefault="00932DB2" w:rsidP="00875289">
            <w:pPr>
              <w:pStyle w:val="aff0"/>
            </w:pPr>
            <w:r w:rsidRPr="00875289">
              <w:t>0,1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  <w:r w:rsidRPr="00875289">
              <w:t>0,1</w:t>
            </w: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875289" w:rsidP="00875289">
            <w:pPr>
              <w:pStyle w:val="aff0"/>
            </w:pPr>
            <w:r>
              <w:t>4.6</w:t>
            </w:r>
            <w:r w:rsidR="00932DB2" w:rsidRPr="00875289">
              <w:t>4</w:t>
            </w:r>
          </w:p>
        </w:tc>
        <w:tc>
          <w:tcPr>
            <w:tcW w:w="3115" w:type="dxa"/>
          </w:tcPr>
          <w:p w:rsidR="00932DB2" w:rsidRPr="00875289" w:rsidRDefault="00932DB2" w:rsidP="00875289">
            <w:pPr>
              <w:pStyle w:val="aff0"/>
            </w:pPr>
            <w:r w:rsidRPr="00875289">
              <w:t>Относительная влажность воздуха</w:t>
            </w:r>
          </w:p>
        </w:tc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  <w:r w:rsidRPr="00875289">
              <w:t>%</w:t>
            </w:r>
          </w:p>
        </w:tc>
        <w:tc>
          <w:tcPr>
            <w:tcW w:w="845" w:type="dxa"/>
          </w:tcPr>
          <w:p w:rsidR="00932DB2" w:rsidRPr="00875289" w:rsidRDefault="00932DB2" w:rsidP="00875289">
            <w:pPr>
              <w:pStyle w:val="aff0"/>
            </w:pPr>
            <w:r w:rsidRPr="00875289">
              <w:t>40-60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  <w:r w:rsidRPr="00875289">
              <w:t>53</w:t>
            </w: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4551" w:type="dxa"/>
            <w:gridSpan w:val="3"/>
          </w:tcPr>
          <w:p w:rsidR="00932DB2" w:rsidRPr="00875289" w:rsidRDefault="00932DB2" w:rsidP="00875289">
            <w:pPr>
              <w:pStyle w:val="aff0"/>
            </w:pPr>
            <w:r w:rsidRPr="00875289">
              <w:rPr>
                <w:i/>
                <w:iCs/>
              </w:rPr>
              <w:t>Микроклимат</w:t>
            </w:r>
            <w:r w:rsidR="00875289">
              <w:rPr>
                <w:i/>
                <w:iCs/>
              </w:rPr>
              <w:t xml:space="preserve"> (</w:t>
            </w:r>
            <w:r w:rsidRPr="00875289">
              <w:t>улица</w:t>
            </w:r>
            <w:r w:rsidR="00875289" w:rsidRPr="00875289">
              <w:t xml:space="preserve">) </w:t>
            </w:r>
            <w:r w:rsidRPr="00875289">
              <w:t>х/т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522" w:type="dxa"/>
          </w:tcPr>
          <w:p w:rsidR="00932DB2" w:rsidRPr="00875289" w:rsidRDefault="00932DB2" w:rsidP="00875289">
            <w:pPr>
              <w:pStyle w:val="aff0"/>
            </w:pPr>
          </w:p>
        </w:tc>
      </w:tr>
      <w:tr w:rsidR="00932DB2" w:rsidRPr="00875289">
        <w:trPr>
          <w:trHeight w:hRule="exact" w:val="251"/>
        </w:trPr>
        <w:tc>
          <w:tcPr>
            <w:tcW w:w="591" w:type="dxa"/>
            <w:vMerge w:val="restart"/>
          </w:tcPr>
          <w:p w:rsidR="00932DB2" w:rsidRPr="00875289" w:rsidRDefault="00875289" w:rsidP="00875289">
            <w:pPr>
              <w:pStyle w:val="aff0"/>
            </w:pPr>
            <w:r>
              <w:t>4.6</w:t>
            </w:r>
            <w:r w:rsidR="00932DB2" w:rsidRPr="00875289">
              <w:t>2</w:t>
            </w:r>
          </w:p>
        </w:tc>
        <w:tc>
          <w:tcPr>
            <w:tcW w:w="3115" w:type="dxa"/>
            <w:vMerge w:val="restart"/>
          </w:tcPr>
          <w:p w:rsidR="00932DB2" w:rsidRPr="00875289" w:rsidRDefault="00932DB2" w:rsidP="00875289">
            <w:pPr>
              <w:pStyle w:val="aff0"/>
            </w:pPr>
            <w:r w:rsidRPr="00875289">
              <w:t xml:space="preserve">Температура </w:t>
            </w:r>
            <w:r w:rsidRPr="00875289">
              <w:rPr>
                <w:position w:val="-18"/>
              </w:rPr>
              <w:object w:dxaOrig="540" w:dyaOrig="560">
                <v:shape id="_x0000_i1026" type="#_x0000_t75" style="width:27pt;height:27.75pt" o:ole="" filled="t">
                  <v:fill color2="black"/>
                  <v:imagedata r:id="rId7" o:title=""/>
                </v:shape>
                <o:OLEObject Type="Embed" ProgID="Unknown" ShapeID="_x0000_i1026" DrawAspect="Content" ObjectID="_1469864572" r:id="rId9"/>
              </w:object>
            </w:r>
          </w:p>
        </w:tc>
        <w:tc>
          <w:tcPr>
            <w:tcW w:w="591" w:type="dxa"/>
            <w:vMerge w:val="restart"/>
          </w:tcPr>
          <w:p w:rsidR="00932DB2" w:rsidRPr="00875289" w:rsidRDefault="00932DB2" w:rsidP="00875289">
            <w:pPr>
              <w:pStyle w:val="aff0"/>
            </w:pPr>
            <w:r w:rsidRPr="00875289">
              <w:t>°С</w:t>
            </w:r>
          </w:p>
        </w:tc>
        <w:tc>
          <w:tcPr>
            <w:tcW w:w="845" w:type="dxa"/>
            <w:vMerge w:val="restart"/>
          </w:tcPr>
          <w:p w:rsidR="00932DB2" w:rsidRPr="00875289" w:rsidRDefault="00932DB2" w:rsidP="00875289">
            <w:pPr>
              <w:pStyle w:val="aff0"/>
            </w:pPr>
            <w:r w:rsidRPr="00875289">
              <w:t>-15,9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22,9-25,8</w:t>
            </w:r>
          </w:p>
        </w:tc>
        <w:tc>
          <w:tcPr>
            <w:tcW w:w="1209" w:type="dxa"/>
            <w:vMerge w:val="restart"/>
          </w:tcPr>
          <w:p w:rsidR="00932DB2" w:rsidRPr="00875289" w:rsidRDefault="00932DB2" w:rsidP="00875289">
            <w:pPr>
              <w:pStyle w:val="aff0"/>
            </w:pPr>
            <w:r w:rsidRPr="00875289">
              <w:t>-7*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17,7*</w:t>
            </w:r>
          </w:p>
        </w:tc>
        <w:tc>
          <w:tcPr>
            <w:tcW w:w="1073" w:type="dxa"/>
            <w:vMerge w:val="restart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1</w:t>
            </w: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41"/>
        </w:trPr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4551" w:type="dxa"/>
            <w:gridSpan w:val="3"/>
          </w:tcPr>
          <w:p w:rsidR="00932DB2" w:rsidRPr="00875289" w:rsidRDefault="00932DB2" w:rsidP="00875289">
            <w:pPr>
              <w:pStyle w:val="aff0"/>
            </w:pPr>
            <w:r w:rsidRPr="00875289">
              <w:t>Освещенность</w:t>
            </w:r>
            <w:r w:rsidR="00875289">
              <w:t xml:space="preserve"> (</w:t>
            </w:r>
            <w:r w:rsidRPr="00875289">
              <w:t>помещение</w:t>
            </w:r>
            <w:r w:rsidR="00875289" w:rsidRPr="00875289">
              <w:t xml:space="preserve">) 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522" w:type="dxa"/>
          </w:tcPr>
          <w:p w:rsidR="00932DB2" w:rsidRPr="00875289" w:rsidRDefault="00932DB2" w:rsidP="00875289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875289" w:rsidP="00875289">
            <w:pPr>
              <w:pStyle w:val="aff0"/>
            </w:pPr>
            <w:r>
              <w:t>4.6</w:t>
            </w:r>
            <w:r w:rsidR="00932DB2" w:rsidRPr="00875289">
              <w:t>7</w:t>
            </w:r>
          </w:p>
        </w:tc>
        <w:tc>
          <w:tcPr>
            <w:tcW w:w="3115" w:type="dxa"/>
          </w:tcPr>
          <w:p w:rsidR="00932DB2" w:rsidRPr="00875289" w:rsidRDefault="00932DB2" w:rsidP="00875289">
            <w:pPr>
              <w:pStyle w:val="aff0"/>
            </w:pPr>
            <w:r w:rsidRPr="00875289">
              <w:t>Естественная освещенность, КЕО</w:t>
            </w:r>
          </w:p>
        </w:tc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  <w:r w:rsidRPr="00875289">
              <w:t>%</w:t>
            </w:r>
          </w:p>
        </w:tc>
        <w:tc>
          <w:tcPr>
            <w:tcW w:w="845" w:type="dxa"/>
          </w:tcPr>
          <w:p w:rsidR="00932DB2" w:rsidRPr="00875289" w:rsidRDefault="00932DB2" w:rsidP="00875289">
            <w:pPr>
              <w:pStyle w:val="aff0"/>
            </w:pPr>
            <w:r w:rsidRPr="00875289">
              <w:t>0,6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  <w:r w:rsidRPr="00875289">
              <w:t>0,7</w:t>
            </w: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875289" w:rsidP="00875289">
            <w:pPr>
              <w:pStyle w:val="aff0"/>
            </w:pPr>
            <w:r>
              <w:t>4.6</w:t>
            </w:r>
            <w:r w:rsidR="00932DB2" w:rsidRPr="00875289">
              <w:t>8</w:t>
            </w:r>
          </w:p>
        </w:tc>
        <w:tc>
          <w:tcPr>
            <w:tcW w:w="3115" w:type="dxa"/>
          </w:tcPr>
          <w:p w:rsidR="00932DB2" w:rsidRPr="00875289" w:rsidRDefault="00932DB2" w:rsidP="00875289">
            <w:pPr>
              <w:pStyle w:val="aff0"/>
            </w:pPr>
            <w:r w:rsidRPr="00875289">
              <w:t>Освещен-ть рабочей повер-ти, Е</w:t>
            </w:r>
          </w:p>
        </w:tc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  <w:r w:rsidRPr="00875289">
              <w:t>лк</w:t>
            </w:r>
          </w:p>
        </w:tc>
        <w:tc>
          <w:tcPr>
            <w:tcW w:w="845" w:type="dxa"/>
          </w:tcPr>
          <w:p w:rsidR="00932DB2" w:rsidRPr="00875289" w:rsidRDefault="00932DB2" w:rsidP="00875289">
            <w:pPr>
              <w:pStyle w:val="aff0"/>
            </w:pPr>
            <w:r w:rsidRPr="00875289">
              <w:t>200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  <w:r w:rsidRPr="00875289">
              <w:t>230</w:t>
            </w: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875289" w:rsidP="00875289">
            <w:pPr>
              <w:pStyle w:val="aff0"/>
            </w:pPr>
            <w:r>
              <w:t>4.7</w:t>
            </w:r>
            <w:r w:rsidR="00932DB2" w:rsidRPr="00875289">
              <w:t>1</w:t>
            </w:r>
          </w:p>
        </w:tc>
        <w:tc>
          <w:tcPr>
            <w:tcW w:w="3115" w:type="dxa"/>
          </w:tcPr>
          <w:p w:rsidR="00932DB2" w:rsidRPr="00875289" w:rsidRDefault="00932DB2" w:rsidP="00875289">
            <w:pPr>
              <w:pStyle w:val="aff0"/>
            </w:pPr>
            <w:r w:rsidRPr="00875289">
              <w:t>Пульсация освещенности, Кп</w:t>
            </w:r>
            <w:r w:rsidR="00875289" w:rsidRPr="00875289">
              <w:t>%</w:t>
            </w:r>
          </w:p>
        </w:tc>
        <w:tc>
          <w:tcPr>
            <w:tcW w:w="591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845" w:type="dxa"/>
          </w:tcPr>
          <w:p w:rsidR="00932DB2" w:rsidRPr="00875289" w:rsidRDefault="00932DB2" w:rsidP="00875289">
            <w:pPr>
              <w:pStyle w:val="aff0"/>
            </w:pPr>
            <w:r w:rsidRPr="00875289">
              <w:t>5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  <w:r w:rsidRPr="00875289">
              <w:t>3</w:t>
            </w: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932DB2" w:rsidP="00875289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5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0</w:t>
            </w:r>
          </w:p>
        </w:tc>
        <w:tc>
          <w:tcPr>
            <w:tcW w:w="4551" w:type="dxa"/>
            <w:gridSpan w:val="3"/>
          </w:tcPr>
          <w:p w:rsidR="00932DB2" w:rsidRPr="00875289" w:rsidRDefault="00932DB2" w:rsidP="00875289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Тяжесть трудового процесса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  <w:r w:rsidR="00875289">
              <w:t>.0</w:t>
            </w: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  <w:tc>
          <w:tcPr>
            <w:tcW w:w="522" w:type="dxa"/>
          </w:tcPr>
          <w:p w:rsidR="00932DB2" w:rsidRPr="00875289" w:rsidRDefault="00875289" w:rsidP="00875289">
            <w:pPr>
              <w:pStyle w:val="aff0"/>
            </w:pPr>
            <w:r w:rsidRPr="00875289">
              <w:t>-</w:t>
            </w:r>
          </w:p>
        </w:tc>
      </w:tr>
      <w:tr w:rsidR="00932DB2" w:rsidRPr="00875289">
        <w:trPr>
          <w:trHeight w:val="23"/>
        </w:trPr>
        <w:tc>
          <w:tcPr>
            <w:tcW w:w="591" w:type="dxa"/>
          </w:tcPr>
          <w:p w:rsidR="00932DB2" w:rsidRPr="00875289" w:rsidRDefault="00932DB2" w:rsidP="00875289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6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0</w:t>
            </w:r>
          </w:p>
        </w:tc>
        <w:tc>
          <w:tcPr>
            <w:tcW w:w="4551" w:type="dxa"/>
            <w:gridSpan w:val="3"/>
          </w:tcPr>
          <w:p w:rsidR="00932DB2" w:rsidRPr="00875289" w:rsidRDefault="00932DB2" w:rsidP="00875289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Напряженность трудового процесса</w:t>
            </w:r>
          </w:p>
        </w:tc>
        <w:tc>
          <w:tcPr>
            <w:tcW w:w="1209" w:type="dxa"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1073" w:type="dxa"/>
          </w:tcPr>
          <w:p w:rsidR="00932DB2" w:rsidRPr="00875289" w:rsidRDefault="00875289" w:rsidP="00875289">
            <w:pPr>
              <w:pStyle w:val="aff0"/>
            </w:pPr>
            <w:r>
              <w:t>3.2</w:t>
            </w:r>
          </w:p>
        </w:tc>
        <w:tc>
          <w:tcPr>
            <w:tcW w:w="1073" w:type="dxa"/>
          </w:tcPr>
          <w:p w:rsidR="00932DB2" w:rsidRPr="00875289" w:rsidRDefault="00932DB2" w:rsidP="00875289">
            <w:pPr>
              <w:pStyle w:val="aff0"/>
            </w:pPr>
            <w:r w:rsidRPr="00875289">
              <w:t>1,0</w:t>
            </w:r>
          </w:p>
        </w:tc>
        <w:tc>
          <w:tcPr>
            <w:tcW w:w="522" w:type="dxa"/>
          </w:tcPr>
          <w:p w:rsidR="00932DB2" w:rsidRPr="00875289" w:rsidRDefault="00932DB2" w:rsidP="00875289">
            <w:pPr>
              <w:pStyle w:val="aff0"/>
            </w:pPr>
            <w:r w:rsidRPr="00875289">
              <w:t>2,0</w:t>
            </w:r>
          </w:p>
        </w:tc>
      </w:tr>
      <w:tr w:rsidR="00932DB2" w:rsidRPr="00875289">
        <w:trPr>
          <w:trHeight w:val="23"/>
        </w:trPr>
        <w:tc>
          <w:tcPr>
            <w:tcW w:w="5142" w:type="dxa"/>
            <w:gridSpan w:val="4"/>
          </w:tcPr>
          <w:p w:rsidR="00932DB2" w:rsidRPr="00875289" w:rsidRDefault="00932DB2" w:rsidP="00875289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Общая оценка</w:t>
            </w:r>
            <w:r w:rsidR="00875289">
              <w:rPr>
                <w:i/>
                <w:iCs/>
              </w:rPr>
              <w:t xml:space="preserve"> (</w:t>
            </w:r>
            <w:r w:rsidRPr="00875289">
              <w:rPr>
                <w:i/>
                <w:iCs/>
              </w:rPr>
              <w:t>класс</w:t>
            </w:r>
            <w:r w:rsidR="00875289" w:rsidRPr="00875289">
              <w:rPr>
                <w:i/>
                <w:iCs/>
              </w:rPr>
              <w:t xml:space="preserve">) </w:t>
            </w:r>
          </w:p>
        </w:tc>
        <w:tc>
          <w:tcPr>
            <w:tcW w:w="3877" w:type="dxa"/>
            <w:gridSpan w:val="4"/>
          </w:tcPr>
          <w:p w:rsidR="00932DB2" w:rsidRPr="00875289" w:rsidRDefault="00875289" w:rsidP="00875289">
            <w:pPr>
              <w:pStyle w:val="aff0"/>
            </w:pPr>
            <w:r>
              <w:t>3.2</w:t>
            </w:r>
          </w:p>
        </w:tc>
      </w:tr>
      <w:tr w:rsidR="00932DB2" w:rsidRPr="00875289">
        <w:trPr>
          <w:trHeight w:val="23"/>
        </w:trPr>
        <w:tc>
          <w:tcPr>
            <w:tcW w:w="5142" w:type="dxa"/>
            <w:gridSpan w:val="4"/>
          </w:tcPr>
          <w:p w:rsidR="00932DB2" w:rsidRPr="00875289" w:rsidRDefault="00932DB2" w:rsidP="00875289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Результирующий балл</w:t>
            </w:r>
          </w:p>
        </w:tc>
        <w:tc>
          <w:tcPr>
            <w:tcW w:w="3877" w:type="dxa"/>
            <w:gridSpan w:val="4"/>
          </w:tcPr>
          <w:p w:rsidR="00932DB2" w:rsidRPr="00875289" w:rsidRDefault="00932DB2" w:rsidP="00875289">
            <w:pPr>
              <w:pStyle w:val="aff0"/>
            </w:pPr>
            <w:r w:rsidRPr="00875289">
              <w:t>2,0</w:t>
            </w:r>
          </w:p>
        </w:tc>
      </w:tr>
    </w:tbl>
    <w:p w:rsidR="00875289" w:rsidRDefault="00875289" w:rsidP="00875289"/>
    <w:p w:rsidR="00875289" w:rsidRDefault="00932DB2" w:rsidP="00875289">
      <w:r w:rsidRPr="00875289">
        <w:t>* Данные для температуры наружного воздуха в теплый и холодный периоды года взяты по данным гидрометеослужбы за последние 5 лет</w:t>
      </w:r>
      <w:r w:rsidR="00875289" w:rsidRPr="00875289">
        <w:t>.</w:t>
      </w:r>
    </w:p>
    <w:p w:rsidR="00875289" w:rsidRDefault="00932DB2" w:rsidP="00875289">
      <w:r w:rsidRPr="00875289">
        <w:rPr>
          <w:i/>
          <w:iCs/>
        </w:rPr>
        <w:t>Примечание</w:t>
      </w:r>
      <w:r w:rsidR="00875289" w:rsidRPr="00875289">
        <w:rPr>
          <w:i/>
          <w:iCs/>
        </w:rPr>
        <w:t xml:space="preserve">. </w:t>
      </w:r>
      <w:r w:rsidRPr="00875289">
        <w:t>Условия труда на рабочем месте, обусловленные технологическим процессом, соответствуют оптимальному классу условий труда по следующим вредным и опасным факторам</w:t>
      </w:r>
      <w:r w:rsidR="00875289" w:rsidRPr="00875289">
        <w:t xml:space="preserve">: </w:t>
      </w:r>
      <w:r w:rsidRPr="00875289">
        <w:t>локальной вибрации</w:t>
      </w:r>
      <w:r w:rsidR="00875289" w:rsidRPr="00875289">
        <w:t xml:space="preserve">; </w:t>
      </w:r>
      <w:r w:rsidRPr="00875289">
        <w:t>инфра</w:t>
      </w:r>
      <w:r w:rsidR="00875289" w:rsidRPr="00875289">
        <w:t xml:space="preserve"> - </w:t>
      </w:r>
      <w:r w:rsidRPr="00875289">
        <w:t>и ультразвуку</w:t>
      </w:r>
      <w:r w:rsidR="00875289" w:rsidRPr="00875289">
        <w:t xml:space="preserve">; </w:t>
      </w:r>
      <w:r w:rsidRPr="00875289">
        <w:t>неионизирующему, ионизирующему и тепловому излучениям</w:t>
      </w:r>
      <w:r w:rsidR="00875289" w:rsidRPr="00875289">
        <w:t xml:space="preserve">; </w:t>
      </w:r>
      <w:r w:rsidRPr="00875289">
        <w:t>вредным веществам и аэрозолям</w:t>
      </w:r>
      <w:r w:rsidR="00875289" w:rsidRPr="00875289">
        <w:t>.</w:t>
      </w:r>
    </w:p>
    <w:p w:rsidR="00932DB2" w:rsidRPr="00875289" w:rsidRDefault="00932DB2" w:rsidP="00875289">
      <w:r w:rsidRPr="00875289">
        <w:t>Травмобезопасность рабочего места</w:t>
      </w:r>
    </w:p>
    <w:p w:rsidR="00875289" w:rsidRDefault="00932DB2" w:rsidP="00875289">
      <w:r w:rsidRPr="00875289">
        <w:t>Общая оценка</w:t>
      </w:r>
      <w:r w:rsidR="00875289">
        <w:t xml:space="preserve"> (</w:t>
      </w:r>
      <w:r w:rsidRPr="00875289">
        <w:t>класс</w:t>
      </w:r>
      <w:r w:rsidR="00875289" w:rsidRPr="00875289">
        <w:t xml:space="preserve">) </w:t>
      </w:r>
      <w:r w:rsidRPr="00875289">
        <w:t>2Т</w:t>
      </w:r>
      <w:r w:rsidR="00875289">
        <w:t xml:space="preserve"> (</w:t>
      </w:r>
      <w:r w:rsidRPr="00875289">
        <w:t>1 категория травмоопасных факторов</w:t>
      </w:r>
      <w:r w:rsidR="00875289" w:rsidRPr="00875289">
        <w:t>).</w:t>
      </w:r>
    </w:p>
    <w:p w:rsidR="00875289" w:rsidRDefault="00932DB2" w:rsidP="00875289">
      <w:r w:rsidRPr="00875289">
        <w:rPr>
          <w:i/>
          <w:iCs/>
        </w:rPr>
        <w:t>Примечание</w:t>
      </w:r>
      <w:r w:rsidR="00875289" w:rsidRPr="00875289">
        <w:rPr>
          <w:i/>
          <w:iCs/>
        </w:rPr>
        <w:t xml:space="preserve">. </w:t>
      </w:r>
      <w:r w:rsidRPr="00875289">
        <w:t>Оценки травмобезопасности рабочего места приведены в Протоколе</w:t>
      </w:r>
      <w:r w:rsidR="00875289">
        <w:t xml:space="preserve"> "</w:t>
      </w:r>
      <w:r w:rsidRPr="00875289">
        <w:t>Оценка травмобезопасности рабочего места № 2</w:t>
      </w:r>
      <w:r w:rsidR="00875289">
        <w:t>.0</w:t>
      </w:r>
      <w:r w:rsidRPr="00875289">
        <w:t>1</w:t>
      </w:r>
      <w:r w:rsidR="00875289" w:rsidRPr="00875289">
        <w:t>.</w:t>
      </w:r>
    </w:p>
    <w:p w:rsidR="00875289" w:rsidRDefault="00932DB2" w:rsidP="00875289">
      <w:r w:rsidRPr="00875289">
        <w:t>Строка 061</w:t>
      </w:r>
      <w:r w:rsidR="00875289" w:rsidRPr="00875289">
        <w:t>.</w:t>
      </w:r>
    </w:p>
    <w:p w:rsidR="00875289" w:rsidRDefault="00875289" w:rsidP="00875289"/>
    <w:p w:rsidR="00932DB2" w:rsidRPr="00875289" w:rsidRDefault="00875289" w:rsidP="00875289">
      <w:r>
        <w:t>О</w:t>
      </w:r>
      <w:r w:rsidRPr="00875289">
        <w:t>бщая оценка условий труда работника на рабочем месте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2253"/>
        <w:gridCol w:w="2431"/>
        <w:gridCol w:w="3836"/>
      </w:tblGrid>
      <w:tr w:rsidR="00932DB2" w:rsidRPr="00875289">
        <w:trPr>
          <w:trHeight w:hRule="exact" w:val="251"/>
        </w:trPr>
        <w:tc>
          <w:tcPr>
            <w:tcW w:w="0" w:type="auto"/>
            <w:vMerge w:val="restart"/>
          </w:tcPr>
          <w:p w:rsidR="00875289" w:rsidRDefault="00932DB2" w:rsidP="00875289">
            <w:pPr>
              <w:pStyle w:val="aff0"/>
            </w:pPr>
            <w:r w:rsidRPr="00875289">
              <w:t>Профессия</w:t>
            </w:r>
            <w:r w:rsidR="00875289">
              <w:t xml:space="preserve"> (</w:t>
            </w:r>
            <w:r w:rsidRPr="00875289">
              <w:t>должность</w:t>
            </w:r>
            <w:r w:rsidR="00875289" w:rsidRPr="00875289">
              <w:t xml:space="preserve">) </w:t>
            </w:r>
          </w:p>
          <w:p w:rsidR="00932DB2" w:rsidRPr="00875289" w:rsidRDefault="00932DB2" w:rsidP="00875289">
            <w:pPr>
              <w:pStyle w:val="aff0"/>
            </w:pPr>
            <w:r w:rsidRPr="00875289">
              <w:t>работника</w:t>
            </w:r>
          </w:p>
        </w:tc>
        <w:tc>
          <w:tcPr>
            <w:tcW w:w="0" w:type="auto"/>
            <w:gridSpan w:val="2"/>
          </w:tcPr>
          <w:p w:rsidR="00932DB2" w:rsidRPr="00875289" w:rsidRDefault="00932DB2" w:rsidP="00875289">
            <w:pPr>
              <w:pStyle w:val="aff0"/>
            </w:pPr>
            <w:r w:rsidRPr="00875289">
              <w:t>Класс условий труда</w:t>
            </w:r>
          </w:p>
        </w:tc>
      </w:tr>
      <w:tr w:rsidR="00932DB2" w:rsidRPr="00875289">
        <w:tc>
          <w:tcPr>
            <w:tcW w:w="0" w:type="auto"/>
            <w:vMerge/>
          </w:tcPr>
          <w:p w:rsidR="00932DB2" w:rsidRPr="00875289" w:rsidRDefault="00932DB2" w:rsidP="00875289">
            <w:pPr>
              <w:pStyle w:val="aff0"/>
            </w:pP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по вредности и опасности</w:t>
            </w: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по травмобезопасности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1</w:t>
            </w: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3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 xml:space="preserve">Мастер </w:t>
            </w:r>
          </w:p>
        </w:tc>
        <w:tc>
          <w:tcPr>
            <w:tcW w:w="0" w:type="auto"/>
          </w:tcPr>
          <w:p w:rsidR="00932DB2" w:rsidRPr="00875289" w:rsidRDefault="00875289" w:rsidP="00875289">
            <w:pPr>
              <w:pStyle w:val="aff0"/>
            </w:pPr>
            <w:r>
              <w:t>3.2</w:t>
            </w:r>
          </w:p>
        </w:tc>
        <w:tc>
          <w:tcPr>
            <w:tcW w:w="0" w:type="auto"/>
          </w:tcPr>
          <w:p w:rsidR="00932DB2" w:rsidRPr="00875289" w:rsidRDefault="00932DB2" w:rsidP="00875289">
            <w:pPr>
              <w:pStyle w:val="aff0"/>
            </w:pPr>
            <w:r w:rsidRPr="00875289">
              <w:t>2Т</w:t>
            </w:r>
            <w:r w:rsidR="00875289">
              <w:t xml:space="preserve"> (</w:t>
            </w:r>
            <w:r w:rsidRPr="00875289">
              <w:t>1 категория травмоопасных факторов</w:t>
            </w:r>
            <w:r w:rsidR="00875289" w:rsidRPr="00875289">
              <w:t xml:space="preserve">) </w:t>
            </w:r>
          </w:p>
        </w:tc>
      </w:tr>
    </w:tbl>
    <w:p w:rsidR="00875289" w:rsidRDefault="00875289" w:rsidP="00875289"/>
    <w:p w:rsidR="00875289" w:rsidRDefault="00932DB2" w:rsidP="00875289">
      <w:r w:rsidRPr="00875289">
        <w:t>Строка 070</w:t>
      </w:r>
      <w:r w:rsidR="00875289" w:rsidRPr="00875289">
        <w:t>.</w:t>
      </w:r>
    </w:p>
    <w:p w:rsidR="00932DB2" w:rsidRDefault="00932DB2" w:rsidP="00875289">
      <w:r w:rsidRPr="00875289">
        <w:br w:type="page"/>
        <w:t>3</w:t>
      </w:r>
      <w:r w:rsidR="00875289" w:rsidRPr="00875289">
        <w:t xml:space="preserve">. </w:t>
      </w:r>
      <w:r w:rsidRPr="00875289">
        <w:t>ОБЕСПЕЧЕННОСТЬ СРЕДСТВАМИ ЗАЩИТЫ</w:t>
      </w:r>
    </w:p>
    <w:p w:rsidR="00875289" w:rsidRPr="00875289" w:rsidRDefault="00875289" w:rsidP="00875289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635"/>
        <w:gridCol w:w="3180"/>
      </w:tblGrid>
      <w:tr w:rsidR="00932DB2" w:rsidRPr="00875289">
        <w:trPr>
          <w:trHeight w:val="2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DB2" w:rsidRPr="00875289" w:rsidRDefault="00932DB2" w:rsidP="00875289">
            <w:pPr>
              <w:pStyle w:val="aff0"/>
            </w:pPr>
            <w:r w:rsidRPr="00875289">
              <w:t>1</w:t>
            </w:r>
            <w:r w:rsidR="00875289" w:rsidRPr="00875289">
              <w:t xml:space="preserve">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DB2" w:rsidRPr="00875289" w:rsidRDefault="00932DB2" w:rsidP="00875289">
            <w:pPr>
              <w:pStyle w:val="aff0"/>
            </w:pPr>
            <w:r w:rsidRPr="00875289">
              <w:t>Индивидуальные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DB2" w:rsidRPr="00875289" w:rsidRDefault="00932DB2" w:rsidP="00875289">
            <w:pPr>
              <w:pStyle w:val="aff0"/>
            </w:pPr>
            <w:r w:rsidRPr="00875289">
              <w:t>Обеспечено</w:t>
            </w:r>
          </w:p>
        </w:tc>
      </w:tr>
      <w:tr w:rsidR="00932DB2" w:rsidRPr="00875289">
        <w:trPr>
          <w:trHeight w:val="2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DB2" w:rsidRPr="00875289" w:rsidRDefault="00932DB2" w:rsidP="00875289">
            <w:pPr>
              <w:pStyle w:val="aff0"/>
            </w:pPr>
            <w:r w:rsidRPr="00875289">
              <w:t>2</w:t>
            </w:r>
            <w:r w:rsidR="00875289" w:rsidRPr="00875289">
              <w:t xml:space="preserve">. 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DB2" w:rsidRPr="00875289" w:rsidRDefault="00932DB2" w:rsidP="00875289">
            <w:pPr>
              <w:pStyle w:val="aff0"/>
            </w:pPr>
            <w:r w:rsidRPr="00875289">
              <w:t>Коллективные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DB2" w:rsidRPr="00875289" w:rsidRDefault="00932DB2" w:rsidP="00875289">
            <w:pPr>
              <w:pStyle w:val="aff0"/>
            </w:pPr>
            <w:r w:rsidRPr="00875289">
              <w:t>Обеспечено</w:t>
            </w:r>
          </w:p>
        </w:tc>
      </w:tr>
    </w:tbl>
    <w:p w:rsidR="00875289" w:rsidRDefault="00875289" w:rsidP="00875289"/>
    <w:p w:rsidR="00932DB2" w:rsidRDefault="00932DB2" w:rsidP="00875289">
      <w:r w:rsidRPr="00875289">
        <w:t>4</w:t>
      </w:r>
      <w:r w:rsidR="00875289" w:rsidRPr="00875289">
        <w:t xml:space="preserve">. </w:t>
      </w:r>
      <w:r w:rsidRPr="00875289">
        <w:t>ЛЬГОТЫ И КОМПЕНСАЦИИ</w:t>
      </w:r>
    </w:p>
    <w:p w:rsidR="00875289" w:rsidRPr="00875289" w:rsidRDefault="00875289" w:rsidP="00875289"/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598"/>
        <w:gridCol w:w="848"/>
        <w:gridCol w:w="732"/>
        <w:gridCol w:w="805"/>
        <w:gridCol w:w="1068"/>
        <w:gridCol w:w="707"/>
        <w:gridCol w:w="1123"/>
        <w:gridCol w:w="1155"/>
        <w:gridCol w:w="980"/>
      </w:tblGrid>
      <w:tr w:rsidR="00932DB2" w:rsidRPr="00875289">
        <w:trPr>
          <w:cantSplit/>
          <w:trHeight w:val="3312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№№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пп</w:t>
            </w:r>
          </w:p>
        </w:tc>
        <w:tc>
          <w:tcPr>
            <w:tcW w:w="0" w:type="auto"/>
            <w:textDirection w:val="btLr"/>
          </w:tcPr>
          <w:p w:rsidR="00932DB2" w:rsidRPr="00875289" w:rsidRDefault="00932DB2" w:rsidP="009D03E0">
            <w:pPr>
              <w:pStyle w:val="aff0"/>
              <w:ind w:left="113" w:right="113"/>
            </w:pPr>
            <w:r w:rsidRPr="00875289">
              <w:t>Наименование профессии</w:t>
            </w:r>
            <w:r w:rsidR="00875289">
              <w:t xml:space="preserve"> (</w:t>
            </w:r>
            <w:r w:rsidRPr="00875289">
              <w:t>должности</w:t>
            </w:r>
            <w:r w:rsidR="00875289" w:rsidRPr="00875289">
              <w:t xml:space="preserve">) </w:t>
            </w:r>
            <w:r w:rsidRPr="00875289">
              <w:t>работников, работающих на данном рабочем месте</w:t>
            </w:r>
          </w:p>
        </w:tc>
        <w:tc>
          <w:tcPr>
            <w:tcW w:w="732" w:type="dxa"/>
            <w:textDirection w:val="btLr"/>
          </w:tcPr>
          <w:p w:rsidR="00932DB2" w:rsidRPr="00875289" w:rsidRDefault="00932DB2" w:rsidP="009D03E0">
            <w:pPr>
              <w:pStyle w:val="aff0"/>
              <w:ind w:left="113" w:right="113"/>
            </w:pPr>
            <w:r w:rsidRPr="00875289">
              <w:t>Общая оценка условий труда по степени вредности и опасности</w:t>
            </w:r>
          </w:p>
        </w:tc>
        <w:tc>
          <w:tcPr>
            <w:tcW w:w="805" w:type="dxa"/>
            <w:textDirection w:val="btLr"/>
          </w:tcPr>
          <w:p w:rsidR="00932DB2" w:rsidRPr="00875289" w:rsidRDefault="009D03E0" w:rsidP="009D03E0">
            <w:pPr>
              <w:pStyle w:val="aff0"/>
              <w:ind w:left="113" w:right="113"/>
            </w:pPr>
            <w:r>
              <w:t>Сумма баллов факти</w:t>
            </w:r>
            <w:r w:rsidR="00932DB2" w:rsidRPr="00875289">
              <w:t>ческая</w:t>
            </w:r>
          </w:p>
        </w:tc>
        <w:tc>
          <w:tcPr>
            <w:tcW w:w="0" w:type="auto"/>
            <w:textDirection w:val="btLr"/>
          </w:tcPr>
          <w:p w:rsidR="00875289" w:rsidRDefault="00932DB2" w:rsidP="009D03E0">
            <w:pPr>
              <w:pStyle w:val="aff0"/>
              <w:ind w:left="113" w:right="113"/>
            </w:pPr>
            <w:r w:rsidRPr="00875289">
              <w:t>Периодичность</w:t>
            </w:r>
            <w:r w:rsidR="009D03E0">
              <w:t xml:space="preserve"> </w:t>
            </w:r>
            <w:r w:rsidRPr="00875289">
              <w:t>Медосмотров</w:t>
            </w:r>
          </w:p>
          <w:p w:rsidR="00932DB2" w:rsidRPr="00875289" w:rsidRDefault="00875289" w:rsidP="009D03E0">
            <w:pPr>
              <w:pStyle w:val="aff0"/>
              <w:ind w:left="113" w:right="113"/>
            </w:pPr>
            <w:r>
              <w:t>(</w:t>
            </w:r>
            <w:r w:rsidR="00932DB2" w:rsidRPr="00875289">
              <w:t>строка 140</w:t>
            </w:r>
            <w:r w:rsidRPr="00875289">
              <w:t xml:space="preserve">) </w:t>
            </w:r>
          </w:p>
        </w:tc>
        <w:tc>
          <w:tcPr>
            <w:tcW w:w="707" w:type="dxa"/>
            <w:textDirection w:val="btLr"/>
          </w:tcPr>
          <w:p w:rsidR="00932DB2" w:rsidRPr="00875289" w:rsidRDefault="00932DB2" w:rsidP="009D03E0">
            <w:pPr>
              <w:pStyle w:val="aff0"/>
              <w:ind w:left="113" w:right="113"/>
            </w:pPr>
            <w:r w:rsidRPr="00875289">
              <w:t>Размер доплат за условия труда в</w:t>
            </w:r>
            <w:r w:rsidR="00875289" w:rsidRPr="00875289">
              <w:t>%</w:t>
            </w:r>
            <w:r w:rsidRPr="00875289">
              <w:t xml:space="preserve"> к тарифной ставке</w:t>
            </w:r>
            <w:r w:rsidR="00875289">
              <w:t xml:space="preserve"> (</w:t>
            </w:r>
            <w:r w:rsidRPr="00875289">
              <w:t>строка 080</w:t>
            </w:r>
            <w:r w:rsidR="00875289" w:rsidRPr="00875289">
              <w:t xml:space="preserve">) </w:t>
            </w:r>
          </w:p>
        </w:tc>
        <w:tc>
          <w:tcPr>
            <w:tcW w:w="1123" w:type="dxa"/>
            <w:textDirection w:val="btLr"/>
          </w:tcPr>
          <w:p w:rsidR="00932DB2" w:rsidRPr="00875289" w:rsidRDefault="00932DB2" w:rsidP="009D03E0">
            <w:pPr>
              <w:pStyle w:val="aff0"/>
              <w:ind w:left="113" w:right="113"/>
            </w:pPr>
            <w:r w:rsidRPr="00875289">
              <w:t>Молоко или лечебно-профилактическое питание</w:t>
            </w:r>
            <w:r w:rsidR="00875289">
              <w:t xml:space="preserve"> (</w:t>
            </w:r>
            <w:r w:rsidRPr="00875289">
              <w:t>строка 090</w:t>
            </w:r>
            <w:r w:rsidR="00875289" w:rsidRPr="00875289">
              <w:t xml:space="preserve">) </w:t>
            </w:r>
          </w:p>
        </w:tc>
        <w:tc>
          <w:tcPr>
            <w:tcW w:w="1155" w:type="dxa"/>
            <w:textDirection w:val="btLr"/>
          </w:tcPr>
          <w:p w:rsidR="00932DB2" w:rsidRPr="00875289" w:rsidRDefault="00932DB2" w:rsidP="009D03E0">
            <w:pPr>
              <w:pStyle w:val="aff0"/>
              <w:ind w:left="113" w:right="113"/>
            </w:pPr>
            <w:r w:rsidRPr="00875289">
              <w:t>Продолжительность рабочей недели, дополнительные отпуска</w:t>
            </w:r>
            <w:r w:rsidR="00875289">
              <w:t xml:space="preserve"> (</w:t>
            </w:r>
            <w:r w:rsidRPr="00875289">
              <w:t>строка 100</w:t>
            </w:r>
            <w:r w:rsidR="00875289" w:rsidRPr="00875289">
              <w:t xml:space="preserve">) </w:t>
            </w:r>
          </w:p>
        </w:tc>
        <w:tc>
          <w:tcPr>
            <w:tcW w:w="980" w:type="dxa"/>
            <w:textDirection w:val="btLr"/>
          </w:tcPr>
          <w:p w:rsidR="00932DB2" w:rsidRPr="00875289" w:rsidRDefault="00932DB2" w:rsidP="009D03E0">
            <w:pPr>
              <w:pStyle w:val="aff0"/>
              <w:ind w:left="113" w:right="113"/>
            </w:pPr>
            <w:r w:rsidRPr="00875289">
              <w:t>Льготное пенсионное обеспечение</w:t>
            </w:r>
            <w:r w:rsidR="00875289">
              <w:t xml:space="preserve"> (</w:t>
            </w:r>
            <w:r w:rsidRPr="00875289">
              <w:t>строка 110</w:t>
            </w:r>
            <w:r w:rsidR="00875289" w:rsidRPr="00875289">
              <w:t xml:space="preserve">) 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2</w:t>
            </w:r>
          </w:p>
        </w:tc>
        <w:tc>
          <w:tcPr>
            <w:tcW w:w="732" w:type="dxa"/>
          </w:tcPr>
          <w:p w:rsidR="00932DB2" w:rsidRPr="00875289" w:rsidRDefault="00932DB2" w:rsidP="009D03E0">
            <w:pPr>
              <w:pStyle w:val="aff0"/>
            </w:pPr>
            <w:r w:rsidRPr="00875289">
              <w:t>3</w:t>
            </w:r>
          </w:p>
        </w:tc>
        <w:tc>
          <w:tcPr>
            <w:tcW w:w="805" w:type="dxa"/>
          </w:tcPr>
          <w:p w:rsidR="00932DB2" w:rsidRPr="00875289" w:rsidRDefault="00932DB2" w:rsidP="009D03E0">
            <w:pPr>
              <w:pStyle w:val="aff0"/>
            </w:pPr>
            <w:r w:rsidRPr="00875289">
              <w:t>4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5</w:t>
            </w:r>
          </w:p>
        </w:tc>
        <w:tc>
          <w:tcPr>
            <w:tcW w:w="707" w:type="dxa"/>
          </w:tcPr>
          <w:p w:rsidR="00932DB2" w:rsidRPr="00875289" w:rsidRDefault="00932DB2" w:rsidP="009D03E0">
            <w:pPr>
              <w:pStyle w:val="aff0"/>
            </w:pPr>
            <w:r w:rsidRPr="00875289">
              <w:t>6</w:t>
            </w:r>
          </w:p>
        </w:tc>
        <w:tc>
          <w:tcPr>
            <w:tcW w:w="1123" w:type="dxa"/>
          </w:tcPr>
          <w:p w:rsidR="00932DB2" w:rsidRPr="00875289" w:rsidRDefault="00932DB2" w:rsidP="009D03E0">
            <w:pPr>
              <w:pStyle w:val="aff0"/>
            </w:pPr>
            <w:r w:rsidRPr="00875289">
              <w:t>7</w:t>
            </w:r>
          </w:p>
        </w:tc>
        <w:tc>
          <w:tcPr>
            <w:tcW w:w="1155" w:type="dxa"/>
          </w:tcPr>
          <w:p w:rsidR="00932DB2" w:rsidRPr="00875289" w:rsidRDefault="00932DB2" w:rsidP="009D03E0">
            <w:pPr>
              <w:pStyle w:val="aff0"/>
            </w:pPr>
            <w:r w:rsidRPr="00875289">
              <w:t>8</w:t>
            </w:r>
          </w:p>
        </w:tc>
        <w:tc>
          <w:tcPr>
            <w:tcW w:w="980" w:type="dxa"/>
          </w:tcPr>
          <w:p w:rsidR="00932DB2" w:rsidRPr="00875289" w:rsidRDefault="00932DB2" w:rsidP="009D03E0">
            <w:pPr>
              <w:pStyle w:val="aff0"/>
            </w:pPr>
            <w:r w:rsidRPr="00875289">
              <w:t>9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Мастер</w:t>
            </w:r>
          </w:p>
        </w:tc>
        <w:tc>
          <w:tcPr>
            <w:tcW w:w="732" w:type="dxa"/>
          </w:tcPr>
          <w:p w:rsidR="00932DB2" w:rsidRPr="00875289" w:rsidRDefault="00875289" w:rsidP="009D03E0">
            <w:pPr>
              <w:pStyle w:val="aff0"/>
            </w:pPr>
            <w:r>
              <w:t>3.2</w:t>
            </w:r>
          </w:p>
        </w:tc>
        <w:tc>
          <w:tcPr>
            <w:tcW w:w="805" w:type="dxa"/>
          </w:tcPr>
          <w:p w:rsidR="00932DB2" w:rsidRPr="00875289" w:rsidRDefault="00932DB2" w:rsidP="009D03E0">
            <w:pPr>
              <w:pStyle w:val="aff0"/>
            </w:pPr>
            <w:r w:rsidRPr="00875289">
              <w:t>2,0</w:t>
            </w:r>
          </w:p>
        </w:tc>
        <w:tc>
          <w:tcPr>
            <w:tcW w:w="0" w:type="auto"/>
          </w:tcPr>
          <w:p w:rsidR="009D03E0" w:rsidRDefault="00932DB2" w:rsidP="009D03E0">
            <w:pPr>
              <w:pStyle w:val="aff0"/>
            </w:pPr>
            <w:r w:rsidRPr="00875289">
              <w:t xml:space="preserve">1 раз 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в два года</w:t>
            </w:r>
          </w:p>
        </w:tc>
        <w:tc>
          <w:tcPr>
            <w:tcW w:w="707" w:type="dxa"/>
          </w:tcPr>
          <w:p w:rsidR="00932DB2" w:rsidRPr="00875289" w:rsidRDefault="00932DB2" w:rsidP="009D03E0">
            <w:pPr>
              <w:pStyle w:val="aff0"/>
            </w:pPr>
            <w:r w:rsidRPr="00875289">
              <w:t>6%</w:t>
            </w:r>
          </w:p>
        </w:tc>
        <w:tc>
          <w:tcPr>
            <w:tcW w:w="1123" w:type="dxa"/>
          </w:tcPr>
          <w:p w:rsidR="00932DB2" w:rsidRPr="00875289" w:rsidRDefault="00932DB2" w:rsidP="009D03E0">
            <w:pPr>
              <w:pStyle w:val="aff0"/>
            </w:pPr>
            <w:r w:rsidRPr="00875289">
              <w:t>не выдается</w:t>
            </w:r>
          </w:p>
        </w:tc>
        <w:tc>
          <w:tcPr>
            <w:tcW w:w="1155" w:type="dxa"/>
          </w:tcPr>
          <w:p w:rsidR="00932DB2" w:rsidRPr="00875289" w:rsidRDefault="00932DB2" w:rsidP="009D03E0">
            <w:pPr>
              <w:pStyle w:val="aff0"/>
            </w:pPr>
            <w:r w:rsidRPr="00875289">
              <w:t>40 часов 0 дней</w:t>
            </w:r>
          </w:p>
        </w:tc>
        <w:tc>
          <w:tcPr>
            <w:tcW w:w="980" w:type="dxa"/>
          </w:tcPr>
          <w:p w:rsidR="00932DB2" w:rsidRPr="00875289" w:rsidRDefault="00875289" w:rsidP="009D03E0">
            <w:pPr>
              <w:pStyle w:val="aff0"/>
            </w:pPr>
            <w:r w:rsidRPr="00875289">
              <w:t>-</w:t>
            </w:r>
          </w:p>
        </w:tc>
      </w:tr>
    </w:tbl>
    <w:p w:rsidR="00932DB2" w:rsidRPr="00875289" w:rsidRDefault="00932DB2" w:rsidP="00875289">
      <w:pPr>
        <w:rPr>
          <w:i/>
          <w:iCs/>
        </w:rPr>
      </w:pPr>
    </w:p>
    <w:p w:rsidR="00875289" w:rsidRDefault="00932DB2" w:rsidP="00875289">
      <w:r w:rsidRPr="00875289">
        <w:rPr>
          <w:i/>
          <w:iCs/>
        </w:rPr>
        <w:t>Строка 120</w:t>
      </w:r>
      <w:r w:rsidR="00875289" w:rsidRPr="00875289">
        <w:rPr>
          <w:i/>
          <w:iCs/>
        </w:rPr>
        <w:t xml:space="preserve">. </w:t>
      </w:r>
      <w:r w:rsidRPr="00875289">
        <w:t>Рекомендуемые режимы труда и отдыха</w:t>
      </w:r>
      <w:r w:rsidR="00875289" w:rsidRPr="00875289">
        <w:t>:</w:t>
      </w:r>
    </w:p>
    <w:p w:rsidR="00932DB2" w:rsidRPr="00875289" w:rsidRDefault="00932DB2" w:rsidP="00875289">
      <w:r w:rsidRPr="00875289">
        <w:t>1</w:t>
      </w:r>
      <w:r w:rsidR="00875289" w:rsidRPr="00875289">
        <w:t xml:space="preserve">. </w:t>
      </w:r>
      <w:r w:rsidRPr="00875289">
        <w:rPr>
          <w:i/>
          <w:iCs/>
        </w:rPr>
        <w:t xml:space="preserve">Регламентируемые перерывы </w:t>
      </w:r>
      <w:r w:rsidRPr="00875289">
        <w:t>не требуются*</w:t>
      </w:r>
    </w:p>
    <w:p w:rsidR="00932DB2" w:rsidRPr="00875289" w:rsidRDefault="00932DB2" w:rsidP="00875289">
      <w:r w:rsidRPr="00875289">
        <w:t>2</w:t>
      </w:r>
      <w:r w:rsidR="00875289" w:rsidRPr="00875289">
        <w:t xml:space="preserve">. </w:t>
      </w:r>
      <w:r w:rsidRPr="00875289">
        <w:rPr>
          <w:i/>
          <w:iCs/>
        </w:rPr>
        <w:t>Необходимость перемещения с одной операции на другую</w:t>
      </w:r>
      <w:r w:rsidR="00875289">
        <w:rPr>
          <w:i/>
          <w:iCs/>
        </w:rPr>
        <w:t xml:space="preserve"> (</w:t>
      </w:r>
      <w:r w:rsidRPr="00875289">
        <w:t>да, нет, здания</w:t>
      </w:r>
      <w:r w:rsidR="00875289" w:rsidRPr="00875289">
        <w:t xml:space="preserve">) </w:t>
      </w:r>
      <w:r w:rsidRPr="00875289">
        <w:t>нет</w:t>
      </w:r>
    </w:p>
    <w:p w:rsidR="00875289" w:rsidRDefault="00932DB2" w:rsidP="00875289">
      <w:pPr>
        <w:rPr>
          <w:i/>
          <w:iCs/>
        </w:rPr>
      </w:pPr>
      <w:r w:rsidRPr="00875289">
        <w:t>3</w:t>
      </w:r>
      <w:r w:rsidR="00875289" w:rsidRPr="00875289">
        <w:t xml:space="preserve">. </w:t>
      </w:r>
      <w:r w:rsidRPr="00875289">
        <w:rPr>
          <w:i/>
          <w:iCs/>
        </w:rPr>
        <w:t>Другие рекомендации</w:t>
      </w:r>
      <w:r w:rsidR="00875289" w:rsidRPr="00875289">
        <w:rPr>
          <w:i/>
          <w:iCs/>
        </w:rPr>
        <w:t xml:space="preserve"> -</w:t>
      </w:r>
    </w:p>
    <w:p w:rsidR="00932DB2" w:rsidRPr="00875289" w:rsidRDefault="00932DB2" w:rsidP="00875289">
      <w:r w:rsidRPr="00875289">
        <w:t>* для мастера</w:t>
      </w:r>
    </w:p>
    <w:p w:rsidR="00875289" w:rsidRDefault="00932DB2" w:rsidP="00875289">
      <w:r w:rsidRPr="00875289">
        <w:t>Строка 130</w:t>
      </w:r>
      <w:r w:rsidR="00875289" w:rsidRPr="00875289">
        <w:t xml:space="preserve">. </w:t>
      </w:r>
      <w:r w:rsidRPr="00875289">
        <w:t>Рекомендации по подбору рабочих</w:t>
      </w:r>
      <w:r w:rsidR="00875289" w:rsidRPr="00875289">
        <w:t xml:space="preserve">: </w:t>
      </w:r>
      <w:r w:rsidRPr="00875289">
        <w:t>а</w:t>
      </w:r>
      <w:r w:rsidR="00875289" w:rsidRPr="00875289">
        <w:t xml:space="preserve">) </w:t>
      </w:r>
      <w:r w:rsidRPr="00875289">
        <w:t>Возможность применения труда</w:t>
      </w:r>
      <w:r w:rsidR="00875289" w:rsidRPr="00875289">
        <w:t xml:space="preserve">: - </w:t>
      </w:r>
      <w:r w:rsidRPr="00875289">
        <w:t xml:space="preserve">женщин </w:t>
      </w:r>
      <w:r w:rsidR="00875289">
        <w:t>-</w:t>
      </w:r>
      <w:r w:rsidRPr="00875289">
        <w:t xml:space="preserve"> да</w:t>
      </w:r>
      <w:r w:rsidR="00875289" w:rsidRPr="00875289">
        <w:t xml:space="preserve"> - </w:t>
      </w:r>
      <w:r w:rsidRPr="00875289">
        <w:t xml:space="preserve">подростков </w:t>
      </w:r>
      <w:r w:rsidR="00875289">
        <w:t>-</w:t>
      </w:r>
      <w:r w:rsidRPr="00875289">
        <w:t xml:space="preserve"> нет б</w:t>
      </w:r>
      <w:r w:rsidR="00875289" w:rsidRPr="00875289">
        <w:t xml:space="preserve">) </w:t>
      </w:r>
      <w:r w:rsidRPr="00875289">
        <w:t>Другие рекомендации</w:t>
      </w:r>
      <w:r w:rsidR="009D03E0">
        <w:t>.</w:t>
      </w:r>
    </w:p>
    <w:p w:rsidR="009D03E0" w:rsidRDefault="009D03E0" w:rsidP="00875289"/>
    <w:p w:rsidR="009D03E0" w:rsidRPr="00875289" w:rsidRDefault="00932DB2" w:rsidP="009D03E0">
      <w:r w:rsidRPr="00875289">
        <w:t>5</w:t>
      </w:r>
      <w:r w:rsidR="00875289" w:rsidRPr="00875289">
        <w:t xml:space="preserve">. </w:t>
      </w:r>
      <w:r w:rsidRPr="00875289">
        <w:t>РЕКОМЕНДАЦИИ ПО УЛУЧШЕНИЮ УСЛОВИЙ ТРУДА, НЕОБХОДИМОСТЬ ДОПОЛНИТЕЛЬНЫХ ИССЛЕДОВАНИЙ</w:t>
      </w:r>
    </w:p>
    <w:p w:rsidR="00932DB2" w:rsidRPr="00875289" w:rsidRDefault="009D03E0" w:rsidP="00875289">
      <w:r>
        <w:br w:type="page"/>
      </w:r>
      <w:r w:rsidR="00932DB2" w:rsidRPr="00875289">
        <w:t>Строка 150</w:t>
      </w:r>
      <w:r w:rsidR="00875289" w:rsidRPr="00875289">
        <w:t xml:space="preserve">. </w:t>
      </w:r>
    </w:p>
    <w:tbl>
      <w:tblPr>
        <w:tblStyle w:val="14"/>
        <w:tblW w:w="9143" w:type="dxa"/>
        <w:tblLook w:val="01E0" w:firstRow="1" w:lastRow="1" w:firstColumn="1" w:lastColumn="1" w:noHBand="0" w:noVBand="0"/>
      </w:tblPr>
      <w:tblGrid>
        <w:gridCol w:w="1216"/>
        <w:gridCol w:w="1549"/>
        <w:gridCol w:w="1699"/>
        <w:gridCol w:w="1548"/>
        <w:gridCol w:w="1390"/>
        <w:gridCol w:w="1741"/>
      </w:tblGrid>
      <w:tr w:rsidR="00932DB2" w:rsidRPr="00875289">
        <w:trPr>
          <w:trHeight w:val="23"/>
        </w:trPr>
        <w:tc>
          <w:tcPr>
            <w:tcW w:w="1216" w:type="dxa"/>
          </w:tcPr>
          <w:p w:rsidR="00932DB2" w:rsidRPr="00875289" w:rsidRDefault="00932DB2" w:rsidP="009D03E0">
            <w:pPr>
              <w:pStyle w:val="aff0"/>
            </w:pPr>
            <w:r w:rsidRPr="00875289">
              <w:t>Дата</w:t>
            </w:r>
          </w:p>
        </w:tc>
        <w:tc>
          <w:tcPr>
            <w:tcW w:w="1549" w:type="dxa"/>
          </w:tcPr>
          <w:p w:rsidR="009D03E0" w:rsidRDefault="00932DB2" w:rsidP="009D03E0">
            <w:pPr>
              <w:pStyle w:val="aff0"/>
            </w:pPr>
            <w:r w:rsidRPr="00875289">
              <w:t>Кем внесено</w:t>
            </w:r>
            <w:r w:rsidR="00875289">
              <w:t xml:space="preserve"> (</w:t>
            </w:r>
            <w:r w:rsidRPr="00875289">
              <w:t xml:space="preserve">должность, 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фамилия</w:t>
            </w:r>
            <w:r w:rsidR="00875289" w:rsidRPr="00875289">
              <w:t xml:space="preserve">) </w:t>
            </w:r>
          </w:p>
        </w:tc>
        <w:tc>
          <w:tcPr>
            <w:tcW w:w="1699" w:type="dxa"/>
          </w:tcPr>
          <w:p w:rsidR="009D03E0" w:rsidRDefault="00932DB2" w:rsidP="009D03E0">
            <w:pPr>
              <w:pStyle w:val="aff0"/>
            </w:pPr>
            <w:r w:rsidRPr="00875289">
              <w:t xml:space="preserve">Содержание 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мероприятия</w:t>
            </w:r>
          </w:p>
        </w:tc>
        <w:tc>
          <w:tcPr>
            <w:tcW w:w="1548" w:type="dxa"/>
          </w:tcPr>
          <w:p w:rsidR="009D03E0" w:rsidRDefault="00932DB2" w:rsidP="009D03E0">
            <w:pPr>
              <w:pStyle w:val="aff0"/>
            </w:pPr>
            <w:r w:rsidRPr="00875289">
              <w:t>Исполнитель</w:t>
            </w:r>
            <w:r w:rsidR="00875289">
              <w:t xml:space="preserve"> </w:t>
            </w:r>
          </w:p>
          <w:p w:rsidR="009D03E0" w:rsidRDefault="00875289" w:rsidP="009D03E0">
            <w:pPr>
              <w:pStyle w:val="aff0"/>
            </w:pPr>
            <w:r>
              <w:t>(</w:t>
            </w:r>
            <w:r w:rsidR="00932DB2" w:rsidRPr="00875289">
              <w:t xml:space="preserve">должность, 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фамилия</w:t>
            </w:r>
            <w:r w:rsidR="00875289" w:rsidRPr="00875289">
              <w:t xml:space="preserve">) </w:t>
            </w:r>
          </w:p>
        </w:tc>
        <w:tc>
          <w:tcPr>
            <w:tcW w:w="1390" w:type="dxa"/>
          </w:tcPr>
          <w:p w:rsidR="009D03E0" w:rsidRDefault="00932DB2" w:rsidP="009D03E0">
            <w:pPr>
              <w:pStyle w:val="aff0"/>
            </w:pPr>
            <w:r w:rsidRPr="00875289">
              <w:t xml:space="preserve">Срок 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внедрения</w:t>
            </w:r>
          </w:p>
        </w:tc>
        <w:tc>
          <w:tcPr>
            <w:tcW w:w="1741" w:type="dxa"/>
          </w:tcPr>
          <w:p w:rsidR="009D03E0" w:rsidRDefault="00932DB2" w:rsidP="009D03E0">
            <w:pPr>
              <w:pStyle w:val="aff0"/>
            </w:pPr>
            <w:r w:rsidRPr="00875289">
              <w:t xml:space="preserve">Отметка о 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выполнении</w:t>
            </w:r>
          </w:p>
        </w:tc>
      </w:tr>
      <w:tr w:rsidR="00932DB2" w:rsidRPr="00875289">
        <w:trPr>
          <w:trHeight w:val="23"/>
        </w:trPr>
        <w:tc>
          <w:tcPr>
            <w:tcW w:w="1216" w:type="dxa"/>
          </w:tcPr>
          <w:p w:rsidR="00932DB2" w:rsidRPr="00875289" w:rsidRDefault="00932DB2" w:rsidP="009D03E0">
            <w:pPr>
              <w:pStyle w:val="aff0"/>
            </w:pPr>
            <w:r w:rsidRPr="00875289">
              <w:t>15</w:t>
            </w:r>
            <w:r w:rsidR="00875289">
              <w:t>.05.20</w:t>
            </w:r>
            <w:r w:rsidRPr="00875289">
              <w:t>01</w:t>
            </w:r>
          </w:p>
        </w:tc>
        <w:tc>
          <w:tcPr>
            <w:tcW w:w="1549" w:type="dxa"/>
          </w:tcPr>
          <w:p w:rsidR="009D03E0" w:rsidRDefault="00932DB2" w:rsidP="009D03E0">
            <w:pPr>
              <w:pStyle w:val="aff0"/>
            </w:pPr>
            <w:r w:rsidRPr="00875289">
              <w:t>Мастер службы линий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Иванов С</w:t>
            </w:r>
            <w:r w:rsidR="00875289">
              <w:t xml:space="preserve">.В. </w:t>
            </w:r>
          </w:p>
        </w:tc>
        <w:tc>
          <w:tcPr>
            <w:tcW w:w="1699" w:type="dxa"/>
          </w:tcPr>
          <w:p w:rsidR="009D03E0" w:rsidRDefault="00932DB2" w:rsidP="009D03E0">
            <w:pPr>
              <w:pStyle w:val="aff0"/>
            </w:pPr>
            <w:r w:rsidRPr="00875289">
              <w:t>1</w:t>
            </w:r>
            <w:r w:rsidR="00875289" w:rsidRPr="00875289">
              <w:t xml:space="preserve">. </w:t>
            </w:r>
            <w:r w:rsidRPr="00875289">
              <w:t xml:space="preserve">Обеспечить </w:t>
            </w:r>
          </w:p>
          <w:p w:rsidR="009D03E0" w:rsidRDefault="00932DB2" w:rsidP="009D03E0">
            <w:pPr>
              <w:pStyle w:val="aff0"/>
            </w:pPr>
            <w:r w:rsidRPr="00875289">
              <w:t xml:space="preserve">электромонтеров </w:t>
            </w:r>
          </w:p>
          <w:p w:rsidR="009D03E0" w:rsidRDefault="00932DB2" w:rsidP="009D03E0">
            <w:pPr>
              <w:pStyle w:val="aff0"/>
            </w:pPr>
            <w:r w:rsidRPr="00875289">
              <w:t xml:space="preserve">огнестойкими 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костюмами</w:t>
            </w:r>
          </w:p>
        </w:tc>
        <w:tc>
          <w:tcPr>
            <w:tcW w:w="1548" w:type="dxa"/>
          </w:tcPr>
          <w:p w:rsidR="009D03E0" w:rsidRDefault="00932DB2" w:rsidP="009D03E0">
            <w:pPr>
              <w:pStyle w:val="aff0"/>
            </w:pPr>
            <w:r w:rsidRPr="00875289">
              <w:t xml:space="preserve">Начальник 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службы линий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Петров А</w:t>
            </w:r>
            <w:r w:rsidR="00875289">
              <w:t xml:space="preserve">.С. </w:t>
            </w:r>
          </w:p>
        </w:tc>
        <w:tc>
          <w:tcPr>
            <w:tcW w:w="1390" w:type="dxa"/>
          </w:tcPr>
          <w:p w:rsidR="00932DB2" w:rsidRPr="00875289" w:rsidRDefault="00932DB2" w:rsidP="009D03E0">
            <w:pPr>
              <w:pStyle w:val="aff0"/>
            </w:pPr>
            <w:r w:rsidRPr="00875289">
              <w:t>1 кв</w:t>
            </w:r>
            <w:r w:rsidR="00875289">
              <w:t>. 20</w:t>
            </w:r>
            <w:r w:rsidRPr="00875289">
              <w:t>02 г</w:t>
            </w:r>
            <w:r w:rsidR="00875289" w:rsidRPr="00875289">
              <w:t xml:space="preserve">. </w:t>
            </w:r>
          </w:p>
        </w:tc>
        <w:tc>
          <w:tcPr>
            <w:tcW w:w="1741" w:type="dxa"/>
          </w:tcPr>
          <w:p w:rsidR="009D03E0" w:rsidRDefault="00932DB2" w:rsidP="009D03E0">
            <w:pPr>
              <w:pStyle w:val="aff0"/>
            </w:pPr>
            <w:r w:rsidRPr="00875289">
              <w:t>По мере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финансирования</w:t>
            </w:r>
          </w:p>
        </w:tc>
      </w:tr>
    </w:tbl>
    <w:p w:rsidR="00932DB2" w:rsidRPr="00875289" w:rsidRDefault="00932DB2" w:rsidP="00875289"/>
    <w:p w:rsidR="00875289" w:rsidRDefault="00932DB2" w:rsidP="00875289">
      <w:r w:rsidRPr="00875289">
        <w:t>6</w:t>
      </w:r>
      <w:r w:rsidR="00875289" w:rsidRPr="00875289">
        <w:t xml:space="preserve">. </w:t>
      </w:r>
      <w:r w:rsidR="009D03E0">
        <w:t>ЗАКЛЮЧЕНИЕ</w:t>
      </w:r>
      <w:r w:rsidR="009D03E0" w:rsidRPr="00875289">
        <w:t xml:space="preserve"> </w:t>
      </w:r>
      <w:r w:rsidRPr="00875289">
        <w:t>АТТЕСТАЦИОННОЙ КОМИССИИ</w:t>
      </w:r>
      <w:r w:rsidR="009D03E0">
        <w:t>.</w:t>
      </w:r>
    </w:p>
    <w:p w:rsidR="009D03E0" w:rsidRDefault="009D03E0" w:rsidP="00875289"/>
    <w:p w:rsidR="00875289" w:rsidRDefault="00932DB2" w:rsidP="00875289">
      <w:pPr>
        <w:rPr>
          <w:i/>
          <w:iCs/>
        </w:rPr>
      </w:pPr>
      <w:r w:rsidRPr="00875289">
        <w:t>Строка 151</w:t>
      </w:r>
      <w:r w:rsidR="00875289" w:rsidRPr="00875289">
        <w:t xml:space="preserve">. </w:t>
      </w:r>
      <w:r w:rsidRPr="00875289">
        <w:rPr>
          <w:i/>
          <w:iCs/>
        </w:rPr>
        <w:t>Рабочее место аттестовано с оценкой</w:t>
      </w:r>
      <w:r w:rsidR="00875289" w:rsidRPr="00875289">
        <w:rPr>
          <w:i/>
          <w:iCs/>
        </w:rPr>
        <w:t>:</w:t>
      </w:r>
    </w:p>
    <w:p w:rsidR="00875289" w:rsidRDefault="00932DB2" w:rsidP="00875289">
      <w:pPr>
        <w:rPr>
          <w:i/>
          <w:iCs/>
        </w:rPr>
      </w:pPr>
      <w:r w:rsidRPr="00875289">
        <w:rPr>
          <w:i/>
          <w:iCs/>
        </w:rPr>
        <w:t>по степени вредности и опасности</w:t>
      </w:r>
      <w:r w:rsidR="00875289" w:rsidRPr="00875289">
        <w:rPr>
          <w:i/>
          <w:iCs/>
        </w:rPr>
        <w:t xml:space="preserve"> - </w:t>
      </w:r>
      <w:r w:rsidR="00875289">
        <w:rPr>
          <w:i/>
          <w:iCs/>
        </w:rPr>
        <w:t>3.2</w:t>
      </w:r>
      <w:r w:rsidR="00875289" w:rsidRPr="00875289">
        <w:rPr>
          <w:i/>
          <w:iCs/>
        </w:rPr>
        <w:t xml:space="preserve">; </w:t>
      </w:r>
      <w:r w:rsidRPr="00875289">
        <w:rPr>
          <w:i/>
          <w:iCs/>
        </w:rPr>
        <w:t>по степени травмобезопасности</w:t>
      </w:r>
      <w:r w:rsidR="00875289" w:rsidRPr="00875289">
        <w:rPr>
          <w:i/>
          <w:iCs/>
        </w:rPr>
        <w:t xml:space="preserve"> - </w:t>
      </w:r>
      <w:r w:rsidRPr="00875289">
        <w:rPr>
          <w:i/>
          <w:iCs/>
        </w:rPr>
        <w:t>2Т</w:t>
      </w:r>
      <w:r w:rsidR="00875289">
        <w:rPr>
          <w:i/>
          <w:iCs/>
        </w:rPr>
        <w:t xml:space="preserve"> (</w:t>
      </w:r>
      <w:r w:rsidRPr="00875289">
        <w:rPr>
          <w:i/>
          <w:iCs/>
          <w:lang w:val="en-US"/>
        </w:rPr>
        <w:t>I</w:t>
      </w:r>
      <w:r w:rsidRPr="00875289">
        <w:rPr>
          <w:i/>
          <w:iCs/>
        </w:rPr>
        <w:t xml:space="preserve"> категория травмоопасных факторов</w:t>
      </w:r>
      <w:r w:rsidR="00875289" w:rsidRPr="00875289">
        <w:rPr>
          <w:i/>
          <w:iCs/>
        </w:rPr>
        <w:t xml:space="preserve">); </w:t>
      </w:r>
      <w:r w:rsidRPr="00875289">
        <w:rPr>
          <w:i/>
          <w:iCs/>
        </w:rPr>
        <w:t>средствами защиты</w:t>
      </w:r>
      <w:r w:rsidR="00875289" w:rsidRPr="00875289">
        <w:rPr>
          <w:i/>
          <w:iCs/>
        </w:rPr>
        <w:t xml:space="preserve"> - </w:t>
      </w:r>
      <w:r w:rsidRPr="00875289">
        <w:rPr>
          <w:i/>
          <w:iCs/>
        </w:rPr>
        <w:t>обеспечено</w:t>
      </w:r>
      <w:r w:rsidR="00875289" w:rsidRPr="00875289">
        <w:rPr>
          <w:i/>
          <w:iCs/>
        </w:rPr>
        <w:t>.</w:t>
      </w:r>
    </w:p>
    <w:p w:rsidR="00932DB2" w:rsidRPr="00875289" w:rsidRDefault="00932DB2" w:rsidP="00875289"/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3988"/>
        <w:gridCol w:w="1440"/>
        <w:gridCol w:w="1800"/>
        <w:gridCol w:w="1140"/>
      </w:tblGrid>
      <w:tr w:rsidR="00932DB2" w:rsidRPr="00875289">
        <w:trPr>
          <w:trHeight w:val="23"/>
        </w:trPr>
        <w:tc>
          <w:tcPr>
            <w:tcW w:w="3988" w:type="dxa"/>
          </w:tcPr>
          <w:p w:rsidR="00932DB2" w:rsidRPr="00875289" w:rsidRDefault="00932DB2" w:rsidP="009D03E0">
            <w:pPr>
              <w:pStyle w:val="aff0"/>
            </w:pPr>
            <w:r w:rsidRPr="00875289">
              <w:t>Председатель аттестационной комиссии</w:t>
            </w:r>
          </w:p>
        </w:tc>
        <w:tc>
          <w:tcPr>
            <w:tcW w:w="1440" w:type="dxa"/>
          </w:tcPr>
          <w:p w:rsidR="00932DB2" w:rsidRPr="00875289" w:rsidRDefault="00932DB2" w:rsidP="009D03E0">
            <w:pPr>
              <w:pStyle w:val="aff0"/>
            </w:pPr>
            <w:r w:rsidRPr="00875289">
              <w:t>____________</w:t>
            </w:r>
          </w:p>
        </w:tc>
        <w:tc>
          <w:tcPr>
            <w:tcW w:w="1800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Иванов В</w:t>
            </w:r>
            <w:r w:rsidR="00875289">
              <w:rPr>
                <w:i/>
                <w:iCs/>
              </w:rPr>
              <w:t xml:space="preserve">.В. </w:t>
            </w:r>
          </w:p>
        </w:tc>
        <w:tc>
          <w:tcPr>
            <w:tcW w:w="1140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27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6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1</w:t>
            </w:r>
          </w:p>
        </w:tc>
      </w:tr>
      <w:tr w:rsidR="00932DB2" w:rsidRPr="00875289">
        <w:trPr>
          <w:trHeight w:val="23"/>
        </w:trPr>
        <w:tc>
          <w:tcPr>
            <w:tcW w:w="398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44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подпись</w:t>
            </w:r>
            <w:r w:rsidRPr="00875289">
              <w:t xml:space="preserve">) </w:t>
            </w:r>
          </w:p>
        </w:tc>
        <w:tc>
          <w:tcPr>
            <w:tcW w:w="180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Ф</w:t>
            </w:r>
            <w:r>
              <w:t xml:space="preserve">.И. </w:t>
            </w:r>
            <w:r w:rsidR="00932DB2" w:rsidRPr="00875289">
              <w:t>О</w:t>
            </w:r>
            <w:r w:rsidRPr="00875289">
              <w:t xml:space="preserve">) </w:t>
            </w:r>
          </w:p>
        </w:tc>
        <w:tc>
          <w:tcPr>
            <w:tcW w:w="114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дата</w:t>
            </w:r>
            <w:r w:rsidRPr="00875289">
              <w:t xml:space="preserve">) </w:t>
            </w:r>
          </w:p>
        </w:tc>
      </w:tr>
      <w:tr w:rsidR="00932DB2" w:rsidRPr="00875289">
        <w:trPr>
          <w:trHeight w:val="23"/>
        </w:trPr>
        <w:tc>
          <w:tcPr>
            <w:tcW w:w="398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440" w:type="dxa"/>
          </w:tcPr>
          <w:p w:rsidR="00932DB2" w:rsidRPr="00875289" w:rsidRDefault="00932DB2" w:rsidP="009D03E0">
            <w:pPr>
              <w:pStyle w:val="aff0"/>
            </w:pPr>
            <w:r w:rsidRPr="00875289">
              <w:t>____________</w:t>
            </w:r>
          </w:p>
        </w:tc>
        <w:tc>
          <w:tcPr>
            <w:tcW w:w="1800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Петров А</w:t>
            </w:r>
            <w:r w:rsidR="00875289" w:rsidRPr="00875289">
              <w:rPr>
                <w:i/>
                <w:iCs/>
              </w:rPr>
              <w:t xml:space="preserve">. </w:t>
            </w:r>
            <w:r w:rsidRPr="00875289">
              <w:rPr>
                <w:i/>
                <w:iCs/>
              </w:rPr>
              <w:t>B</w:t>
            </w:r>
            <w:r w:rsidR="00875289" w:rsidRPr="00875289">
              <w:rPr>
                <w:i/>
                <w:iCs/>
              </w:rPr>
              <w:t xml:space="preserve">. </w:t>
            </w:r>
          </w:p>
        </w:tc>
        <w:tc>
          <w:tcPr>
            <w:tcW w:w="1140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27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6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1</w:t>
            </w:r>
          </w:p>
        </w:tc>
      </w:tr>
      <w:tr w:rsidR="00932DB2" w:rsidRPr="00875289">
        <w:trPr>
          <w:trHeight w:val="23"/>
        </w:trPr>
        <w:tc>
          <w:tcPr>
            <w:tcW w:w="3988" w:type="dxa"/>
          </w:tcPr>
          <w:p w:rsidR="00932DB2" w:rsidRPr="00875289" w:rsidRDefault="00932DB2" w:rsidP="009D03E0">
            <w:pPr>
              <w:pStyle w:val="aff0"/>
            </w:pPr>
            <w:r w:rsidRPr="00875289">
              <w:t>Члены аттестационной комиссии</w:t>
            </w:r>
          </w:p>
        </w:tc>
        <w:tc>
          <w:tcPr>
            <w:tcW w:w="144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подпись</w:t>
            </w:r>
            <w:r w:rsidRPr="00875289">
              <w:t xml:space="preserve">) </w:t>
            </w:r>
          </w:p>
        </w:tc>
        <w:tc>
          <w:tcPr>
            <w:tcW w:w="180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Ф</w:t>
            </w:r>
            <w:r>
              <w:t xml:space="preserve">.И. </w:t>
            </w:r>
            <w:r w:rsidR="00932DB2" w:rsidRPr="00875289">
              <w:t>О</w:t>
            </w:r>
            <w:r w:rsidRPr="00875289">
              <w:t xml:space="preserve">) </w:t>
            </w:r>
          </w:p>
        </w:tc>
        <w:tc>
          <w:tcPr>
            <w:tcW w:w="114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дата</w:t>
            </w:r>
            <w:r w:rsidRPr="00875289">
              <w:t xml:space="preserve">) </w:t>
            </w:r>
          </w:p>
        </w:tc>
      </w:tr>
      <w:tr w:rsidR="00932DB2" w:rsidRPr="00875289">
        <w:trPr>
          <w:trHeight w:val="23"/>
        </w:trPr>
        <w:tc>
          <w:tcPr>
            <w:tcW w:w="398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440" w:type="dxa"/>
          </w:tcPr>
          <w:p w:rsidR="00932DB2" w:rsidRPr="00875289" w:rsidRDefault="00932DB2" w:rsidP="009D03E0">
            <w:pPr>
              <w:pStyle w:val="aff0"/>
            </w:pPr>
            <w:r w:rsidRPr="00875289">
              <w:t>____________</w:t>
            </w:r>
          </w:p>
        </w:tc>
        <w:tc>
          <w:tcPr>
            <w:tcW w:w="1800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Сидоров А</w:t>
            </w:r>
            <w:r w:rsidR="00875289">
              <w:rPr>
                <w:i/>
                <w:iCs/>
              </w:rPr>
              <w:t xml:space="preserve">.С. </w:t>
            </w:r>
          </w:p>
        </w:tc>
        <w:tc>
          <w:tcPr>
            <w:tcW w:w="1140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27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6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1</w:t>
            </w:r>
          </w:p>
        </w:tc>
      </w:tr>
      <w:tr w:rsidR="00932DB2" w:rsidRPr="00875289">
        <w:trPr>
          <w:trHeight w:val="23"/>
        </w:trPr>
        <w:tc>
          <w:tcPr>
            <w:tcW w:w="398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44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подпись</w:t>
            </w:r>
            <w:r w:rsidRPr="00875289">
              <w:t xml:space="preserve">) </w:t>
            </w:r>
          </w:p>
        </w:tc>
        <w:tc>
          <w:tcPr>
            <w:tcW w:w="180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Ф</w:t>
            </w:r>
            <w:r>
              <w:t xml:space="preserve">.И. </w:t>
            </w:r>
            <w:r w:rsidR="00932DB2" w:rsidRPr="00875289">
              <w:t>О</w:t>
            </w:r>
            <w:r w:rsidRPr="00875289">
              <w:t xml:space="preserve">) </w:t>
            </w:r>
          </w:p>
        </w:tc>
        <w:tc>
          <w:tcPr>
            <w:tcW w:w="114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дата</w:t>
            </w:r>
            <w:r w:rsidRPr="00875289">
              <w:t xml:space="preserve">) </w:t>
            </w:r>
          </w:p>
        </w:tc>
      </w:tr>
      <w:tr w:rsidR="00932DB2" w:rsidRPr="00875289">
        <w:trPr>
          <w:trHeight w:val="23"/>
        </w:trPr>
        <w:tc>
          <w:tcPr>
            <w:tcW w:w="398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440" w:type="dxa"/>
          </w:tcPr>
          <w:p w:rsidR="00932DB2" w:rsidRPr="00875289" w:rsidRDefault="00932DB2" w:rsidP="009D03E0">
            <w:pPr>
              <w:pStyle w:val="aff0"/>
            </w:pPr>
            <w:r w:rsidRPr="00875289">
              <w:t>____________</w:t>
            </w:r>
          </w:p>
        </w:tc>
        <w:tc>
          <w:tcPr>
            <w:tcW w:w="1800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Степин И</w:t>
            </w:r>
            <w:r w:rsidR="00875289">
              <w:rPr>
                <w:i/>
                <w:iCs/>
              </w:rPr>
              <w:t xml:space="preserve">.И. </w:t>
            </w:r>
          </w:p>
        </w:tc>
        <w:tc>
          <w:tcPr>
            <w:tcW w:w="1140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27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6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1</w:t>
            </w:r>
          </w:p>
        </w:tc>
      </w:tr>
      <w:tr w:rsidR="00932DB2" w:rsidRPr="00875289">
        <w:trPr>
          <w:trHeight w:val="23"/>
        </w:trPr>
        <w:tc>
          <w:tcPr>
            <w:tcW w:w="398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44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подпись</w:t>
            </w:r>
            <w:r w:rsidRPr="00875289">
              <w:t xml:space="preserve">) </w:t>
            </w:r>
          </w:p>
        </w:tc>
        <w:tc>
          <w:tcPr>
            <w:tcW w:w="180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Ф</w:t>
            </w:r>
            <w:r>
              <w:t xml:space="preserve">.И. </w:t>
            </w:r>
            <w:r w:rsidR="00932DB2" w:rsidRPr="00875289">
              <w:t>О</w:t>
            </w:r>
            <w:r w:rsidRPr="00875289">
              <w:t xml:space="preserve">) </w:t>
            </w:r>
          </w:p>
        </w:tc>
        <w:tc>
          <w:tcPr>
            <w:tcW w:w="114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дата</w:t>
            </w:r>
            <w:r w:rsidRPr="00875289">
              <w:t xml:space="preserve">) </w:t>
            </w:r>
          </w:p>
        </w:tc>
      </w:tr>
    </w:tbl>
    <w:p w:rsidR="009D03E0" w:rsidRDefault="009D03E0" w:rsidP="00875289"/>
    <w:p w:rsidR="00932DB2" w:rsidRDefault="00932DB2" w:rsidP="00875289">
      <w:r w:rsidRPr="00875289">
        <w:t>С результатами оценки условий труда ознакомлен</w:t>
      </w:r>
      <w:r w:rsidR="00875289">
        <w:t xml:space="preserve"> (</w:t>
      </w:r>
      <w:r w:rsidRPr="00875289">
        <w:t>ы</w:t>
      </w:r>
      <w:r w:rsidR="00875289" w:rsidRPr="00875289">
        <w:t xml:space="preserve">) </w:t>
      </w:r>
    </w:p>
    <w:p w:rsidR="009D03E0" w:rsidRPr="00875289" w:rsidRDefault="009D03E0" w:rsidP="00875289"/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1107"/>
        <w:gridCol w:w="1028"/>
        <w:gridCol w:w="774"/>
        <w:gridCol w:w="837"/>
        <w:gridCol w:w="1119"/>
        <w:gridCol w:w="769"/>
        <w:gridCol w:w="837"/>
        <w:gridCol w:w="1067"/>
        <w:gridCol w:w="774"/>
      </w:tblGrid>
      <w:tr w:rsidR="00932DB2" w:rsidRPr="00875289">
        <w:trPr>
          <w:trHeight w:val="23"/>
        </w:trPr>
        <w:tc>
          <w:tcPr>
            <w:tcW w:w="1107" w:type="dxa"/>
          </w:tcPr>
          <w:p w:rsidR="00932DB2" w:rsidRPr="00875289" w:rsidRDefault="00932DB2" w:rsidP="009D03E0">
            <w:pPr>
              <w:pStyle w:val="aff0"/>
            </w:pPr>
            <w:r w:rsidRPr="00875289">
              <w:t>_______</w:t>
            </w:r>
          </w:p>
        </w:tc>
        <w:tc>
          <w:tcPr>
            <w:tcW w:w="1028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Савин М</w:t>
            </w:r>
            <w:r w:rsidR="00875289">
              <w:rPr>
                <w:i/>
                <w:iCs/>
              </w:rPr>
              <w:t xml:space="preserve">.П. </w:t>
            </w:r>
          </w:p>
        </w:tc>
        <w:tc>
          <w:tcPr>
            <w:tcW w:w="774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29</w:t>
            </w:r>
            <w:r w:rsidR="00875289">
              <w:rPr>
                <w:i/>
                <w:iCs/>
              </w:rPr>
              <w:t>.1</w:t>
            </w:r>
            <w:r w:rsidRPr="00875289">
              <w:rPr>
                <w:i/>
                <w:iCs/>
              </w:rPr>
              <w:t>1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8</w:t>
            </w:r>
          </w:p>
        </w:tc>
        <w:tc>
          <w:tcPr>
            <w:tcW w:w="837" w:type="dxa"/>
          </w:tcPr>
          <w:p w:rsidR="00932DB2" w:rsidRPr="00875289" w:rsidRDefault="00932DB2" w:rsidP="009D03E0">
            <w:pPr>
              <w:pStyle w:val="aff0"/>
            </w:pPr>
            <w:r w:rsidRPr="00875289">
              <w:t>______</w:t>
            </w:r>
          </w:p>
        </w:tc>
        <w:tc>
          <w:tcPr>
            <w:tcW w:w="1119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Силин К</w:t>
            </w:r>
            <w:r w:rsidR="00875289">
              <w:rPr>
                <w:i/>
                <w:iCs/>
              </w:rPr>
              <w:t xml:space="preserve">.П. </w:t>
            </w:r>
          </w:p>
        </w:tc>
        <w:tc>
          <w:tcPr>
            <w:tcW w:w="769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29</w:t>
            </w:r>
            <w:r w:rsidR="00875289">
              <w:rPr>
                <w:i/>
                <w:iCs/>
              </w:rPr>
              <w:t>.1</w:t>
            </w:r>
            <w:r w:rsidRPr="00875289">
              <w:rPr>
                <w:i/>
                <w:iCs/>
              </w:rPr>
              <w:t>1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8</w:t>
            </w:r>
          </w:p>
        </w:tc>
        <w:tc>
          <w:tcPr>
            <w:tcW w:w="837" w:type="dxa"/>
          </w:tcPr>
          <w:p w:rsidR="00932DB2" w:rsidRPr="00875289" w:rsidRDefault="00932DB2" w:rsidP="009D03E0">
            <w:pPr>
              <w:pStyle w:val="aff0"/>
            </w:pPr>
            <w:r w:rsidRPr="00875289">
              <w:t>______</w:t>
            </w:r>
          </w:p>
        </w:tc>
        <w:tc>
          <w:tcPr>
            <w:tcW w:w="1067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Митин Н</w:t>
            </w:r>
            <w:r w:rsidR="00875289">
              <w:rPr>
                <w:i/>
                <w:iCs/>
              </w:rPr>
              <w:t xml:space="preserve">.П. </w:t>
            </w:r>
          </w:p>
        </w:tc>
        <w:tc>
          <w:tcPr>
            <w:tcW w:w="774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29</w:t>
            </w:r>
            <w:r w:rsidR="00875289">
              <w:rPr>
                <w:i/>
                <w:iCs/>
              </w:rPr>
              <w:t>.1</w:t>
            </w:r>
            <w:r w:rsidRPr="00875289">
              <w:rPr>
                <w:i/>
                <w:iCs/>
              </w:rPr>
              <w:t>1</w:t>
            </w:r>
            <w:r w:rsidR="00875289">
              <w:rPr>
                <w:i/>
                <w:iCs/>
              </w:rPr>
              <w:t>.0</w:t>
            </w:r>
            <w:r w:rsidRPr="00875289">
              <w:rPr>
                <w:i/>
                <w:iCs/>
              </w:rPr>
              <w:t>8</w:t>
            </w:r>
          </w:p>
        </w:tc>
      </w:tr>
      <w:tr w:rsidR="00932DB2" w:rsidRPr="00875289">
        <w:trPr>
          <w:trHeight w:val="23"/>
        </w:trPr>
        <w:tc>
          <w:tcPr>
            <w:tcW w:w="1107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подпись</w:t>
            </w:r>
            <w:r w:rsidRPr="00875289">
              <w:t xml:space="preserve">) </w:t>
            </w:r>
          </w:p>
        </w:tc>
        <w:tc>
          <w:tcPr>
            <w:tcW w:w="1028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Ф</w:t>
            </w:r>
            <w:r>
              <w:t xml:space="preserve">.И. </w:t>
            </w:r>
            <w:r w:rsidR="00932DB2" w:rsidRPr="00875289">
              <w:t>О</w:t>
            </w:r>
            <w:r w:rsidRPr="00875289">
              <w:t xml:space="preserve">) </w:t>
            </w:r>
          </w:p>
        </w:tc>
        <w:tc>
          <w:tcPr>
            <w:tcW w:w="774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дата</w:t>
            </w:r>
            <w:r w:rsidRPr="00875289">
              <w:t xml:space="preserve">) </w:t>
            </w:r>
          </w:p>
        </w:tc>
        <w:tc>
          <w:tcPr>
            <w:tcW w:w="837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подпись</w:t>
            </w:r>
            <w:r w:rsidRPr="00875289">
              <w:t xml:space="preserve">) </w:t>
            </w:r>
          </w:p>
        </w:tc>
        <w:tc>
          <w:tcPr>
            <w:tcW w:w="1119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Ф</w:t>
            </w:r>
            <w:r>
              <w:t xml:space="preserve">.И. </w:t>
            </w:r>
            <w:r w:rsidR="00932DB2" w:rsidRPr="00875289">
              <w:t>О</w:t>
            </w:r>
            <w:r w:rsidRPr="00875289">
              <w:t xml:space="preserve">) </w:t>
            </w:r>
          </w:p>
        </w:tc>
        <w:tc>
          <w:tcPr>
            <w:tcW w:w="769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дата</w:t>
            </w:r>
            <w:r w:rsidRPr="00875289">
              <w:t xml:space="preserve">) </w:t>
            </w:r>
          </w:p>
        </w:tc>
        <w:tc>
          <w:tcPr>
            <w:tcW w:w="837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подпись</w:t>
            </w:r>
            <w:r w:rsidRPr="00875289">
              <w:t xml:space="preserve">) </w:t>
            </w:r>
          </w:p>
        </w:tc>
        <w:tc>
          <w:tcPr>
            <w:tcW w:w="1067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Ф</w:t>
            </w:r>
            <w:r>
              <w:t xml:space="preserve">.И. </w:t>
            </w:r>
            <w:r w:rsidR="00932DB2" w:rsidRPr="00875289">
              <w:t>О</w:t>
            </w:r>
            <w:r w:rsidRPr="00875289">
              <w:t xml:space="preserve">) </w:t>
            </w:r>
          </w:p>
        </w:tc>
        <w:tc>
          <w:tcPr>
            <w:tcW w:w="774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дата</w:t>
            </w:r>
            <w:r w:rsidRPr="00875289">
              <w:t xml:space="preserve">) </w:t>
            </w:r>
          </w:p>
        </w:tc>
      </w:tr>
    </w:tbl>
    <w:p w:rsidR="00932DB2" w:rsidRPr="00875289" w:rsidRDefault="00875289" w:rsidP="00875289">
      <w:r w:rsidRPr="00875289">
        <w:br w:type="page"/>
      </w:r>
      <w:r w:rsidR="00932DB2" w:rsidRPr="00875289">
        <w:t>ПРОТОКОЛ</w:t>
      </w:r>
    </w:p>
    <w:p w:rsidR="00932DB2" w:rsidRPr="00875289" w:rsidRDefault="00932DB2" w:rsidP="00875289">
      <w:r w:rsidRPr="00875289">
        <w:t>оценки травмобезопасности рабочего места № 2</w:t>
      </w:r>
      <w:r w:rsidR="00875289">
        <w:t>.0</w:t>
      </w:r>
      <w:r w:rsidRPr="00875289">
        <w:t>1</w:t>
      </w:r>
    </w:p>
    <w:p w:rsidR="00875289" w:rsidRDefault="00932DB2" w:rsidP="00875289">
      <w:pPr>
        <w:rPr>
          <w:i/>
          <w:iCs/>
        </w:rPr>
      </w:pPr>
      <w:r w:rsidRPr="00875289">
        <w:rPr>
          <w:i/>
          <w:iCs/>
        </w:rPr>
        <w:t>Ремонтное и техническое обслуживанию ВЛ 35 кВ ВЛ</w:t>
      </w:r>
      <w:r w:rsidR="00875289">
        <w:rPr>
          <w:i/>
          <w:iCs/>
        </w:rPr>
        <w:t xml:space="preserve"> "</w:t>
      </w:r>
      <w:r w:rsidRPr="00875289">
        <w:rPr>
          <w:i/>
          <w:iCs/>
        </w:rPr>
        <w:t>Южная</w:t>
      </w:r>
      <w:r w:rsidR="00875289">
        <w:rPr>
          <w:i/>
          <w:iCs/>
        </w:rPr>
        <w:t>"</w:t>
      </w:r>
    </w:p>
    <w:p w:rsidR="00875289" w:rsidRDefault="00932DB2" w:rsidP="00875289">
      <w:r w:rsidRPr="00875289">
        <w:t>_________________________________________</w:t>
      </w:r>
      <w:r w:rsidR="009D03E0">
        <w:t>_____________</w:t>
      </w:r>
      <w:r w:rsidRPr="00875289">
        <w:t>_______</w:t>
      </w:r>
    </w:p>
    <w:p w:rsidR="00875289" w:rsidRDefault="00875289" w:rsidP="009D03E0">
      <w:pPr>
        <w:ind w:left="2112"/>
      </w:pPr>
      <w:r>
        <w:t>(</w:t>
      </w:r>
      <w:r w:rsidR="00932DB2" w:rsidRPr="00875289">
        <w:t>наименование рабочего места</w:t>
      </w:r>
      <w:r w:rsidRPr="00875289">
        <w:t>)</w:t>
      </w:r>
    </w:p>
    <w:p w:rsidR="00875289" w:rsidRDefault="00932DB2" w:rsidP="00875289">
      <w:r w:rsidRPr="00875289">
        <w:t>Дата проведения оценки</w:t>
      </w:r>
      <w:r w:rsidR="00875289" w:rsidRPr="00875289">
        <w:t>:</w:t>
      </w:r>
      <w:r w:rsidR="00875289">
        <w:t xml:space="preserve"> "</w:t>
      </w:r>
      <w:r w:rsidRPr="00875289">
        <w:t>28</w:t>
      </w:r>
      <w:r w:rsidR="00875289">
        <w:t xml:space="preserve">" </w:t>
      </w:r>
      <w:r w:rsidRPr="00875289">
        <w:t>ноября 2008 г</w:t>
      </w:r>
      <w:r w:rsidR="00875289" w:rsidRPr="00875289">
        <w:t>.</w:t>
      </w:r>
    </w:p>
    <w:p w:rsidR="00875289" w:rsidRDefault="00932DB2" w:rsidP="00875289">
      <w:r w:rsidRPr="00875289">
        <w:t>1</w:t>
      </w:r>
      <w:r w:rsidR="00875289" w:rsidRPr="00875289">
        <w:t xml:space="preserve">. </w:t>
      </w:r>
      <w:r w:rsidRPr="00875289">
        <w:t>Используемые нормативные правовые акты по охране труда</w:t>
      </w:r>
      <w:r w:rsidR="00875289" w:rsidRPr="00875289">
        <w:t>:</w:t>
      </w:r>
    </w:p>
    <w:p w:rsidR="00875289" w:rsidRDefault="00932DB2" w:rsidP="00875289">
      <w:r w:rsidRPr="00875289">
        <w:t>Правила устройства электроустановок</w:t>
      </w:r>
      <w:r w:rsidR="00875289">
        <w:t xml:space="preserve"> (</w:t>
      </w:r>
      <w:r w:rsidRPr="00875289">
        <w:t>ПУЭ</w:t>
      </w:r>
      <w:r w:rsidR="00875289" w:rsidRPr="00875289">
        <w:t>);</w:t>
      </w:r>
    </w:p>
    <w:p w:rsidR="00875289" w:rsidRDefault="00932DB2" w:rsidP="00875289">
      <w:r w:rsidRPr="00875289">
        <w:t>РД 3</w:t>
      </w:r>
      <w:r w:rsidR="00875289">
        <w:t>4.20.5</w:t>
      </w:r>
      <w:r w:rsidRPr="00875289">
        <w:t>01-95</w:t>
      </w:r>
      <w:r w:rsidR="00875289" w:rsidRPr="00875289">
        <w:t xml:space="preserve">. </w:t>
      </w:r>
      <w:r w:rsidRPr="00875289">
        <w:t>Правила технической эксплуатации электрических станций и сетей РФ</w:t>
      </w:r>
      <w:r w:rsidR="00875289" w:rsidRPr="00875289">
        <w:t>;</w:t>
      </w:r>
    </w:p>
    <w:p w:rsidR="00875289" w:rsidRDefault="00932DB2" w:rsidP="00875289">
      <w:r w:rsidRPr="00875289">
        <w:t>Межотраслевые правила по охране труда</w:t>
      </w:r>
      <w:r w:rsidR="00875289">
        <w:t xml:space="preserve"> (</w:t>
      </w:r>
      <w:r w:rsidRPr="00875289">
        <w:t>правила безопасности</w:t>
      </w:r>
      <w:r w:rsidR="00875289" w:rsidRPr="00875289">
        <w:t xml:space="preserve">) </w:t>
      </w:r>
      <w:r w:rsidRPr="00875289">
        <w:t>при эксплуатации электроустановок</w:t>
      </w:r>
      <w:r w:rsidR="00875289" w:rsidRPr="00875289">
        <w:t xml:space="preserve">. </w:t>
      </w:r>
      <w:r w:rsidRPr="00875289">
        <w:t>ПОТ РМ-016-2001, РД 153-34</w:t>
      </w:r>
      <w:r w:rsidR="00875289">
        <w:t>.0</w:t>
      </w:r>
      <w:r w:rsidRPr="00875289">
        <w:t>-0</w:t>
      </w:r>
      <w:r w:rsidR="00875289">
        <w:t>3.1</w:t>
      </w:r>
      <w:r w:rsidRPr="00875289">
        <w:t>50-00</w:t>
      </w:r>
      <w:r w:rsidR="00875289" w:rsidRPr="00875289">
        <w:t>;</w:t>
      </w:r>
    </w:p>
    <w:p w:rsidR="00875289" w:rsidRDefault="00932DB2" w:rsidP="00875289">
      <w:r w:rsidRPr="00875289">
        <w:t>ГОСТ 1</w:t>
      </w:r>
      <w:r w:rsidR="00875289">
        <w:t xml:space="preserve">2.2 </w:t>
      </w:r>
      <w:r w:rsidRPr="00875289">
        <w:t>003-91 ССБТ</w:t>
      </w:r>
      <w:r w:rsidR="00875289" w:rsidRPr="00875289">
        <w:t xml:space="preserve">. </w:t>
      </w:r>
      <w:r w:rsidRPr="00875289">
        <w:t>Оборудование производственное</w:t>
      </w:r>
      <w:r w:rsidR="00875289" w:rsidRPr="00875289">
        <w:t xml:space="preserve">. </w:t>
      </w:r>
      <w:r w:rsidRPr="00875289">
        <w:t>Общие требования безопасности</w:t>
      </w:r>
      <w:r w:rsidR="00875289" w:rsidRPr="00875289">
        <w:t>;</w:t>
      </w:r>
    </w:p>
    <w:p w:rsidR="00875289" w:rsidRDefault="00932DB2" w:rsidP="00875289">
      <w:r w:rsidRPr="00875289">
        <w:t>ГОСТ 1</w:t>
      </w:r>
      <w:r w:rsidR="00875289">
        <w:t xml:space="preserve">2.3 </w:t>
      </w:r>
      <w:r w:rsidRPr="00875289">
        <w:t>009-83 ССБТ</w:t>
      </w:r>
      <w:r w:rsidR="00875289" w:rsidRPr="00875289">
        <w:t xml:space="preserve">. </w:t>
      </w:r>
      <w:r w:rsidRPr="00875289">
        <w:t>Работы погрузочно-разгрузочные</w:t>
      </w:r>
      <w:r w:rsidR="00875289" w:rsidRPr="00875289">
        <w:t>;</w:t>
      </w:r>
    </w:p>
    <w:p w:rsidR="00875289" w:rsidRDefault="00932DB2" w:rsidP="00875289">
      <w:r w:rsidRPr="00875289">
        <w:t>ГОСТ 1</w:t>
      </w:r>
      <w:r w:rsidR="00875289">
        <w:t xml:space="preserve">2.4 </w:t>
      </w:r>
      <w:r w:rsidRPr="00875289">
        <w:t>011-89 ССБТ</w:t>
      </w:r>
      <w:r w:rsidR="00875289" w:rsidRPr="00875289">
        <w:t xml:space="preserve">. </w:t>
      </w:r>
      <w:r w:rsidRPr="00875289">
        <w:t>Средства защиты работающих</w:t>
      </w:r>
      <w:r w:rsidR="00875289" w:rsidRPr="00875289">
        <w:t xml:space="preserve">. </w:t>
      </w:r>
      <w:r w:rsidRPr="00875289">
        <w:t>Общие требования и классификация</w:t>
      </w:r>
      <w:r w:rsidR="00875289" w:rsidRPr="00875289">
        <w:t>;</w:t>
      </w:r>
    </w:p>
    <w:p w:rsidR="00875289" w:rsidRDefault="00932DB2" w:rsidP="00875289">
      <w:r w:rsidRPr="00875289">
        <w:t>ГОСТ 12</w:t>
      </w:r>
      <w:r w:rsidR="00875289">
        <w:t>.0.0</w:t>
      </w:r>
      <w:r w:rsidRPr="00875289">
        <w:t>04-90</w:t>
      </w:r>
      <w:r w:rsidR="00875289" w:rsidRPr="00875289">
        <w:t xml:space="preserve">. </w:t>
      </w:r>
      <w:r w:rsidRPr="00875289">
        <w:t>Организация обучения безопасности труда</w:t>
      </w:r>
      <w:r w:rsidR="00875289" w:rsidRPr="00875289">
        <w:t xml:space="preserve">. </w:t>
      </w:r>
      <w:r w:rsidRPr="00875289">
        <w:t>Общие положения</w:t>
      </w:r>
      <w:r w:rsidR="00875289" w:rsidRPr="00875289">
        <w:t>;</w:t>
      </w:r>
    </w:p>
    <w:p w:rsidR="00875289" w:rsidRDefault="00932DB2" w:rsidP="00875289">
      <w:r w:rsidRPr="00875289">
        <w:t>Правила применения и испытаний средств защиты</w:t>
      </w:r>
      <w:r w:rsidR="00875289">
        <w:t xml:space="preserve"> (</w:t>
      </w:r>
      <w:r w:rsidRPr="00875289">
        <w:t>ППиИСЗ</w:t>
      </w:r>
      <w:r w:rsidR="00875289" w:rsidRPr="00875289">
        <w:t>);</w:t>
      </w:r>
    </w:p>
    <w:p w:rsidR="00875289" w:rsidRDefault="00932DB2" w:rsidP="00875289">
      <w:r w:rsidRPr="00875289">
        <w:t>Правила безопасности при работе с инструментами и приспособлениями</w:t>
      </w:r>
      <w:r w:rsidR="00875289">
        <w:t xml:space="preserve"> (</w:t>
      </w:r>
      <w:r w:rsidRPr="00875289">
        <w:t>ПБИиП</w:t>
      </w:r>
      <w:r w:rsidR="00875289" w:rsidRPr="00875289">
        <w:t>);</w:t>
      </w:r>
    </w:p>
    <w:p w:rsidR="00875289" w:rsidRDefault="00932DB2" w:rsidP="00875289">
      <w:r w:rsidRPr="00875289">
        <w:t>Правила устройства и безопасной эксплуатации грузоподъемных кранов</w:t>
      </w:r>
      <w:r w:rsidR="00875289">
        <w:t xml:space="preserve"> (</w:t>
      </w:r>
      <w:r w:rsidRPr="00875289">
        <w:t>ПБ-10-14-92</w:t>
      </w:r>
      <w:r w:rsidR="00875289" w:rsidRPr="00875289">
        <w:t>);</w:t>
      </w:r>
    </w:p>
    <w:p w:rsidR="00875289" w:rsidRDefault="00932DB2" w:rsidP="00875289">
      <w:r w:rsidRPr="00875289">
        <w:t>Правила дорожного движения</w:t>
      </w:r>
      <w:r w:rsidR="00875289">
        <w:t xml:space="preserve"> (</w:t>
      </w:r>
      <w:r w:rsidRPr="00875289">
        <w:t>ПДД</w:t>
      </w:r>
      <w:r w:rsidR="00875289" w:rsidRPr="00875289">
        <w:t>);</w:t>
      </w:r>
    </w:p>
    <w:p w:rsidR="00875289" w:rsidRDefault="00932DB2" w:rsidP="00875289">
      <w:r w:rsidRPr="00875289">
        <w:t>Правила по охране труда на автомобильном транспорте</w:t>
      </w:r>
      <w:r w:rsidR="00875289">
        <w:t xml:space="preserve"> (</w:t>
      </w:r>
      <w:r w:rsidRPr="00875289">
        <w:t>ПОАТ</w:t>
      </w:r>
      <w:r w:rsidR="00875289" w:rsidRPr="00875289">
        <w:t>);</w:t>
      </w:r>
    </w:p>
    <w:p w:rsidR="00875289" w:rsidRDefault="00932DB2" w:rsidP="00875289">
      <w:r w:rsidRPr="00875289">
        <w:t>Нормативно-технические документы</w:t>
      </w:r>
      <w:r w:rsidR="00875289" w:rsidRPr="00875289">
        <w:t>;</w:t>
      </w:r>
    </w:p>
    <w:p w:rsidR="00875289" w:rsidRDefault="00932DB2" w:rsidP="00875289">
      <w:r w:rsidRPr="00875289">
        <w:t>Межотраслевые правила по охране труда при погрузочно-разгрузочных работах и размещении грузов</w:t>
      </w:r>
      <w:r w:rsidR="00875289">
        <w:t xml:space="preserve"> (</w:t>
      </w:r>
      <w:r w:rsidRPr="00875289">
        <w:t>ПОТ РМ-007-98</w:t>
      </w:r>
      <w:r w:rsidR="00875289" w:rsidRPr="00875289">
        <w:t>);</w:t>
      </w:r>
    </w:p>
    <w:p w:rsidR="00875289" w:rsidRDefault="00932DB2" w:rsidP="00875289">
      <w:r w:rsidRPr="00875289">
        <w:t>Постановление Минтруда России № 30 от 6</w:t>
      </w:r>
      <w:r w:rsidR="00875289">
        <w:t>.0</w:t>
      </w:r>
      <w:r w:rsidRPr="00875289">
        <w:t>4</w:t>
      </w:r>
      <w:r w:rsidR="00875289">
        <w:t>.0</w:t>
      </w:r>
      <w:r w:rsidRPr="00875289">
        <w:t>1</w:t>
      </w:r>
      <w:r w:rsidR="00875289">
        <w:t xml:space="preserve"> "</w:t>
      </w:r>
      <w:r w:rsidRPr="00875289">
        <w:t>Об утверждении Методических рекомендаций по разработке государственных нормативных требований охраны труда</w:t>
      </w:r>
      <w:r w:rsidR="00875289">
        <w:t>".</w:t>
      </w:r>
    </w:p>
    <w:p w:rsidR="009D03E0" w:rsidRDefault="009D03E0" w:rsidP="00875289"/>
    <w:p w:rsidR="009D03E0" w:rsidRDefault="009D03E0" w:rsidP="00875289">
      <w:pPr>
        <w:sectPr w:rsidR="009D03E0" w:rsidSect="00875289">
          <w:headerReference w:type="default" r:id="rId10"/>
          <w:footerReference w:type="default" r:id="rId11"/>
          <w:type w:val="continuous"/>
          <w:pgSz w:w="11905" w:h="16837" w:code="9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932DB2" w:rsidRPr="00875289" w:rsidRDefault="00932DB2" w:rsidP="00875289">
      <w:r w:rsidRPr="00875289">
        <w:t>2</w:t>
      </w:r>
      <w:r w:rsidR="00875289" w:rsidRPr="00875289">
        <w:t xml:space="preserve">. </w:t>
      </w:r>
      <w:r w:rsidRPr="00875289">
        <w:t>Результаты оценки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598"/>
        <w:gridCol w:w="5493"/>
        <w:gridCol w:w="5260"/>
        <w:gridCol w:w="1958"/>
        <w:gridCol w:w="1237"/>
      </w:tblGrid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  <w:r w:rsidRPr="00875289">
              <w:t>№№</w:t>
            </w:r>
          </w:p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Наименование объектов, определяющих травмоопасность рабочего места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  <w:r w:rsidRPr="00875289">
              <w:t>Нормативные требования безопасности, заключения надзорных органов</w:t>
            </w:r>
          </w:p>
        </w:tc>
        <w:tc>
          <w:tcPr>
            <w:tcW w:w="1958" w:type="dxa"/>
          </w:tcPr>
          <w:p w:rsidR="009D03E0" w:rsidRDefault="00932DB2" w:rsidP="009D03E0">
            <w:pPr>
              <w:pStyle w:val="aff0"/>
            </w:pPr>
            <w:r w:rsidRPr="00875289">
              <w:t xml:space="preserve">Фактическое их 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выполнение</w:t>
            </w: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  <w:r w:rsidRPr="00875289">
              <w:t>Оценка ТБ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  <w:r w:rsidRPr="00875289">
              <w:t>1</w:t>
            </w: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2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  <w:r w:rsidRPr="00875289">
              <w:t>3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  <w:r w:rsidRPr="00875289">
              <w:t>4</w:t>
            </w: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  <w:r w:rsidRPr="00875289">
              <w:t>5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3948" w:type="dxa"/>
            <w:gridSpan w:val="4"/>
          </w:tcPr>
          <w:p w:rsidR="00932DB2" w:rsidRPr="00875289" w:rsidRDefault="00932DB2" w:rsidP="009D03E0">
            <w:pPr>
              <w:pStyle w:val="aff0"/>
            </w:pPr>
            <w:r w:rsidRPr="00875289">
              <w:t>Раздел 1</w:t>
            </w:r>
            <w:r w:rsidR="00875289" w:rsidRPr="00875289">
              <w:t xml:space="preserve">. </w:t>
            </w:r>
            <w:r w:rsidRPr="00875289">
              <w:t>Производственное оборудование, здания и сооружения</w:t>
            </w:r>
          </w:p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Первая категория травмоопасных факторов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Электроарматура и соединительные кабели 0,4 кВ</w:t>
            </w:r>
            <w:r w:rsidR="00875289" w:rsidRPr="00875289">
              <w:t xml:space="preserve">; 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  <w:r w:rsidRPr="00875289">
              <w:t>ПУЭ</w:t>
            </w:r>
            <w:r w:rsidR="00875289" w:rsidRPr="00875289">
              <w:t xml:space="preserve">: </w:t>
            </w:r>
            <w:r w:rsidRPr="00875289">
              <w:t>пп</w:t>
            </w:r>
            <w:r w:rsidR="00875289">
              <w:t>.7.1.1</w:t>
            </w:r>
            <w:r w:rsidRPr="00875289">
              <w:t>3, 7</w:t>
            </w:r>
            <w:r w:rsidR="00875289">
              <w:t>.1.3</w:t>
            </w:r>
            <w:r w:rsidRPr="00875289">
              <w:t>4, 7</w:t>
            </w:r>
            <w:r w:rsidR="00875289">
              <w:t>.1.3</w:t>
            </w:r>
            <w:r w:rsidRPr="00875289">
              <w:t>7, 7</w:t>
            </w:r>
            <w:r w:rsidR="00875289">
              <w:t>.1.3</w:t>
            </w:r>
            <w:r w:rsidRPr="00875289">
              <w:t>8, 7</w:t>
            </w:r>
            <w:r w:rsidR="00875289">
              <w:t>.1.4</w:t>
            </w:r>
            <w:r w:rsidRPr="00875289">
              <w:t>0</w:t>
            </w:r>
            <w:r w:rsidR="00875289" w:rsidRPr="00875289">
              <w:t xml:space="preserve">; 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  <w:r w:rsidRPr="00875289">
              <w:t>соответствует</w:t>
            </w: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  <w:r w:rsidRPr="00875289">
              <w:t>2Т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оборудование ВЛ 35 кВ</w:t>
            </w:r>
            <w:r w:rsidR="00875289" w:rsidRPr="00875289">
              <w:t xml:space="preserve">: 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  <w:r w:rsidRPr="00875289">
              <w:t>ПУЭ</w:t>
            </w:r>
            <w:r w:rsidR="00875289" w:rsidRPr="00875289">
              <w:t xml:space="preserve">: </w:t>
            </w:r>
            <w:r w:rsidRPr="00875289">
              <w:t>п</w:t>
            </w:r>
            <w:r w:rsidR="00875289">
              <w:t xml:space="preserve">.2.5 </w:t>
            </w:r>
            <w:r w:rsidRPr="00875289">
              <w:t>15</w:t>
            </w:r>
            <w:r w:rsidR="00875289" w:rsidRPr="00875289">
              <w:t xml:space="preserve">; 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опоры,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  <w:r w:rsidRPr="00875289">
              <w:t>РД 3</w:t>
            </w:r>
            <w:r w:rsidR="00875289">
              <w:t>4.20.5</w:t>
            </w:r>
            <w:r w:rsidRPr="00875289">
              <w:t>01-95</w:t>
            </w:r>
            <w:r w:rsidR="00875289" w:rsidRPr="00875289">
              <w:t xml:space="preserve">: </w:t>
            </w:r>
            <w:r w:rsidRPr="00875289">
              <w:t>пп</w:t>
            </w:r>
            <w:r w:rsidR="00875289">
              <w:t>.1</w:t>
            </w:r>
            <w:r w:rsidRPr="00875289">
              <w:t xml:space="preserve">, 2, </w:t>
            </w:r>
            <w:r w:rsidR="00875289">
              <w:t>4.1</w:t>
            </w:r>
            <w:r w:rsidRPr="00875289">
              <w:t xml:space="preserve">, </w:t>
            </w:r>
            <w:r w:rsidR="00875289">
              <w:t>4.2</w:t>
            </w:r>
            <w:r w:rsidRPr="00875289">
              <w:t xml:space="preserve">, </w:t>
            </w:r>
            <w:r w:rsidR="00875289">
              <w:t>4.9</w:t>
            </w:r>
            <w:r w:rsidR="00875289" w:rsidRPr="00875289">
              <w:t xml:space="preserve">; 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подвесная изоляция</w:t>
            </w:r>
            <w:r w:rsidR="00875289" w:rsidRPr="00875289">
              <w:t xml:space="preserve">, </w:t>
            </w:r>
            <w:r w:rsidRPr="00875289">
              <w:t>токонесущие провода</w:t>
            </w:r>
          </w:p>
        </w:tc>
        <w:tc>
          <w:tcPr>
            <w:tcW w:w="5260" w:type="dxa"/>
          </w:tcPr>
          <w:p w:rsidR="009D03E0" w:rsidRDefault="00932DB2" w:rsidP="009D03E0">
            <w:pPr>
              <w:pStyle w:val="aff0"/>
            </w:pPr>
            <w:r w:rsidRPr="00875289">
              <w:t>РД 153-34</w:t>
            </w:r>
            <w:r w:rsidR="00875289">
              <w:t>.0</w:t>
            </w:r>
            <w:r w:rsidRPr="00875289">
              <w:t>-0</w:t>
            </w:r>
            <w:r w:rsidR="00875289">
              <w:t>3.1</w:t>
            </w:r>
            <w:r w:rsidRPr="00875289">
              <w:t>50-00</w:t>
            </w:r>
            <w:r w:rsidR="00875289" w:rsidRPr="00875289">
              <w:t xml:space="preserve">: </w:t>
            </w:r>
            <w:r w:rsidRPr="00875289">
              <w:t>пп</w:t>
            </w:r>
            <w:r w:rsidR="00875289">
              <w:t>.1.3.3</w:t>
            </w:r>
            <w:r w:rsidRPr="00875289">
              <w:t xml:space="preserve">, </w:t>
            </w:r>
            <w:r w:rsidR="00875289">
              <w:t>1.3.6</w:t>
            </w:r>
            <w:r w:rsidRPr="00875289">
              <w:t>-</w:t>
            </w:r>
            <w:r w:rsidR="00875289">
              <w:t>1.3.8</w:t>
            </w:r>
            <w:r w:rsidRPr="00875289">
              <w:t xml:space="preserve">, </w:t>
            </w:r>
            <w:r w:rsidR="00875289">
              <w:t>1.4</w:t>
            </w:r>
            <w:r w:rsidRPr="00875289">
              <w:t xml:space="preserve">, </w:t>
            </w:r>
            <w:r w:rsidR="00875289">
              <w:t xml:space="preserve">1.4 </w:t>
            </w:r>
            <w:r w:rsidRPr="00875289">
              <w:t xml:space="preserve">6, </w:t>
            </w:r>
            <w:r w:rsidR="00875289">
              <w:t xml:space="preserve">1.4 </w:t>
            </w:r>
            <w:r w:rsidRPr="00875289">
              <w:t xml:space="preserve">7, </w:t>
            </w:r>
            <w:r w:rsidR="00875289">
              <w:t xml:space="preserve">1.4 </w:t>
            </w:r>
            <w:r w:rsidRPr="00875289">
              <w:t>10-</w:t>
            </w:r>
            <w:r w:rsidR="00875289">
              <w:t xml:space="preserve">1.4 </w:t>
            </w:r>
            <w:r w:rsidRPr="00875289">
              <w:t xml:space="preserve">13, </w:t>
            </w:r>
          </w:p>
          <w:p w:rsidR="00875289" w:rsidRDefault="00875289" w:rsidP="009D03E0">
            <w:pPr>
              <w:pStyle w:val="aff0"/>
            </w:pPr>
            <w:r>
              <w:t xml:space="preserve">3.1 </w:t>
            </w:r>
            <w:r w:rsidR="00932DB2" w:rsidRPr="00875289">
              <w:t xml:space="preserve">2, </w:t>
            </w:r>
            <w:r>
              <w:t>3.2</w:t>
            </w:r>
            <w:r w:rsidR="00932DB2" w:rsidRPr="00875289">
              <w:t xml:space="preserve">, </w:t>
            </w:r>
            <w:r>
              <w:t>3.6.1</w:t>
            </w:r>
            <w:r w:rsidR="00932DB2" w:rsidRPr="00875289">
              <w:t xml:space="preserve">, </w:t>
            </w:r>
            <w:r>
              <w:t>3.6.4</w:t>
            </w:r>
            <w:r w:rsidR="00932DB2" w:rsidRPr="00875289">
              <w:t xml:space="preserve">, </w:t>
            </w:r>
            <w:r>
              <w:t>3.6.7</w:t>
            </w:r>
            <w:r w:rsidRPr="00875289">
              <w:t>;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ГОСТ 1</w:t>
            </w:r>
            <w:r w:rsidR="00875289">
              <w:t xml:space="preserve">2.2 </w:t>
            </w:r>
            <w:r w:rsidRPr="00875289">
              <w:t>003-91 ССБТ</w:t>
            </w:r>
            <w:r w:rsidR="00875289" w:rsidRPr="00875289">
              <w:t xml:space="preserve">: </w:t>
            </w:r>
            <w:r w:rsidRPr="00875289">
              <w:t>п</w:t>
            </w:r>
            <w:r w:rsidR="00875289">
              <w:t>.1.1.1</w:t>
            </w:r>
            <w:r w:rsidRPr="00875289">
              <w:t>1</w:t>
            </w:r>
            <w:r w:rsidR="00875289" w:rsidRPr="00875289">
              <w:t xml:space="preserve">; 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автовышка и автогидроподъемник,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  <w:r w:rsidRPr="00875289">
              <w:t>ПДД пп</w:t>
            </w:r>
            <w:r w:rsidR="00875289" w:rsidRPr="00875289">
              <w:t xml:space="preserve">. </w:t>
            </w:r>
            <w:r w:rsidRPr="00875289">
              <w:t>разд</w:t>
            </w:r>
            <w:r w:rsidR="00875289">
              <w:t>.8</w:t>
            </w:r>
            <w:r w:rsidRPr="00875289">
              <w:t>-17</w:t>
            </w:r>
            <w:r w:rsidR="00875289" w:rsidRPr="00875289">
              <w:t xml:space="preserve">; 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автомашина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  <w:r w:rsidRPr="00875289">
              <w:t>ПОТ РМ-007-98 пп</w:t>
            </w:r>
            <w:r w:rsidR="00875289">
              <w:t>.1.21.1</w:t>
            </w:r>
            <w:r w:rsidR="00875289" w:rsidRPr="00875289">
              <w:t xml:space="preserve">; </w:t>
            </w:r>
            <w:r w:rsidR="00875289">
              <w:t>1.21.2</w:t>
            </w:r>
            <w:r w:rsidR="00875289" w:rsidRPr="00875289">
              <w:t xml:space="preserve">; </w:t>
            </w:r>
            <w:r w:rsidR="00875289">
              <w:t>1.21.5</w:t>
            </w:r>
            <w:r w:rsidR="00875289" w:rsidRPr="00875289">
              <w:t xml:space="preserve">; </w:t>
            </w:r>
            <w:r w:rsidR="00875289">
              <w:t>1.2</w:t>
            </w:r>
            <w:r w:rsidRPr="00875289">
              <w:t>3</w:t>
            </w:r>
            <w:r w:rsidR="00875289" w:rsidRPr="00875289">
              <w:t xml:space="preserve">; </w:t>
            </w:r>
            <w:r w:rsidR="00875289">
              <w:t>1.2</w:t>
            </w:r>
            <w:r w:rsidRPr="00875289">
              <w:t>5</w:t>
            </w:r>
            <w:r w:rsidR="00875289" w:rsidRPr="00875289">
              <w:t xml:space="preserve">; </w:t>
            </w:r>
            <w:r w:rsidR="00875289">
              <w:t>1.3</w:t>
            </w:r>
            <w:r w:rsidRPr="00875289">
              <w:t>5</w:t>
            </w:r>
            <w:r w:rsidR="00875289" w:rsidRPr="00875289">
              <w:t xml:space="preserve">; </w:t>
            </w:r>
            <w:r w:rsidR="00875289">
              <w:t>4.2</w:t>
            </w:r>
            <w:r w:rsidRPr="00875289">
              <w:t>9</w:t>
            </w:r>
            <w:r w:rsidR="00875289" w:rsidRPr="00875289">
              <w:t xml:space="preserve">; </w:t>
            </w:r>
            <w:r w:rsidR="00875289">
              <w:t>4.3</w:t>
            </w:r>
            <w:r w:rsidRPr="00875289">
              <w:t>2-</w:t>
            </w:r>
            <w:r w:rsidR="00875289">
              <w:t>4.3</w:t>
            </w:r>
            <w:r w:rsidRPr="00875289">
              <w:t>4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2</w:t>
            </w:r>
            <w:r w:rsidR="00875289" w:rsidRPr="00875289">
              <w:rPr>
                <w:i/>
                <w:iCs/>
              </w:rPr>
              <w:t xml:space="preserve">. </w:t>
            </w:r>
          </w:p>
        </w:tc>
        <w:tc>
          <w:tcPr>
            <w:tcW w:w="13948" w:type="dxa"/>
            <w:gridSpan w:val="4"/>
          </w:tcPr>
          <w:p w:rsidR="00932DB2" w:rsidRPr="00875289" w:rsidRDefault="00932DB2" w:rsidP="009D03E0">
            <w:pPr>
              <w:pStyle w:val="aff0"/>
            </w:pPr>
            <w:r w:rsidRPr="00875289">
              <w:t>Раздел 2</w:t>
            </w:r>
            <w:r w:rsidR="00875289" w:rsidRPr="00875289">
              <w:t xml:space="preserve">. </w:t>
            </w:r>
            <w:r w:rsidRPr="00875289">
              <w:t>Приспособления, инструмент, машины и механизмы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3948" w:type="dxa"/>
            <w:gridSpan w:val="4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Первая категория травмоопасных факторов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Грузоподъемные механизмы</w:t>
            </w:r>
            <w:r w:rsidR="00875289" w:rsidRPr="00875289">
              <w:t xml:space="preserve">: </w:t>
            </w:r>
            <w:r w:rsidRPr="00875289">
              <w:t>тали</w:t>
            </w:r>
            <w:r w:rsidR="00875289" w:rsidRPr="00875289">
              <w:t xml:space="preserve">; 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  <w:r w:rsidRPr="00875289">
              <w:t>ПБИиП</w:t>
            </w:r>
            <w:r w:rsidR="00875289" w:rsidRPr="00875289">
              <w:t xml:space="preserve">: </w:t>
            </w:r>
            <w:r w:rsidRPr="00875289">
              <w:t>пп</w:t>
            </w:r>
            <w:r w:rsidR="00875289">
              <w:t>.4</w:t>
            </w:r>
            <w:r w:rsidR="00875289" w:rsidRPr="00875289">
              <w:t xml:space="preserve">; </w:t>
            </w:r>
            <w:r w:rsidRPr="00875289">
              <w:t>ПБ-10-14-92</w:t>
            </w:r>
            <w:r w:rsidR="00875289" w:rsidRPr="00875289">
              <w:t xml:space="preserve">: </w:t>
            </w:r>
            <w:r w:rsidRPr="00875289">
              <w:t>п</w:t>
            </w:r>
            <w:r w:rsidR="00875289">
              <w:t>.3.2</w:t>
            </w:r>
            <w:r w:rsidR="00875289" w:rsidRPr="00875289">
              <w:t xml:space="preserve">; 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  <w:r w:rsidRPr="00875289">
              <w:t>соответствует</w:t>
            </w: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  <w:r w:rsidRPr="00875289">
              <w:t>2Т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слесарный инструмент в наборе</w:t>
            </w:r>
            <w:r w:rsidR="00875289" w:rsidRPr="00875289">
              <w:t xml:space="preserve">; 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  <w:r w:rsidRPr="00875289">
              <w:t>ПБИиП</w:t>
            </w:r>
            <w:r w:rsidR="00875289" w:rsidRPr="00875289">
              <w:t xml:space="preserve">: </w:t>
            </w:r>
            <w:r w:rsidRPr="00875289">
              <w:t>пп</w:t>
            </w:r>
            <w:r w:rsidR="00875289">
              <w:t xml:space="preserve">.3.4 </w:t>
            </w:r>
            <w:r w:rsidRPr="00875289">
              <w:t xml:space="preserve">1, </w:t>
            </w:r>
            <w:r w:rsidR="00875289">
              <w:t xml:space="preserve">3.4 </w:t>
            </w:r>
            <w:r w:rsidRPr="00875289">
              <w:t>11-</w:t>
            </w:r>
            <w:r w:rsidR="00875289">
              <w:t xml:space="preserve">3.4 </w:t>
            </w:r>
            <w:r w:rsidRPr="00875289">
              <w:t>16</w:t>
            </w:r>
            <w:r w:rsidR="00875289" w:rsidRPr="00875289">
              <w:t xml:space="preserve">; 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набор автолюбителя</w:t>
            </w:r>
          </w:p>
        </w:tc>
        <w:tc>
          <w:tcPr>
            <w:tcW w:w="5260" w:type="dxa"/>
          </w:tcPr>
          <w:p w:rsidR="00875289" w:rsidRDefault="00932DB2" w:rsidP="009D03E0">
            <w:pPr>
              <w:pStyle w:val="aff0"/>
            </w:pPr>
            <w:r w:rsidRPr="00875289">
              <w:t>РД 34</w:t>
            </w:r>
            <w:r w:rsidR="00875289">
              <w:t>.03.20</w:t>
            </w:r>
            <w:r w:rsidRPr="00875289">
              <w:t>1-97 п</w:t>
            </w:r>
            <w:r w:rsidR="00875289">
              <w:t>.2.6</w:t>
            </w:r>
            <w:r w:rsidR="00875289" w:rsidRPr="00875289">
              <w:t>;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ПБИиП</w:t>
            </w:r>
            <w:r w:rsidR="00875289" w:rsidRPr="00875289">
              <w:t xml:space="preserve">: </w:t>
            </w:r>
            <w:r w:rsidRPr="00875289">
              <w:t>пп</w:t>
            </w:r>
            <w:r w:rsidR="00875289">
              <w:t>.7.1</w:t>
            </w:r>
            <w:r w:rsidRPr="00875289">
              <w:t>-7</w:t>
            </w:r>
            <w:r w:rsidR="00875289">
              <w:t>.3</w:t>
            </w:r>
            <w:r w:rsidR="00875289" w:rsidRPr="00875289">
              <w:t xml:space="preserve"> </w:t>
            </w:r>
            <w:r w:rsidRPr="00875289">
              <w:t>ПОТ РМ-007-98 пп</w:t>
            </w:r>
            <w:r w:rsidR="00875289">
              <w:t>.1.21.1</w:t>
            </w:r>
            <w:r w:rsidR="00875289" w:rsidRPr="00875289">
              <w:t xml:space="preserve">; </w:t>
            </w:r>
            <w:r w:rsidR="00875289">
              <w:t>1.21.2</w:t>
            </w:r>
            <w:r w:rsidR="00875289" w:rsidRPr="00875289">
              <w:t xml:space="preserve">; </w:t>
            </w:r>
            <w:r w:rsidR="00875289">
              <w:t>1.21.5</w:t>
            </w:r>
            <w:r w:rsidR="00875289" w:rsidRPr="00875289">
              <w:t xml:space="preserve">; </w:t>
            </w:r>
            <w:r w:rsidR="00875289">
              <w:t>1.21.9</w:t>
            </w:r>
            <w:r w:rsidR="00875289" w:rsidRPr="00875289">
              <w:t xml:space="preserve">; </w:t>
            </w:r>
            <w:r w:rsidR="00875289">
              <w:t>1.21.1</w:t>
            </w:r>
            <w:r w:rsidRPr="00875289">
              <w:t>0</w:t>
            </w:r>
            <w:r w:rsidR="00875289" w:rsidRPr="00875289">
              <w:t xml:space="preserve">; </w:t>
            </w:r>
            <w:r w:rsidR="00875289">
              <w:t>1.3</w:t>
            </w:r>
            <w:r w:rsidRPr="00875289">
              <w:t>1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3</w:t>
            </w:r>
            <w:r w:rsidR="00875289" w:rsidRPr="00875289">
              <w:rPr>
                <w:i/>
                <w:iCs/>
              </w:rPr>
              <w:t xml:space="preserve">. </w:t>
            </w:r>
          </w:p>
        </w:tc>
        <w:tc>
          <w:tcPr>
            <w:tcW w:w="13948" w:type="dxa"/>
            <w:gridSpan w:val="4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Раздел 3</w:t>
            </w:r>
            <w:r w:rsidR="00875289" w:rsidRPr="00875289">
              <w:rPr>
                <w:i/>
                <w:iCs/>
              </w:rPr>
              <w:t xml:space="preserve">. </w:t>
            </w:r>
            <w:r w:rsidRPr="00875289">
              <w:rPr>
                <w:i/>
                <w:iCs/>
              </w:rPr>
              <w:t>Средства защиты*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3948" w:type="dxa"/>
            <w:gridSpan w:val="4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Первая категория травмоопасных факторов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Средства защиты</w:t>
            </w:r>
          </w:p>
        </w:tc>
        <w:tc>
          <w:tcPr>
            <w:tcW w:w="5260" w:type="dxa"/>
          </w:tcPr>
          <w:p w:rsidR="00875289" w:rsidRDefault="00932DB2" w:rsidP="009D03E0">
            <w:pPr>
              <w:pStyle w:val="aff0"/>
            </w:pPr>
            <w:r w:rsidRPr="00875289">
              <w:t>ГОСТ 1</w:t>
            </w:r>
            <w:r w:rsidR="00875289">
              <w:t xml:space="preserve">2.4 </w:t>
            </w:r>
            <w:r w:rsidRPr="00875289">
              <w:t>011-89 п</w:t>
            </w:r>
            <w:r w:rsidR="00875289">
              <w:t>.2</w:t>
            </w:r>
            <w:r w:rsidR="00875289" w:rsidRPr="00875289">
              <w:t>;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ППиИСЗ пп</w:t>
            </w:r>
            <w:r w:rsidR="00875289">
              <w:t>.1.2</w:t>
            </w:r>
            <w:r w:rsidRPr="00875289">
              <w:t xml:space="preserve">, </w:t>
            </w:r>
            <w:r w:rsidR="00875289">
              <w:t>1.3</w:t>
            </w:r>
            <w:r w:rsidRPr="00875289">
              <w:t xml:space="preserve">, </w:t>
            </w:r>
            <w:r w:rsidR="00875289">
              <w:t>1.5</w:t>
            </w:r>
            <w:r w:rsidRPr="00875289">
              <w:t>, 2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  <w:r w:rsidRPr="00875289">
              <w:t>соответствует</w:t>
            </w: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4</w:t>
            </w:r>
            <w:r w:rsidR="00875289" w:rsidRPr="00875289">
              <w:rPr>
                <w:i/>
                <w:iCs/>
              </w:rPr>
              <w:t xml:space="preserve">. </w:t>
            </w:r>
          </w:p>
        </w:tc>
        <w:tc>
          <w:tcPr>
            <w:tcW w:w="13948" w:type="dxa"/>
            <w:gridSpan w:val="4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Раздел 4</w:t>
            </w:r>
            <w:r w:rsidR="00875289" w:rsidRPr="00875289">
              <w:rPr>
                <w:i/>
                <w:iCs/>
              </w:rPr>
              <w:t xml:space="preserve">. </w:t>
            </w:r>
            <w:r w:rsidRPr="00875289">
              <w:rPr>
                <w:i/>
                <w:iCs/>
              </w:rPr>
              <w:t>Средства обучения и инструктажа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3948" w:type="dxa"/>
            <w:gridSpan w:val="4"/>
          </w:tcPr>
          <w:p w:rsidR="00932DB2" w:rsidRPr="00875289" w:rsidRDefault="00932DB2" w:rsidP="009D03E0">
            <w:pPr>
              <w:pStyle w:val="aff0"/>
              <w:rPr>
                <w:i/>
                <w:iCs/>
              </w:rPr>
            </w:pPr>
            <w:r w:rsidRPr="00875289">
              <w:rPr>
                <w:i/>
                <w:iCs/>
              </w:rPr>
              <w:t>Первая категория травмоопасных факторов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Должностная инструкция мастера</w:t>
            </w:r>
            <w:r w:rsidR="00875289" w:rsidRPr="00875289">
              <w:t xml:space="preserve">; </w:t>
            </w:r>
          </w:p>
        </w:tc>
        <w:tc>
          <w:tcPr>
            <w:tcW w:w="5260" w:type="dxa"/>
          </w:tcPr>
          <w:p w:rsidR="00875289" w:rsidRDefault="00932DB2" w:rsidP="009D03E0">
            <w:pPr>
              <w:pStyle w:val="aff0"/>
            </w:pPr>
            <w:r w:rsidRPr="00875289">
              <w:t>ГОСТ 12</w:t>
            </w:r>
            <w:r w:rsidR="00875289">
              <w:t>.0.0</w:t>
            </w:r>
            <w:r w:rsidRPr="00875289">
              <w:t>04-90 ССБТ п</w:t>
            </w:r>
            <w:r w:rsidR="00875289">
              <w:t>.1.1</w:t>
            </w:r>
            <w:r w:rsidR="00875289" w:rsidRPr="00875289">
              <w:t>;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ГОСТ 1</w:t>
            </w:r>
            <w:r w:rsidR="00875289">
              <w:t xml:space="preserve">2.3 </w:t>
            </w:r>
            <w:r w:rsidRPr="00875289">
              <w:t>009</w:t>
            </w:r>
            <w:r w:rsidR="00875289">
              <w:t>.8</w:t>
            </w:r>
            <w:r w:rsidRPr="00875289">
              <w:t>3 ССБТ п</w:t>
            </w:r>
            <w:r w:rsidR="00875289">
              <w:t>.2.5</w:t>
            </w:r>
            <w:r w:rsidRPr="00875289">
              <w:t xml:space="preserve">, </w:t>
            </w:r>
            <w:r w:rsidR="00875289">
              <w:t>2.9</w:t>
            </w:r>
            <w:r w:rsidR="00875289" w:rsidRPr="00875289">
              <w:t xml:space="preserve">; 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  <w:r w:rsidRPr="00875289">
              <w:t>соответствует</w:t>
            </w: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875289" w:rsidRDefault="00932DB2" w:rsidP="009D03E0">
            <w:pPr>
              <w:pStyle w:val="aff0"/>
            </w:pPr>
            <w:r w:rsidRPr="00875289">
              <w:t>инструкции по охране труда</w:t>
            </w:r>
            <w:r w:rsidR="00875289" w:rsidRPr="00875289">
              <w:t>: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электромонтера по ремонту воздушных линий эл</w:t>
            </w:r>
            <w:r w:rsidR="00875289" w:rsidRPr="00875289">
              <w:t xml:space="preserve">. </w:t>
            </w:r>
            <w:r w:rsidRPr="00875289">
              <w:t>передачи,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  <w:r w:rsidRPr="00875289">
              <w:t>Постановление Минтруда России № 30 от 06</w:t>
            </w:r>
            <w:r w:rsidR="00875289">
              <w:t>.04.20</w:t>
            </w:r>
            <w:r w:rsidRPr="00875289">
              <w:t>01</w:t>
            </w: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машиниста автовышки и автогидроподъемника,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водителя автомобиля</w:t>
            </w:r>
            <w:r w:rsidR="00875289" w:rsidRPr="00875289">
              <w:t xml:space="preserve">; 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программа противоаварийных и противопожарных тренировок</w:t>
            </w:r>
            <w:r w:rsidR="00875289" w:rsidRPr="00875289">
              <w:t xml:space="preserve">; 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наглядная агитация</w:t>
            </w:r>
            <w:r w:rsidR="00875289" w:rsidRPr="00875289">
              <w:t xml:space="preserve">: 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плакаты по ТБ,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59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5493" w:type="dxa"/>
          </w:tcPr>
          <w:p w:rsidR="00932DB2" w:rsidRPr="00875289" w:rsidRDefault="00932DB2" w:rsidP="009D03E0">
            <w:pPr>
              <w:pStyle w:val="aff0"/>
            </w:pPr>
            <w:r w:rsidRPr="00875289">
              <w:t>журнал инструктажей</w:t>
            </w:r>
          </w:p>
        </w:tc>
        <w:tc>
          <w:tcPr>
            <w:tcW w:w="526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958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  <w:tr w:rsidR="00932DB2" w:rsidRPr="00875289">
        <w:trPr>
          <w:trHeight w:val="23"/>
        </w:trPr>
        <w:tc>
          <w:tcPr>
            <w:tcW w:w="13309" w:type="dxa"/>
            <w:gridSpan w:val="4"/>
          </w:tcPr>
          <w:p w:rsidR="00932DB2" w:rsidRPr="00875289" w:rsidRDefault="00932DB2" w:rsidP="009D03E0">
            <w:pPr>
              <w:pStyle w:val="aff0"/>
            </w:pPr>
            <w:r w:rsidRPr="00875289">
              <w:t>Общая оценка травмобезопасности рабочего места</w:t>
            </w: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  <w:r w:rsidRPr="00875289">
              <w:t>2Т</w:t>
            </w:r>
          </w:p>
        </w:tc>
      </w:tr>
      <w:tr w:rsidR="00932DB2" w:rsidRPr="00875289">
        <w:trPr>
          <w:trHeight w:val="23"/>
        </w:trPr>
        <w:tc>
          <w:tcPr>
            <w:tcW w:w="13309" w:type="dxa"/>
            <w:gridSpan w:val="4"/>
          </w:tcPr>
          <w:p w:rsidR="00932DB2" w:rsidRPr="00875289" w:rsidRDefault="00875289" w:rsidP="009D03E0">
            <w:pPr>
              <w:pStyle w:val="aff0"/>
              <w:rPr>
                <w:i/>
                <w:iCs/>
              </w:rPr>
            </w:pPr>
            <w:r>
              <w:rPr>
                <w:i/>
                <w:iCs/>
              </w:rPr>
              <w:t xml:space="preserve"> (</w:t>
            </w:r>
            <w:r w:rsidR="00932DB2" w:rsidRPr="00875289">
              <w:rPr>
                <w:i/>
                <w:iCs/>
                <w:lang w:val="en-US"/>
              </w:rPr>
              <w:t>I</w:t>
            </w:r>
            <w:r w:rsidR="00932DB2" w:rsidRPr="00875289">
              <w:rPr>
                <w:i/>
                <w:iCs/>
              </w:rPr>
              <w:t xml:space="preserve"> категория травмоопасных факторов</w:t>
            </w:r>
            <w:r w:rsidRPr="00875289">
              <w:rPr>
                <w:i/>
                <w:iCs/>
              </w:rPr>
              <w:t xml:space="preserve">) </w:t>
            </w:r>
          </w:p>
        </w:tc>
        <w:tc>
          <w:tcPr>
            <w:tcW w:w="1237" w:type="dxa"/>
          </w:tcPr>
          <w:p w:rsidR="00932DB2" w:rsidRPr="00875289" w:rsidRDefault="00932DB2" w:rsidP="009D03E0">
            <w:pPr>
              <w:pStyle w:val="aff0"/>
            </w:pPr>
          </w:p>
        </w:tc>
      </w:tr>
    </w:tbl>
    <w:p w:rsidR="009D03E0" w:rsidRDefault="009D03E0" w:rsidP="00875289"/>
    <w:p w:rsidR="00875289" w:rsidRDefault="00932DB2" w:rsidP="00875289">
      <w:r w:rsidRPr="00875289">
        <w:t>* Перечень средств защиты, а также оценка их состояния и оснащенности приведены в приложении к протоколу травмобезопасности рабочего места</w:t>
      </w:r>
      <w:r w:rsidR="00875289">
        <w:t xml:space="preserve"> "</w:t>
      </w:r>
      <w:r w:rsidRPr="00875289">
        <w:t>Средства защиты</w:t>
      </w:r>
      <w:r w:rsidR="00875289">
        <w:t>".</w:t>
      </w:r>
    </w:p>
    <w:p w:rsidR="00932DB2" w:rsidRPr="00875289" w:rsidRDefault="00932DB2" w:rsidP="00875289"/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5899"/>
        <w:gridCol w:w="1080"/>
        <w:gridCol w:w="1800"/>
      </w:tblGrid>
      <w:tr w:rsidR="00932DB2" w:rsidRPr="00875289">
        <w:trPr>
          <w:trHeight w:val="23"/>
        </w:trPr>
        <w:tc>
          <w:tcPr>
            <w:tcW w:w="5899" w:type="dxa"/>
          </w:tcPr>
          <w:p w:rsidR="00932DB2" w:rsidRPr="00875289" w:rsidRDefault="00932DB2" w:rsidP="009D03E0">
            <w:pPr>
              <w:pStyle w:val="aff0"/>
            </w:pPr>
            <w:r w:rsidRPr="00875289">
              <w:t>Нач</w:t>
            </w:r>
            <w:r w:rsidR="00875289" w:rsidRPr="00875289">
              <w:t xml:space="preserve">. </w:t>
            </w:r>
            <w:r w:rsidRPr="00875289">
              <w:t>службы ВЛ Иванов В</w:t>
            </w:r>
            <w:r w:rsidR="00875289">
              <w:t xml:space="preserve">.А. </w:t>
            </w:r>
          </w:p>
        </w:tc>
        <w:tc>
          <w:tcPr>
            <w:tcW w:w="108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800" w:type="dxa"/>
          </w:tcPr>
          <w:p w:rsidR="00932DB2" w:rsidRPr="00875289" w:rsidRDefault="00932DB2" w:rsidP="009D03E0">
            <w:pPr>
              <w:pStyle w:val="aff0"/>
            </w:pPr>
            <w:r w:rsidRPr="00875289">
              <w:t>_______________</w:t>
            </w:r>
          </w:p>
        </w:tc>
      </w:tr>
      <w:tr w:rsidR="00932DB2" w:rsidRPr="00875289">
        <w:trPr>
          <w:trHeight w:val="23"/>
        </w:trPr>
        <w:tc>
          <w:tcPr>
            <w:tcW w:w="5899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наименование должностей, Ф</w:t>
            </w:r>
            <w:r w:rsidRPr="00875289">
              <w:t xml:space="preserve">. </w:t>
            </w:r>
            <w:r w:rsidR="00932DB2" w:rsidRPr="00875289">
              <w:t>И</w:t>
            </w:r>
            <w:r>
              <w:t xml:space="preserve">.О. </w:t>
            </w:r>
            <w:r w:rsidR="00932DB2" w:rsidRPr="00875289">
              <w:t>лиц, проводивших оценки</w:t>
            </w:r>
            <w:r w:rsidRPr="00875289">
              <w:t xml:space="preserve">) </w:t>
            </w:r>
          </w:p>
        </w:tc>
        <w:tc>
          <w:tcPr>
            <w:tcW w:w="108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80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подпись</w:t>
            </w:r>
            <w:r w:rsidRPr="00875289">
              <w:t xml:space="preserve">) </w:t>
            </w:r>
          </w:p>
        </w:tc>
      </w:tr>
    </w:tbl>
    <w:p w:rsidR="00932DB2" w:rsidRPr="00875289" w:rsidRDefault="009D03E0" w:rsidP="00875289">
      <w:r>
        <w:br w:type="page"/>
      </w:r>
      <w:r w:rsidR="00932DB2" w:rsidRPr="00875289">
        <w:t>ПРИЛОЖЕНИЕ К ПРОТОКОЛУ</w:t>
      </w:r>
    </w:p>
    <w:p w:rsidR="00875289" w:rsidRPr="00875289" w:rsidRDefault="00932DB2" w:rsidP="00875289">
      <w:r w:rsidRPr="00875289">
        <w:t>оценки травмобезопасности рабочих мест № 2</w:t>
      </w:r>
      <w:r w:rsidR="00875289">
        <w:t>.0</w:t>
      </w:r>
      <w:r w:rsidRPr="00875289">
        <w:t>1</w:t>
      </w:r>
    </w:p>
    <w:p w:rsidR="00932DB2" w:rsidRPr="00875289" w:rsidRDefault="00932DB2" w:rsidP="00875289">
      <w:pPr>
        <w:rPr>
          <w:i/>
          <w:iCs/>
        </w:rPr>
      </w:pPr>
      <w:r w:rsidRPr="00875289">
        <w:rPr>
          <w:i/>
          <w:iCs/>
        </w:rPr>
        <w:t>СРЕДСТВА ЗАЩИТЫ</w:t>
      </w:r>
    </w:p>
    <w:p w:rsidR="00875289" w:rsidRDefault="00932DB2" w:rsidP="00875289">
      <w:pPr>
        <w:rPr>
          <w:i/>
          <w:iCs/>
        </w:rPr>
      </w:pPr>
      <w:r w:rsidRPr="00875289">
        <w:rPr>
          <w:i/>
          <w:iCs/>
        </w:rPr>
        <w:t>Ремонтное и техническое обслуживание ВЛ 35 кВ ВЛ</w:t>
      </w:r>
      <w:r w:rsidR="00875289">
        <w:rPr>
          <w:i/>
          <w:iCs/>
        </w:rPr>
        <w:t xml:space="preserve"> "</w:t>
      </w:r>
      <w:r w:rsidRPr="00875289">
        <w:rPr>
          <w:i/>
          <w:iCs/>
        </w:rPr>
        <w:t>Южная</w:t>
      </w:r>
      <w:r w:rsidR="00875289">
        <w:rPr>
          <w:i/>
          <w:iCs/>
        </w:rPr>
        <w:t>"</w:t>
      </w:r>
    </w:p>
    <w:p w:rsidR="00875289" w:rsidRDefault="00875289" w:rsidP="00875289">
      <w:r>
        <w:rPr>
          <w:i/>
          <w:iCs/>
        </w:rPr>
        <w:t>(</w:t>
      </w:r>
      <w:r w:rsidR="00932DB2" w:rsidRPr="00875289">
        <w:t>наименование рабочего места</w:t>
      </w:r>
      <w:r w:rsidRPr="00875289">
        <w:t>)</w:t>
      </w:r>
    </w:p>
    <w:p w:rsidR="00875289" w:rsidRDefault="00932DB2" w:rsidP="00875289">
      <w:r w:rsidRPr="00875289">
        <w:t>Дата проведения оценки</w:t>
      </w:r>
      <w:r w:rsidR="00875289" w:rsidRPr="00875289">
        <w:t>:</w:t>
      </w:r>
      <w:r w:rsidR="00875289">
        <w:t xml:space="preserve"> "</w:t>
      </w:r>
      <w:r w:rsidRPr="00875289">
        <w:t>28</w:t>
      </w:r>
      <w:r w:rsidR="00875289">
        <w:t xml:space="preserve">" </w:t>
      </w:r>
      <w:r w:rsidRPr="00875289">
        <w:t>ноября 2008 г</w:t>
      </w:r>
      <w:r w:rsidR="00875289" w:rsidRPr="00875289">
        <w:t>.</w:t>
      </w:r>
    </w:p>
    <w:p w:rsidR="00932DB2" w:rsidRPr="00875289" w:rsidRDefault="00932DB2" w:rsidP="00875289">
      <w:r w:rsidRPr="00875289">
        <w:t>1</w:t>
      </w:r>
      <w:r w:rsidR="00875289" w:rsidRPr="00875289">
        <w:t xml:space="preserve">. </w:t>
      </w:r>
      <w:r w:rsidRPr="00875289">
        <w:t>Используемые нормативные правовые акты по охране труда</w:t>
      </w:r>
      <w:r w:rsidR="00875289">
        <w:t xml:space="preserve"> (</w:t>
      </w:r>
      <w:r w:rsidRPr="00875289">
        <w:t>НПА</w:t>
      </w:r>
      <w:r w:rsidR="00875289" w:rsidRPr="00875289">
        <w:t xml:space="preserve">): </w:t>
      </w:r>
      <w:r w:rsidRPr="00875289">
        <w:t>ГОСТы, ТУ на средства защиты</w:t>
      </w:r>
    </w:p>
    <w:p w:rsidR="00932DB2" w:rsidRPr="00875289" w:rsidRDefault="00932DB2" w:rsidP="00875289">
      <w:r w:rsidRPr="00875289">
        <w:t>2</w:t>
      </w:r>
      <w:r w:rsidR="00875289" w:rsidRPr="00875289">
        <w:t xml:space="preserve">. </w:t>
      </w:r>
      <w:r w:rsidRPr="00875289">
        <w:t>Результаты оценок</w:t>
      </w:r>
    </w:p>
    <w:p w:rsidR="00932DB2" w:rsidRPr="00875289" w:rsidRDefault="00932DB2" w:rsidP="00875289"/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598"/>
        <w:gridCol w:w="3431"/>
        <w:gridCol w:w="2235"/>
        <w:gridCol w:w="953"/>
        <w:gridCol w:w="2684"/>
        <w:gridCol w:w="1528"/>
        <w:gridCol w:w="1924"/>
      </w:tblGrid>
      <w:tr w:rsidR="00932DB2" w:rsidRPr="00875289">
        <w:trPr>
          <w:trHeight w:hRule="exact" w:val="251"/>
        </w:trPr>
        <w:tc>
          <w:tcPr>
            <w:tcW w:w="0" w:type="auto"/>
            <w:vMerge w:val="restart"/>
          </w:tcPr>
          <w:p w:rsidR="00932DB2" w:rsidRPr="00875289" w:rsidRDefault="00932DB2" w:rsidP="009D03E0">
            <w:pPr>
              <w:pStyle w:val="aff0"/>
            </w:pPr>
            <w:r w:rsidRPr="00875289">
              <w:t>№№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пп</w:t>
            </w:r>
            <w:r w:rsidR="00875289" w:rsidRPr="00875289">
              <w:t xml:space="preserve">. </w:t>
            </w:r>
          </w:p>
        </w:tc>
        <w:tc>
          <w:tcPr>
            <w:tcW w:w="0" w:type="auto"/>
            <w:vMerge w:val="restart"/>
          </w:tcPr>
          <w:p w:rsidR="00932DB2" w:rsidRPr="00875289" w:rsidRDefault="00932DB2" w:rsidP="009D03E0">
            <w:pPr>
              <w:pStyle w:val="aff0"/>
            </w:pPr>
            <w:r w:rsidRPr="00875289">
              <w:t>Наименование средств защиты</w:t>
            </w:r>
            <w:r w:rsidR="00875289">
              <w:t xml:space="preserve"> (</w:t>
            </w:r>
            <w:r w:rsidRPr="00875289">
              <w:t>СЗ</w:t>
            </w:r>
            <w:r w:rsidR="00875289" w:rsidRPr="00875289">
              <w:t xml:space="preserve">) </w:t>
            </w:r>
          </w:p>
        </w:tc>
        <w:tc>
          <w:tcPr>
            <w:tcW w:w="0" w:type="auto"/>
            <w:vMerge w:val="restart"/>
          </w:tcPr>
          <w:p w:rsidR="00932DB2" w:rsidRPr="00875289" w:rsidRDefault="00932DB2" w:rsidP="009D03E0">
            <w:pPr>
              <w:pStyle w:val="aff0"/>
            </w:pPr>
            <w:r w:rsidRPr="00875289">
              <w:t>Номер ГОСТ, ТУ на СЗ</w:t>
            </w:r>
          </w:p>
        </w:tc>
        <w:tc>
          <w:tcPr>
            <w:tcW w:w="0" w:type="auto"/>
            <w:gridSpan w:val="4"/>
          </w:tcPr>
          <w:p w:rsidR="00932DB2" w:rsidRPr="00875289" w:rsidRDefault="00932DB2" w:rsidP="009D03E0">
            <w:pPr>
              <w:pStyle w:val="aff0"/>
            </w:pPr>
            <w:r w:rsidRPr="00875289">
              <w:t>Фактическое состояние СЗ</w:t>
            </w:r>
          </w:p>
        </w:tc>
      </w:tr>
      <w:tr w:rsidR="00932DB2" w:rsidRPr="00875289">
        <w:tc>
          <w:tcPr>
            <w:tcW w:w="0" w:type="auto"/>
            <w:vMerge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0" w:type="auto"/>
            <w:vMerge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Наличие</w:t>
            </w:r>
          </w:p>
        </w:tc>
        <w:tc>
          <w:tcPr>
            <w:tcW w:w="0" w:type="auto"/>
          </w:tcPr>
          <w:p w:rsidR="009D03E0" w:rsidRDefault="00932DB2" w:rsidP="009D03E0">
            <w:pPr>
              <w:pStyle w:val="aff0"/>
            </w:pPr>
            <w:r w:rsidRPr="00875289">
              <w:t xml:space="preserve">Наличие сертификата 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или экспертного заключения</w:t>
            </w:r>
          </w:p>
        </w:tc>
        <w:tc>
          <w:tcPr>
            <w:tcW w:w="0" w:type="auto"/>
          </w:tcPr>
          <w:p w:rsidR="009D03E0" w:rsidRDefault="00932DB2" w:rsidP="009D03E0">
            <w:pPr>
              <w:pStyle w:val="aff0"/>
            </w:pPr>
            <w:r w:rsidRPr="00875289">
              <w:t xml:space="preserve">Пригодность 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к эксплуатации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Оценка травмо-</w:t>
            </w:r>
          </w:p>
          <w:p w:rsidR="00932DB2" w:rsidRPr="00875289" w:rsidRDefault="00932DB2" w:rsidP="009D03E0">
            <w:pPr>
              <w:pStyle w:val="aff0"/>
            </w:pPr>
            <w:r w:rsidRPr="00875289">
              <w:t>безопасности, класс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2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3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4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5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6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7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Каска защитная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 1</w:t>
            </w:r>
            <w:r w:rsidR="00875289">
              <w:t xml:space="preserve">2.4 </w:t>
            </w:r>
            <w:r w:rsidRPr="00875289">
              <w:t>087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2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Костюм х/б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 27575-87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3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Ботинки кожаные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 1</w:t>
            </w:r>
            <w:r w:rsidR="00875289">
              <w:t xml:space="preserve">2.4 </w:t>
            </w:r>
            <w:r w:rsidRPr="00875289">
              <w:t>032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4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Перчатки х/б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 5007-87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5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Комбинезон х/б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 1</w:t>
            </w:r>
            <w:r w:rsidR="00875289">
              <w:t xml:space="preserve">2.4 </w:t>
            </w:r>
            <w:r w:rsidRPr="00875289">
              <w:t>100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6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Рукавицы комбинированные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 1</w:t>
            </w:r>
            <w:r w:rsidR="00875289">
              <w:t xml:space="preserve">2.4 </w:t>
            </w:r>
            <w:r w:rsidRPr="00875289">
              <w:t>010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7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Куртка х/б на утепляющей прокладке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 29338-92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8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Брюки х/б на утепляющей прокладке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 29338-92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9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Валенки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 5394-89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10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Указатель напряжения 35 кВ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 20493-90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11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Предохранительный пояс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ГОСТР1</w:t>
            </w:r>
            <w:r w:rsidR="00875289">
              <w:t xml:space="preserve">2.4 </w:t>
            </w:r>
            <w:r w:rsidRPr="00875289">
              <w:t>184-95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12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Перчатки диэлектрические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ТУ 38</w:t>
            </w:r>
            <w:r w:rsidR="00875289">
              <w:t>.3</w:t>
            </w:r>
            <w:r w:rsidRPr="00875289">
              <w:t>06-5-63-97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13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Очки защитные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ГОСТ Р1</w:t>
            </w:r>
            <w:r w:rsidR="00875289">
              <w:t xml:space="preserve">2.4 </w:t>
            </w:r>
            <w:r w:rsidRPr="00875289">
              <w:t>013-97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14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Заземление переносное ВЛ 35 кВ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ТУ 34-31-102-44-81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  <w:tr w:rsidR="00932DB2" w:rsidRPr="00875289">
        <w:trPr>
          <w:trHeight w:val="23"/>
        </w:trPr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15</w:t>
            </w:r>
            <w:r w:rsidR="00875289" w:rsidRPr="00875289">
              <w:t xml:space="preserve">. 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Плакаты безопасности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ТУ 253115-92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имеется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да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пригоден</w:t>
            </w:r>
          </w:p>
        </w:tc>
        <w:tc>
          <w:tcPr>
            <w:tcW w:w="0" w:type="auto"/>
          </w:tcPr>
          <w:p w:rsidR="00932DB2" w:rsidRPr="00875289" w:rsidRDefault="00932DB2" w:rsidP="009D03E0">
            <w:pPr>
              <w:pStyle w:val="aff0"/>
            </w:pPr>
            <w:r w:rsidRPr="00875289">
              <w:t>1Т</w:t>
            </w:r>
          </w:p>
        </w:tc>
      </w:tr>
    </w:tbl>
    <w:p w:rsidR="00932DB2" w:rsidRPr="00875289" w:rsidRDefault="00932DB2" w:rsidP="00875289">
      <w:pPr>
        <w:rPr>
          <w:i/>
          <w:iCs/>
        </w:rPr>
      </w:pPr>
    </w:p>
    <w:p w:rsidR="00932DB2" w:rsidRPr="00875289" w:rsidRDefault="00932DB2" w:rsidP="00875289">
      <w:pPr>
        <w:rPr>
          <w:i/>
          <w:iCs/>
        </w:rPr>
      </w:pPr>
      <w:r w:rsidRPr="00875289">
        <w:rPr>
          <w:i/>
          <w:iCs/>
        </w:rPr>
        <w:t>Общая оценка травмобезопасности</w:t>
      </w:r>
      <w:r w:rsidR="00875289">
        <w:rPr>
          <w:i/>
          <w:iCs/>
        </w:rPr>
        <w:t xml:space="preserve"> (</w:t>
      </w:r>
      <w:r w:rsidRPr="00875289">
        <w:rPr>
          <w:i/>
          <w:iCs/>
          <w:lang w:val="en-US"/>
        </w:rPr>
        <w:t>I</w:t>
      </w:r>
      <w:r w:rsidRPr="00875289">
        <w:rPr>
          <w:i/>
          <w:iCs/>
        </w:rPr>
        <w:t xml:space="preserve"> категория травмоопасных факторов</w:t>
      </w:r>
      <w:r w:rsidR="00875289" w:rsidRPr="00875289">
        <w:rPr>
          <w:i/>
          <w:iCs/>
        </w:rPr>
        <w:t xml:space="preserve">) - </w:t>
      </w:r>
      <w:r w:rsidRPr="00875289">
        <w:rPr>
          <w:i/>
          <w:iCs/>
        </w:rPr>
        <w:t>1Т</w:t>
      </w:r>
      <w:r w:rsidR="00875289" w:rsidRPr="00875289">
        <w:rPr>
          <w:i/>
          <w:iCs/>
        </w:rPr>
        <w:t xml:space="preserve">. 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5956"/>
        <w:gridCol w:w="1080"/>
        <w:gridCol w:w="1620"/>
      </w:tblGrid>
      <w:tr w:rsidR="00932DB2" w:rsidRPr="00875289">
        <w:trPr>
          <w:trHeight w:val="23"/>
        </w:trPr>
        <w:tc>
          <w:tcPr>
            <w:tcW w:w="5956" w:type="dxa"/>
          </w:tcPr>
          <w:p w:rsidR="00932DB2" w:rsidRPr="00875289" w:rsidRDefault="00932DB2" w:rsidP="009D03E0">
            <w:pPr>
              <w:pStyle w:val="aff0"/>
            </w:pPr>
            <w:r w:rsidRPr="00875289">
              <w:t>Нач</w:t>
            </w:r>
            <w:r w:rsidR="00875289" w:rsidRPr="00875289">
              <w:t xml:space="preserve">. </w:t>
            </w:r>
            <w:r w:rsidRPr="00875289">
              <w:t>службы СНОТ Сидоров К</w:t>
            </w:r>
            <w:r w:rsidR="00875289">
              <w:t xml:space="preserve">.А. </w:t>
            </w:r>
          </w:p>
        </w:tc>
        <w:tc>
          <w:tcPr>
            <w:tcW w:w="108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620" w:type="dxa"/>
          </w:tcPr>
          <w:p w:rsidR="00932DB2" w:rsidRPr="00875289" w:rsidRDefault="00932DB2" w:rsidP="009D03E0">
            <w:pPr>
              <w:pStyle w:val="aff0"/>
            </w:pPr>
            <w:r w:rsidRPr="00875289">
              <w:t>______________</w:t>
            </w:r>
          </w:p>
        </w:tc>
      </w:tr>
      <w:tr w:rsidR="00932DB2" w:rsidRPr="00875289">
        <w:trPr>
          <w:trHeight w:val="23"/>
        </w:trPr>
        <w:tc>
          <w:tcPr>
            <w:tcW w:w="5956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наименование должностей, Ф</w:t>
            </w:r>
            <w:r w:rsidRPr="00875289">
              <w:t xml:space="preserve">. </w:t>
            </w:r>
            <w:r w:rsidR="00932DB2" w:rsidRPr="00875289">
              <w:t>И</w:t>
            </w:r>
            <w:r>
              <w:t xml:space="preserve">.О. </w:t>
            </w:r>
            <w:r w:rsidR="00932DB2" w:rsidRPr="00875289">
              <w:t>лиц, проводивших оценки</w:t>
            </w:r>
            <w:r w:rsidRPr="00875289">
              <w:t xml:space="preserve">) </w:t>
            </w:r>
          </w:p>
        </w:tc>
        <w:tc>
          <w:tcPr>
            <w:tcW w:w="108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62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подпись</w:t>
            </w:r>
            <w:r w:rsidRPr="00875289">
              <w:t xml:space="preserve">) </w:t>
            </w:r>
          </w:p>
        </w:tc>
      </w:tr>
      <w:tr w:rsidR="00932DB2" w:rsidRPr="00875289">
        <w:trPr>
          <w:trHeight w:val="23"/>
        </w:trPr>
        <w:tc>
          <w:tcPr>
            <w:tcW w:w="5956" w:type="dxa"/>
          </w:tcPr>
          <w:p w:rsidR="00932DB2" w:rsidRPr="00875289" w:rsidRDefault="00932DB2" w:rsidP="009D03E0">
            <w:pPr>
              <w:pStyle w:val="aff0"/>
            </w:pPr>
            <w:r w:rsidRPr="00875289">
              <w:t>Нач</w:t>
            </w:r>
            <w:r w:rsidR="00875289" w:rsidRPr="00875289">
              <w:t xml:space="preserve">. </w:t>
            </w:r>
            <w:r w:rsidRPr="00875289">
              <w:t>службы ВЛ Иванов В</w:t>
            </w:r>
            <w:r w:rsidR="00875289">
              <w:t xml:space="preserve">.А. </w:t>
            </w:r>
          </w:p>
        </w:tc>
        <w:tc>
          <w:tcPr>
            <w:tcW w:w="108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620" w:type="dxa"/>
          </w:tcPr>
          <w:p w:rsidR="00932DB2" w:rsidRPr="00875289" w:rsidRDefault="00932DB2" w:rsidP="009D03E0">
            <w:pPr>
              <w:pStyle w:val="aff0"/>
            </w:pPr>
            <w:r w:rsidRPr="00875289">
              <w:t>______________</w:t>
            </w:r>
          </w:p>
        </w:tc>
      </w:tr>
      <w:tr w:rsidR="00932DB2" w:rsidRPr="00875289">
        <w:trPr>
          <w:trHeight w:val="23"/>
        </w:trPr>
        <w:tc>
          <w:tcPr>
            <w:tcW w:w="5956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наименование должностей, Ф</w:t>
            </w:r>
            <w:r w:rsidRPr="00875289">
              <w:t xml:space="preserve">. </w:t>
            </w:r>
            <w:r w:rsidR="00932DB2" w:rsidRPr="00875289">
              <w:t>И</w:t>
            </w:r>
            <w:r>
              <w:t xml:space="preserve">.О. </w:t>
            </w:r>
            <w:r w:rsidR="00932DB2" w:rsidRPr="00875289">
              <w:t>лиц, проводивших оценки</w:t>
            </w:r>
            <w:r w:rsidRPr="00875289">
              <w:t xml:space="preserve">) </w:t>
            </w:r>
          </w:p>
        </w:tc>
        <w:tc>
          <w:tcPr>
            <w:tcW w:w="1080" w:type="dxa"/>
          </w:tcPr>
          <w:p w:rsidR="00932DB2" w:rsidRPr="00875289" w:rsidRDefault="00932DB2" w:rsidP="009D03E0">
            <w:pPr>
              <w:pStyle w:val="aff0"/>
            </w:pPr>
          </w:p>
        </w:tc>
        <w:tc>
          <w:tcPr>
            <w:tcW w:w="1620" w:type="dxa"/>
          </w:tcPr>
          <w:p w:rsidR="00932DB2" w:rsidRPr="00875289" w:rsidRDefault="00875289" w:rsidP="009D03E0">
            <w:pPr>
              <w:pStyle w:val="aff0"/>
            </w:pPr>
            <w:r>
              <w:t xml:space="preserve"> (</w:t>
            </w:r>
            <w:r w:rsidR="00932DB2" w:rsidRPr="00875289">
              <w:t>подпись</w:t>
            </w:r>
            <w:r w:rsidRPr="00875289">
              <w:t xml:space="preserve">) </w:t>
            </w:r>
          </w:p>
        </w:tc>
      </w:tr>
    </w:tbl>
    <w:p w:rsidR="00875289" w:rsidRDefault="00875289" w:rsidP="00875289">
      <w:bookmarkStart w:id="26" w:name="_GoBack"/>
      <w:bookmarkEnd w:id="26"/>
    </w:p>
    <w:sectPr w:rsidR="00875289" w:rsidSect="009D03E0">
      <w:pgSz w:w="16837" w:h="11905" w:orient="landscape" w:code="9"/>
      <w:pgMar w:top="1701" w:right="1134" w:bottom="851" w:left="1134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E0" w:rsidRDefault="009D03E0">
      <w:r>
        <w:separator/>
      </w:r>
    </w:p>
  </w:endnote>
  <w:endnote w:type="continuationSeparator" w:id="0">
    <w:p w:rsidR="009D03E0" w:rsidRDefault="009D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E0" w:rsidRDefault="009D03E0" w:rsidP="00875289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E0" w:rsidRDefault="009D03E0">
      <w:r>
        <w:separator/>
      </w:r>
    </w:p>
  </w:footnote>
  <w:footnote w:type="continuationSeparator" w:id="0">
    <w:p w:rsidR="009D03E0" w:rsidRDefault="009D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E0" w:rsidRDefault="009D03E0" w:rsidP="009D03E0">
    <w:pPr>
      <w:pStyle w:val="aa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341"/>
    <w:multiLevelType w:val="hybridMultilevel"/>
    <w:tmpl w:val="A6AE0534"/>
    <w:lvl w:ilvl="0" w:tplc="12BE832C">
      <w:start w:val="3"/>
      <w:numFmt w:val="bullet"/>
      <w:lvlText w:val="-"/>
      <w:lvlJc w:val="left"/>
      <w:pPr>
        <w:tabs>
          <w:tab w:val="num" w:pos="627"/>
        </w:tabs>
        <w:ind w:left="6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95160A"/>
    <w:multiLevelType w:val="hybridMultilevel"/>
    <w:tmpl w:val="47586664"/>
    <w:lvl w:ilvl="0" w:tplc="12BE832C">
      <w:start w:val="3"/>
      <w:numFmt w:val="bullet"/>
      <w:lvlText w:val="-"/>
      <w:lvlJc w:val="left"/>
      <w:pPr>
        <w:tabs>
          <w:tab w:val="num" w:pos="627"/>
        </w:tabs>
        <w:ind w:left="6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E3AFF"/>
    <w:multiLevelType w:val="singleLevel"/>
    <w:tmpl w:val="18BA1C84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4">
    <w:nsid w:val="11F175C9"/>
    <w:multiLevelType w:val="hybridMultilevel"/>
    <w:tmpl w:val="F0E4EB4A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4762866"/>
    <w:multiLevelType w:val="hybridMultilevel"/>
    <w:tmpl w:val="F7E828A6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912907"/>
    <w:multiLevelType w:val="multilevel"/>
    <w:tmpl w:val="4322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50E78EE"/>
    <w:multiLevelType w:val="multilevel"/>
    <w:tmpl w:val="3C18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B1B1D"/>
    <w:multiLevelType w:val="multilevel"/>
    <w:tmpl w:val="54A26696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A96712"/>
    <w:multiLevelType w:val="hybridMultilevel"/>
    <w:tmpl w:val="CF523DAE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A90EC5"/>
    <w:multiLevelType w:val="hybridMultilevel"/>
    <w:tmpl w:val="C0F4D022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0847807"/>
    <w:multiLevelType w:val="hybridMultilevel"/>
    <w:tmpl w:val="C8EA6984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8B09C4"/>
    <w:multiLevelType w:val="hybridMultilevel"/>
    <w:tmpl w:val="CC0689BA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AD5F65"/>
    <w:multiLevelType w:val="hybridMultilevel"/>
    <w:tmpl w:val="FA366D94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AB33581"/>
    <w:multiLevelType w:val="hybridMultilevel"/>
    <w:tmpl w:val="9C4484BE"/>
    <w:lvl w:ilvl="0" w:tplc="12BE832C">
      <w:start w:val="3"/>
      <w:numFmt w:val="bullet"/>
      <w:lvlText w:val="-"/>
      <w:lvlJc w:val="left"/>
      <w:pPr>
        <w:tabs>
          <w:tab w:val="num" w:pos="627"/>
        </w:tabs>
        <w:ind w:left="6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19169F"/>
    <w:multiLevelType w:val="hybridMultilevel"/>
    <w:tmpl w:val="F5160D46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6E9096C"/>
    <w:multiLevelType w:val="hybridMultilevel"/>
    <w:tmpl w:val="6FC2D8FC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9E8116E"/>
    <w:multiLevelType w:val="hybridMultilevel"/>
    <w:tmpl w:val="B23404FC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AF608D9"/>
    <w:multiLevelType w:val="hybridMultilevel"/>
    <w:tmpl w:val="3A0C3964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E6708E8"/>
    <w:multiLevelType w:val="hybridMultilevel"/>
    <w:tmpl w:val="D6922F98"/>
    <w:lvl w:ilvl="0" w:tplc="12BE832C">
      <w:start w:val="3"/>
      <w:numFmt w:val="bullet"/>
      <w:lvlText w:val="-"/>
      <w:lvlJc w:val="left"/>
      <w:pPr>
        <w:tabs>
          <w:tab w:val="num" w:pos="627"/>
        </w:tabs>
        <w:ind w:left="6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925115"/>
    <w:multiLevelType w:val="hybridMultilevel"/>
    <w:tmpl w:val="C01C7C96"/>
    <w:lvl w:ilvl="0" w:tplc="1ED8CADE">
      <w:start w:val="1"/>
      <w:numFmt w:val="bullet"/>
      <w:lvlText w:val=""/>
      <w:lvlJc w:val="left"/>
      <w:pPr>
        <w:tabs>
          <w:tab w:val="num" w:pos="284"/>
        </w:tabs>
        <w:ind w:firstLine="709"/>
      </w:pPr>
      <w:rPr>
        <w:rFonts w:ascii="Symbol" w:hAnsi="Symbol" w:cs="Symbol" w:hint="default"/>
      </w:rPr>
    </w:lvl>
    <w:lvl w:ilvl="1" w:tplc="13449F10">
      <w:start w:val="3"/>
      <w:numFmt w:val="decimal"/>
      <w:lvlText w:val="%2."/>
      <w:lvlJc w:val="left"/>
      <w:pPr>
        <w:tabs>
          <w:tab w:val="num" w:pos="709"/>
        </w:tabs>
        <w:ind w:firstLine="709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cs="Wingdings" w:hint="default"/>
      </w:rPr>
    </w:lvl>
  </w:abstractNum>
  <w:abstractNum w:abstractNumId="22">
    <w:nsid w:val="5B1A46BD"/>
    <w:multiLevelType w:val="hybridMultilevel"/>
    <w:tmpl w:val="0B8E9EC8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D826A9"/>
    <w:multiLevelType w:val="hybridMultilevel"/>
    <w:tmpl w:val="B29A534C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D6E1B60"/>
    <w:multiLevelType w:val="hybridMultilevel"/>
    <w:tmpl w:val="D98EC424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0EB678A"/>
    <w:multiLevelType w:val="hybridMultilevel"/>
    <w:tmpl w:val="080AC21C"/>
    <w:lvl w:ilvl="0" w:tplc="3E5EEC0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  <w:i w:val="0"/>
        <w:iCs w:val="0"/>
      </w:rPr>
    </w:lvl>
    <w:lvl w:ilvl="1" w:tplc="1ED8CADE">
      <w:start w:val="1"/>
      <w:numFmt w:val="bullet"/>
      <w:lvlText w:val=""/>
      <w:lvlJc w:val="left"/>
      <w:pPr>
        <w:tabs>
          <w:tab w:val="num" w:pos="1004"/>
        </w:tabs>
        <w:ind w:left="720" w:firstLine="709"/>
      </w:pPr>
      <w:rPr>
        <w:rFonts w:ascii="Symbol" w:hAnsi="Symbol" w:cs="Symbol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5C74E7C"/>
    <w:multiLevelType w:val="hybridMultilevel"/>
    <w:tmpl w:val="85C43230"/>
    <w:lvl w:ilvl="0" w:tplc="C5E80F2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F30B56"/>
    <w:multiLevelType w:val="hybridMultilevel"/>
    <w:tmpl w:val="44AE5356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94C562A"/>
    <w:multiLevelType w:val="hybridMultilevel"/>
    <w:tmpl w:val="A79EF4B4"/>
    <w:lvl w:ilvl="0" w:tplc="0CE04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306F85"/>
    <w:multiLevelType w:val="hybridMultilevel"/>
    <w:tmpl w:val="38CE83C6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1FC2883"/>
    <w:multiLevelType w:val="hybridMultilevel"/>
    <w:tmpl w:val="B8120E80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32A71A9"/>
    <w:multiLevelType w:val="hybridMultilevel"/>
    <w:tmpl w:val="4CF6C940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  <w:i w:val="0"/>
        <w:iCs w:val="0"/>
      </w:rPr>
    </w:lvl>
    <w:lvl w:ilvl="1" w:tplc="1ED8CADE">
      <w:start w:val="1"/>
      <w:numFmt w:val="bullet"/>
      <w:lvlText w:val=""/>
      <w:lvlJc w:val="left"/>
      <w:pPr>
        <w:tabs>
          <w:tab w:val="num" w:pos="1004"/>
        </w:tabs>
        <w:ind w:left="720" w:firstLine="709"/>
      </w:pPr>
      <w:rPr>
        <w:rFonts w:ascii="Symbol" w:hAnsi="Symbol" w:cs="Symbol"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79D011A"/>
    <w:multiLevelType w:val="hybridMultilevel"/>
    <w:tmpl w:val="CF349C0A"/>
    <w:lvl w:ilvl="0" w:tplc="12BE832C">
      <w:start w:val="3"/>
      <w:numFmt w:val="bullet"/>
      <w:lvlText w:val="-"/>
      <w:lvlJc w:val="left"/>
      <w:pPr>
        <w:tabs>
          <w:tab w:val="num" w:pos="627"/>
        </w:tabs>
        <w:ind w:left="6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21"/>
  </w:num>
  <w:num w:numId="4">
    <w:abstractNumId w:val="26"/>
  </w:num>
  <w:num w:numId="5">
    <w:abstractNumId w:val="31"/>
  </w:num>
  <w:num w:numId="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2"/>
  </w:num>
  <w:num w:numId="15">
    <w:abstractNumId w:val="14"/>
  </w:num>
  <w:num w:numId="16">
    <w:abstractNumId w:val="11"/>
  </w:num>
  <w:num w:numId="17">
    <w:abstractNumId w:val="17"/>
  </w:num>
  <w:num w:numId="18">
    <w:abstractNumId w:val="29"/>
  </w:num>
  <w:num w:numId="19">
    <w:abstractNumId w:val="24"/>
  </w:num>
  <w:num w:numId="20">
    <w:abstractNumId w:val="5"/>
  </w:num>
  <w:num w:numId="21">
    <w:abstractNumId w:val="30"/>
  </w:num>
  <w:num w:numId="22">
    <w:abstractNumId w:val="9"/>
  </w:num>
  <w:num w:numId="23">
    <w:abstractNumId w:val="19"/>
  </w:num>
  <w:num w:numId="24">
    <w:abstractNumId w:val="27"/>
  </w:num>
  <w:num w:numId="25">
    <w:abstractNumId w:val="18"/>
  </w:num>
  <w:num w:numId="26">
    <w:abstractNumId w:val="16"/>
  </w:num>
  <w:num w:numId="27">
    <w:abstractNumId w:val="23"/>
  </w:num>
  <w:num w:numId="28">
    <w:abstractNumId w:val="4"/>
  </w:num>
  <w:num w:numId="29">
    <w:abstractNumId w:val="8"/>
  </w:num>
  <w:num w:numId="30">
    <w:abstractNumId w:val="6"/>
  </w:num>
  <w:num w:numId="31">
    <w:abstractNumId w:val="0"/>
  </w:num>
  <w:num w:numId="32">
    <w:abstractNumId w:val="10"/>
  </w:num>
  <w:num w:numId="33">
    <w:abstractNumId w:val="13"/>
  </w:num>
  <w:num w:numId="34">
    <w:abstractNumId w:val="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7A8"/>
    <w:rsid w:val="00001DD4"/>
    <w:rsid w:val="00004C6A"/>
    <w:rsid w:val="0002285C"/>
    <w:rsid w:val="000303AE"/>
    <w:rsid w:val="00052FDF"/>
    <w:rsid w:val="000635A9"/>
    <w:rsid w:val="00063B5B"/>
    <w:rsid w:val="000669D5"/>
    <w:rsid w:val="000912C4"/>
    <w:rsid w:val="00142BFC"/>
    <w:rsid w:val="001A12AB"/>
    <w:rsid w:val="00214C6D"/>
    <w:rsid w:val="00226FBC"/>
    <w:rsid w:val="00243919"/>
    <w:rsid w:val="00262EED"/>
    <w:rsid w:val="00270074"/>
    <w:rsid w:val="00280EE7"/>
    <w:rsid w:val="00322DBA"/>
    <w:rsid w:val="00323279"/>
    <w:rsid w:val="00347589"/>
    <w:rsid w:val="00397B2D"/>
    <w:rsid w:val="003F24AD"/>
    <w:rsid w:val="003F6319"/>
    <w:rsid w:val="00427D4F"/>
    <w:rsid w:val="004618B3"/>
    <w:rsid w:val="00484820"/>
    <w:rsid w:val="00496F28"/>
    <w:rsid w:val="004F6C59"/>
    <w:rsid w:val="00504B9F"/>
    <w:rsid w:val="00512D81"/>
    <w:rsid w:val="00561319"/>
    <w:rsid w:val="005753C1"/>
    <w:rsid w:val="00576040"/>
    <w:rsid w:val="00625E83"/>
    <w:rsid w:val="0064249B"/>
    <w:rsid w:val="006440A5"/>
    <w:rsid w:val="00681667"/>
    <w:rsid w:val="006C3894"/>
    <w:rsid w:val="006C468C"/>
    <w:rsid w:val="006E3C31"/>
    <w:rsid w:val="00701D4C"/>
    <w:rsid w:val="00711C20"/>
    <w:rsid w:val="00722C23"/>
    <w:rsid w:val="0073492A"/>
    <w:rsid w:val="00784E90"/>
    <w:rsid w:val="007937A8"/>
    <w:rsid w:val="007A5CB0"/>
    <w:rsid w:val="007E1024"/>
    <w:rsid w:val="00811245"/>
    <w:rsid w:val="00856530"/>
    <w:rsid w:val="00875289"/>
    <w:rsid w:val="00881FA6"/>
    <w:rsid w:val="008B6E6E"/>
    <w:rsid w:val="008B7C34"/>
    <w:rsid w:val="008C56A8"/>
    <w:rsid w:val="008D0D51"/>
    <w:rsid w:val="00900315"/>
    <w:rsid w:val="0091673F"/>
    <w:rsid w:val="00927D62"/>
    <w:rsid w:val="009311D5"/>
    <w:rsid w:val="00932DB2"/>
    <w:rsid w:val="00956EBF"/>
    <w:rsid w:val="009D03E0"/>
    <w:rsid w:val="00A1671A"/>
    <w:rsid w:val="00A42DA0"/>
    <w:rsid w:val="00A43EE0"/>
    <w:rsid w:val="00A710CA"/>
    <w:rsid w:val="00A90DE0"/>
    <w:rsid w:val="00AA78D9"/>
    <w:rsid w:val="00AC3231"/>
    <w:rsid w:val="00AD250F"/>
    <w:rsid w:val="00B327D1"/>
    <w:rsid w:val="00BB1563"/>
    <w:rsid w:val="00BB532B"/>
    <w:rsid w:val="00C44462"/>
    <w:rsid w:val="00C51085"/>
    <w:rsid w:val="00C55221"/>
    <w:rsid w:val="00C5535F"/>
    <w:rsid w:val="00C76ABF"/>
    <w:rsid w:val="00C87853"/>
    <w:rsid w:val="00C9086B"/>
    <w:rsid w:val="00C978D2"/>
    <w:rsid w:val="00CB2EB5"/>
    <w:rsid w:val="00CE7CEE"/>
    <w:rsid w:val="00CF1679"/>
    <w:rsid w:val="00D2038C"/>
    <w:rsid w:val="00D373A2"/>
    <w:rsid w:val="00D4139C"/>
    <w:rsid w:val="00D4613B"/>
    <w:rsid w:val="00D5747C"/>
    <w:rsid w:val="00D666D5"/>
    <w:rsid w:val="00DA28D5"/>
    <w:rsid w:val="00DE5A2B"/>
    <w:rsid w:val="00DF20B1"/>
    <w:rsid w:val="00E10DBB"/>
    <w:rsid w:val="00E54D37"/>
    <w:rsid w:val="00EA1C27"/>
    <w:rsid w:val="00EB1D2A"/>
    <w:rsid w:val="00EB5D76"/>
    <w:rsid w:val="00EC033D"/>
    <w:rsid w:val="00F50604"/>
    <w:rsid w:val="00F90E46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2FCF072-F40A-4D90-8700-EEE92635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7528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75289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7528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7528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75289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75289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7528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7528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7528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875289"/>
    <w:pPr>
      <w:spacing w:before="100" w:beforeAutospacing="1" w:after="100" w:afterAutospacing="1"/>
    </w:pPr>
    <w:rPr>
      <w:lang w:val="uk-UA" w:eastAsia="uk-UA"/>
    </w:rPr>
  </w:style>
  <w:style w:type="character" w:customStyle="1" w:styleId="etrace">
    <w:name w:val="etrace"/>
    <w:basedOn w:val="a3"/>
    <w:uiPriority w:val="99"/>
    <w:rsid w:val="007937A8"/>
  </w:style>
  <w:style w:type="character" w:customStyle="1" w:styleId="epubsource">
    <w:name w:val="epubsource"/>
    <w:basedOn w:val="a3"/>
    <w:uiPriority w:val="99"/>
    <w:rsid w:val="007937A8"/>
  </w:style>
  <w:style w:type="character" w:customStyle="1" w:styleId="c3">
    <w:name w:val="c3"/>
    <w:basedOn w:val="a3"/>
    <w:uiPriority w:val="99"/>
    <w:rsid w:val="00F90E46"/>
  </w:style>
  <w:style w:type="paragraph" w:customStyle="1" w:styleId="c2">
    <w:name w:val="c2"/>
    <w:basedOn w:val="a2"/>
    <w:uiPriority w:val="99"/>
    <w:rsid w:val="00F90E46"/>
    <w:pPr>
      <w:spacing w:before="100" w:beforeAutospacing="1" w:after="100" w:afterAutospacing="1"/>
    </w:pPr>
  </w:style>
  <w:style w:type="paragraph" w:styleId="a7">
    <w:name w:val="footer"/>
    <w:basedOn w:val="a2"/>
    <w:link w:val="a8"/>
    <w:uiPriority w:val="99"/>
    <w:semiHidden/>
    <w:rsid w:val="00875289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3"/>
    <w:link w:val="aa"/>
    <w:uiPriority w:val="99"/>
    <w:semiHidden/>
    <w:locked/>
    <w:rsid w:val="00875289"/>
    <w:rPr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875289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2"/>
    <w:next w:val="ac"/>
    <w:link w:val="a9"/>
    <w:uiPriority w:val="99"/>
    <w:rsid w:val="00875289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875289"/>
    <w:rPr>
      <w:vertAlign w:val="superscript"/>
    </w:rPr>
  </w:style>
  <w:style w:type="table" w:styleId="ae">
    <w:name w:val="Table Grid"/>
    <w:basedOn w:val="a4"/>
    <w:uiPriority w:val="99"/>
    <w:rsid w:val="00875289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">
    <w:name w:val="Hyperlink"/>
    <w:basedOn w:val="a3"/>
    <w:uiPriority w:val="99"/>
    <w:rsid w:val="00875289"/>
    <w:rPr>
      <w:color w:val="auto"/>
      <w:sz w:val="28"/>
      <w:szCs w:val="28"/>
      <w:u w:val="single"/>
      <w:vertAlign w:val="baseline"/>
    </w:rPr>
  </w:style>
  <w:style w:type="paragraph" w:styleId="af0">
    <w:name w:val="Body Text Indent"/>
    <w:basedOn w:val="a2"/>
    <w:link w:val="af1"/>
    <w:uiPriority w:val="99"/>
    <w:rsid w:val="0087528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basedOn w:val="a3"/>
    <w:link w:val="af0"/>
    <w:uiPriority w:val="99"/>
    <w:semiHidden/>
    <w:rPr>
      <w:sz w:val="28"/>
      <w:szCs w:val="28"/>
    </w:rPr>
  </w:style>
  <w:style w:type="character" w:styleId="af2">
    <w:name w:val="Emphasis"/>
    <w:basedOn w:val="a3"/>
    <w:uiPriority w:val="99"/>
    <w:qFormat/>
    <w:rsid w:val="00004C6A"/>
    <w:rPr>
      <w:i/>
      <w:iCs/>
    </w:rPr>
  </w:style>
  <w:style w:type="paragraph" w:styleId="af3">
    <w:name w:val="Date"/>
    <w:basedOn w:val="a2"/>
    <w:link w:val="af4"/>
    <w:uiPriority w:val="99"/>
    <w:rsid w:val="00900315"/>
    <w:pPr>
      <w:spacing w:before="100" w:beforeAutospacing="1" w:after="100" w:afterAutospacing="1"/>
    </w:pPr>
  </w:style>
  <w:style w:type="character" w:customStyle="1" w:styleId="af4">
    <w:name w:val="Дата Знак"/>
    <w:basedOn w:val="a3"/>
    <w:link w:val="af3"/>
    <w:uiPriority w:val="99"/>
    <w:semiHidden/>
    <w:rPr>
      <w:sz w:val="28"/>
      <w:szCs w:val="28"/>
    </w:rPr>
  </w:style>
  <w:style w:type="paragraph" w:customStyle="1" w:styleId="f">
    <w:name w:val="f"/>
    <w:basedOn w:val="a2"/>
    <w:uiPriority w:val="99"/>
    <w:rsid w:val="00EB1D2A"/>
    <w:pPr>
      <w:ind w:left="480"/>
    </w:pPr>
    <w:rPr>
      <w:color w:val="000000"/>
    </w:rPr>
  </w:style>
  <w:style w:type="paragraph" w:customStyle="1" w:styleId="t">
    <w:name w:val="t"/>
    <w:basedOn w:val="a2"/>
    <w:uiPriority w:val="99"/>
    <w:rsid w:val="00EB1D2A"/>
    <w:rPr>
      <w:color w:val="000080"/>
    </w:rPr>
  </w:style>
  <w:style w:type="paragraph" w:styleId="21">
    <w:name w:val="Body Text Indent 2"/>
    <w:basedOn w:val="a2"/>
    <w:link w:val="22"/>
    <w:uiPriority w:val="99"/>
    <w:rsid w:val="0087528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basedOn w:val="a3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87528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ий текст з відступом 3 Знак"/>
    <w:basedOn w:val="a3"/>
    <w:link w:val="31"/>
    <w:uiPriority w:val="99"/>
    <w:semiHidden/>
    <w:rPr>
      <w:sz w:val="16"/>
      <w:szCs w:val="16"/>
    </w:rPr>
  </w:style>
  <w:style w:type="paragraph" w:styleId="ac">
    <w:name w:val="Body Text"/>
    <w:basedOn w:val="a2"/>
    <w:link w:val="af5"/>
    <w:uiPriority w:val="99"/>
    <w:rsid w:val="00875289"/>
  </w:style>
  <w:style w:type="character" w:customStyle="1" w:styleId="af5">
    <w:name w:val="Основний текст Знак"/>
    <w:basedOn w:val="a3"/>
    <w:link w:val="ac"/>
    <w:uiPriority w:val="99"/>
    <w:semiHidden/>
    <w:rPr>
      <w:sz w:val="28"/>
      <w:szCs w:val="28"/>
    </w:rPr>
  </w:style>
  <w:style w:type="paragraph" w:styleId="af6">
    <w:name w:val="Block Text"/>
    <w:basedOn w:val="a2"/>
    <w:uiPriority w:val="99"/>
    <w:rsid w:val="000912C4"/>
    <w:pPr>
      <w:spacing w:before="100" w:beforeAutospacing="1" w:after="100" w:afterAutospacing="1"/>
    </w:pPr>
    <w:rPr>
      <w:color w:val="394B5E"/>
    </w:rPr>
  </w:style>
  <w:style w:type="table" w:styleId="-1">
    <w:name w:val="Table Web 1"/>
    <w:basedOn w:val="a4"/>
    <w:uiPriority w:val="99"/>
    <w:rsid w:val="0087528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7">
    <w:name w:val="Верхний колонтитул Знак"/>
    <w:basedOn w:val="a3"/>
    <w:uiPriority w:val="99"/>
    <w:rsid w:val="00875289"/>
    <w:rPr>
      <w:kern w:val="16"/>
      <w:sz w:val="24"/>
      <w:szCs w:val="24"/>
    </w:rPr>
  </w:style>
  <w:style w:type="paragraph" w:customStyle="1" w:styleId="af8">
    <w:name w:val="выделение"/>
    <w:uiPriority w:val="99"/>
    <w:rsid w:val="0087528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0"/>
    <w:uiPriority w:val="99"/>
    <w:rsid w:val="00875289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11">
    <w:name w:val="Текст Знак1"/>
    <w:basedOn w:val="a3"/>
    <w:link w:val="af9"/>
    <w:uiPriority w:val="99"/>
    <w:locked/>
    <w:rsid w:val="0087528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875289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ій колонтитул Знак"/>
    <w:basedOn w:val="a3"/>
    <w:link w:val="a7"/>
    <w:uiPriority w:val="99"/>
    <w:semiHidden/>
    <w:locked/>
    <w:rsid w:val="00875289"/>
    <w:rPr>
      <w:sz w:val="28"/>
      <w:szCs w:val="28"/>
      <w:lang w:val="ru-RU" w:eastAsia="ru-RU"/>
    </w:rPr>
  </w:style>
  <w:style w:type="character" w:styleId="afb">
    <w:name w:val="footnote reference"/>
    <w:basedOn w:val="a3"/>
    <w:uiPriority w:val="99"/>
    <w:semiHidden/>
    <w:rsid w:val="0087528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75289"/>
    <w:pPr>
      <w:numPr>
        <w:numId w:val="33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fc">
    <w:name w:val="литера"/>
    <w:uiPriority w:val="99"/>
    <w:rsid w:val="00875289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d">
    <w:name w:val="номер страницы"/>
    <w:basedOn w:val="a3"/>
    <w:uiPriority w:val="99"/>
    <w:rsid w:val="00875289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875289"/>
  </w:style>
  <w:style w:type="paragraph" w:styleId="12">
    <w:name w:val="toc 1"/>
    <w:basedOn w:val="a2"/>
    <w:next w:val="a2"/>
    <w:autoRedefine/>
    <w:uiPriority w:val="99"/>
    <w:semiHidden/>
    <w:rsid w:val="00875289"/>
    <w:pPr>
      <w:tabs>
        <w:tab w:val="right" w:leader="dot" w:pos="1400"/>
      </w:tabs>
    </w:pPr>
  </w:style>
  <w:style w:type="paragraph" w:styleId="24">
    <w:name w:val="toc 2"/>
    <w:basedOn w:val="a2"/>
    <w:next w:val="a2"/>
    <w:autoRedefine/>
    <w:uiPriority w:val="99"/>
    <w:semiHidden/>
    <w:rsid w:val="0087528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75289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875289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75289"/>
    <w:pPr>
      <w:ind w:left="958"/>
    </w:pPr>
  </w:style>
  <w:style w:type="paragraph" w:customStyle="1" w:styleId="aff">
    <w:name w:val="содержание"/>
    <w:uiPriority w:val="99"/>
    <w:rsid w:val="0087528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75289"/>
    <w:pPr>
      <w:numPr>
        <w:numId w:val="34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75289"/>
    <w:pPr>
      <w:numPr>
        <w:numId w:val="35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7528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7528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7528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75289"/>
    <w:rPr>
      <w:i/>
      <w:iCs/>
    </w:rPr>
  </w:style>
  <w:style w:type="paragraph" w:customStyle="1" w:styleId="aff0">
    <w:name w:val="ТАБЛИЦА"/>
    <w:next w:val="a2"/>
    <w:autoRedefine/>
    <w:uiPriority w:val="99"/>
    <w:rsid w:val="00875289"/>
    <w:pPr>
      <w:spacing w:after="0" w:line="360" w:lineRule="auto"/>
    </w:pPr>
    <w:rPr>
      <w:color w:val="000000"/>
      <w:sz w:val="20"/>
      <w:szCs w:val="2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875289"/>
  </w:style>
  <w:style w:type="paragraph" w:customStyle="1" w:styleId="13">
    <w:name w:val="Стиль ТАБЛИЦА + Междустр.интервал:  полуторный1"/>
    <w:basedOn w:val="aff0"/>
    <w:autoRedefine/>
    <w:uiPriority w:val="99"/>
    <w:rsid w:val="00875289"/>
  </w:style>
  <w:style w:type="table" w:customStyle="1" w:styleId="14">
    <w:name w:val="Стиль таблицы1"/>
    <w:basedOn w:val="a4"/>
    <w:uiPriority w:val="99"/>
    <w:rsid w:val="00875289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875289"/>
    <w:pPr>
      <w:spacing w:after="0" w:line="240" w:lineRule="auto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autoRedefine/>
    <w:uiPriority w:val="99"/>
    <w:semiHidden/>
    <w:rsid w:val="00875289"/>
    <w:rPr>
      <w:sz w:val="20"/>
      <w:szCs w:val="20"/>
    </w:rPr>
  </w:style>
  <w:style w:type="character" w:customStyle="1" w:styleId="aff4">
    <w:name w:val="Текст кінцевої виноски Знак"/>
    <w:basedOn w:val="a3"/>
    <w:link w:val="aff3"/>
    <w:uiPriority w:val="99"/>
    <w:semiHidden/>
    <w:rPr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875289"/>
    <w:rPr>
      <w:color w:val="000000"/>
      <w:sz w:val="20"/>
      <w:szCs w:val="20"/>
    </w:rPr>
  </w:style>
  <w:style w:type="paragraph" w:customStyle="1" w:styleId="aff7">
    <w:name w:val="титут"/>
    <w:autoRedefine/>
    <w:uiPriority w:val="99"/>
    <w:rsid w:val="00875289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6">
    <w:name w:val="Текст виноски Знак"/>
    <w:basedOn w:val="a3"/>
    <w:link w:val="aff5"/>
    <w:uiPriority w:val="99"/>
    <w:locked/>
    <w:rsid w:val="00875289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5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5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85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86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86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4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5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5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5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57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859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5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56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857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5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5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5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5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6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18180</Words>
  <Characters>103628</Characters>
  <Application>Microsoft Office Word</Application>
  <DocSecurity>0</DocSecurity>
  <Lines>863</Lines>
  <Paragraphs>243</Paragraphs>
  <ScaleCrop>false</ScaleCrop>
  <Company>Microsoft</Company>
  <LinksUpToDate>false</LinksUpToDate>
  <CharactersWithSpaces>121565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труда - одно из важнейших направлений деятельности любого предприятия, затрагивающее интересы всех работников</dc:title>
  <dc:subject/>
  <dc:creator>Администратор</dc:creator>
  <cp:keywords/>
  <dc:description/>
  <cp:lastModifiedBy>Irina</cp:lastModifiedBy>
  <cp:revision>2</cp:revision>
  <cp:lastPrinted>2009-04-09T14:31:00Z</cp:lastPrinted>
  <dcterms:created xsi:type="dcterms:W3CDTF">2014-08-18T07:56:00Z</dcterms:created>
  <dcterms:modified xsi:type="dcterms:W3CDTF">2014-08-18T07:56:00Z</dcterms:modified>
</cp:coreProperties>
</file>