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16" w:rsidRPr="008C4679" w:rsidRDefault="001B4116" w:rsidP="008C4679">
      <w:pPr>
        <w:ind w:firstLine="709"/>
        <w:jc w:val="center"/>
        <w:rPr>
          <w:sz w:val="28"/>
          <w:szCs w:val="28"/>
        </w:rPr>
      </w:pPr>
      <w:r w:rsidRPr="008C4679">
        <w:rPr>
          <w:sz w:val="28"/>
          <w:szCs w:val="28"/>
        </w:rPr>
        <w:t>Министерство экономического развития</w:t>
      </w:r>
    </w:p>
    <w:p w:rsidR="001B4116" w:rsidRPr="008C4679" w:rsidRDefault="001B4116" w:rsidP="008C4679">
      <w:pPr>
        <w:ind w:firstLine="709"/>
        <w:jc w:val="center"/>
        <w:rPr>
          <w:sz w:val="28"/>
          <w:szCs w:val="28"/>
        </w:rPr>
      </w:pPr>
      <w:r w:rsidRPr="008C4679">
        <w:rPr>
          <w:sz w:val="28"/>
          <w:szCs w:val="28"/>
        </w:rPr>
        <w:t>и торговли Российской Федерации</w:t>
      </w:r>
    </w:p>
    <w:p w:rsidR="001B4116" w:rsidRPr="008C4679" w:rsidRDefault="001B4116" w:rsidP="008C4679">
      <w:pPr>
        <w:ind w:firstLine="709"/>
        <w:jc w:val="center"/>
        <w:rPr>
          <w:sz w:val="28"/>
          <w:szCs w:val="28"/>
        </w:rPr>
      </w:pPr>
      <w:r w:rsidRPr="008C4679">
        <w:rPr>
          <w:sz w:val="28"/>
          <w:szCs w:val="28"/>
        </w:rPr>
        <w:t>ГОСУДАРСТВЕННЫЙ УНИВЕРСИТЕТ</w:t>
      </w:r>
    </w:p>
    <w:p w:rsidR="001B4116" w:rsidRPr="008C4679" w:rsidRDefault="001B4116" w:rsidP="008C4679">
      <w:pPr>
        <w:ind w:firstLine="709"/>
        <w:jc w:val="center"/>
        <w:rPr>
          <w:sz w:val="28"/>
          <w:szCs w:val="28"/>
        </w:rPr>
      </w:pPr>
      <w:r w:rsidRPr="008C4679">
        <w:rPr>
          <w:sz w:val="28"/>
          <w:szCs w:val="28"/>
        </w:rPr>
        <w:t>Высшая Школа Экономики</w:t>
      </w:r>
    </w:p>
    <w:p w:rsidR="001B4116" w:rsidRPr="008C4679" w:rsidRDefault="001B4116" w:rsidP="008C4679">
      <w:pPr>
        <w:ind w:firstLine="709"/>
        <w:jc w:val="center"/>
        <w:rPr>
          <w:sz w:val="28"/>
          <w:szCs w:val="28"/>
        </w:rPr>
      </w:pPr>
      <w:r w:rsidRPr="008C4679">
        <w:rPr>
          <w:sz w:val="28"/>
          <w:szCs w:val="28"/>
        </w:rPr>
        <w:t>Нижегородский филиал</w:t>
      </w:r>
    </w:p>
    <w:p w:rsidR="001B4116" w:rsidRPr="008C4679" w:rsidRDefault="001B4116" w:rsidP="008C4679">
      <w:pPr>
        <w:ind w:firstLine="709"/>
        <w:jc w:val="center"/>
        <w:rPr>
          <w:sz w:val="28"/>
          <w:szCs w:val="28"/>
        </w:rPr>
      </w:pPr>
      <w:r w:rsidRPr="008C4679">
        <w:rPr>
          <w:sz w:val="28"/>
          <w:szCs w:val="28"/>
        </w:rPr>
        <w:t>Факультет экономики</w:t>
      </w:r>
    </w:p>
    <w:p w:rsidR="001B4116" w:rsidRPr="008C4679" w:rsidRDefault="001B4116" w:rsidP="008C4679">
      <w:pPr>
        <w:ind w:firstLine="709"/>
        <w:jc w:val="center"/>
        <w:rPr>
          <w:sz w:val="28"/>
          <w:szCs w:val="28"/>
        </w:rPr>
      </w:pPr>
      <w:r w:rsidRPr="008C4679">
        <w:rPr>
          <w:sz w:val="28"/>
          <w:szCs w:val="28"/>
        </w:rPr>
        <w:t>Кафедра бухгалтерского учета и аудита</w:t>
      </w:r>
    </w:p>
    <w:p w:rsidR="001B4116" w:rsidRPr="008C4679" w:rsidRDefault="001B4116" w:rsidP="008C4679">
      <w:pPr>
        <w:ind w:firstLine="709"/>
        <w:jc w:val="center"/>
        <w:rPr>
          <w:sz w:val="28"/>
          <w:szCs w:val="28"/>
        </w:rPr>
      </w:pPr>
    </w:p>
    <w:p w:rsidR="001B4116" w:rsidRPr="008C4679" w:rsidRDefault="001B4116" w:rsidP="008C4679">
      <w:pPr>
        <w:ind w:firstLine="709"/>
        <w:jc w:val="center"/>
        <w:rPr>
          <w:sz w:val="28"/>
          <w:szCs w:val="28"/>
        </w:rPr>
      </w:pPr>
      <w:r w:rsidRPr="008C4679">
        <w:rPr>
          <w:sz w:val="28"/>
          <w:szCs w:val="28"/>
        </w:rPr>
        <w:t>КОНТРОЛЬНАЯ</w:t>
      </w:r>
      <w:r w:rsidR="001536D8">
        <w:rPr>
          <w:sz w:val="28"/>
          <w:szCs w:val="28"/>
        </w:rPr>
        <w:t xml:space="preserve"> </w:t>
      </w:r>
      <w:r w:rsidRPr="008C4679">
        <w:rPr>
          <w:sz w:val="28"/>
          <w:szCs w:val="28"/>
        </w:rPr>
        <w:t>РАБОТА</w:t>
      </w:r>
    </w:p>
    <w:p w:rsidR="001B4116" w:rsidRPr="008C4679" w:rsidRDefault="001B4116" w:rsidP="008C4679">
      <w:pPr>
        <w:ind w:firstLine="709"/>
        <w:jc w:val="center"/>
        <w:rPr>
          <w:sz w:val="28"/>
          <w:szCs w:val="28"/>
        </w:rPr>
      </w:pPr>
      <w:r w:rsidRPr="008C4679">
        <w:rPr>
          <w:sz w:val="28"/>
          <w:szCs w:val="28"/>
        </w:rPr>
        <w:t>по дисциплине</w:t>
      </w:r>
    </w:p>
    <w:p w:rsidR="001B4116" w:rsidRPr="008C4679" w:rsidRDefault="001B4116" w:rsidP="008C4679">
      <w:pPr>
        <w:ind w:firstLine="709"/>
        <w:jc w:val="center"/>
        <w:rPr>
          <w:sz w:val="28"/>
          <w:szCs w:val="28"/>
        </w:rPr>
      </w:pPr>
      <w:r w:rsidRPr="008C4679">
        <w:rPr>
          <w:sz w:val="28"/>
          <w:szCs w:val="28"/>
        </w:rPr>
        <w:t>«АУДИТ»</w:t>
      </w:r>
    </w:p>
    <w:p w:rsidR="001B4116" w:rsidRPr="008C4679" w:rsidRDefault="001B4116" w:rsidP="001536D8">
      <w:pPr>
        <w:tabs>
          <w:tab w:val="left" w:pos="5760"/>
        </w:tabs>
        <w:ind w:firstLine="709"/>
        <w:jc w:val="center"/>
        <w:rPr>
          <w:sz w:val="28"/>
          <w:szCs w:val="28"/>
        </w:rPr>
      </w:pPr>
      <w:r w:rsidRPr="008C4679">
        <w:rPr>
          <w:sz w:val="28"/>
          <w:szCs w:val="28"/>
        </w:rPr>
        <w:t>Тема работы</w:t>
      </w:r>
    </w:p>
    <w:p w:rsidR="001B4116" w:rsidRPr="008C4679" w:rsidRDefault="001B4116" w:rsidP="008C4679">
      <w:pPr>
        <w:ind w:firstLine="709"/>
        <w:jc w:val="center"/>
        <w:rPr>
          <w:sz w:val="28"/>
          <w:szCs w:val="28"/>
        </w:rPr>
      </w:pPr>
      <w:r w:rsidRPr="008C4679">
        <w:rPr>
          <w:sz w:val="28"/>
          <w:szCs w:val="28"/>
        </w:rPr>
        <w:t>«Аудит финансовых вложений»</w:t>
      </w:r>
    </w:p>
    <w:p w:rsidR="001B4116" w:rsidRPr="008C4679" w:rsidRDefault="001B4116" w:rsidP="008C4679">
      <w:pPr>
        <w:ind w:firstLine="709"/>
        <w:jc w:val="center"/>
        <w:rPr>
          <w:sz w:val="28"/>
          <w:szCs w:val="28"/>
        </w:rPr>
      </w:pPr>
    </w:p>
    <w:p w:rsidR="001B4116" w:rsidRPr="008C4679" w:rsidRDefault="001B4116" w:rsidP="008C4679">
      <w:pPr>
        <w:ind w:firstLine="709"/>
        <w:jc w:val="right"/>
        <w:rPr>
          <w:sz w:val="28"/>
          <w:szCs w:val="28"/>
          <w:u w:val="single"/>
        </w:rPr>
      </w:pPr>
      <w:r w:rsidRPr="008C4679">
        <w:rPr>
          <w:sz w:val="28"/>
          <w:szCs w:val="28"/>
        </w:rPr>
        <w:t xml:space="preserve">Студент ВВС ФК-05: </w:t>
      </w:r>
      <w:r w:rsidRPr="008C4679">
        <w:rPr>
          <w:sz w:val="28"/>
          <w:szCs w:val="28"/>
          <w:u w:val="single"/>
        </w:rPr>
        <w:t>Попков А.В</w:t>
      </w:r>
    </w:p>
    <w:p w:rsidR="001B4116" w:rsidRPr="008C4679" w:rsidRDefault="001B4116" w:rsidP="008C4679">
      <w:pPr>
        <w:ind w:firstLine="709"/>
        <w:jc w:val="right"/>
        <w:rPr>
          <w:sz w:val="28"/>
          <w:szCs w:val="28"/>
        </w:rPr>
      </w:pPr>
      <w:r w:rsidRPr="008C4679">
        <w:rPr>
          <w:sz w:val="28"/>
          <w:szCs w:val="28"/>
        </w:rPr>
        <w:t>(Ф.И.О., отделение, курс, группа)</w:t>
      </w:r>
    </w:p>
    <w:p w:rsidR="001B4116" w:rsidRPr="008C4679" w:rsidRDefault="001B4116" w:rsidP="008C4679">
      <w:pPr>
        <w:ind w:firstLine="709"/>
        <w:jc w:val="right"/>
        <w:rPr>
          <w:sz w:val="28"/>
          <w:szCs w:val="28"/>
        </w:rPr>
      </w:pPr>
      <w:r w:rsidRPr="008C4679">
        <w:rPr>
          <w:sz w:val="28"/>
          <w:szCs w:val="28"/>
        </w:rPr>
        <w:t>________________(подпись)</w:t>
      </w:r>
    </w:p>
    <w:p w:rsidR="001B4116" w:rsidRPr="008C4679" w:rsidRDefault="001B4116" w:rsidP="008C4679">
      <w:pPr>
        <w:ind w:firstLine="709"/>
        <w:jc w:val="right"/>
        <w:rPr>
          <w:sz w:val="28"/>
          <w:szCs w:val="28"/>
        </w:rPr>
      </w:pPr>
      <w:r w:rsidRPr="008C4679">
        <w:rPr>
          <w:sz w:val="28"/>
          <w:szCs w:val="28"/>
        </w:rPr>
        <w:t>Научный руководитель:</w:t>
      </w:r>
    </w:p>
    <w:p w:rsidR="001B4116" w:rsidRPr="008C4679" w:rsidRDefault="001B4116" w:rsidP="008C4679">
      <w:pPr>
        <w:ind w:firstLine="709"/>
        <w:jc w:val="right"/>
        <w:rPr>
          <w:sz w:val="28"/>
          <w:szCs w:val="28"/>
          <w:u w:val="single"/>
        </w:rPr>
      </w:pPr>
      <w:r w:rsidRPr="008C4679">
        <w:rPr>
          <w:sz w:val="28"/>
          <w:szCs w:val="28"/>
          <w:u w:val="single"/>
        </w:rPr>
        <w:t>Старший преподаватель</w:t>
      </w:r>
    </w:p>
    <w:p w:rsidR="001B4116" w:rsidRPr="008C4679" w:rsidRDefault="001B4116" w:rsidP="008C4679">
      <w:pPr>
        <w:ind w:firstLine="709"/>
        <w:jc w:val="right"/>
        <w:rPr>
          <w:sz w:val="28"/>
          <w:szCs w:val="28"/>
          <w:u w:val="single"/>
        </w:rPr>
      </w:pPr>
      <w:r w:rsidRPr="008C4679">
        <w:rPr>
          <w:sz w:val="28"/>
          <w:szCs w:val="28"/>
          <w:u w:val="single"/>
        </w:rPr>
        <w:t>Штефан М.А.</w:t>
      </w:r>
    </w:p>
    <w:p w:rsidR="001B4116" w:rsidRPr="008C4679" w:rsidRDefault="001B4116" w:rsidP="008C4679">
      <w:pPr>
        <w:ind w:firstLine="709"/>
        <w:jc w:val="right"/>
        <w:rPr>
          <w:sz w:val="28"/>
          <w:szCs w:val="28"/>
        </w:rPr>
      </w:pPr>
      <w:r w:rsidRPr="008C4679">
        <w:rPr>
          <w:sz w:val="28"/>
          <w:szCs w:val="28"/>
        </w:rPr>
        <w:t>(уч. степень, звание, Ф.И.О.)</w:t>
      </w:r>
    </w:p>
    <w:p w:rsidR="001B4116" w:rsidRPr="008C4679" w:rsidRDefault="001B4116" w:rsidP="008C4679">
      <w:pPr>
        <w:ind w:firstLine="709"/>
        <w:jc w:val="right"/>
        <w:rPr>
          <w:sz w:val="28"/>
          <w:szCs w:val="28"/>
        </w:rPr>
      </w:pPr>
      <w:r w:rsidRPr="008C4679">
        <w:rPr>
          <w:sz w:val="28"/>
          <w:szCs w:val="28"/>
        </w:rPr>
        <w:t>________________ (подпись)</w:t>
      </w:r>
    </w:p>
    <w:p w:rsidR="001B4116" w:rsidRPr="008C4679" w:rsidRDefault="001B4116" w:rsidP="008C4679">
      <w:pPr>
        <w:ind w:firstLine="709"/>
        <w:jc w:val="center"/>
        <w:rPr>
          <w:sz w:val="28"/>
          <w:szCs w:val="28"/>
        </w:rPr>
      </w:pPr>
    </w:p>
    <w:p w:rsidR="001B4116" w:rsidRPr="008C4679" w:rsidRDefault="001B4116" w:rsidP="008C4679">
      <w:pPr>
        <w:ind w:firstLine="709"/>
        <w:jc w:val="center"/>
        <w:rPr>
          <w:sz w:val="28"/>
          <w:szCs w:val="28"/>
        </w:rPr>
      </w:pPr>
    </w:p>
    <w:p w:rsidR="001B4116" w:rsidRPr="008C4679" w:rsidRDefault="001B4116" w:rsidP="008C4679">
      <w:pPr>
        <w:ind w:firstLine="709"/>
        <w:jc w:val="center"/>
        <w:rPr>
          <w:sz w:val="28"/>
          <w:szCs w:val="28"/>
        </w:rPr>
      </w:pPr>
    </w:p>
    <w:p w:rsidR="001B4116" w:rsidRPr="008C4679" w:rsidRDefault="001B4116" w:rsidP="008C4679">
      <w:pPr>
        <w:ind w:firstLine="709"/>
        <w:jc w:val="center"/>
        <w:rPr>
          <w:sz w:val="28"/>
          <w:szCs w:val="28"/>
        </w:rPr>
      </w:pPr>
      <w:r w:rsidRPr="008C4679">
        <w:rPr>
          <w:sz w:val="28"/>
          <w:szCs w:val="28"/>
        </w:rPr>
        <w:t>Нижний Новгород</w:t>
      </w:r>
    </w:p>
    <w:p w:rsidR="001B4116" w:rsidRPr="008C4679" w:rsidRDefault="001B4116" w:rsidP="008C4679">
      <w:pPr>
        <w:ind w:firstLine="709"/>
        <w:jc w:val="center"/>
        <w:rPr>
          <w:sz w:val="28"/>
          <w:szCs w:val="28"/>
        </w:rPr>
      </w:pPr>
      <w:r w:rsidRPr="008C4679">
        <w:rPr>
          <w:sz w:val="28"/>
          <w:szCs w:val="28"/>
        </w:rPr>
        <w:t>2007</w:t>
      </w:r>
    </w:p>
    <w:p w:rsidR="001B4116" w:rsidRPr="008C4679" w:rsidRDefault="008C4679" w:rsidP="008C4679">
      <w:pPr>
        <w:ind w:firstLine="709"/>
        <w:jc w:val="center"/>
        <w:rPr>
          <w:b/>
          <w:sz w:val="28"/>
          <w:szCs w:val="28"/>
        </w:rPr>
      </w:pPr>
      <w:r>
        <w:rPr>
          <w:sz w:val="28"/>
          <w:szCs w:val="28"/>
        </w:rPr>
        <w:br w:type="page"/>
      </w:r>
      <w:r w:rsidR="001B4116" w:rsidRPr="008C4679">
        <w:rPr>
          <w:b/>
          <w:sz w:val="28"/>
          <w:szCs w:val="28"/>
        </w:rPr>
        <w:lastRenderedPageBreak/>
        <w:t>Содержание</w:t>
      </w:r>
    </w:p>
    <w:p w:rsidR="001B4116" w:rsidRDefault="001B4116" w:rsidP="008C4679">
      <w:pPr>
        <w:ind w:firstLine="709"/>
        <w:rPr>
          <w:sz w:val="28"/>
          <w:szCs w:val="28"/>
        </w:rPr>
      </w:pPr>
    </w:p>
    <w:p w:rsidR="008C4679" w:rsidRPr="008C4679" w:rsidRDefault="008C4679" w:rsidP="001536D8">
      <w:pPr>
        <w:ind w:firstLine="0"/>
        <w:jc w:val="left"/>
        <w:rPr>
          <w:sz w:val="28"/>
          <w:szCs w:val="28"/>
        </w:rPr>
      </w:pPr>
      <w:r w:rsidRPr="008C4679">
        <w:rPr>
          <w:sz w:val="28"/>
          <w:szCs w:val="28"/>
        </w:rPr>
        <w:t>Введение</w:t>
      </w:r>
    </w:p>
    <w:p w:rsidR="008C4679" w:rsidRPr="008C4679" w:rsidRDefault="008C4679" w:rsidP="001536D8">
      <w:pPr>
        <w:ind w:firstLine="0"/>
        <w:jc w:val="left"/>
        <w:rPr>
          <w:sz w:val="28"/>
          <w:szCs w:val="28"/>
        </w:rPr>
      </w:pPr>
      <w:r w:rsidRPr="008C4679">
        <w:rPr>
          <w:sz w:val="28"/>
          <w:szCs w:val="28"/>
        </w:rPr>
        <w:t>Цели и задачи аудита финансовых вложений</w:t>
      </w:r>
    </w:p>
    <w:p w:rsidR="008C4679" w:rsidRPr="008C4679" w:rsidRDefault="008C4679" w:rsidP="001536D8">
      <w:pPr>
        <w:ind w:firstLine="0"/>
        <w:jc w:val="left"/>
        <w:rPr>
          <w:sz w:val="28"/>
          <w:szCs w:val="28"/>
        </w:rPr>
      </w:pPr>
      <w:r w:rsidRPr="008C4679">
        <w:rPr>
          <w:sz w:val="28"/>
          <w:szCs w:val="28"/>
        </w:rPr>
        <w:t>Нормативные акты, регулирующие порядок выполнения, налогообложения, бухгалтерского учета и отражения в бухгалтерской отчетности</w:t>
      </w:r>
      <w:r w:rsidR="001536D8">
        <w:rPr>
          <w:sz w:val="28"/>
          <w:szCs w:val="28"/>
        </w:rPr>
        <w:t xml:space="preserve"> </w:t>
      </w:r>
      <w:r w:rsidRPr="008C4679">
        <w:rPr>
          <w:sz w:val="28"/>
          <w:szCs w:val="28"/>
        </w:rPr>
        <w:t>операций по финансовым вложениям</w:t>
      </w:r>
    </w:p>
    <w:p w:rsidR="008C4679" w:rsidRPr="008C4679" w:rsidRDefault="008C4679" w:rsidP="001536D8">
      <w:pPr>
        <w:ind w:firstLine="0"/>
        <w:jc w:val="left"/>
        <w:rPr>
          <w:sz w:val="28"/>
          <w:szCs w:val="28"/>
        </w:rPr>
      </w:pPr>
      <w:r w:rsidRPr="008C4679">
        <w:rPr>
          <w:sz w:val="28"/>
          <w:szCs w:val="28"/>
        </w:rPr>
        <w:t>Финансовые вложения: понятие и состав</w:t>
      </w:r>
    </w:p>
    <w:p w:rsidR="008C4679" w:rsidRPr="008C4679" w:rsidRDefault="008C4679" w:rsidP="001536D8">
      <w:pPr>
        <w:ind w:firstLine="0"/>
        <w:jc w:val="left"/>
        <w:rPr>
          <w:sz w:val="28"/>
          <w:szCs w:val="28"/>
        </w:rPr>
      </w:pPr>
      <w:r w:rsidRPr="008C4679">
        <w:rPr>
          <w:bCs/>
          <w:sz w:val="28"/>
          <w:szCs w:val="28"/>
        </w:rPr>
        <w:t>Основные особенности отражения финансовых затрат в бухгалтерском учете</w:t>
      </w:r>
    </w:p>
    <w:p w:rsidR="008C4679" w:rsidRPr="008C4679" w:rsidRDefault="008C4679" w:rsidP="001536D8">
      <w:pPr>
        <w:ind w:firstLine="0"/>
        <w:jc w:val="left"/>
        <w:rPr>
          <w:sz w:val="28"/>
          <w:szCs w:val="28"/>
        </w:rPr>
      </w:pPr>
      <w:r w:rsidRPr="008C4679">
        <w:rPr>
          <w:sz w:val="28"/>
          <w:szCs w:val="28"/>
        </w:rPr>
        <w:t>Информация аудируемого</w:t>
      </w:r>
      <w:r>
        <w:rPr>
          <w:sz w:val="28"/>
          <w:szCs w:val="28"/>
        </w:rPr>
        <w:t xml:space="preserve"> лица - ОАО «Новосибирскэнерго»</w:t>
      </w:r>
    </w:p>
    <w:p w:rsidR="008C4679" w:rsidRPr="008C4679" w:rsidRDefault="008C4679" w:rsidP="001536D8">
      <w:pPr>
        <w:ind w:firstLine="0"/>
        <w:jc w:val="left"/>
        <w:rPr>
          <w:sz w:val="28"/>
          <w:szCs w:val="28"/>
        </w:rPr>
      </w:pPr>
      <w:r w:rsidRPr="008C4679">
        <w:rPr>
          <w:sz w:val="28"/>
          <w:szCs w:val="28"/>
        </w:rPr>
        <w:t>Оценка существенности искажения информации</w:t>
      </w:r>
    </w:p>
    <w:p w:rsidR="008C4679" w:rsidRPr="008C4679" w:rsidRDefault="008C4679" w:rsidP="001536D8">
      <w:pPr>
        <w:ind w:firstLine="0"/>
        <w:jc w:val="left"/>
        <w:rPr>
          <w:sz w:val="28"/>
          <w:szCs w:val="28"/>
        </w:rPr>
      </w:pPr>
      <w:r w:rsidRPr="008C4679">
        <w:rPr>
          <w:sz w:val="28"/>
          <w:szCs w:val="28"/>
        </w:rPr>
        <w:t>Оценка элементов внутреннего контроля</w:t>
      </w:r>
    </w:p>
    <w:p w:rsidR="008C4679" w:rsidRPr="008C4679" w:rsidRDefault="008C4679" w:rsidP="001536D8">
      <w:pPr>
        <w:ind w:firstLine="0"/>
        <w:jc w:val="left"/>
        <w:rPr>
          <w:sz w:val="28"/>
          <w:szCs w:val="28"/>
        </w:rPr>
      </w:pPr>
      <w:r w:rsidRPr="008C4679">
        <w:rPr>
          <w:sz w:val="28"/>
          <w:szCs w:val="28"/>
        </w:rPr>
        <w:t>Оценка аудиторского риска и определение объема выборки</w:t>
      </w:r>
    </w:p>
    <w:p w:rsidR="008C4679" w:rsidRPr="008C4679" w:rsidRDefault="008C4679" w:rsidP="001536D8">
      <w:pPr>
        <w:ind w:firstLine="0"/>
        <w:jc w:val="left"/>
        <w:rPr>
          <w:sz w:val="28"/>
          <w:szCs w:val="28"/>
        </w:rPr>
      </w:pPr>
      <w:r w:rsidRPr="008C4679">
        <w:rPr>
          <w:sz w:val="28"/>
          <w:szCs w:val="28"/>
        </w:rPr>
        <w:t>Разработка плана и программы аудита</w:t>
      </w:r>
    </w:p>
    <w:p w:rsidR="008C4679" w:rsidRPr="008C4679" w:rsidRDefault="008C4679" w:rsidP="001536D8">
      <w:pPr>
        <w:ind w:firstLine="0"/>
        <w:jc w:val="left"/>
        <w:rPr>
          <w:sz w:val="28"/>
          <w:szCs w:val="28"/>
        </w:rPr>
      </w:pPr>
      <w:r w:rsidRPr="008C4679">
        <w:rPr>
          <w:sz w:val="28"/>
          <w:szCs w:val="28"/>
        </w:rPr>
        <w:t>Планирование аудита</w:t>
      </w:r>
    </w:p>
    <w:p w:rsidR="008C4679" w:rsidRPr="008C4679" w:rsidRDefault="008C4679" w:rsidP="001536D8">
      <w:pPr>
        <w:ind w:firstLine="0"/>
        <w:jc w:val="left"/>
        <w:rPr>
          <w:sz w:val="28"/>
          <w:szCs w:val="28"/>
        </w:rPr>
      </w:pPr>
      <w:r w:rsidRPr="008C4679">
        <w:rPr>
          <w:sz w:val="28"/>
          <w:szCs w:val="28"/>
        </w:rPr>
        <w:t>Разработка программы аудиторской проверки</w:t>
      </w:r>
    </w:p>
    <w:p w:rsidR="008C4679" w:rsidRPr="008C4679" w:rsidRDefault="008C4679" w:rsidP="001536D8">
      <w:pPr>
        <w:ind w:firstLine="0"/>
        <w:jc w:val="left"/>
        <w:rPr>
          <w:sz w:val="28"/>
          <w:szCs w:val="28"/>
        </w:rPr>
      </w:pPr>
      <w:r w:rsidRPr="008C4679">
        <w:rPr>
          <w:sz w:val="28"/>
          <w:szCs w:val="28"/>
        </w:rPr>
        <w:t>Примеры выполнения аудиторских процедур и типичные искажения учетной и отчетной</w:t>
      </w:r>
      <w:r w:rsidR="001536D8">
        <w:rPr>
          <w:sz w:val="28"/>
          <w:szCs w:val="28"/>
        </w:rPr>
        <w:t xml:space="preserve"> </w:t>
      </w:r>
      <w:r w:rsidRPr="008C4679">
        <w:rPr>
          <w:sz w:val="28"/>
          <w:szCs w:val="28"/>
        </w:rPr>
        <w:t>информации</w:t>
      </w:r>
    </w:p>
    <w:p w:rsidR="008C4679" w:rsidRPr="008C4679" w:rsidRDefault="008C4679" w:rsidP="001536D8">
      <w:pPr>
        <w:ind w:firstLine="0"/>
        <w:jc w:val="left"/>
        <w:rPr>
          <w:sz w:val="28"/>
          <w:szCs w:val="28"/>
        </w:rPr>
      </w:pPr>
      <w:r w:rsidRPr="008C4679">
        <w:rPr>
          <w:sz w:val="28"/>
          <w:szCs w:val="28"/>
        </w:rPr>
        <w:t>Заключение</w:t>
      </w:r>
    </w:p>
    <w:p w:rsidR="008C4679" w:rsidRPr="008C4679" w:rsidRDefault="008C4679" w:rsidP="001536D8">
      <w:pPr>
        <w:ind w:firstLine="0"/>
        <w:jc w:val="left"/>
        <w:rPr>
          <w:sz w:val="28"/>
          <w:szCs w:val="28"/>
        </w:rPr>
      </w:pPr>
      <w:r w:rsidRPr="008C4679">
        <w:rPr>
          <w:sz w:val="28"/>
          <w:szCs w:val="28"/>
        </w:rPr>
        <w:t>Список использованных источников</w:t>
      </w:r>
    </w:p>
    <w:p w:rsidR="008C4679" w:rsidRPr="008C4679" w:rsidRDefault="008C4679" w:rsidP="001536D8">
      <w:pPr>
        <w:ind w:firstLine="0"/>
        <w:jc w:val="left"/>
        <w:rPr>
          <w:sz w:val="28"/>
          <w:szCs w:val="28"/>
        </w:rPr>
      </w:pPr>
      <w:r w:rsidRPr="008C4679">
        <w:rPr>
          <w:sz w:val="28"/>
          <w:szCs w:val="28"/>
        </w:rPr>
        <w:t>Приложение 1 Баланс</w:t>
      </w:r>
    </w:p>
    <w:p w:rsidR="008C4679" w:rsidRPr="008C4679" w:rsidRDefault="008C4679" w:rsidP="001536D8">
      <w:pPr>
        <w:ind w:firstLine="0"/>
        <w:jc w:val="left"/>
        <w:rPr>
          <w:sz w:val="28"/>
          <w:szCs w:val="28"/>
        </w:rPr>
      </w:pPr>
      <w:r w:rsidRPr="008C4679">
        <w:rPr>
          <w:sz w:val="28"/>
          <w:szCs w:val="28"/>
        </w:rPr>
        <w:t>Приложение 2 Отчет о прибылях и убытках</w:t>
      </w:r>
    </w:p>
    <w:p w:rsidR="008C4679" w:rsidRPr="008C4679" w:rsidRDefault="008C4679" w:rsidP="001536D8">
      <w:pPr>
        <w:ind w:firstLine="0"/>
        <w:jc w:val="left"/>
        <w:rPr>
          <w:sz w:val="28"/>
          <w:szCs w:val="28"/>
        </w:rPr>
      </w:pPr>
      <w:r w:rsidRPr="008C4679">
        <w:rPr>
          <w:sz w:val="28"/>
          <w:szCs w:val="28"/>
        </w:rPr>
        <w:t>Приложение 3 Учетная политика</w:t>
      </w:r>
    </w:p>
    <w:p w:rsidR="008C4679" w:rsidRDefault="008C4679" w:rsidP="001536D8">
      <w:pPr>
        <w:ind w:firstLine="0"/>
        <w:jc w:val="left"/>
        <w:rPr>
          <w:sz w:val="28"/>
          <w:szCs w:val="28"/>
        </w:rPr>
      </w:pPr>
      <w:r w:rsidRPr="008C4679">
        <w:rPr>
          <w:sz w:val="28"/>
          <w:szCs w:val="28"/>
        </w:rPr>
        <w:t>Приложение 4 Выписка из Устава</w:t>
      </w:r>
    </w:p>
    <w:p w:rsidR="008C4679" w:rsidRDefault="008C4679" w:rsidP="008C4679">
      <w:pPr>
        <w:ind w:firstLine="709"/>
        <w:rPr>
          <w:sz w:val="28"/>
          <w:szCs w:val="28"/>
        </w:rPr>
      </w:pPr>
    </w:p>
    <w:p w:rsidR="001B4116" w:rsidRPr="008C4679" w:rsidRDefault="008C4679" w:rsidP="008C4679">
      <w:pPr>
        <w:ind w:firstLine="709"/>
        <w:jc w:val="center"/>
        <w:rPr>
          <w:b/>
          <w:sz w:val="28"/>
          <w:szCs w:val="28"/>
        </w:rPr>
      </w:pPr>
      <w:r>
        <w:rPr>
          <w:sz w:val="28"/>
          <w:szCs w:val="28"/>
        </w:rPr>
        <w:br w:type="page"/>
      </w:r>
      <w:r w:rsidR="001B4116" w:rsidRPr="008C4679">
        <w:rPr>
          <w:b/>
          <w:sz w:val="28"/>
          <w:szCs w:val="28"/>
        </w:rPr>
        <w:t>Введение</w:t>
      </w:r>
    </w:p>
    <w:p w:rsidR="001B4116" w:rsidRPr="008C4679" w:rsidRDefault="001B4116" w:rsidP="008C4679">
      <w:pPr>
        <w:ind w:firstLine="709"/>
        <w:rPr>
          <w:sz w:val="28"/>
          <w:szCs w:val="28"/>
        </w:rPr>
      </w:pPr>
    </w:p>
    <w:p w:rsidR="001B4116" w:rsidRPr="008C4679" w:rsidRDefault="001B4116" w:rsidP="008C4679">
      <w:pPr>
        <w:ind w:firstLine="709"/>
        <w:rPr>
          <w:color w:val="000000"/>
          <w:sz w:val="28"/>
          <w:szCs w:val="28"/>
        </w:rPr>
      </w:pPr>
      <w:r w:rsidRPr="008C4679">
        <w:rPr>
          <w:sz w:val="28"/>
          <w:szCs w:val="28"/>
        </w:rPr>
        <w:t>В настоящей контрольной работе рассмотрены общие вопросы аудита финансовых вложений, в том числе на примере финансовой деятельности ОАО «Новосибирскэнерго» (см. раздел 3).</w:t>
      </w:r>
    </w:p>
    <w:p w:rsidR="001B4116" w:rsidRPr="008C4679" w:rsidRDefault="001B4116" w:rsidP="008C4679">
      <w:pPr>
        <w:ind w:firstLine="709"/>
        <w:rPr>
          <w:sz w:val="28"/>
          <w:szCs w:val="28"/>
        </w:rPr>
      </w:pPr>
      <w:r w:rsidRPr="008C4679">
        <w:rPr>
          <w:sz w:val="28"/>
          <w:szCs w:val="28"/>
        </w:rPr>
        <w:t>Аудит призван обеспечить разумную уверенность в том, что рассматриваемая в целом финансовая (бухгалтерская) отчетность не содержит существенных искажений. Понятие разумной уверенности - это общий подход, относящийся к процессу накопления аудиторских доказательств, необходимых и достаточных для того, чтобы аудитор сделал вывод об отсутствии существенных искажений в финансовой (бухгалтерской) отчетности, рассматриваемой как единое целое. Понятие разумной уверенности применяется ко всему процессу аудита, в том числе и к аудиту финансовых вложений.</w:t>
      </w:r>
    </w:p>
    <w:p w:rsidR="001B4116" w:rsidRPr="008C4679" w:rsidRDefault="001B4116" w:rsidP="008C4679">
      <w:pPr>
        <w:ind w:firstLine="709"/>
        <w:rPr>
          <w:sz w:val="28"/>
          <w:szCs w:val="28"/>
        </w:rPr>
      </w:pPr>
      <w:r w:rsidRPr="008C4679">
        <w:rPr>
          <w:bCs/>
          <w:sz w:val="28"/>
          <w:szCs w:val="28"/>
          <w:u w:val="single"/>
        </w:rPr>
        <w:t>Финансовые вложения</w:t>
      </w:r>
      <w:r w:rsidRPr="008C4679">
        <w:rPr>
          <w:i/>
          <w:iCs/>
          <w:sz w:val="28"/>
          <w:szCs w:val="28"/>
        </w:rPr>
        <w:t xml:space="preserve"> </w:t>
      </w:r>
      <w:r w:rsidRPr="008C4679">
        <w:rPr>
          <w:sz w:val="28"/>
          <w:szCs w:val="28"/>
        </w:rPr>
        <w:t>– это особая форма существования капитала, отличная от его товарной, производительной, и денежной форм, которая может передаваться вместо него самого. Суть ее состоит в том, что у владельца сам капитал отсутствует, но имеются все права на него, которые и зафиксированы в форме ценной бумаги или иного документа. В условиях быстротечности, высокой степени риска хозяйственных операций, сложности финансового положения большинства субъектов хозяйствования существует объективная необходимость в получении достоверной информации о их наличии у предприятия, их движении, законности ведения операций с ними. Ошибки и искажения при учете</w:t>
      </w:r>
      <w:r w:rsidR="001536D8">
        <w:rPr>
          <w:sz w:val="28"/>
          <w:szCs w:val="28"/>
        </w:rPr>
        <w:t xml:space="preserve"> </w:t>
      </w:r>
      <w:r w:rsidRPr="008C4679">
        <w:rPr>
          <w:sz w:val="28"/>
          <w:szCs w:val="28"/>
        </w:rPr>
        <w:t>операций с финансовыми вложениями в случае их существенности могут значительно повлиять на достоверность бухгалтерской отчетности и нанести значительный материальный ущерб экономическому субъекту.</w:t>
      </w:r>
    </w:p>
    <w:p w:rsidR="001B4116" w:rsidRPr="008C4679" w:rsidRDefault="001B4116" w:rsidP="008C4679">
      <w:pPr>
        <w:ind w:firstLine="709"/>
        <w:rPr>
          <w:sz w:val="28"/>
          <w:szCs w:val="28"/>
        </w:rPr>
      </w:pPr>
      <w:r w:rsidRPr="008C4679">
        <w:rPr>
          <w:sz w:val="28"/>
          <w:szCs w:val="28"/>
        </w:rPr>
        <w:t>Предотвратить подобные негативные последствия может грамотный бухгалтерский учет и аудиторская проверка операций, связанных с финансовыми вложениями. Рассмотрение этих вопросов является целью данной контрольной работы.</w:t>
      </w:r>
    </w:p>
    <w:p w:rsidR="008C4679" w:rsidRDefault="008C4679" w:rsidP="008C4679">
      <w:pPr>
        <w:ind w:firstLine="709"/>
        <w:rPr>
          <w:sz w:val="28"/>
          <w:szCs w:val="28"/>
        </w:rPr>
      </w:pPr>
    </w:p>
    <w:p w:rsidR="001B4116" w:rsidRPr="008C4679" w:rsidRDefault="008C4679" w:rsidP="008C4679">
      <w:pPr>
        <w:ind w:firstLine="709"/>
        <w:jc w:val="center"/>
        <w:rPr>
          <w:b/>
          <w:sz w:val="28"/>
          <w:szCs w:val="28"/>
        </w:rPr>
      </w:pPr>
      <w:r>
        <w:rPr>
          <w:b/>
          <w:sz w:val="28"/>
          <w:szCs w:val="28"/>
        </w:rPr>
        <w:br w:type="page"/>
      </w:r>
      <w:r w:rsidR="001B4116" w:rsidRPr="008C4679">
        <w:rPr>
          <w:b/>
          <w:sz w:val="28"/>
          <w:szCs w:val="28"/>
        </w:rPr>
        <w:t>Цели и задачи аудита финансовых вложений</w:t>
      </w:r>
    </w:p>
    <w:p w:rsidR="008C4679" w:rsidRDefault="008C4679" w:rsidP="008C4679">
      <w:pPr>
        <w:ind w:firstLine="709"/>
        <w:rPr>
          <w:sz w:val="28"/>
          <w:szCs w:val="28"/>
          <w:u w:val="single"/>
        </w:rPr>
      </w:pPr>
    </w:p>
    <w:p w:rsidR="001B4116" w:rsidRPr="008C4679" w:rsidRDefault="001B4116" w:rsidP="008C4679">
      <w:pPr>
        <w:ind w:firstLine="709"/>
        <w:rPr>
          <w:sz w:val="28"/>
          <w:szCs w:val="28"/>
        </w:rPr>
      </w:pPr>
      <w:r w:rsidRPr="008C4679">
        <w:rPr>
          <w:sz w:val="28"/>
          <w:szCs w:val="28"/>
          <w:u w:val="single"/>
        </w:rPr>
        <w:t>Цель аудита</w:t>
      </w:r>
      <w:r w:rsidRPr="008C4679">
        <w:rPr>
          <w:sz w:val="28"/>
          <w:szCs w:val="28"/>
        </w:rPr>
        <w:t xml:space="preserve"> - выражение мнения о достоверности финансовой (бухгалтерской) отчетности аудируемого лица и соответствии порядка ведения бухгалтерского учета законодательству РФ в части финансовых вложений, определение содержания аудита операций по финансовым вложениям, систематизация информационной базы аудиторской проверки операций по финансовым вложениям, установление состава и последовательности выполнения процедур контроля.</w:t>
      </w:r>
    </w:p>
    <w:p w:rsidR="001B4116" w:rsidRPr="008C4679" w:rsidRDefault="001B4116" w:rsidP="008C4679">
      <w:pPr>
        <w:ind w:firstLine="709"/>
        <w:rPr>
          <w:sz w:val="28"/>
          <w:szCs w:val="28"/>
        </w:rPr>
      </w:pPr>
      <w:r w:rsidRPr="008C4679">
        <w:rPr>
          <w:sz w:val="28"/>
          <w:szCs w:val="28"/>
        </w:rPr>
        <w:t>Аудиторская проверка финансовых вложений проводится для формирования мнения о достоверности бухгалтерской отчетности по статьям:</w:t>
      </w:r>
    </w:p>
    <w:p w:rsidR="001B4116" w:rsidRPr="008C4679" w:rsidRDefault="001B4116" w:rsidP="008C4679">
      <w:pPr>
        <w:ind w:firstLine="709"/>
        <w:rPr>
          <w:sz w:val="28"/>
          <w:szCs w:val="28"/>
        </w:rPr>
      </w:pPr>
      <w:r w:rsidRPr="008C4679">
        <w:rPr>
          <w:sz w:val="28"/>
          <w:szCs w:val="28"/>
        </w:rPr>
        <w:t>- код строки 140 "Долгосрочные финансовые вложения" (форма №1 «Бухгалтерский баланс» - прил.1);</w:t>
      </w:r>
    </w:p>
    <w:p w:rsidR="001B4116" w:rsidRPr="008C4679" w:rsidRDefault="001B4116" w:rsidP="008C4679">
      <w:pPr>
        <w:ind w:firstLine="709"/>
        <w:rPr>
          <w:sz w:val="28"/>
          <w:szCs w:val="28"/>
        </w:rPr>
      </w:pPr>
      <w:r w:rsidRPr="008C4679">
        <w:rPr>
          <w:sz w:val="28"/>
          <w:szCs w:val="28"/>
        </w:rPr>
        <w:t>- код строки 250 «Краткосрочные финансовые вложения» (форма №1 «Бухгалтерский баланс» - прил.1);</w:t>
      </w:r>
    </w:p>
    <w:p w:rsidR="001B4116" w:rsidRPr="008C4679" w:rsidRDefault="001B4116" w:rsidP="008C4679">
      <w:pPr>
        <w:ind w:firstLine="709"/>
        <w:rPr>
          <w:sz w:val="28"/>
          <w:szCs w:val="28"/>
        </w:rPr>
      </w:pPr>
      <w:r w:rsidRPr="008C4679">
        <w:rPr>
          <w:sz w:val="28"/>
          <w:szCs w:val="28"/>
        </w:rPr>
        <w:t>-</w:t>
      </w:r>
      <w:r w:rsidR="001536D8">
        <w:rPr>
          <w:sz w:val="28"/>
          <w:szCs w:val="28"/>
        </w:rPr>
        <w:t xml:space="preserve"> </w:t>
      </w:r>
      <w:r w:rsidRPr="008C4679">
        <w:rPr>
          <w:sz w:val="28"/>
          <w:szCs w:val="28"/>
        </w:rPr>
        <w:t>код 080 «Доходы от участия в других организациях»</w:t>
      </w:r>
      <w:r w:rsidR="00D005BB" w:rsidRPr="008C4679">
        <w:rPr>
          <w:sz w:val="28"/>
          <w:szCs w:val="28"/>
        </w:rPr>
        <w:t xml:space="preserve"> до </w:t>
      </w:r>
      <w:smartTag w:uri="urn:schemas-microsoft-com:office:smarttags" w:element="metricconverter">
        <w:smartTagPr>
          <w:attr w:name="ProductID" w:val="2006 г"/>
        </w:smartTagPr>
        <w:r w:rsidR="00D005BB" w:rsidRPr="008C4679">
          <w:rPr>
            <w:sz w:val="28"/>
            <w:szCs w:val="28"/>
          </w:rPr>
          <w:t>2006 г</w:t>
        </w:r>
      </w:smartTag>
      <w:r w:rsidR="00D005BB" w:rsidRPr="008C4679">
        <w:rPr>
          <w:sz w:val="28"/>
          <w:szCs w:val="28"/>
        </w:rPr>
        <w:t>. включительно</w:t>
      </w:r>
      <w:r w:rsidRPr="008C4679">
        <w:rPr>
          <w:sz w:val="28"/>
          <w:szCs w:val="28"/>
        </w:rPr>
        <w:t xml:space="preserve"> (форма №2 «Отчет о прибылях и убытках» - прил.2)</w:t>
      </w:r>
    </w:p>
    <w:p w:rsidR="001B4116" w:rsidRPr="008C4679" w:rsidRDefault="001B4116" w:rsidP="008C4679">
      <w:pPr>
        <w:ind w:firstLine="709"/>
        <w:rPr>
          <w:sz w:val="28"/>
          <w:szCs w:val="28"/>
        </w:rPr>
      </w:pPr>
      <w:r w:rsidRPr="008C4679">
        <w:rPr>
          <w:sz w:val="28"/>
          <w:szCs w:val="28"/>
        </w:rPr>
        <w:t>- счета 58, 59 и корреспондирующие с ними счета (синтетический и аналитический учет по «Плану счетов» [24]) .</w:t>
      </w:r>
    </w:p>
    <w:p w:rsidR="001B4116" w:rsidRPr="008C4679" w:rsidRDefault="001B4116" w:rsidP="008C4679">
      <w:pPr>
        <w:ind w:firstLine="709"/>
        <w:rPr>
          <w:sz w:val="28"/>
          <w:szCs w:val="28"/>
        </w:rPr>
      </w:pPr>
      <w:r w:rsidRPr="008C4679">
        <w:rPr>
          <w:sz w:val="28"/>
          <w:szCs w:val="28"/>
        </w:rPr>
        <w:t>Так же по итогам проверки формируется мнение о соответствии применяемой методики учета и налогообложения по финансовым вложениям, действующим в РФ нормативным документам, а так же с целью оказания консультационной помощи экономическому субъекту в плане правильности и эффективности ведения бухгалтерского и финансового учета, целесообразности проведения операций, связанных с финансовыми вложениями, оптимизации финансово-хозяйственной деятельности.</w:t>
      </w:r>
    </w:p>
    <w:p w:rsidR="001B4116" w:rsidRPr="008C4679" w:rsidRDefault="001B4116" w:rsidP="008C4679">
      <w:pPr>
        <w:ind w:firstLine="709"/>
        <w:rPr>
          <w:sz w:val="28"/>
          <w:szCs w:val="28"/>
        </w:rPr>
      </w:pPr>
      <w:r w:rsidRPr="008C4679">
        <w:rPr>
          <w:sz w:val="28"/>
          <w:szCs w:val="28"/>
          <w:u w:val="single"/>
        </w:rPr>
        <w:t>Задачи</w:t>
      </w:r>
      <w:r w:rsidRPr="008C4679">
        <w:rPr>
          <w:sz w:val="28"/>
          <w:szCs w:val="28"/>
        </w:rPr>
        <w:t>, которые ставит перед собой аудитор при проверке операций, связанных с вложениями финансовых средств, должны быть направлены на</w:t>
      </w:r>
      <w:r w:rsidR="001536D8">
        <w:rPr>
          <w:sz w:val="28"/>
          <w:szCs w:val="28"/>
        </w:rPr>
        <w:t xml:space="preserve"> </w:t>
      </w:r>
      <w:r w:rsidRPr="008C4679">
        <w:rPr>
          <w:sz w:val="28"/>
          <w:szCs w:val="28"/>
        </w:rPr>
        <w:t>необходимость оценки системы внутреннего контроля (используемых процедур контроля), адекватность планирования и осуществления аудиторских процедур в отношении финансовых вложений. Перечень задач по хозяйственным операциям, связанным с финансовыми вложениями и, подлежащим аудиторской проверке приведен в табл.1.</w:t>
      </w:r>
    </w:p>
    <w:p w:rsidR="001B4116" w:rsidRPr="008C4679" w:rsidRDefault="001B4116" w:rsidP="008C4679">
      <w:pPr>
        <w:ind w:firstLine="709"/>
        <w:rPr>
          <w:sz w:val="28"/>
          <w:szCs w:val="28"/>
        </w:rPr>
      </w:pPr>
    </w:p>
    <w:p w:rsidR="001B4116" w:rsidRPr="008C4679" w:rsidRDefault="001B4116" w:rsidP="008C4679">
      <w:pPr>
        <w:ind w:firstLine="709"/>
        <w:rPr>
          <w:sz w:val="28"/>
          <w:szCs w:val="28"/>
        </w:rPr>
      </w:pPr>
      <w:r w:rsidRPr="008C4679">
        <w:rPr>
          <w:sz w:val="28"/>
          <w:szCs w:val="28"/>
        </w:rPr>
        <w:t>Таблица 1</w:t>
      </w:r>
    </w:p>
    <w:p w:rsidR="001B4116" w:rsidRPr="008C4679" w:rsidRDefault="001B4116" w:rsidP="008C4679">
      <w:pPr>
        <w:ind w:firstLine="709"/>
        <w:rPr>
          <w:sz w:val="28"/>
          <w:szCs w:val="28"/>
        </w:rPr>
      </w:pPr>
      <w:r w:rsidRPr="008C4679">
        <w:rPr>
          <w:bCs/>
          <w:sz w:val="28"/>
          <w:szCs w:val="28"/>
        </w:rPr>
        <w:t>Задачи</w:t>
      </w:r>
      <w:r w:rsidR="001536D8">
        <w:rPr>
          <w:bCs/>
          <w:sz w:val="28"/>
          <w:szCs w:val="28"/>
        </w:rPr>
        <w:t xml:space="preserve"> </w:t>
      </w:r>
      <w:r w:rsidRPr="008C4679">
        <w:rPr>
          <w:bCs/>
          <w:sz w:val="28"/>
          <w:szCs w:val="28"/>
        </w:rPr>
        <w:t>аудита операций, связанных с финансовыми вложениями организации</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862"/>
        <w:gridCol w:w="8596"/>
      </w:tblGrid>
      <w:tr w:rsidR="001B4116" w:rsidRPr="008C4679" w:rsidTr="003736EC">
        <w:trPr>
          <w:tblCellSpacing w:w="20" w:type="dxa"/>
        </w:trPr>
        <w:tc>
          <w:tcPr>
            <w:tcW w:w="0" w:type="auto"/>
            <w:tcBorders>
              <w:top w:val="outset" w:sz="24" w:space="0" w:color="auto"/>
            </w:tcBorders>
          </w:tcPr>
          <w:p w:rsidR="001B4116" w:rsidRPr="008C4679" w:rsidRDefault="001B4116" w:rsidP="008C4679">
            <w:pPr>
              <w:ind w:firstLine="0"/>
              <w:rPr>
                <w:sz w:val="20"/>
              </w:rPr>
            </w:pPr>
            <w:r w:rsidRPr="008C4679">
              <w:rPr>
                <w:sz w:val="20"/>
              </w:rPr>
              <w:t>№ п/п</w:t>
            </w:r>
          </w:p>
        </w:tc>
        <w:tc>
          <w:tcPr>
            <w:tcW w:w="8536" w:type="dxa"/>
            <w:tcBorders>
              <w:top w:val="outset" w:sz="24" w:space="0" w:color="auto"/>
            </w:tcBorders>
          </w:tcPr>
          <w:p w:rsidR="001B4116" w:rsidRPr="008C4679" w:rsidRDefault="001B4116" w:rsidP="008C4679">
            <w:pPr>
              <w:ind w:firstLine="0"/>
              <w:rPr>
                <w:sz w:val="20"/>
              </w:rPr>
            </w:pPr>
            <w:r w:rsidRPr="008C4679">
              <w:rPr>
                <w:sz w:val="20"/>
              </w:rPr>
              <w:t>Хозяйственные операции, подлежащие аудиторской проверке</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w:t>
            </w:r>
          </w:p>
        </w:tc>
        <w:tc>
          <w:tcPr>
            <w:tcW w:w="8536" w:type="dxa"/>
          </w:tcPr>
          <w:p w:rsidR="001B4116" w:rsidRPr="008C4679" w:rsidRDefault="001B4116" w:rsidP="008C4679">
            <w:pPr>
              <w:ind w:firstLine="0"/>
              <w:rPr>
                <w:sz w:val="20"/>
              </w:rPr>
            </w:pPr>
            <w:r w:rsidRPr="008C4679">
              <w:rPr>
                <w:sz w:val="20"/>
              </w:rPr>
              <w:t>2</w:t>
            </w:r>
          </w:p>
        </w:tc>
      </w:tr>
      <w:tr w:rsidR="001B4116" w:rsidRPr="008C4679" w:rsidTr="003736EC">
        <w:trPr>
          <w:tblCellSpacing w:w="20" w:type="dxa"/>
        </w:trPr>
        <w:tc>
          <w:tcPr>
            <w:tcW w:w="0" w:type="auto"/>
          </w:tcPr>
          <w:p w:rsidR="001B4116" w:rsidRPr="008C4679" w:rsidRDefault="001B4116" w:rsidP="008C4679">
            <w:pPr>
              <w:ind w:firstLine="0"/>
              <w:rPr>
                <w:i/>
                <w:sz w:val="20"/>
              </w:rPr>
            </w:pPr>
            <w:r w:rsidRPr="008C4679">
              <w:rPr>
                <w:i/>
                <w:sz w:val="20"/>
              </w:rPr>
              <w:t>1.</w:t>
            </w:r>
          </w:p>
        </w:tc>
        <w:tc>
          <w:tcPr>
            <w:tcW w:w="8536" w:type="dxa"/>
          </w:tcPr>
          <w:p w:rsidR="001B4116" w:rsidRPr="008C4679" w:rsidRDefault="001B4116" w:rsidP="008C4679">
            <w:pPr>
              <w:ind w:firstLine="0"/>
              <w:rPr>
                <w:i/>
                <w:sz w:val="20"/>
              </w:rPr>
            </w:pPr>
            <w:r w:rsidRPr="008C4679">
              <w:rPr>
                <w:i/>
                <w:sz w:val="20"/>
              </w:rPr>
              <w:t>Проверка операций поступления финансовых вложений</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1.1.</w:t>
            </w:r>
          </w:p>
        </w:tc>
        <w:tc>
          <w:tcPr>
            <w:tcW w:w="8536" w:type="dxa"/>
          </w:tcPr>
          <w:p w:rsidR="001B4116" w:rsidRPr="008C4679" w:rsidRDefault="001B4116" w:rsidP="008C4679">
            <w:pPr>
              <w:ind w:firstLine="0"/>
              <w:rPr>
                <w:sz w:val="20"/>
              </w:rPr>
            </w:pPr>
            <w:r w:rsidRPr="008C4679">
              <w:rPr>
                <w:sz w:val="20"/>
              </w:rPr>
              <w:t>Приобретение паев и акций по договорам купли-продажи (операции РЕПО)</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1.2.</w:t>
            </w:r>
          </w:p>
        </w:tc>
        <w:tc>
          <w:tcPr>
            <w:tcW w:w="8536" w:type="dxa"/>
          </w:tcPr>
          <w:p w:rsidR="001B4116" w:rsidRPr="008C4679" w:rsidRDefault="001B4116" w:rsidP="008C4679">
            <w:pPr>
              <w:ind w:firstLine="0"/>
              <w:rPr>
                <w:sz w:val="20"/>
              </w:rPr>
            </w:pPr>
            <w:r w:rsidRPr="008C4679">
              <w:rPr>
                <w:sz w:val="20"/>
              </w:rPr>
              <w:t>Приобретение паев и акций по договору купли-продажи для перепродажи</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1.3</w:t>
            </w:r>
          </w:p>
        </w:tc>
        <w:tc>
          <w:tcPr>
            <w:tcW w:w="8536" w:type="dxa"/>
          </w:tcPr>
          <w:p w:rsidR="001B4116" w:rsidRPr="008C4679" w:rsidRDefault="001B4116" w:rsidP="008C4679">
            <w:pPr>
              <w:ind w:firstLine="0"/>
              <w:rPr>
                <w:sz w:val="20"/>
              </w:rPr>
            </w:pPr>
            <w:r w:rsidRPr="008C4679">
              <w:rPr>
                <w:sz w:val="20"/>
              </w:rPr>
              <w:t>Приобретение паев и акций по договору купли-продажи для инвестирования</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1.4.</w:t>
            </w:r>
          </w:p>
        </w:tc>
        <w:tc>
          <w:tcPr>
            <w:tcW w:w="8536" w:type="dxa"/>
          </w:tcPr>
          <w:p w:rsidR="001B4116" w:rsidRPr="008C4679" w:rsidRDefault="001B4116" w:rsidP="008C4679">
            <w:pPr>
              <w:ind w:firstLine="0"/>
              <w:rPr>
                <w:sz w:val="20"/>
              </w:rPr>
            </w:pPr>
            <w:r w:rsidRPr="008C4679">
              <w:rPr>
                <w:sz w:val="20"/>
              </w:rPr>
              <w:t>Приобретение долговых ценных бумаг (облигации) по операциям РЕПО</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1.5.</w:t>
            </w:r>
          </w:p>
        </w:tc>
        <w:tc>
          <w:tcPr>
            <w:tcW w:w="8536" w:type="dxa"/>
          </w:tcPr>
          <w:p w:rsidR="001B4116" w:rsidRPr="008C4679" w:rsidRDefault="001B4116" w:rsidP="008C4679">
            <w:pPr>
              <w:ind w:firstLine="0"/>
              <w:rPr>
                <w:sz w:val="20"/>
              </w:rPr>
            </w:pPr>
            <w:r w:rsidRPr="008C4679">
              <w:rPr>
                <w:sz w:val="20"/>
              </w:rPr>
              <w:t>Приобретение долговых ценных бумаг (облигации) по договору купли-продажи для перепродажи</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1.6.</w:t>
            </w:r>
          </w:p>
        </w:tc>
        <w:tc>
          <w:tcPr>
            <w:tcW w:w="8536" w:type="dxa"/>
          </w:tcPr>
          <w:p w:rsidR="001B4116" w:rsidRPr="008C4679" w:rsidRDefault="001B4116" w:rsidP="008C4679">
            <w:pPr>
              <w:ind w:firstLine="0"/>
              <w:rPr>
                <w:sz w:val="20"/>
              </w:rPr>
            </w:pPr>
            <w:r w:rsidRPr="008C4679">
              <w:rPr>
                <w:sz w:val="20"/>
              </w:rPr>
              <w:t>Приобретение долговых ценных бумаг (облигации) по договору купли-продажи для инвестирования</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1.7.</w:t>
            </w:r>
          </w:p>
        </w:tc>
        <w:tc>
          <w:tcPr>
            <w:tcW w:w="8536" w:type="dxa"/>
          </w:tcPr>
          <w:p w:rsidR="001B4116" w:rsidRPr="008C4679" w:rsidRDefault="001B4116" w:rsidP="008C4679">
            <w:pPr>
              <w:ind w:firstLine="0"/>
              <w:rPr>
                <w:sz w:val="20"/>
              </w:rPr>
            </w:pPr>
            <w:r w:rsidRPr="008C4679">
              <w:rPr>
                <w:sz w:val="20"/>
              </w:rPr>
              <w:t>Приобретение долговых ценных бумаг (векселя)</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1.8.</w:t>
            </w:r>
          </w:p>
        </w:tc>
        <w:tc>
          <w:tcPr>
            <w:tcW w:w="8536" w:type="dxa"/>
          </w:tcPr>
          <w:p w:rsidR="001B4116" w:rsidRPr="008C4679" w:rsidRDefault="001B4116" w:rsidP="008C4679">
            <w:pPr>
              <w:ind w:firstLine="0"/>
              <w:rPr>
                <w:sz w:val="20"/>
              </w:rPr>
            </w:pPr>
            <w:r w:rsidRPr="008C4679">
              <w:rPr>
                <w:sz w:val="20"/>
              </w:rPr>
              <w:t>Безвозмездное поступление акций</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1.9.</w:t>
            </w:r>
          </w:p>
        </w:tc>
        <w:tc>
          <w:tcPr>
            <w:tcW w:w="8536" w:type="dxa"/>
          </w:tcPr>
          <w:p w:rsidR="001B4116" w:rsidRPr="008C4679" w:rsidRDefault="001B4116" w:rsidP="008C4679">
            <w:pPr>
              <w:ind w:firstLine="0"/>
              <w:rPr>
                <w:sz w:val="20"/>
              </w:rPr>
            </w:pPr>
            <w:r w:rsidRPr="008C4679">
              <w:rPr>
                <w:sz w:val="20"/>
              </w:rPr>
              <w:t>Безвозмездное поступление облигаций</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1.10.</w:t>
            </w:r>
          </w:p>
        </w:tc>
        <w:tc>
          <w:tcPr>
            <w:tcW w:w="8536" w:type="dxa"/>
          </w:tcPr>
          <w:p w:rsidR="001B4116" w:rsidRPr="008C4679" w:rsidRDefault="001B4116" w:rsidP="008C4679">
            <w:pPr>
              <w:ind w:firstLine="0"/>
              <w:rPr>
                <w:sz w:val="20"/>
              </w:rPr>
            </w:pPr>
            <w:r w:rsidRPr="008C4679">
              <w:rPr>
                <w:sz w:val="20"/>
              </w:rPr>
              <w:t>Безвозмездное поступление векселей</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1.11.</w:t>
            </w:r>
          </w:p>
        </w:tc>
        <w:tc>
          <w:tcPr>
            <w:tcW w:w="8536" w:type="dxa"/>
          </w:tcPr>
          <w:p w:rsidR="001B4116" w:rsidRPr="008C4679" w:rsidRDefault="001B4116" w:rsidP="008C4679">
            <w:pPr>
              <w:ind w:firstLine="0"/>
              <w:rPr>
                <w:sz w:val="20"/>
              </w:rPr>
            </w:pPr>
            <w:r w:rsidRPr="008C4679">
              <w:rPr>
                <w:sz w:val="20"/>
              </w:rPr>
              <w:t>Инвестиции в УК других сторонних организаций</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1.12.</w:t>
            </w:r>
          </w:p>
        </w:tc>
        <w:tc>
          <w:tcPr>
            <w:tcW w:w="8536" w:type="dxa"/>
          </w:tcPr>
          <w:p w:rsidR="001B4116" w:rsidRPr="008C4679" w:rsidRDefault="001B4116" w:rsidP="008C4679">
            <w:pPr>
              <w:ind w:firstLine="0"/>
              <w:rPr>
                <w:sz w:val="20"/>
              </w:rPr>
            </w:pPr>
            <w:r w:rsidRPr="008C4679">
              <w:rPr>
                <w:sz w:val="20"/>
              </w:rPr>
              <w:t>Инвестиции в УК дочерних и зависимых хозяйствующих субъектов</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1.13.</w:t>
            </w:r>
          </w:p>
        </w:tc>
        <w:tc>
          <w:tcPr>
            <w:tcW w:w="8536" w:type="dxa"/>
          </w:tcPr>
          <w:p w:rsidR="001B4116" w:rsidRPr="008C4679" w:rsidRDefault="001B4116" w:rsidP="008C4679">
            <w:pPr>
              <w:ind w:firstLine="0"/>
              <w:rPr>
                <w:sz w:val="20"/>
              </w:rPr>
            </w:pPr>
            <w:r w:rsidRPr="008C4679">
              <w:rPr>
                <w:sz w:val="20"/>
              </w:rPr>
              <w:t>Вклады по договору простого товарищества</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1.14.</w:t>
            </w:r>
          </w:p>
        </w:tc>
        <w:tc>
          <w:tcPr>
            <w:tcW w:w="8536" w:type="dxa"/>
          </w:tcPr>
          <w:p w:rsidR="001B4116" w:rsidRPr="008C4679" w:rsidRDefault="001B4116" w:rsidP="008C4679">
            <w:pPr>
              <w:ind w:firstLine="0"/>
              <w:rPr>
                <w:sz w:val="20"/>
              </w:rPr>
            </w:pPr>
            <w:r w:rsidRPr="008C4679">
              <w:rPr>
                <w:sz w:val="20"/>
              </w:rPr>
              <w:t>Предоставленные другим организациям займы и кредиты</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1.15.</w:t>
            </w:r>
          </w:p>
        </w:tc>
        <w:tc>
          <w:tcPr>
            <w:tcW w:w="8536" w:type="dxa"/>
          </w:tcPr>
          <w:p w:rsidR="001B4116" w:rsidRPr="008C4679" w:rsidRDefault="001B4116" w:rsidP="008C4679">
            <w:pPr>
              <w:ind w:firstLine="0"/>
              <w:rPr>
                <w:sz w:val="20"/>
              </w:rPr>
            </w:pPr>
            <w:r w:rsidRPr="008C4679">
              <w:rPr>
                <w:sz w:val="20"/>
              </w:rPr>
              <w:t>Приобретенная по уступке прав требований дебиторская задолженность</w:t>
            </w:r>
            <w:r w:rsidR="00541316" w:rsidRPr="008C4679">
              <w:rPr>
                <w:sz w:val="20"/>
              </w:rPr>
              <w:t xml:space="preserve"> (по цессии)</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1.16.</w:t>
            </w:r>
          </w:p>
        </w:tc>
        <w:tc>
          <w:tcPr>
            <w:tcW w:w="8536" w:type="dxa"/>
          </w:tcPr>
          <w:p w:rsidR="001B4116" w:rsidRPr="008C4679" w:rsidRDefault="001B4116" w:rsidP="008C4679">
            <w:pPr>
              <w:ind w:firstLine="0"/>
              <w:rPr>
                <w:sz w:val="20"/>
              </w:rPr>
            </w:pPr>
            <w:r w:rsidRPr="008C4679">
              <w:rPr>
                <w:sz w:val="20"/>
              </w:rPr>
              <w:t>Перечисление денежных средств на депозитные вклады</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1.17.</w:t>
            </w:r>
          </w:p>
        </w:tc>
        <w:tc>
          <w:tcPr>
            <w:tcW w:w="8536" w:type="dxa"/>
          </w:tcPr>
          <w:p w:rsidR="001B4116" w:rsidRPr="008C4679" w:rsidRDefault="001B4116" w:rsidP="008C4679">
            <w:pPr>
              <w:ind w:firstLine="0"/>
              <w:rPr>
                <w:sz w:val="20"/>
              </w:rPr>
            </w:pPr>
            <w:r w:rsidRPr="008C4679">
              <w:rPr>
                <w:sz w:val="20"/>
              </w:rPr>
              <w:t>Поступление ценных бумаг в качестве платежного средства за выполненные работы</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1.18.</w:t>
            </w:r>
          </w:p>
        </w:tc>
        <w:tc>
          <w:tcPr>
            <w:tcW w:w="8536" w:type="dxa"/>
          </w:tcPr>
          <w:p w:rsidR="001B4116" w:rsidRPr="008C4679" w:rsidRDefault="001B4116" w:rsidP="008C4679">
            <w:pPr>
              <w:ind w:firstLine="0"/>
              <w:rPr>
                <w:sz w:val="20"/>
              </w:rPr>
            </w:pPr>
            <w:r w:rsidRPr="008C4679">
              <w:rPr>
                <w:sz w:val="20"/>
              </w:rPr>
              <w:t>Приобретение финансовых вложений за счет заемных средств</w:t>
            </w:r>
          </w:p>
        </w:tc>
      </w:tr>
      <w:tr w:rsidR="001B4116" w:rsidRPr="008C4679" w:rsidTr="003736EC">
        <w:trPr>
          <w:tblCellSpacing w:w="20" w:type="dxa"/>
        </w:trPr>
        <w:tc>
          <w:tcPr>
            <w:tcW w:w="0" w:type="auto"/>
          </w:tcPr>
          <w:p w:rsidR="001B4116" w:rsidRPr="008C4679" w:rsidRDefault="001B4116" w:rsidP="008C4679">
            <w:pPr>
              <w:ind w:firstLine="0"/>
              <w:rPr>
                <w:i/>
                <w:sz w:val="20"/>
              </w:rPr>
            </w:pPr>
            <w:r w:rsidRPr="008C4679">
              <w:rPr>
                <w:i/>
                <w:sz w:val="20"/>
              </w:rPr>
              <w:t>2.</w:t>
            </w:r>
          </w:p>
        </w:tc>
        <w:tc>
          <w:tcPr>
            <w:tcW w:w="8536" w:type="dxa"/>
          </w:tcPr>
          <w:p w:rsidR="001B4116" w:rsidRPr="008C4679" w:rsidRDefault="001B4116" w:rsidP="008C4679">
            <w:pPr>
              <w:ind w:firstLine="0"/>
              <w:rPr>
                <w:i/>
                <w:sz w:val="20"/>
              </w:rPr>
            </w:pPr>
            <w:r w:rsidRPr="008C4679">
              <w:rPr>
                <w:i/>
                <w:sz w:val="20"/>
              </w:rPr>
              <w:t>Проверка операций переоценки финансовых вложений</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2.1.</w:t>
            </w:r>
          </w:p>
        </w:tc>
        <w:tc>
          <w:tcPr>
            <w:tcW w:w="8536" w:type="dxa"/>
          </w:tcPr>
          <w:p w:rsidR="001B4116" w:rsidRPr="008C4679" w:rsidRDefault="001B4116" w:rsidP="008C4679">
            <w:pPr>
              <w:ind w:firstLine="0"/>
              <w:rPr>
                <w:sz w:val="20"/>
              </w:rPr>
            </w:pPr>
            <w:r w:rsidRPr="008C4679">
              <w:rPr>
                <w:sz w:val="20"/>
              </w:rPr>
              <w:t>Переоценка котируемых ценных бумаг</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2.2.</w:t>
            </w:r>
          </w:p>
        </w:tc>
        <w:tc>
          <w:tcPr>
            <w:tcW w:w="8536" w:type="dxa"/>
          </w:tcPr>
          <w:p w:rsidR="001B4116" w:rsidRPr="008C4679" w:rsidRDefault="001B4116" w:rsidP="008C4679">
            <w:pPr>
              <w:ind w:firstLine="0"/>
              <w:rPr>
                <w:sz w:val="20"/>
              </w:rPr>
            </w:pPr>
            <w:r w:rsidRPr="008C4679">
              <w:rPr>
                <w:sz w:val="20"/>
              </w:rPr>
              <w:t>Переоценка не котируемых ценных бумаг</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2.3.</w:t>
            </w:r>
          </w:p>
        </w:tc>
        <w:tc>
          <w:tcPr>
            <w:tcW w:w="8536" w:type="dxa"/>
          </w:tcPr>
          <w:p w:rsidR="001B4116" w:rsidRPr="008C4679" w:rsidRDefault="001B4116" w:rsidP="008C4679">
            <w:pPr>
              <w:ind w:firstLine="0"/>
              <w:rPr>
                <w:sz w:val="20"/>
              </w:rPr>
            </w:pPr>
            <w:r w:rsidRPr="008C4679">
              <w:rPr>
                <w:sz w:val="20"/>
              </w:rPr>
              <w:t>Отнесение разницы между первоначальной и номинальной стоимостью не котируемых долговых ценных бумаг на финансовые результаты</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2.4.</w:t>
            </w:r>
          </w:p>
        </w:tc>
        <w:tc>
          <w:tcPr>
            <w:tcW w:w="8536" w:type="dxa"/>
          </w:tcPr>
          <w:p w:rsidR="001B4116" w:rsidRPr="008C4679" w:rsidRDefault="001B4116" w:rsidP="008C4679">
            <w:pPr>
              <w:ind w:firstLine="0"/>
              <w:rPr>
                <w:sz w:val="20"/>
              </w:rPr>
            </w:pPr>
            <w:r w:rsidRPr="008C4679">
              <w:rPr>
                <w:sz w:val="20"/>
              </w:rPr>
              <w:t>Оценка вкладов в уставные капиталы сторонних и зависимых организаций</w:t>
            </w:r>
            <w:r w:rsidR="00883FD6" w:rsidRPr="008C4679">
              <w:rPr>
                <w:sz w:val="20"/>
              </w:rPr>
              <w:t xml:space="preserve"> и депозиты</w:t>
            </w:r>
            <w:r w:rsidRPr="008C4679">
              <w:rPr>
                <w:sz w:val="20"/>
              </w:rPr>
              <w:t xml:space="preserve">, оплаченных в </w:t>
            </w:r>
            <w:r w:rsidR="00883FD6" w:rsidRPr="008C4679">
              <w:rPr>
                <w:sz w:val="20"/>
              </w:rPr>
              <w:t xml:space="preserve">денежном и </w:t>
            </w:r>
            <w:r w:rsidRPr="008C4679">
              <w:rPr>
                <w:sz w:val="20"/>
              </w:rPr>
              <w:t xml:space="preserve">не денежном </w:t>
            </w:r>
            <w:r w:rsidR="00883FD6" w:rsidRPr="008C4679">
              <w:rPr>
                <w:sz w:val="20"/>
              </w:rPr>
              <w:t>выражении</w:t>
            </w:r>
            <w:r w:rsidRPr="008C4679">
              <w:rPr>
                <w:sz w:val="20"/>
              </w:rPr>
              <w:t>.</w:t>
            </w:r>
          </w:p>
        </w:tc>
      </w:tr>
      <w:tr w:rsidR="001B4116" w:rsidRPr="008C4679" w:rsidTr="003736EC">
        <w:trPr>
          <w:tblCellSpacing w:w="20" w:type="dxa"/>
        </w:trPr>
        <w:tc>
          <w:tcPr>
            <w:tcW w:w="0" w:type="auto"/>
          </w:tcPr>
          <w:p w:rsidR="001B4116" w:rsidRPr="008C4679" w:rsidRDefault="001B4116" w:rsidP="008C4679">
            <w:pPr>
              <w:ind w:firstLine="0"/>
              <w:rPr>
                <w:i/>
                <w:sz w:val="20"/>
              </w:rPr>
            </w:pPr>
            <w:r w:rsidRPr="008C4679">
              <w:rPr>
                <w:i/>
                <w:sz w:val="20"/>
              </w:rPr>
              <w:t>3.</w:t>
            </w:r>
          </w:p>
        </w:tc>
        <w:tc>
          <w:tcPr>
            <w:tcW w:w="8536" w:type="dxa"/>
          </w:tcPr>
          <w:p w:rsidR="001B4116" w:rsidRPr="008C4679" w:rsidRDefault="001B4116" w:rsidP="008C4679">
            <w:pPr>
              <w:ind w:firstLine="0"/>
              <w:rPr>
                <w:i/>
                <w:sz w:val="20"/>
              </w:rPr>
            </w:pPr>
            <w:r w:rsidRPr="008C4679">
              <w:rPr>
                <w:i/>
                <w:sz w:val="20"/>
              </w:rPr>
              <w:t>Проверка операций создания резервов под обесценивание финансовых вложений</w:t>
            </w:r>
          </w:p>
        </w:tc>
      </w:tr>
      <w:tr w:rsidR="001B4116" w:rsidRPr="008C4679" w:rsidTr="003736EC">
        <w:trPr>
          <w:tblCellSpacing w:w="20" w:type="dxa"/>
        </w:trPr>
        <w:tc>
          <w:tcPr>
            <w:tcW w:w="0" w:type="auto"/>
          </w:tcPr>
          <w:p w:rsidR="001B4116" w:rsidRPr="008C4679" w:rsidRDefault="001B4116" w:rsidP="008C4679">
            <w:pPr>
              <w:ind w:firstLine="0"/>
              <w:rPr>
                <w:i/>
                <w:sz w:val="20"/>
              </w:rPr>
            </w:pPr>
            <w:r w:rsidRPr="008C4679">
              <w:rPr>
                <w:i/>
                <w:sz w:val="20"/>
              </w:rPr>
              <w:t>4.</w:t>
            </w:r>
          </w:p>
        </w:tc>
        <w:tc>
          <w:tcPr>
            <w:tcW w:w="8536" w:type="dxa"/>
          </w:tcPr>
          <w:p w:rsidR="001B4116" w:rsidRPr="008C4679" w:rsidRDefault="001B4116" w:rsidP="008C4679">
            <w:pPr>
              <w:ind w:firstLine="0"/>
              <w:rPr>
                <w:i/>
                <w:sz w:val="20"/>
              </w:rPr>
            </w:pPr>
            <w:r w:rsidRPr="008C4679">
              <w:rPr>
                <w:i/>
                <w:sz w:val="20"/>
              </w:rPr>
              <w:t>Проверка операций по учету</w:t>
            </w:r>
            <w:r w:rsidR="001536D8">
              <w:rPr>
                <w:i/>
                <w:sz w:val="20"/>
              </w:rPr>
              <w:t xml:space="preserve"> </w:t>
            </w:r>
            <w:r w:rsidRPr="008C4679">
              <w:rPr>
                <w:i/>
                <w:sz w:val="20"/>
              </w:rPr>
              <w:t>доходов от финансовых вложений</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4.1.</w:t>
            </w:r>
          </w:p>
        </w:tc>
        <w:tc>
          <w:tcPr>
            <w:tcW w:w="8536" w:type="dxa"/>
          </w:tcPr>
          <w:p w:rsidR="001B4116" w:rsidRPr="008C4679" w:rsidRDefault="001B4116" w:rsidP="008C4679">
            <w:pPr>
              <w:ind w:firstLine="0"/>
              <w:rPr>
                <w:sz w:val="20"/>
              </w:rPr>
            </w:pPr>
            <w:r w:rsidRPr="008C4679">
              <w:rPr>
                <w:sz w:val="20"/>
              </w:rPr>
              <w:t>Доходы от операций с ценными бумагами</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4.2.</w:t>
            </w:r>
          </w:p>
        </w:tc>
        <w:tc>
          <w:tcPr>
            <w:tcW w:w="8536" w:type="dxa"/>
          </w:tcPr>
          <w:p w:rsidR="001B4116" w:rsidRPr="008C4679" w:rsidRDefault="001B4116" w:rsidP="008C4679">
            <w:pPr>
              <w:ind w:firstLine="0"/>
              <w:rPr>
                <w:sz w:val="20"/>
              </w:rPr>
            </w:pPr>
            <w:r w:rsidRPr="008C4679">
              <w:rPr>
                <w:sz w:val="20"/>
              </w:rPr>
              <w:t>Доходы от дивидендов по ценным бумагам</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4.3.</w:t>
            </w:r>
          </w:p>
        </w:tc>
        <w:tc>
          <w:tcPr>
            <w:tcW w:w="8536" w:type="dxa"/>
          </w:tcPr>
          <w:p w:rsidR="001B4116" w:rsidRPr="008C4679" w:rsidRDefault="001B4116" w:rsidP="008C4679">
            <w:pPr>
              <w:ind w:firstLine="0"/>
              <w:rPr>
                <w:sz w:val="20"/>
              </w:rPr>
            </w:pPr>
            <w:r w:rsidRPr="008C4679">
              <w:rPr>
                <w:sz w:val="20"/>
              </w:rPr>
              <w:t>Доходы от участия в УК сторонних, дочерних и зависимых организаций</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4.4</w:t>
            </w:r>
          </w:p>
        </w:tc>
        <w:tc>
          <w:tcPr>
            <w:tcW w:w="8536" w:type="dxa"/>
          </w:tcPr>
          <w:p w:rsidR="001B4116" w:rsidRPr="008C4679" w:rsidRDefault="001B4116" w:rsidP="008C4679">
            <w:pPr>
              <w:ind w:firstLine="0"/>
              <w:rPr>
                <w:sz w:val="20"/>
              </w:rPr>
            </w:pPr>
            <w:r w:rsidRPr="008C4679">
              <w:rPr>
                <w:sz w:val="20"/>
              </w:rPr>
              <w:t>Доходы по предоставленным другим организациям займам и кредитам</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4.5.</w:t>
            </w:r>
          </w:p>
        </w:tc>
        <w:tc>
          <w:tcPr>
            <w:tcW w:w="8536" w:type="dxa"/>
          </w:tcPr>
          <w:p w:rsidR="001B4116" w:rsidRPr="008C4679" w:rsidRDefault="001B4116" w:rsidP="008C4679">
            <w:pPr>
              <w:ind w:firstLine="0"/>
              <w:rPr>
                <w:sz w:val="20"/>
              </w:rPr>
            </w:pPr>
            <w:r w:rsidRPr="008C4679">
              <w:rPr>
                <w:sz w:val="20"/>
              </w:rPr>
              <w:t>Доходы, полученные по договору простого товарищества</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4.6</w:t>
            </w:r>
          </w:p>
        </w:tc>
        <w:tc>
          <w:tcPr>
            <w:tcW w:w="8536" w:type="dxa"/>
          </w:tcPr>
          <w:p w:rsidR="001B4116" w:rsidRPr="008C4679" w:rsidRDefault="001B4116" w:rsidP="008C4679">
            <w:pPr>
              <w:ind w:firstLine="0"/>
              <w:rPr>
                <w:sz w:val="20"/>
              </w:rPr>
            </w:pPr>
            <w:r w:rsidRPr="008C4679">
              <w:rPr>
                <w:sz w:val="20"/>
              </w:rPr>
              <w:t>Доходы от погашения дебиторской задолженности</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4.7</w:t>
            </w:r>
          </w:p>
        </w:tc>
        <w:tc>
          <w:tcPr>
            <w:tcW w:w="8536" w:type="dxa"/>
          </w:tcPr>
          <w:p w:rsidR="001B4116" w:rsidRPr="008C4679" w:rsidRDefault="001B4116" w:rsidP="008C4679">
            <w:pPr>
              <w:ind w:firstLine="0"/>
              <w:rPr>
                <w:sz w:val="20"/>
              </w:rPr>
            </w:pPr>
            <w:r w:rsidRPr="008C4679">
              <w:rPr>
                <w:sz w:val="20"/>
              </w:rPr>
              <w:t>Доходы по депозитным вкладам</w:t>
            </w:r>
          </w:p>
        </w:tc>
      </w:tr>
      <w:tr w:rsidR="001B4116" w:rsidRPr="008C4679" w:rsidTr="003736EC">
        <w:trPr>
          <w:tblCellSpacing w:w="20" w:type="dxa"/>
        </w:trPr>
        <w:tc>
          <w:tcPr>
            <w:tcW w:w="0" w:type="auto"/>
          </w:tcPr>
          <w:p w:rsidR="001B4116" w:rsidRPr="008C4679" w:rsidRDefault="001B4116" w:rsidP="008C4679">
            <w:pPr>
              <w:ind w:firstLine="0"/>
              <w:rPr>
                <w:i/>
                <w:sz w:val="20"/>
              </w:rPr>
            </w:pPr>
            <w:r w:rsidRPr="008C4679">
              <w:rPr>
                <w:i/>
                <w:sz w:val="20"/>
              </w:rPr>
              <w:t>5.</w:t>
            </w:r>
          </w:p>
        </w:tc>
        <w:tc>
          <w:tcPr>
            <w:tcW w:w="8536" w:type="dxa"/>
          </w:tcPr>
          <w:p w:rsidR="001B4116" w:rsidRPr="008C4679" w:rsidRDefault="001B4116" w:rsidP="008C4679">
            <w:pPr>
              <w:ind w:firstLine="0"/>
              <w:rPr>
                <w:i/>
                <w:sz w:val="20"/>
              </w:rPr>
            </w:pPr>
            <w:r w:rsidRPr="008C4679">
              <w:rPr>
                <w:i/>
                <w:sz w:val="20"/>
              </w:rPr>
              <w:t>Проверка операций по уплате налогов</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5.1.</w:t>
            </w:r>
          </w:p>
        </w:tc>
        <w:tc>
          <w:tcPr>
            <w:tcW w:w="8536" w:type="dxa"/>
          </w:tcPr>
          <w:p w:rsidR="001B4116" w:rsidRPr="008C4679" w:rsidRDefault="001B4116" w:rsidP="008C4679">
            <w:pPr>
              <w:ind w:firstLine="0"/>
              <w:rPr>
                <w:sz w:val="20"/>
              </w:rPr>
            </w:pPr>
            <w:r w:rsidRPr="008C4679">
              <w:rPr>
                <w:sz w:val="20"/>
              </w:rPr>
              <w:t>Начисление налог</w:t>
            </w:r>
            <w:r w:rsidR="00EE54DF" w:rsidRPr="008C4679">
              <w:rPr>
                <w:sz w:val="20"/>
              </w:rPr>
              <w:t>а на прибыль</w:t>
            </w:r>
            <w:r w:rsidRPr="008C4679">
              <w:rPr>
                <w:sz w:val="20"/>
              </w:rPr>
              <w:t xml:space="preserve"> по финансовым вложениям</w:t>
            </w:r>
          </w:p>
        </w:tc>
      </w:tr>
      <w:tr w:rsidR="001B4116" w:rsidRPr="008C4679" w:rsidTr="003736EC">
        <w:trPr>
          <w:tblCellSpacing w:w="20" w:type="dxa"/>
        </w:trPr>
        <w:tc>
          <w:tcPr>
            <w:tcW w:w="0" w:type="auto"/>
          </w:tcPr>
          <w:p w:rsidR="001B4116" w:rsidRPr="008C4679" w:rsidRDefault="001B4116" w:rsidP="008C4679">
            <w:pPr>
              <w:ind w:firstLine="0"/>
              <w:rPr>
                <w:i/>
                <w:sz w:val="20"/>
              </w:rPr>
            </w:pPr>
            <w:r w:rsidRPr="008C4679">
              <w:rPr>
                <w:i/>
                <w:sz w:val="20"/>
              </w:rPr>
              <w:t>6.</w:t>
            </w:r>
          </w:p>
        </w:tc>
        <w:tc>
          <w:tcPr>
            <w:tcW w:w="8536" w:type="dxa"/>
          </w:tcPr>
          <w:p w:rsidR="001B4116" w:rsidRPr="008C4679" w:rsidRDefault="001B4116" w:rsidP="008C4679">
            <w:pPr>
              <w:ind w:firstLine="0"/>
              <w:rPr>
                <w:i/>
                <w:sz w:val="20"/>
              </w:rPr>
            </w:pPr>
            <w:r w:rsidRPr="008C4679">
              <w:rPr>
                <w:i/>
                <w:sz w:val="20"/>
              </w:rPr>
              <w:t>Проверка операций по выбытию финансовых вложений</w:t>
            </w:r>
          </w:p>
        </w:tc>
      </w:tr>
      <w:tr w:rsidR="001B4116" w:rsidRPr="008C4679" w:rsidTr="003736EC">
        <w:trPr>
          <w:tblCellSpacing w:w="20" w:type="dxa"/>
        </w:trPr>
        <w:tc>
          <w:tcPr>
            <w:tcW w:w="0" w:type="auto"/>
          </w:tcPr>
          <w:p w:rsidR="001B4116" w:rsidRPr="008C4679" w:rsidRDefault="001B4116" w:rsidP="008C4679">
            <w:pPr>
              <w:ind w:firstLine="0"/>
              <w:rPr>
                <w:sz w:val="20"/>
              </w:rPr>
            </w:pPr>
            <w:r w:rsidRPr="008C4679">
              <w:rPr>
                <w:sz w:val="20"/>
              </w:rPr>
              <w:t>3.1.</w:t>
            </w:r>
          </w:p>
        </w:tc>
        <w:tc>
          <w:tcPr>
            <w:tcW w:w="8536" w:type="dxa"/>
          </w:tcPr>
          <w:p w:rsidR="001B4116" w:rsidRPr="008C4679" w:rsidRDefault="001B4116" w:rsidP="008C4679">
            <w:pPr>
              <w:ind w:firstLine="0"/>
              <w:rPr>
                <w:sz w:val="20"/>
              </w:rPr>
            </w:pPr>
            <w:r w:rsidRPr="008C4679">
              <w:rPr>
                <w:sz w:val="20"/>
              </w:rPr>
              <w:t>Выбытие котируемых финансовых вложений (ценных бумаг)</w:t>
            </w:r>
          </w:p>
        </w:tc>
      </w:tr>
      <w:tr w:rsidR="001B4116" w:rsidRPr="008C4679" w:rsidTr="003736EC">
        <w:trPr>
          <w:tblCellSpacing w:w="20" w:type="dxa"/>
        </w:trPr>
        <w:tc>
          <w:tcPr>
            <w:tcW w:w="0" w:type="auto"/>
            <w:tcBorders>
              <w:bottom w:val="outset" w:sz="24" w:space="0" w:color="auto"/>
            </w:tcBorders>
          </w:tcPr>
          <w:p w:rsidR="001B4116" w:rsidRPr="008C4679" w:rsidRDefault="001B4116" w:rsidP="008C4679">
            <w:pPr>
              <w:ind w:firstLine="0"/>
              <w:rPr>
                <w:sz w:val="20"/>
              </w:rPr>
            </w:pPr>
            <w:r w:rsidRPr="008C4679">
              <w:rPr>
                <w:sz w:val="20"/>
              </w:rPr>
              <w:t>3.2.</w:t>
            </w:r>
          </w:p>
        </w:tc>
        <w:tc>
          <w:tcPr>
            <w:tcW w:w="8536" w:type="dxa"/>
            <w:tcBorders>
              <w:bottom w:val="outset" w:sz="24" w:space="0" w:color="auto"/>
            </w:tcBorders>
          </w:tcPr>
          <w:p w:rsidR="001B4116" w:rsidRPr="008C4679" w:rsidRDefault="001B4116" w:rsidP="008C4679">
            <w:pPr>
              <w:ind w:firstLine="0"/>
              <w:rPr>
                <w:sz w:val="20"/>
              </w:rPr>
            </w:pPr>
            <w:r w:rsidRPr="008C4679">
              <w:rPr>
                <w:sz w:val="20"/>
              </w:rPr>
              <w:t>Выбытие не котируемых финансовых вложений</w:t>
            </w:r>
          </w:p>
        </w:tc>
      </w:tr>
    </w:tbl>
    <w:p w:rsidR="001B4116" w:rsidRPr="008C4679" w:rsidRDefault="001B4116" w:rsidP="008C4679">
      <w:pPr>
        <w:ind w:firstLine="709"/>
        <w:rPr>
          <w:sz w:val="28"/>
          <w:szCs w:val="28"/>
        </w:rPr>
      </w:pPr>
    </w:p>
    <w:p w:rsidR="001B4116" w:rsidRPr="008C4679" w:rsidRDefault="001B4116" w:rsidP="008C4679">
      <w:pPr>
        <w:ind w:firstLine="709"/>
        <w:rPr>
          <w:sz w:val="28"/>
          <w:szCs w:val="28"/>
        </w:rPr>
      </w:pPr>
      <w:r w:rsidRPr="008C4679">
        <w:rPr>
          <w:sz w:val="28"/>
          <w:szCs w:val="28"/>
        </w:rPr>
        <w:t>Операции с финансовыми вложениями, характерные для ОАО «Новосибирскэнерго» рассмотрены в разделе 5 настоящей работы.</w:t>
      </w:r>
    </w:p>
    <w:p w:rsidR="008C4679" w:rsidRDefault="008C4679" w:rsidP="008C4679">
      <w:pPr>
        <w:ind w:firstLine="709"/>
        <w:rPr>
          <w:sz w:val="28"/>
          <w:szCs w:val="28"/>
        </w:rPr>
      </w:pPr>
    </w:p>
    <w:p w:rsidR="001B4116" w:rsidRPr="008C4679" w:rsidRDefault="001B4116" w:rsidP="008C4679">
      <w:pPr>
        <w:ind w:firstLine="709"/>
        <w:jc w:val="center"/>
        <w:rPr>
          <w:b/>
          <w:sz w:val="28"/>
          <w:szCs w:val="28"/>
        </w:rPr>
      </w:pPr>
      <w:r w:rsidRPr="008C4679">
        <w:rPr>
          <w:b/>
          <w:sz w:val="28"/>
          <w:szCs w:val="28"/>
        </w:rPr>
        <w:t>Нормативные акты, регулирующие порядок выполнения, налогообложения, бухгалтерского учета и отражения в бухгалтерской отчетности</w:t>
      </w:r>
      <w:r w:rsidR="001536D8">
        <w:rPr>
          <w:b/>
          <w:sz w:val="28"/>
          <w:szCs w:val="28"/>
        </w:rPr>
        <w:t xml:space="preserve"> </w:t>
      </w:r>
      <w:r w:rsidRPr="008C4679">
        <w:rPr>
          <w:b/>
          <w:sz w:val="28"/>
          <w:szCs w:val="28"/>
        </w:rPr>
        <w:t>операций по финансовым вложениям</w:t>
      </w:r>
    </w:p>
    <w:p w:rsidR="008C4679" w:rsidRPr="008C4679" w:rsidRDefault="008C4679" w:rsidP="008C4679">
      <w:pPr>
        <w:ind w:firstLine="709"/>
        <w:rPr>
          <w:sz w:val="28"/>
          <w:szCs w:val="28"/>
        </w:rPr>
      </w:pPr>
    </w:p>
    <w:p w:rsidR="001B4116" w:rsidRPr="008C4679" w:rsidRDefault="001B4116" w:rsidP="008C4679">
      <w:pPr>
        <w:ind w:firstLine="709"/>
        <w:rPr>
          <w:sz w:val="28"/>
          <w:szCs w:val="28"/>
        </w:rPr>
      </w:pPr>
      <w:r w:rsidRPr="008C4679">
        <w:rPr>
          <w:sz w:val="28"/>
          <w:szCs w:val="28"/>
          <w:u w:val="single"/>
        </w:rPr>
        <w:t>Нормативная база</w:t>
      </w:r>
      <w:r w:rsidRPr="008C4679">
        <w:rPr>
          <w:sz w:val="28"/>
          <w:szCs w:val="28"/>
        </w:rPr>
        <w:t xml:space="preserve"> – перечень нормативных документов, определенных правилами бухгалтерского и налогового учета финансово-хозяйственной деятельности организаций.</w:t>
      </w:r>
    </w:p>
    <w:p w:rsidR="001B4116" w:rsidRPr="008C4679" w:rsidRDefault="001B4116" w:rsidP="008C4679">
      <w:pPr>
        <w:ind w:firstLine="709"/>
        <w:rPr>
          <w:sz w:val="28"/>
          <w:szCs w:val="28"/>
        </w:rPr>
      </w:pPr>
      <w:r w:rsidRPr="008C4679">
        <w:rPr>
          <w:sz w:val="28"/>
          <w:szCs w:val="28"/>
        </w:rPr>
        <w:t>Нормативная база, которая регулирует аудиторскую деятельность, взаимоотношения экономического субъекта, аудитора и государства и, непосредственно аудит операций, связанных с финансовыми вложениями, включает в себя Федеральные Законы, Кодексы, Постановления Правительства, Приказы Минфина РФ, Распоряжения и Приказы других органов государственного управления, Положения, План счетов бухгалтерского учета, Инструкции, Методические указания и рекомендации, а так же иные виды документов, перечень которых приведен в списке использованных источников.</w:t>
      </w:r>
    </w:p>
    <w:p w:rsidR="001B4116" w:rsidRPr="008C4679" w:rsidRDefault="001B4116" w:rsidP="008C4679">
      <w:pPr>
        <w:ind w:firstLine="709"/>
        <w:rPr>
          <w:sz w:val="28"/>
          <w:szCs w:val="28"/>
        </w:rPr>
      </w:pPr>
      <w:r w:rsidRPr="008C4679">
        <w:rPr>
          <w:sz w:val="28"/>
          <w:szCs w:val="28"/>
        </w:rPr>
        <w:t>Основные положения нормативных документов по анализируемому виду активов, характеризуют:</w:t>
      </w:r>
    </w:p>
    <w:p w:rsidR="001B4116" w:rsidRPr="008C4679" w:rsidRDefault="001B4116" w:rsidP="008C4679">
      <w:pPr>
        <w:ind w:firstLine="709"/>
        <w:rPr>
          <w:sz w:val="28"/>
          <w:szCs w:val="28"/>
        </w:rPr>
      </w:pPr>
      <w:r w:rsidRPr="008C4679">
        <w:rPr>
          <w:sz w:val="28"/>
          <w:szCs w:val="28"/>
        </w:rPr>
        <w:t>Понятие и состав финансовых вложений;</w:t>
      </w:r>
    </w:p>
    <w:p w:rsidR="001B4116" w:rsidRPr="008C4679" w:rsidRDefault="001B4116" w:rsidP="008C4679">
      <w:pPr>
        <w:ind w:firstLine="709"/>
        <w:rPr>
          <w:sz w:val="28"/>
          <w:szCs w:val="28"/>
        </w:rPr>
      </w:pPr>
      <w:r w:rsidRPr="008C4679">
        <w:rPr>
          <w:sz w:val="28"/>
          <w:szCs w:val="28"/>
        </w:rPr>
        <w:t>Право собственности и имущественные права, основания образования актива, его передачи</w:t>
      </w:r>
      <w:r w:rsidR="001536D8">
        <w:rPr>
          <w:sz w:val="28"/>
          <w:szCs w:val="28"/>
        </w:rPr>
        <w:t xml:space="preserve"> </w:t>
      </w:r>
      <w:r w:rsidRPr="008C4679">
        <w:rPr>
          <w:sz w:val="28"/>
          <w:szCs w:val="28"/>
        </w:rPr>
        <w:t>и выбытия;</w:t>
      </w:r>
    </w:p>
    <w:p w:rsidR="001B4116" w:rsidRPr="008C4679" w:rsidRDefault="001B4116" w:rsidP="008C4679">
      <w:pPr>
        <w:ind w:firstLine="709"/>
        <w:rPr>
          <w:sz w:val="28"/>
          <w:szCs w:val="28"/>
        </w:rPr>
      </w:pPr>
      <w:r w:rsidRPr="008C4679">
        <w:rPr>
          <w:sz w:val="28"/>
          <w:szCs w:val="28"/>
        </w:rPr>
        <w:t>Порядок оценки и переоценки финансовых вложений;</w:t>
      </w:r>
    </w:p>
    <w:p w:rsidR="001B4116" w:rsidRPr="008C4679" w:rsidRDefault="001B4116" w:rsidP="008C4679">
      <w:pPr>
        <w:ind w:firstLine="709"/>
        <w:rPr>
          <w:sz w:val="28"/>
          <w:szCs w:val="28"/>
        </w:rPr>
      </w:pPr>
      <w:r w:rsidRPr="008C4679">
        <w:rPr>
          <w:sz w:val="28"/>
          <w:szCs w:val="28"/>
        </w:rPr>
        <w:t>Правила обращения составных частей финансовых вложений, условия передачи, действия долговых обязательств;</w:t>
      </w:r>
    </w:p>
    <w:p w:rsidR="001B4116" w:rsidRPr="008C4679" w:rsidRDefault="001B4116" w:rsidP="008C4679">
      <w:pPr>
        <w:ind w:firstLine="709"/>
        <w:rPr>
          <w:sz w:val="28"/>
          <w:szCs w:val="28"/>
        </w:rPr>
      </w:pPr>
      <w:r w:rsidRPr="008C4679">
        <w:rPr>
          <w:sz w:val="28"/>
          <w:szCs w:val="28"/>
        </w:rPr>
        <w:t>Правила совершения, налогообложения, документирования и бухгалтерского учета операций, связанных с финансовыми вложениями.</w:t>
      </w:r>
    </w:p>
    <w:p w:rsidR="008C4679" w:rsidRDefault="008C4679" w:rsidP="008C4679">
      <w:pPr>
        <w:ind w:firstLine="709"/>
        <w:rPr>
          <w:sz w:val="28"/>
          <w:szCs w:val="28"/>
        </w:rPr>
      </w:pPr>
    </w:p>
    <w:p w:rsidR="001B4116" w:rsidRPr="008C4679" w:rsidRDefault="001B4116" w:rsidP="008C4679">
      <w:pPr>
        <w:ind w:firstLine="709"/>
        <w:jc w:val="center"/>
        <w:rPr>
          <w:b/>
          <w:sz w:val="28"/>
          <w:szCs w:val="28"/>
        </w:rPr>
      </w:pPr>
      <w:r w:rsidRPr="008C4679">
        <w:rPr>
          <w:b/>
          <w:sz w:val="28"/>
          <w:szCs w:val="28"/>
        </w:rPr>
        <w:t>Финансовые вложения: понятия и состав</w:t>
      </w:r>
    </w:p>
    <w:p w:rsidR="008C4679" w:rsidRDefault="008C4679" w:rsidP="008C4679">
      <w:pPr>
        <w:ind w:firstLine="709"/>
        <w:rPr>
          <w:sz w:val="28"/>
          <w:szCs w:val="28"/>
        </w:rPr>
      </w:pPr>
    </w:p>
    <w:p w:rsidR="001B4116" w:rsidRPr="008C4679" w:rsidRDefault="001B4116" w:rsidP="008C4679">
      <w:pPr>
        <w:ind w:firstLine="709"/>
        <w:rPr>
          <w:sz w:val="28"/>
          <w:szCs w:val="28"/>
        </w:rPr>
      </w:pPr>
      <w:r w:rsidRPr="008C4679">
        <w:rPr>
          <w:sz w:val="28"/>
          <w:szCs w:val="28"/>
        </w:rPr>
        <w:t>К финансовым вложениям организации относятся: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вклады организации-товарища по договору простого товарищества и пр. ([21], п.3). Экономическое понятие финансовых вложений приведено во Введении.</w:t>
      </w:r>
    </w:p>
    <w:p w:rsidR="001B4116" w:rsidRPr="008C4679" w:rsidRDefault="001B4116" w:rsidP="008C4679">
      <w:pPr>
        <w:ind w:firstLine="709"/>
        <w:rPr>
          <w:sz w:val="28"/>
          <w:szCs w:val="28"/>
        </w:rPr>
      </w:pPr>
      <w:r w:rsidRPr="008C4679">
        <w:rPr>
          <w:sz w:val="28"/>
          <w:szCs w:val="28"/>
        </w:rPr>
        <w:t>В табл. 2 приведены заимствованные из различных источников определения, касающихся финансовых вложений и, их составляющих инвестиционных активов.</w:t>
      </w:r>
    </w:p>
    <w:p w:rsidR="008C4679" w:rsidRDefault="008C4679" w:rsidP="008C4679">
      <w:pPr>
        <w:ind w:firstLine="709"/>
        <w:rPr>
          <w:sz w:val="28"/>
          <w:szCs w:val="28"/>
        </w:rPr>
      </w:pPr>
    </w:p>
    <w:p w:rsidR="001B4116" w:rsidRPr="008C4679" w:rsidRDefault="001B4116" w:rsidP="008C4679">
      <w:pPr>
        <w:ind w:firstLine="709"/>
        <w:rPr>
          <w:sz w:val="28"/>
          <w:szCs w:val="28"/>
        </w:rPr>
      </w:pPr>
      <w:r w:rsidRPr="008C4679">
        <w:rPr>
          <w:sz w:val="28"/>
          <w:szCs w:val="28"/>
        </w:rPr>
        <w:t>Таблица 2</w:t>
      </w:r>
    </w:p>
    <w:p w:rsidR="001B4116" w:rsidRPr="008C4679" w:rsidRDefault="001B4116" w:rsidP="008C4679">
      <w:pPr>
        <w:ind w:firstLine="709"/>
        <w:rPr>
          <w:sz w:val="28"/>
          <w:szCs w:val="28"/>
        </w:rPr>
      </w:pPr>
      <w:r w:rsidRPr="008C4679">
        <w:rPr>
          <w:sz w:val="28"/>
          <w:szCs w:val="28"/>
        </w:rPr>
        <w:t>Основные понятия, термины и определения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8185"/>
        <w:gridCol w:w="1586"/>
      </w:tblGrid>
      <w:tr w:rsidR="001B4116" w:rsidRPr="008C4679" w:rsidTr="008C4679">
        <w:trPr>
          <w:trHeight w:val="25"/>
          <w:tblCellSpacing w:w="20" w:type="dxa"/>
        </w:trPr>
        <w:tc>
          <w:tcPr>
            <w:tcW w:w="0" w:type="auto"/>
            <w:tcBorders>
              <w:top w:val="outset" w:sz="24" w:space="0" w:color="auto"/>
            </w:tcBorders>
          </w:tcPr>
          <w:p w:rsidR="001B4116" w:rsidRPr="008C4679" w:rsidRDefault="001B4116" w:rsidP="008C4679">
            <w:pPr>
              <w:ind w:firstLine="0"/>
              <w:rPr>
                <w:sz w:val="20"/>
              </w:rPr>
            </w:pPr>
            <w:r w:rsidRPr="008C4679">
              <w:rPr>
                <w:sz w:val="20"/>
              </w:rPr>
              <w:t>Термины и определения</w:t>
            </w:r>
          </w:p>
        </w:tc>
        <w:tc>
          <w:tcPr>
            <w:tcW w:w="0" w:type="auto"/>
            <w:tcBorders>
              <w:top w:val="outset" w:sz="24" w:space="0" w:color="auto"/>
            </w:tcBorders>
          </w:tcPr>
          <w:p w:rsidR="001B4116" w:rsidRPr="008C4679" w:rsidRDefault="001B4116" w:rsidP="008C4679">
            <w:pPr>
              <w:ind w:firstLine="0"/>
              <w:rPr>
                <w:sz w:val="20"/>
              </w:rPr>
            </w:pPr>
            <w:r w:rsidRPr="008C4679">
              <w:rPr>
                <w:sz w:val="20"/>
              </w:rPr>
              <w:t>Источник</w:t>
            </w:r>
          </w:p>
        </w:tc>
      </w:tr>
      <w:tr w:rsidR="001B4116" w:rsidRPr="008C4679" w:rsidTr="008C4679">
        <w:trPr>
          <w:trHeight w:val="671"/>
          <w:tblCellSpacing w:w="20" w:type="dxa"/>
        </w:trPr>
        <w:tc>
          <w:tcPr>
            <w:tcW w:w="0" w:type="auto"/>
          </w:tcPr>
          <w:p w:rsidR="001B4116" w:rsidRPr="008C4679" w:rsidRDefault="001B4116" w:rsidP="008C4679">
            <w:pPr>
              <w:ind w:firstLine="0"/>
              <w:rPr>
                <w:sz w:val="20"/>
              </w:rPr>
            </w:pPr>
            <w:r w:rsidRPr="008C4679">
              <w:rPr>
                <w:bCs/>
                <w:sz w:val="20"/>
                <w:u w:val="single"/>
              </w:rPr>
              <w:t>Финансовые</w:t>
            </w:r>
            <w:r w:rsidR="001536D8">
              <w:rPr>
                <w:bCs/>
                <w:sz w:val="20"/>
                <w:u w:val="single"/>
              </w:rPr>
              <w:t xml:space="preserve"> </w:t>
            </w:r>
            <w:r w:rsidRPr="008C4679">
              <w:rPr>
                <w:bCs/>
                <w:sz w:val="20"/>
                <w:u w:val="single"/>
              </w:rPr>
              <w:t>вложения</w:t>
            </w:r>
            <w:r w:rsidR="001536D8">
              <w:rPr>
                <w:sz w:val="20"/>
              </w:rPr>
              <w:t xml:space="preserve"> </w:t>
            </w:r>
            <w:r w:rsidRPr="008C4679">
              <w:rPr>
                <w:sz w:val="20"/>
              </w:rPr>
              <w:t>– это</w:t>
            </w:r>
            <w:r w:rsidR="001536D8">
              <w:rPr>
                <w:sz w:val="20"/>
              </w:rPr>
              <w:t xml:space="preserve"> </w:t>
            </w:r>
            <w:r w:rsidRPr="008C4679">
              <w:rPr>
                <w:sz w:val="20"/>
              </w:rPr>
              <w:t>отвлеченные</w:t>
            </w:r>
            <w:r w:rsidR="001536D8">
              <w:rPr>
                <w:sz w:val="20"/>
              </w:rPr>
              <w:t xml:space="preserve"> </w:t>
            </w:r>
            <w:r w:rsidRPr="008C4679">
              <w:rPr>
                <w:sz w:val="20"/>
              </w:rPr>
              <w:t>средства,</w:t>
            </w:r>
            <w:r w:rsidR="001536D8">
              <w:rPr>
                <w:sz w:val="20"/>
              </w:rPr>
              <w:t xml:space="preserve"> </w:t>
            </w:r>
            <w:r w:rsidRPr="008C4679">
              <w:rPr>
                <w:sz w:val="20"/>
              </w:rPr>
              <w:t>призванные приносить предприятию доход в течение определенного времени. (</w:t>
            </w:r>
            <w:r w:rsidRPr="008C4679">
              <w:rPr>
                <w:noProof/>
                <w:sz w:val="20"/>
              </w:rPr>
              <w:t>инвестиции в дочерние общества; в зависимые общества; в другие организации; займы,</w:t>
            </w:r>
            <w:r w:rsidR="001536D8">
              <w:rPr>
                <w:noProof/>
                <w:sz w:val="20"/>
              </w:rPr>
              <w:t xml:space="preserve"> </w:t>
            </w:r>
            <w:r w:rsidRPr="008C4679">
              <w:rPr>
                <w:noProof/>
                <w:sz w:val="20"/>
              </w:rPr>
              <w:t>предоставленные организациям на срок, более чем на 12 месяцев; прочие финансовые вложения)</w:t>
            </w:r>
          </w:p>
        </w:tc>
        <w:tc>
          <w:tcPr>
            <w:tcW w:w="0" w:type="auto"/>
          </w:tcPr>
          <w:p w:rsidR="001B4116" w:rsidRPr="008C4679" w:rsidRDefault="001B4116" w:rsidP="008C4679">
            <w:pPr>
              <w:ind w:firstLine="0"/>
              <w:rPr>
                <w:sz w:val="20"/>
              </w:rPr>
            </w:pPr>
            <w:r w:rsidRPr="008C4679">
              <w:rPr>
                <w:sz w:val="20"/>
              </w:rPr>
              <w:t>[39], с.7, абз.2; [11], гл.</w:t>
            </w:r>
            <w:r w:rsidRPr="008C4679">
              <w:rPr>
                <w:sz w:val="20"/>
                <w:lang w:val="en-US"/>
              </w:rPr>
              <w:t>IV</w:t>
            </w:r>
            <w:r w:rsidRPr="008C4679">
              <w:rPr>
                <w:sz w:val="20"/>
              </w:rPr>
              <w:t>, ст.20</w:t>
            </w:r>
          </w:p>
        </w:tc>
      </w:tr>
      <w:tr w:rsidR="001B4116" w:rsidRPr="008C4679" w:rsidTr="008C4679">
        <w:trPr>
          <w:tblCellSpacing w:w="20" w:type="dxa"/>
        </w:trPr>
        <w:tc>
          <w:tcPr>
            <w:tcW w:w="0" w:type="auto"/>
          </w:tcPr>
          <w:p w:rsidR="001B4116" w:rsidRPr="008C4679" w:rsidRDefault="001B4116" w:rsidP="008C4679">
            <w:pPr>
              <w:ind w:firstLine="0"/>
              <w:rPr>
                <w:sz w:val="20"/>
              </w:rPr>
            </w:pPr>
            <w:r w:rsidRPr="008C4679">
              <w:rPr>
                <w:bCs/>
                <w:sz w:val="20"/>
                <w:u w:val="single"/>
              </w:rPr>
              <w:t>Ценная бумага</w:t>
            </w:r>
            <w:r w:rsidRPr="008C4679">
              <w:rPr>
                <w:sz w:val="20"/>
              </w:rPr>
              <w:t xml:space="preserve"> </w:t>
            </w:r>
            <w:r w:rsidR="00883FD6" w:rsidRPr="008C4679">
              <w:rPr>
                <w:sz w:val="20"/>
              </w:rPr>
              <w:t>–</w:t>
            </w:r>
            <w:r w:rsidRPr="008C4679">
              <w:rPr>
                <w:sz w:val="20"/>
              </w:rPr>
              <w:t xml:space="preserve">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1B4116" w:rsidRPr="008C4679" w:rsidRDefault="001B4116" w:rsidP="008C4679">
            <w:pPr>
              <w:ind w:firstLine="0"/>
              <w:rPr>
                <w:sz w:val="20"/>
              </w:rPr>
            </w:pPr>
            <w:r w:rsidRPr="008C4679">
              <w:rPr>
                <w:sz w:val="20"/>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tc>
        <w:tc>
          <w:tcPr>
            <w:tcW w:w="0" w:type="auto"/>
          </w:tcPr>
          <w:p w:rsidR="001B4116" w:rsidRPr="008C4679" w:rsidRDefault="001B4116" w:rsidP="008C4679">
            <w:pPr>
              <w:ind w:firstLine="0"/>
              <w:rPr>
                <w:sz w:val="20"/>
              </w:rPr>
            </w:pPr>
            <w:r w:rsidRPr="008C4679">
              <w:rPr>
                <w:sz w:val="20"/>
              </w:rPr>
              <w:t>[1],ст.142, п.1</w:t>
            </w:r>
          </w:p>
          <w:p w:rsidR="001B4116" w:rsidRPr="008C4679" w:rsidRDefault="001B4116" w:rsidP="008C4679">
            <w:pPr>
              <w:ind w:firstLine="0"/>
              <w:rPr>
                <w:sz w:val="20"/>
              </w:rPr>
            </w:pPr>
            <w:r w:rsidRPr="008C4679">
              <w:rPr>
                <w:sz w:val="20"/>
              </w:rPr>
              <w:t>[1], ст.143</w:t>
            </w:r>
          </w:p>
        </w:tc>
      </w:tr>
      <w:tr w:rsidR="001B4116" w:rsidRPr="008C4679" w:rsidTr="008C4679">
        <w:trPr>
          <w:tblCellSpacing w:w="20" w:type="dxa"/>
        </w:trPr>
        <w:tc>
          <w:tcPr>
            <w:tcW w:w="0" w:type="auto"/>
          </w:tcPr>
          <w:p w:rsidR="001B4116" w:rsidRPr="008C4679" w:rsidRDefault="001B4116" w:rsidP="008C4679">
            <w:pPr>
              <w:ind w:firstLine="0"/>
              <w:rPr>
                <w:sz w:val="20"/>
              </w:rPr>
            </w:pPr>
            <w:r w:rsidRPr="008C4679">
              <w:rPr>
                <w:bCs/>
                <w:sz w:val="20"/>
                <w:u w:val="single"/>
              </w:rPr>
              <w:t>Экономическое понятие ценной бумаги</w:t>
            </w:r>
            <w:r w:rsidRPr="008C4679">
              <w:rPr>
                <w:sz w:val="20"/>
              </w:rPr>
              <w:t xml:space="preserve"> –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w:t>
            </w:r>
          </w:p>
        </w:tc>
        <w:tc>
          <w:tcPr>
            <w:tcW w:w="0" w:type="auto"/>
          </w:tcPr>
          <w:p w:rsidR="001B4116" w:rsidRPr="008C4679" w:rsidRDefault="001B4116" w:rsidP="008C4679">
            <w:pPr>
              <w:ind w:firstLine="0"/>
              <w:rPr>
                <w:sz w:val="20"/>
              </w:rPr>
            </w:pPr>
            <w:r w:rsidRPr="008C4679">
              <w:rPr>
                <w:sz w:val="20"/>
              </w:rPr>
              <w:t>[39], с.66, абз.4</w:t>
            </w:r>
          </w:p>
        </w:tc>
      </w:tr>
      <w:tr w:rsidR="001B4116" w:rsidRPr="008C4679" w:rsidTr="008C4679">
        <w:trPr>
          <w:tblCellSpacing w:w="20" w:type="dxa"/>
        </w:trPr>
        <w:tc>
          <w:tcPr>
            <w:tcW w:w="0" w:type="auto"/>
          </w:tcPr>
          <w:p w:rsidR="001B4116" w:rsidRPr="008C4679" w:rsidRDefault="001B4116" w:rsidP="008C4679">
            <w:pPr>
              <w:ind w:firstLine="0"/>
              <w:rPr>
                <w:sz w:val="20"/>
              </w:rPr>
            </w:pPr>
            <w:r w:rsidRPr="008C4679">
              <w:rPr>
                <w:bCs/>
                <w:sz w:val="20"/>
                <w:u w:val="single"/>
              </w:rPr>
              <w:t>Акция</w:t>
            </w:r>
            <w:r w:rsidRPr="008C4679">
              <w:rPr>
                <w:sz w:val="20"/>
              </w:rPr>
              <w:t xml:space="preserve"> – эмиссионная ценная бумага, закрепляющая права ее владельца (акционера) на получение чистой прибыли акционерного общества в виде дивидендов, на участие в управлении акционерным обществом и на часть имущества, оставшегося после его ликвидации.</w:t>
            </w:r>
          </w:p>
        </w:tc>
        <w:tc>
          <w:tcPr>
            <w:tcW w:w="0" w:type="auto"/>
          </w:tcPr>
          <w:p w:rsidR="001B4116" w:rsidRPr="008C4679" w:rsidRDefault="001B4116" w:rsidP="008C4679">
            <w:pPr>
              <w:ind w:firstLine="0"/>
              <w:rPr>
                <w:sz w:val="20"/>
              </w:rPr>
            </w:pPr>
            <w:r w:rsidRPr="008C4679">
              <w:rPr>
                <w:sz w:val="20"/>
              </w:rPr>
              <w:t>[9], ст.2</w:t>
            </w:r>
          </w:p>
        </w:tc>
      </w:tr>
      <w:tr w:rsidR="001B4116" w:rsidRPr="008C4679" w:rsidTr="008C4679">
        <w:trPr>
          <w:tblCellSpacing w:w="20" w:type="dxa"/>
        </w:trPr>
        <w:tc>
          <w:tcPr>
            <w:tcW w:w="0" w:type="auto"/>
          </w:tcPr>
          <w:p w:rsidR="001B4116" w:rsidRPr="008C4679" w:rsidRDefault="001B4116" w:rsidP="008C4679">
            <w:pPr>
              <w:ind w:firstLine="0"/>
              <w:rPr>
                <w:sz w:val="20"/>
              </w:rPr>
            </w:pPr>
            <w:r w:rsidRPr="008C4679">
              <w:rPr>
                <w:bCs/>
                <w:sz w:val="20"/>
                <w:u w:val="single"/>
              </w:rPr>
              <w:t>Вексель</w:t>
            </w:r>
            <w:r w:rsidRPr="008C4679">
              <w:rPr>
                <w:sz w:val="20"/>
              </w:rPr>
              <w:t xml:space="preserve"> – ценная бумага, удостоверяющая безусловное денежное обязательство векселедателя уплатить при наступлении срока определенную сумму денег владельцу векселя 9векселедержателю). Вексель бывает простой и переводной.</w:t>
            </w:r>
          </w:p>
        </w:tc>
        <w:tc>
          <w:tcPr>
            <w:tcW w:w="0" w:type="auto"/>
          </w:tcPr>
          <w:p w:rsidR="001B4116" w:rsidRPr="008C4679" w:rsidRDefault="001B4116" w:rsidP="008C4679">
            <w:pPr>
              <w:ind w:firstLine="0"/>
              <w:rPr>
                <w:sz w:val="20"/>
              </w:rPr>
            </w:pPr>
            <w:r w:rsidRPr="008C4679">
              <w:rPr>
                <w:sz w:val="20"/>
              </w:rPr>
              <w:t>[6], ст.3</w:t>
            </w:r>
          </w:p>
        </w:tc>
      </w:tr>
      <w:tr w:rsidR="001B4116" w:rsidRPr="008C4679" w:rsidTr="008C4679">
        <w:trPr>
          <w:tblCellSpacing w:w="20" w:type="dxa"/>
        </w:trPr>
        <w:tc>
          <w:tcPr>
            <w:tcW w:w="0" w:type="auto"/>
          </w:tcPr>
          <w:p w:rsidR="001B4116" w:rsidRPr="008C4679" w:rsidRDefault="001B4116" w:rsidP="008C4679">
            <w:pPr>
              <w:ind w:firstLine="0"/>
              <w:rPr>
                <w:sz w:val="20"/>
              </w:rPr>
            </w:pPr>
            <w:r w:rsidRPr="008C4679">
              <w:rPr>
                <w:bCs/>
                <w:sz w:val="20"/>
                <w:u w:val="single"/>
              </w:rPr>
              <w:t>Облигация</w:t>
            </w:r>
            <w:r w:rsidRPr="008C4679">
              <w:rPr>
                <w:sz w:val="20"/>
              </w:rPr>
              <w:t xml:space="preserve"> </w:t>
            </w:r>
            <w:r w:rsidR="00883FD6" w:rsidRPr="008C4679">
              <w:rPr>
                <w:sz w:val="20"/>
              </w:rPr>
              <w:t>–</w:t>
            </w:r>
            <w:r w:rsidRPr="008C4679">
              <w:rPr>
                <w:sz w:val="20"/>
              </w:rPr>
              <w:t xml:space="preserve"> эмиссионная ценная бумага, закрепляющая права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 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является процент и/или дисконт.</w:t>
            </w:r>
          </w:p>
        </w:tc>
        <w:tc>
          <w:tcPr>
            <w:tcW w:w="0" w:type="auto"/>
          </w:tcPr>
          <w:p w:rsidR="001B4116" w:rsidRPr="008C4679" w:rsidRDefault="001B4116" w:rsidP="008C4679">
            <w:pPr>
              <w:ind w:firstLine="0"/>
              <w:rPr>
                <w:sz w:val="20"/>
              </w:rPr>
            </w:pPr>
            <w:r w:rsidRPr="008C4679">
              <w:rPr>
                <w:sz w:val="20"/>
              </w:rPr>
              <w:t>[9], ст.2; [1], ст.816</w:t>
            </w:r>
          </w:p>
        </w:tc>
      </w:tr>
      <w:tr w:rsidR="001B4116" w:rsidRPr="008C4679" w:rsidTr="008C4679">
        <w:trPr>
          <w:tblCellSpacing w:w="20" w:type="dxa"/>
        </w:trPr>
        <w:tc>
          <w:tcPr>
            <w:tcW w:w="0" w:type="auto"/>
          </w:tcPr>
          <w:p w:rsidR="001B4116" w:rsidRPr="008C4679" w:rsidRDefault="001B4116" w:rsidP="008C4679">
            <w:pPr>
              <w:ind w:firstLine="0"/>
              <w:rPr>
                <w:sz w:val="20"/>
              </w:rPr>
            </w:pPr>
            <w:r w:rsidRPr="008C4679">
              <w:rPr>
                <w:bCs/>
                <w:sz w:val="20"/>
                <w:u w:val="single"/>
              </w:rPr>
              <w:t>Единица бухгалтерского учета финансовых вложений</w:t>
            </w:r>
            <w:r w:rsidR="001536D8">
              <w:rPr>
                <w:sz w:val="20"/>
              </w:rPr>
              <w:t xml:space="preserve"> </w:t>
            </w:r>
            <w:r w:rsidRPr="008C4679">
              <w:rPr>
                <w:sz w:val="20"/>
              </w:rPr>
              <w:t>- выбирается организацией самостоятельно таким образом, чтобы обеспечить формирование полной и достоверной информации об этих вложениях, а также надлежащий контроль за их наличием и движением. В зависимости от характера финансовых вложений, порядка их приобретения и использования единицей финансовых вложений может быть серия, партия, и т.п. однородная совокупность финансовых вложений.</w:t>
            </w:r>
          </w:p>
        </w:tc>
        <w:tc>
          <w:tcPr>
            <w:tcW w:w="0" w:type="auto"/>
          </w:tcPr>
          <w:p w:rsidR="001B4116" w:rsidRPr="008C4679" w:rsidRDefault="001B4116" w:rsidP="008C4679">
            <w:pPr>
              <w:ind w:firstLine="0"/>
              <w:rPr>
                <w:sz w:val="20"/>
              </w:rPr>
            </w:pPr>
            <w:r w:rsidRPr="008C4679">
              <w:rPr>
                <w:sz w:val="20"/>
              </w:rPr>
              <w:t>[21], ч.</w:t>
            </w:r>
            <w:r w:rsidRPr="008C4679">
              <w:rPr>
                <w:sz w:val="20"/>
                <w:lang w:val="en-US"/>
              </w:rPr>
              <w:t>I</w:t>
            </w:r>
            <w:r w:rsidRPr="008C4679">
              <w:rPr>
                <w:sz w:val="20"/>
              </w:rPr>
              <w:t>, п.5</w:t>
            </w:r>
          </w:p>
        </w:tc>
      </w:tr>
      <w:tr w:rsidR="004C3B08" w:rsidRPr="008C4679" w:rsidTr="008C4679">
        <w:trPr>
          <w:tblCellSpacing w:w="20" w:type="dxa"/>
        </w:trPr>
        <w:tc>
          <w:tcPr>
            <w:tcW w:w="0" w:type="auto"/>
          </w:tcPr>
          <w:p w:rsidR="004C3B08" w:rsidRPr="008C4679" w:rsidRDefault="004C3B08" w:rsidP="008C4679">
            <w:pPr>
              <w:ind w:firstLine="0"/>
              <w:rPr>
                <w:sz w:val="20"/>
              </w:rPr>
            </w:pPr>
            <w:r w:rsidRPr="008C4679">
              <w:rPr>
                <w:sz w:val="20"/>
                <w:u w:val="single"/>
              </w:rPr>
              <w:t>Сделка РЕПО</w:t>
            </w:r>
            <w:r w:rsidRPr="008C4679">
              <w:rPr>
                <w:sz w:val="20"/>
              </w:rPr>
              <w:t xml:space="preserve"> </w:t>
            </w:r>
            <w:r w:rsidR="00883FD6" w:rsidRPr="008C4679">
              <w:rPr>
                <w:sz w:val="20"/>
              </w:rPr>
              <w:t>–</w:t>
            </w:r>
            <w:r w:rsidRPr="008C4679">
              <w:rPr>
                <w:sz w:val="20"/>
              </w:rPr>
              <w:t xml:space="preserve"> сделка по продаже (покупке) ценных бумаг с обязательством последующего выкупа (продажи) через определенный срок по заранее оговоренной цене. Минимальный срок исполнения </w:t>
            </w:r>
            <w:r w:rsidR="00883FD6" w:rsidRPr="008C4679">
              <w:rPr>
                <w:sz w:val="20"/>
              </w:rPr>
              <w:t>–</w:t>
            </w:r>
            <w:r w:rsidRPr="008C4679">
              <w:rPr>
                <w:sz w:val="20"/>
              </w:rPr>
              <w:t xml:space="preserve"> 10 дней. Существует три варианта исполнения сделок РЕПО:</w:t>
            </w:r>
          </w:p>
          <w:p w:rsidR="004C3B08" w:rsidRPr="008C4679" w:rsidRDefault="004C3B08" w:rsidP="008C4679">
            <w:pPr>
              <w:ind w:firstLine="0"/>
              <w:rPr>
                <w:sz w:val="20"/>
              </w:rPr>
            </w:pPr>
            <w:r w:rsidRPr="008C4679">
              <w:rPr>
                <w:sz w:val="20"/>
              </w:rPr>
              <w:t xml:space="preserve">1.исполнение сделки осуществляется в день заключения сделки (дата валютирования совпадает с датой сделки </w:t>
            </w:r>
            <w:r w:rsidR="00883FD6" w:rsidRPr="008C4679">
              <w:rPr>
                <w:sz w:val="20"/>
              </w:rPr>
              <w:t>–</w:t>
            </w:r>
            <w:r w:rsidRPr="008C4679">
              <w:rPr>
                <w:sz w:val="20"/>
              </w:rPr>
              <w:t xml:space="preserve"> сделка </w:t>
            </w:r>
            <w:r w:rsidR="00883FD6" w:rsidRPr="008C4679">
              <w:rPr>
                <w:sz w:val="20"/>
              </w:rPr>
              <w:t>«</w:t>
            </w:r>
            <w:r w:rsidRPr="008C4679">
              <w:rPr>
                <w:sz w:val="20"/>
              </w:rPr>
              <w:t>today</w:t>
            </w:r>
            <w:r w:rsidR="00883FD6" w:rsidRPr="008C4679">
              <w:rPr>
                <w:sz w:val="20"/>
              </w:rPr>
              <w:t>»</w:t>
            </w:r>
            <w:r w:rsidRPr="008C4679">
              <w:rPr>
                <w:sz w:val="20"/>
              </w:rPr>
              <w:t>)</w:t>
            </w:r>
          </w:p>
          <w:p w:rsidR="004C3B08" w:rsidRPr="008C4679" w:rsidRDefault="004C3B08" w:rsidP="008C4679">
            <w:pPr>
              <w:ind w:firstLine="0"/>
              <w:rPr>
                <w:sz w:val="20"/>
              </w:rPr>
            </w:pPr>
            <w:r w:rsidRPr="008C4679">
              <w:rPr>
                <w:sz w:val="20"/>
              </w:rPr>
              <w:t xml:space="preserve">2.дата сделки отстоит не более чем на два рабочих дня от даты валютирования </w:t>
            </w:r>
            <w:r w:rsidR="00883FD6" w:rsidRPr="008C4679">
              <w:rPr>
                <w:sz w:val="20"/>
              </w:rPr>
              <w:t>–</w:t>
            </w:r>
            <w:r w:rsidRPr="008C4679">
              <w:rPr>
                <w:sz w:val="20"/>
              </w:rPr>
              <w:t xml:space="preserve"> кассовая (наличная) сделка</w:t>
            </w:r>
          </w:p>
          <w:p w:rsidR="004C3B08" w:rsidRPr="008C4679" w:rsidRDefault="004C3B08" w:rsidP="008C4679">
            <w:pPr>
              <w:ind w:firstLine="0"/>
              <w:rPr>
                <w:bCs/>
                <w:sz w:val="20"/>
                <w:u w:val="single"/>
              </w:rPr>
            </w:pPr>
            <w:r w:rsidRPr="008C4679">
              <w:rPr>
                <w:sz w:val="20"/>
              </w:rPr>
              <w:t xml:space="preserve">3.дата валютирования отстоит от даты сделки на три и более рабочих дня </w:t>
            </w:r>
            <w:r w:rsidR="00883FD6" w:rsidRPr="008C4679">
              <w:rPr>
                <w:sz w:val="20"/>
              </w:rPr>
              <w:t>–</w:t>
            </w:r>
            <w:r w:rsidRPr="008C4679">
              <w:rPr>
                <w:sz w:val="20"/>
              </w:rPr>
              <w:t xml:space="preserve"> срочная сделка</w:t>
            </w:r>
          </w:p>
        </w:tc>
        <w:tc>
          <w:tcPr>
            <w:tcW w:w="0" w:type="auto"/>
          </w:tcPr>
          <w:p w:rsidR="004C3B08" w:rsidRPr="008C4679" w:rsidRDefault="004C3B08" w:rsidP="008C4679">
            <w:pPr>
              <w:ind w:firstLine="0"/>
              <w:rPr>
                <w:sz w:val="20"/>
                <w:lang w:val="en-US"/>
              </w:rPr>
            </w:pPr>
            <w:r w:rsidRPr="008C4679">
              <w:rPr>
                <w:sz w:val="20"/>
              </w:rPr>
              <w:t>[39], с.66, абз.</w:t>
            </w:r>
            <w:r w:rsidRPr="008C4679">
              <w:rPr>
                <w:sz w:val="20"/>
                <w:lang w:val="en-US"/>
              </w:rPr>
              <w:t>6</w:t>
            </w:r>
          </w:p>
        </w:tc>
      </w:tr>
      <w:tr w:rsidR="001B4116" w:rsidRPr="008C4679" w:rsidTr="008C4679">
        <w:trPr>
          <w:tblCellSpacing w:w="20" w:type="dxa"/>
        </w:trPr>
        <w:tc>
          <w:tcPr>
            <w:tcW w:w="0" w:type="auto"/>
          </w:tcPr>
          <w:p w:rsidR="001B4116" w:rsidRPr="008C4679" w:rsidRDefault="001B4116" w:rsidP="008C4679">
            <w:pPr>
              <w:ind w:firstLine="0"/>
              <w:rPr>
                <w:sz w:val="20"/>
                <w:u w:val="single"/>
              </w:rPr>
            </w:pPr>
            <w:r w:rsidRPr="008C4679">
              <w:rPr>
                <w:bCs/>
                <w:sz w:val="20"/>
                <w:u w:val="single"/>
              </w:rPr>
              <w:t>Первоначальная стоимость финансовых вложений</w:t>
            </w:r>
            <w:r w:rsidRPr="008C4679">
              <w:rPr>
                <w:sz w:val="20"/>
              </w:rPr>
              <w:t xml:space="preserve"> </w:t>
            </w:r>
            <w:r w:rsidR="00883FD6" w:rsidRPr="008C4679">
              <w:rPr>
                <w:sz w:val="20"/>
              </w:rPr>
              <w:t>–</w:t>
            </w:r>
            <w:r w:rsidRPr="008C4679">
              <w:rPr>
                <w:sz w:val="20"/>
              </w:rPr>
              <w:t xml:space="preserve"> сумма фактических затрат организации на их приобретение. Фактическими затратами на приобретение активов в качестве финансовых вложений являются: суммы, уплачиваемые в соответствии с договором продавцу.</w:t>
            </w:r>
          </w:p>
        </w:tc>
        <w:tc>
          <w:tcPr>
            <w:tcW w:w="0" w:type="auto"/>
          </w:tcPr>
          <w:p w:rsidR="001B4116" w:rsidRPr="008C4679" w:rsidRDefault="001B4116" w:rsidP="008C4679">
            <w:pPr>
              <w:ind w:firstLine="0"/>
              <w:rPr>
                <w:sz w:val="20"/>
              </w:rPr>
            </w:pPr>
            <w:r w:rsidRPr="008C4679">
              <w:rPr>
                <w:sz w:val="20"/>
              </w:rPr>
              <w:t>[21], ч.</w:t>
            </w:r>
            <w:r w:rsidRPr="008C4679">
              <w:rPr>
                <w:sz w:val="20"/>
                <w:lang w:val="en-US"/>
              </w:rPr>
              <w:t>II</w:t>
            </w:r>
            <w:r w:rsidRPr="008C4679">
              <w:rPr>
                <w:sz w:val="20"/>
              </w:rPr>
              <w:t>, п.9</w:t>
            </w:r>
          </w:p>
        </w:tc>
      </w:tr>
      <w:tr w:rsidR="001B4116" w:rsidRPr="008C4679" w:rsidTr="008C4679">
        <w:trPr>
          <w:tblCellSpacing w:w="20" w:type="dxa"/>
        </w:trPr>
        <w:tc>
          <w:tcPr>
            <w:tcW w:w="0" w:type="auto"/>
          </w:tcPr>
          <w:p w:rsidR="001B4116" w:rsidRPr="008C4679" w:rsidRDefault="001B4116" w:rsidP="008C4679">
            <w:pPr>
              <w:ind w:firstLine="0"/>
              <w:rPr>
                <w:sz w:val="20"/>
                <w:u w:val="single"/>
              </w:rPr>
            </w:pPr>
            <w:r w:rsidRPr="008C4679">
              <w:rPr>
                <w:bCs/>
                <w:sz w:val="20"/>
                <w:u w:val="single"/>
              </w:rPr>
              <w:t>Учетная (балансовая) стоимость финансовых вложений</w:t>
            </w:r>
            <w:r w:rsidRPr="008C4679">
              <w:rPr>
                <w:sz w:val="20"/>
              </w:rPr>
              <w:t xml:space="preserve"> – это цена, по которой финансовое вложение отражено в бухгалтерском учете</w:t>
            </w:r>
          </w:p>
        </w:tc>
        <w:tc>
          <w:tcPr>
            <w:tcW w:w="0" w:type="auto"/>
          </w:tcPr>
          <w:p w:rsidR="001B4116" w:rsidRPr="008C4679" w:rsidRDefault="001B4116" w:rsidP="008C4679">
            <w:pPr>
              <w:ind w:firstLine="0"/>
              <w:rPr>
                <w:sz w:val="20"/>
              </w:rPr>
            </w:pPr>
            <w:r w:rsidRPr="008C4679">
              <w:rPr>
                <w:sz w:val="20"/>
              </w:rPr>
              <w:t>[39], стр.11</w:t>
            </w:r>
          </w:p>
        </w:tc>
      </w:tr>
      <w:tr w:rsidR="001B4116" w:rsidRPr="008C4679" w:rsidTr="008C4679">
        <w:trPr>
          <w:tblCellSpacing w:w="20" w:type="dxa"/>
        </w:trPr>
        <w:tc>
          <w:tcPr>
            <w:tcW w:w="0" w:type="auto"/>
          </w:tcPr>
          <w:p w:rsidR="001B4116" w:rsidRPr="008C4679" w:rsidRDefault="001B4116" w:rsidP="008C4679">
            <w:pPr>
              <w:ind w:firstLine="0"/>
              <w:rPr>
                <w:sz w:val="20"/>
                <w:u w:val="single"/>
              </w:rPr>
            </w:pPr>
            <w:r w:rsidRPr="008C4679">
              <w:rPr>
                <w:bCs/>
                <w:sz w:val="20"/>
                <w:u w:val="single"/>
              </w:rPr>
              <w:t>Расчетная стоимость финансовых вложений</w:t>
            </w:r>
            <w:r w:rsidRPr="008C4679">
              <w:rPr>
                <w:sz w:val="20"/>
              </w:rPr>
              <w:t xml:space="preserve"> – цена, которую организация предполагает получить за актив в данный момент</w:t>
            </w:r>
          </w:p>
        </w:tc>
        <w:tc>
          <w:tcPr>
            <w:tcW w:w="0" w:type="auto"/>
          </w:tcPr>
          <w:p w:rsidR="001B4116" w:rsidRPr="008C4679" w:rsidRDefault="001B4116" w:rsidP="008C4679">
            <w:pPr>
              <w:ind w:firstLine="0"/>
              <w:rPr>
                <w:sz w:val="20"/>
              </w:rPr>
            </w:pPr>
            <w:r w:rsidRPr="008C4679">
              <w:rPr>
                <w:sz w:val="20"/>
              </w:rPr>
              <w:t>[39], стр.11</w:t>
            </w:r>
          </w:p>
        </w:tc>
      </w:tr>
      <w:tr w:rsidR="001B4116" w:rsidRPr="008C4679" w:rsidTr="008C4679">
        <w:trPr>
          <w:tblCellSpacing w:w="20" w:type="dxa"/>
        </w:trPr>
        <w:tc>
          <w:tcPr>
            <w:tcW w:w="0" w:type="auto"/>
          </w:tcPr>
          <w:p w:rsidR="001B4116" w:rsidRPr="008C4679" w:rsidRDefault="001B4116" w:rsidP="008C4679">
            <w:pPr>
              <w:ind w:firstLine="0"/>
              <w:rPr>
                <w:sz w:val="20"/>
              </w:rPr>
            </w:pPr>
            <w:r w:rsidRPr="008C4679">
              <w:rPr>
                <w:bCs/>
                <w:sz w:val="20"/>
                <w:u w:val="single"/>
              </w:rPr>
              <w:t>Обесценивание финансовых вложений</w:t>
            </w:r>
            <w:r w:rsidRPr="008C4679">
              <w:rPr>
                <w:sz w:val="20"/>
              </w:rPr>
              <w:t xml:space="preserve"> </w:t>
            </w:r>
            <w:r w:rsidR="00883FD6" w:rsidRPr="008C4679">
              <w:rPr>
                <w:sz w:val="20"/>
              </w:rPr>
              <w:t>–</w:t>
            </w:r>
            <w:r w:rsidRPr="008C4679">
              <w:rPr>
                <w:sz w:val="20"/>
              </w:rPr>
              <w:t xml:space="preserve"> 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w:t>
            </w:r>
          </w:p>
        </w:tc>
        <w:tc>
          <w:tcPr>
            <w:tcW w:w="0" w:type="auto"/>
          </w:tcPr>
          <w:p w:rsidR="001B4116" w:rsidRPr="008C4679" w:rsidRDefault="001B4116" w:rsidP="008C4679">
            <w:pPr>
              <w:ind w:firstLine="0"/>
              <w:rPr>
                <w:sz w:val="20"/>
                <w:lang w:val="en-US"/>
              </w:rPr>
            </w:pPr>
            <w:r w:rsidRPr="008C4679">
              <w:rPr>
                <w:sz w:val="20"/>
                <w:lang w:val="en-US"/>
              </w:rPr>
              <w:t>[2</w:t>
            </w:r>
            <w:r w:rsidRPr="008C4679">
              <w:rPr>
                <w:sz w:val="20"/>
              </w:rPr>
              <w:t>1</w:t>
            </w:r>
            <w:r w:rsidRPr="008C4679">
              <w:rPr>
                <w:sz w:val="20"/>
                <w:lang w:val="en-US"/>
              </w:rPr>
              <w:t xml:space="preserve">], </w:t>
            </w:r>
            <w:r w:rsidRPr="008C4679">
              <w:rPr>
                <w:sz w:val="20"/>
              </w:rPr>
              <w:t>ч</w:t>
            </w:r>
            <w:r w:rsidRPr="008C4679">
              <w:rPr>
                <w:sz w:val="20"/>
                <w:lang w:val="en-US"/>
              </w:rPr>
              <w:t xml:space="preserve">.VI, </w:t>
            </w:r>
            <w:r w:rsidRPr="008C4679">
              <w:rPr>
                <w:sz w:val="20"/>
              </w:rPr>
              <w:t>п</w:t>
            </w:r>
            <w:r w:rsidRPr="008C4679">
              <w:rPr>
                <w:sz w:val="20"/>
                <w:lang w:val="en-US"/>
              </w:rPr>
              <w:t>.37</w:t>
            </w:r>
          </w:p>
        </w:tc>
      </w:tr>
      <w:tr w:rsidR="001B4116" w:rsidRPr="008C4679" w:rsidTr="008C4679">
        <w:trPr>
          <w:tblCellSpacing w:w="20" w:type="dxa"/>
        </w:trPr>
        <w:tc>
          <w:tcPr>
            <w:tcW w:w="0" w:type="auto"/>
          </w:tcPr>
          <w:p w:rsidR="001B4116" w:rsidRPr="008C4679" w:rsidRDefault="001B4116" w:rsidP="008C4679">
            <w:pPr>
              <w:ind w:firstLine="0"/>
              <w:rPr>
                <w:bCs/>
                <w:sz w:val="20"/>
                <w:u w:val="single"/>
              </w:rPr>
            </w:pPr>
            <w:r w:rsidRPr="008C4679">
              <w:rPr>
                <w:sz w:val="20"/>
                <w:u w:val="single"/>
              </w:rPr>
              <w:t>Выбытие финансовых вложений</w:t>
            </w:r>
            <w:r w:rsidRPr="008C4679">
              <w:rPr>
                <w:sz w:val="20"/>
              </w:rPr>
              <w:t xml:space="preserve"> </w:t>
            </w:r>
            <w:r w:rsidR="00883FD6" w:rsidRPr="008C4679">
              <w:rPr>
                <w:sz w:val="20"/>
              </w:rPr>
              <w:t>–</w:t>
            </w:r>
            <w:r w:rsidRPr="008C4679">
              <w:rPr>
                <w:sz w:val="20"/>
              </w:rPr>
              <w:t xml:space="preserve"> единовременное прекращение действия условий принятия финансовых вложений к бухгалтерскому учету. Выбытие финансовых вложений имеет место в случаях погашения, продажи, безвозмездной передачи, передачи в виде вклада в уставный (складочный) капитал других организаций, передачи в счет вклада по договору простого товарищества и пр.</w:t>
            </w:r>
          </w:p>
        </w:tc>
        <w:tc>
          <w:tcPr>
            <w:tcW w:w="0" w:type="auto"/>
          </w:tcPr>
          <w:p w:rsidR="001B4116" w:rsidRPr="008C4679" w:rsidRDefault="001B4116" w:rsidP="008C4679">
            <w:pPr>
              <w:ind w:firstLine="0"/>
              <w:rPr>
                <w:sz w:val="20"/>
                <w:lang w:val="en-US"/>
              </w:rPr>
            </w:pPr>
            <w:r w:rsidRPr="008C4679">
              <w:rPr>
                <w:sz w:val="20"/>
                <w:lang w:val="en-US"/>
              </w:rPr>
              <w:t>[2</w:t>
            </w:r>
            <w:r w:rsidRPr="008C4679">
              <w:rPr>
                <w:sz w:val="20"/>
              </w:rPr>
              <w:t>1</w:t>
            </w:r>
            <w:r w:rsidRPr="008C4679">
              <w:rPr>
                <w:sz w:val="20"/>
                <w:lang w:val="en-US"/>
              </w:rPr>
              <w:t xml:space="preserve">], </w:t>
            </w:r>
            <w:r w:rsidRPr="008C4679">
              <w:rPr>
                <w:sz w:val="20"/>
              </w:rPr>
              <w:t>ч</w:t>
            </w:r>
            <w:r w:rsidRPr="008C4679">
              <w:rPr>
                <w:sz w:val="20"/>
                <w:lang w:val="en-US"/>
              </w:rPr>
              <w:t xml:space="preserve">.VI, </w:t>
            </w:r>
            <w:r w:rsidRPr="008C4679">
              <w:rPr>
                <w:sz w:val="20"/>
              </w:rPr>
              <w:t>п</w:t>
            </w:r>
            <w:r w:rsidRPr="008C4679">
              <w:rPr>
                <w:sz w:val="20"/>
                <w:lang w:val="en-US"/>
              </w:rPr>
              <w:t>.</w:t>
            </w:r>
            <w:r w:rsidRPr="008C4679">
              <w:rPr>
                <w:sz w:val="20"/>
              </w:rPr>
              <w:t>25</w:t>
            </w:r>
          </w:p>
        </w:tc>
      </w:tr>
      <w:tr w:rsidR="001B4116" w:rsidRPr="008C4679" w:rsidTr="008C4679">
        <w:trPr>
          <w:tblCellSpacing w:w="20" w:type="dxa"/>
        </w:trPr>
        <w:tc>
          <w:tcPr>
            <w:tcW w:w="0" w:type="auto"/>
          </w:tcPr>
          <w:p w:rsidR="001B4116" w:rsidRPr="008C4679" w:rsidRDefault="001B4116" w:rsidP="008C4679">
            <w:pPr>
              <w:ind w:firstLine="0"/>
              <w:rPr>
                <w:bCs/>
                <w:sz w:val="20"/>
                <w:u w:val="single"/>
              </w:rPr>
            </w:pPr>
            <w:r w:rsidRPr="008C4679">
              <w:rPr>
                <w:sz w:val="20"/>
                <w:u w:val="single"/>
              </w:rPr>
              <w:t>Налоговая база</w:t>
            </w:r>
            <w:r w:rsidRPr="008C4679">
              <w:rPr>
                <w:sz w:val="20"/>
              </w:rPr>
              <w:t xml:space="preserve"> </w:t>
            </w:r>
            <w:r w:rsidR="00883FD6" w:rsidRPr="008C4679">
              <w:rPr>
                <w:sz w:val="20"/>
              </w:rPr>
              <w:t>–</w:t>
            </w:r>
            <w:r w:rsidRPr="008C4679">
              <w:rPr>
                <w:sz w:val="20"/>
              </w:rPr>
              <w:t xml:space="preserve"> денежное выражение прибыли, подлежащей налогообложению, стоимостная, физическая или иная характеристика объекта налогообложения (финансовых вложений). Условия определения налоговой базы</w:t>
            </w:r>
            <w:r w:rsidR="001536D8">
              <w:rPr>
                <w:sz w:val="20"/>
              </w:rPr>
              <w:t xml:space="preserve"> </w:t>
            </w:r>
            <w:r w:rsidRPr="008C4679">
              <w:rPr>
                <w:sz w:val="20"/>
              </w:rPr>
              <w:t>по операциям, связанным с финансовыми вложениями регламентированы ст.274-283</w:t>
            </w:r>
          </w:p>
        </w:tc>
        <w:tc>
          <w:tcPr>
            <w:tcW w:w="0" w:type="auto"/>
          </w:tcPr>
          <w:p w:rsidR="001B4116" w:rsidRPr="008C4679" w:rsidRDefault="001B4116" w:rsidP="008C4679">
            <w:pPr>
              <w:ind w:firstLine="0"/>
              <w:rPr>
                <w:sz w:val="20"/>
              </w:rPr>
            </w:pPr>
            <w:r w:rsidRPr="008C4679">
              <w:rPr>
                <w:sz w:val="20"/>
              </w:rPr>
              <w:t>[2], гл.8, ст.53; гл.25, ст. 274</w:t>
            </w:r>
          </w:p>
        </w:tc>
      </w:tr>
      <w:tr w:rsidR="001B4116" w:rsidRPr="008C4679" w:rsidTr="008C4679">
        <w:trPr>
          <w:tblCellSpacing w:w="20" w:type="dxa"/>
        </w:trPr>
        <w:tc>
          <w:tcPr>
            <w:tcW w:w="0" w:type="auto"/>
          </w:tcPr>
          <w:p w:rsidR="001B4116" w:rsidRPr="008C4679" w:rsidRDefault="001B4116" w:rsidP="008C4679">
            <w:pPr>
              <w:ind w:firstLine="0"/>
              <w:rPr>
                <w:sz w:val="20"/>
                <w:u w:val="single"/>
              </w:rPr>
            </w:pPr>
            <w:r w:rsidRPr="008C4679">
              <w:rPr>
                <w:sz w:val="20"/>
                <w:u w:val="single"/>
              </w:rPr>
              <w:t>Налоговая ставка</w:t>
            </w:r>
            <w:r w:rsidRPr="008C4679">
              <w:rPr>
                <w:sz w:val="20"/>
              </w:rPr>
              <w:t xml:space="preserve"> </w:t>
            </w:r>
            <w:r w:rsidR="00883FD6" w:rsidRPr="008C4679">
              <w:rPr>
                <w:sz w:val="20"/>
              </w:rPr>
              <w:t>–</w:t>
            </w:r>
            <w:r w:rsidRPr="008C4679">
              <w:rPr>
                <w:sz w:val="20"/>
              </w:rPr>
              <w:t xml:space="preserve"> величина налоговых начислений на единицу измерения налоговой базы финансовых вложений.</w:t>
            </w:r>
          </w:p>
        </w:tc>
        <w:tc>
          <w:tcPr>
            <w:tcW w:w="0" w:type="auto"/>
          </w:tcPr>
          <w:p w:rsidR="001B4116" w:rsidRPr="008C4679" w:rsidRDefault="001B4116" w:rsidP="008C4679">
            <w:pPr>
              <w:ind w:firstLine="0"/>
              <w:rPr>
                <w:sz w:val="20"/>
              </w:rPr>
            </w:pPr>
            <w:r w:rsidRPr="008C4679">
              <w:rPr>
                <w:sz w:val="20"/>
              </w:rPr>
              <w:t>[2], гл.8, ст.53</w:t>
            </w:r>
          </w:p>
        </w:tc>
      </w:tr>
      <w:tr w:rsidR="001B4116" w:rsidRPr="008C4679" w:rsidTr="008C4679">
        <w:trPr>
          <w:tblCellSpacing w:w="20" w:type="dxa"/>
        </w:trPr>
        <w:tc>
          <w:tcPr>
            <w:tcW w:w="0" w:type="auto"/>
          </w:tcPr>
          <w:p w:rsidR="001B4116" w:rsidRPr="008C4679" w:rsidRDefault="001B4116" w:rsidP="008C4679">
            <w:pPr>
              <w:ind w:firstLine="0"/>
              <w:rPr>
                <w:sz w:val="20"/>
              </w:rPr>
            </w:pPr>
            <w:r w:rsidRPr="008C4679">
              <w:rPr>
                <w:sz w:val="20"/>
                <w:u w:val="single"/>
              </w:rPr>
              <w:t>Операция РЕПО</w:t>
            </w:r>
            <w:r w:rsidRPr="008C4679">
              <w:rPr>
                <w:sz w:val="20"/>
              </w:rPr>
              <w:t xml:space="preserve"> </w:t>
            </w:r>
            <w:r w:rsidR="00883FD6" w:rsidRPr="008C4679">
              <w:rPr>
                <w:sz w:val="20"/>
              </w:rPr>
              <w:t>–</w:t>
            </w:r>
            <w:r w:rsidRPr="008C4679">
              <w:rPr>
                <w:sz w:val="20"/>
              </w:rPr>
              <w:t xml:space="preserve"> две заключаемые одновременно взаимосвязанные сделки по реализации и последующему приобретению эмиссионных ценных бумаг того же выпуска в том же количестве, осуществляемые по ценам, установленным соответствующим договором</w:t>
            </w:r>
          </w:p>
        </w:tc>
        <w:tc>
          <w:tcPr>
            <w:tcW w:w="0" w:type="auto"/>
          </w:tcPr>
          <w:p w:rsidR="001B4116" w:rsidRPr="008C4679" w:rsidRDefault="001B4116" w:rsidP="008C4679">
            <w:pPr>
              <w:ind w:firstLine="0"/>
              <w:rPr>
                <w:sz w:val="20"/>
              </w:rPr>
            </w:pPr>
            <w:r w:rsidRPr="008C4679">
              <w:rPr>
                <w:sz w:val="20"/>
              </w:rPr>
              <w:t>[2], гл.25, ст. 282</w:t>
            </w:r>
          </w:p>
        </w:tc>
      </w:tr>
      <w:tr w:rsidR="001B4116" w:rsidRPr="008C4679" w:rsidTr="008C4679">
        <w:trPr>
          <w:tblCellSpacing w:w="20" w:type="dxa"/>
        </w:trPr>
        <w:tc>
          <w:tcPr>
            <w:tcW w:w="0" w:type="auto"/>
          </w:tcPr>
          <w:p w:rsidR="001B4116" w:rsidRPr="008C4679" w:rsidRDefault="001B4116" w:rsidP="008C4679">
            <w:pPr>
              <w:ind w:firstLine="0"/>
              <w:rPr>
                <w:sz w:val="20"/>
                <w:u w:val="single"/>
              </w:rPr>
            </w:pPr>
            <w:r w:rsidRPr="008C4679">
              <w:rPr>
                <w:bCs/>
                <w:sz w:val="20"/>
                <w:u w:val="single"/>
              </w:rPr>
              <w:t>Проценты по ценным бумагам (с точки зрения бухгалтерского учета)</w:t>
            </w:r>
            <w:r w:rsidRPr="008C4679">
              <w:rPr>
                <w:sz w:val="20"/>
              </w:rPr>
              <w:t xml:space="preserve"> </w:t>
            </w:r>
            <w:r w:rsidR="00883FD6" w:rsidRPr="008C4679">
              <w:rPr>
                <w:sz w:val="20"/>
              </w:rPr>
              <w:t>–</w:t>
            </w:r>
            <w:r w:rsidRPr="008C4679">
              <w:rPr>
                <w:sz w:val="20"/>
              </w:rPr>
              <w:t xml:space="preserve"> доход по ценным бумагам, который признается за каждый истекший отчетный период (месяц) в соответствии с условиями договора в порядке, аналогичном признанию выручки, предусмотренному в п.12 [14]. Право на получение процентного дохода по приобретенным ценным бумагам возникает у их владельцев на дату выплаты, установленную условиями эмиссии облигаций, следовательно, на эту дату в бухгалтерском учете и производится признание процентного дохода.</w:t>
            </w:r>
          </w:p>
        </w:tc>
        <w:tc>
          <w:tcPr>
            <w:tcW w:w="0" w:type="auto"/>
          </w:tcPr>
          <w:p w:rsidR="001B4116" w:rsidRPr="008C4679" w:rsidRDefault="001B4116" w:rsidP="008C4679">
            <w:pPr>
              <w:ind w:firstLine="0"/>
              <w:rPr>
                <w:sz w:val="20"/>
              </w:rPr>
            </w:pPr>
            <w:r w:rsidRPr="008C4679">
              <w:rPr>
                <w:sz w:val="20"/>
              </w:rPr>
              <w:t>[14], п.16, п.12.</w:t>
            </w:r>
          </w:p>
        </w:tc>
      </w:tr>
      <w:tr w:rsidR="001B4116" w:rsidRPr="008C4679" w:rsidTr="008C4679">
        <w:trPr>
          <w:tblCellSpacing w:w="20" w:type="dxa"/>
        </w:trPr>
        <w:tc>
          <w:tcPr>
            <w:tcW w:w="0" w:type="auto"/>
          </w:tcPr>
          <w:p w:rsidR="001B4116" w:rsidRPr="008C4679" w:rsidRDefault="001B4116" w:rsidP="008C4679">
            <w:pPr>
              <w:ind w:firstLine="0"/>
              <w:rPr>
                <w:bCs/>
                <w:sz w:val="20"/>
                <w:u w:val="single"/>
              </w:rPr>
            </w:pPr>
            <w:r w:rsidRPr="008C4679">
              <w:rPr>
                <w:bCs/>
                <w:sz w:val="20"/>
                <w:u w:val="single"/>
              </w:rPr>
              <w:t>Проценты по ценным бумагам (с точки зрения налогового учета)</w:t>
            </w:r>
            <w:r w:rsidRPr="008C4679">
              <w:rPr>
                <w:sz w:val="20"/>
              </w:rPr>
              <w:t xml:space="preserve"> признается любой заранее заявленный (установленный) доход, в том числе в виде дисконта, полученный по долговому обязательству любого вида (независимо от способа его оформления). При этом процентами признаются, в частности, доходы, полученные по денежным вкладам и долговым обязательствам.</w:t>
            </w:r>
          </w:p>
        </w:tc>
        <w:tc>
          <w:tcPr>
            <w:tcW w:w="0" w:type="auto"/>
          </w:tcPr>
          <w:p w:rsidR="001B4116" w:rsidRPr="008C4679" w:rsidRDefault="001B4116" w:rsidP="008C4679">
            <w:pPr>
              <w:ind w:firstLine="0"/>
              <w:rPr>
                <w:sz w:val="20"/>
              </w:rPr>
            </w:pPr>
            <w:r w:rsidRPr="008C4679">
              <w:rPr>
                <w:sz w:val="20"/>
                <w:lang w:val="en-US"/>
              </w:rPr>
              <w:t xml:space="preserve">[2], </w:t>
            </w:r>
            <w:r w:rsidRPr="008C4679">
              <w:rPr>
                <w:sz w:val="20"/>
              </w:rPr>
              <w:t>ст.43</w:t>
            </w:r>
          </w:p>
        </w:tc>
      </w:tr>
      <w:tr w:rsidR="001B4116" w:rsidRPr="008C4679" w:rsidTr="008C4679">
        <w:trPr>
          <w:tblCellSpacing w:w="20" w:type="dxa"/>
        </w:trPr>
        <w:tc>
          <w:tcPr>
            <w:tcW w:w="0" w:type="auto"/>
          </w:tcPr>
          <w:p w:rsidR="001B4116" w:rsidRPr="008C4679" w:rsidRDefault="001B4116" w:rsidP="008C4679">
            <w:pPr>
              <w:ind w:firstLine="0"/>
              <w:rPr>
                <w:bCs/>
                <w:sz w:val="20"/>
                <w:u w:val="single"/>
              </w:rPr>
            </w:pPr>
            <w:r w:rsidRPr="008C4679">
              <w:rPr>
                <w:sz w:val="20"/>
                <w:u w:val="single"/>
              </w:rPr>
              <w:t>Дивиденд (с точки зрения бухгалтерского учета)</w:t>
            </w:r>
            <w:r w:rsidRPr="008C4679">
              <w:rPr>
                <w:sz w:val="20"/>
              </w:rPr>
              <w:t xml:space="preserve"> – доход на акцию, который формируется за счет прибыли акционерного общества (или другого эмитента), выпустившего акции.</w:t>
            </w:r>
          </w:p>
        </w:tc>
        <w:tc>
          <w:tcPr>
            <w:tcW w:w="0" w:type="auto"/>
          </w:tcPr>
          <w:p w:rsidR="001B4116" w:rsidRPr="008C4679" w:rsidRDefault="001B4116" w:rsidP="008C4679">
            <w:pPr>
              <w:ind w:firstLine="0"/>
              <w:rPr>
                <w:sz w:val="20"/>
              </w:rPr>
            </w:pPr>
            <w:r w:rsidRPr="008C4679">
              <w:rPr>
                <w:sz w:val="20"/>
              </w:rPr>
              <w:t>[14], [9]</w:t>
            </w:r>
          </w:p>
        </w:tc>
      </w:tr>
      <w:tr w:rsidR="001B4116" w:rsidRPr="008C4679" w:rsidTr="008C4679">
        <w:trPr>
          <w:tblCellSpacing w:w="20" w:type="dxa"/>
        </w:trPr>
        <w:tc>
          <w:tcPr>
            <w:tcW w:w="0" w:type="auto"/>
            <w:tcBorders>
              <w:bottom w:val="outset" w:sz="24" w:space="0" w:color="auto"/>
            </w:tcBorders>
          </w:tcPr>
          <w:p w:rsidR="001B4116" w:rsidRPr="008C4679" w:rsidRDefault="001B4116" w:rsidP="008C4679">
            <w:pPr>
              <w:ind w:firstLine="0"/>
              <w:rPr>
                <w:sz w:val="20"/>
                <w:u w:val="single"/>
              </w:rPr>
            </w:pPr>
            <w:r w:rsidRPr="008C4679">
              <w:rPr>
                <w:sz w:val="20"/>
                <w:u w:val="single"/>
              </w:rPr>
              <w:t>Дивиденд (с точки зрения налогового законодательства)</w:t>
            </w:r>
            <w:r w:rsidRPr="008C4679">
              <w:rPr>
                <w:sz w:val="20"/>
              </w:rPr>
              <w:t xml:space="preserve"> </w:t>
            </w:r>
            <w:r w:rsidR="00883FD6" w:rsidRPr="008C4679">
              <w:rPr>
                <w:sz w:val="20"/>
              </w:rPr>
              <w:t>–</w:t>
            </w:r>
            <w:r w:rsidRPr="008C4679">
              <w:rPr>
                <w:sz w:val="20"/>
              </w:rPr>
              <w:t xml:space="preserve"> любой доход, полученный акционером (участником) от </w:t>
            </w:r>
            <w:r w:rsidRPr="008C4679">
              <w:rPr>
                <w:rStyle w:val="a8"/>
                <w:b w:val="0"/>
                <w:color w:val="auto"/>
                <w:u w:val="none"/>
              </w:rPr>
              <w:t>организации</w:t>
            </w:r>
            <w:r w:rsidRPr="008C4679">
              <w:rPr>
                <w:sz w:val="20"/>
              </w:rPr>
              <w:t xml:space="preserve">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tc>
        <w:tc>
          <w:tcPr>
            <w:tcW w:w="0" w:type="auto"/>
            <w:tcBorders>
              <w:bottom w:val="outset" w:sz="24" w:space="0" w:color="auto"/>
            </w:tcBorders>
          </w:tcPr>
          <w:p w:rsidR="001B4116" w:rsidRPr="008C4679" w:rsidRDefault="001B4116" w:rsidP="008C4679">
            <w:pPr>
              <w:ind w:firstLine="0"/>
              <w:rPr>
                <w:sz w:val="20"/>
              </w:rPr>
            </w:pPr>
            <w:r w:rsidRPr="008C4679">
              <w:rPr>
                <w:sz w:val="20"/>
                <w:lang w:val="en-US"/>
              </w:rPr>
              <w:t xml:space="preserve">[2], </w:t>
            </w:r>
            <w:r w:rsidRPr="008C4679">
              <w:rPr>
                <w:sz w:val="20"/>
              </w:rPr>
              <w:t>ст.43</w:t>
            </w:r>
          </w:p>
        </w:tc>
      </w:tr>
    </w:tbl>
    <w:p w:rsidR="008C4679" w:rsidRDefault="008C4679" w:rsidP="008C4679">
      <w:pPr>
        <w:ind w:firstLine="709"/>
        <w:rPr>
          <w:sz w:val="28"/>
          <w:szCs w:val="28"/>
        </w:rPr>
      </w:pPr>
    </w:p>
    <w:p w:rsidR="001B4116" w:rsidRPr="008C4679" w:rsidRDefault="001B4116" w:rsidP="008C4679">
      <w:pPr>
        <w:ind w:firstLine="709"/>
        <w:rPr>
          <w:sz w:val="28"/>
          <w:szCs w:val="28"/>
        </w:rPr>
      </w:pPr>
      <w:r w:rsidRPr="008C4679">
        <w:rPr>
          <w:sz w:val="28"/>
          <w:szCs w:val="28"/>
        </w:rPr>
        <w:t>К финансовым вложениям организации не относятся:</w:t>
      </w:r>
    </w:p>
    <w:p w:rsidR="001B4116" w:rsidRPr="008C4679" w:rsidRDefault="001B4116" w:rsidP="008C4679">
      <w:pPr>
        <w:ind w:firstLine="709"/>
        <w:rPr>
          <w:sz w:val="28"/>
          <w:szCs w:val="28"/>
        </w:rPr>
      </w:pPr>
      <w:r w:rsidRPr="008C4679">
        <w:rPr>
          <w:sz w:val="28"/>
          <w:szCs w:val="28"/>
        </w:rPr>
        <w:t>- собственные акции, выкупленные акционерным обществом у акционеров для последующей перепродажи или аннулирования;</w:t>
      </w:r>
    </w:p>
    <w:p w:rsidR="001B4116" w:rsidRPr="008C4679" w:rsidRDefault="001B4116" w:rsidP="008C4679">
      <w:pPr>
        <w:ind w:firstLine="709"/>
        <w:rPr>
          <w:sz w:val="28"/>
          <w:szCs w:val="28"/>
        </w:rPr>
      </w:pPr>
      <w:r w:rsidRPr="008C4679">
        <w:rPr>
          <w:sz w:val="28"/>
          <w:szCs w:val="28"/>
        </w:rPr>
        <w:t>- векселя, выданные организацией-векселедателем организации-продавцу при расчетах за проданные товары, продукцию, выполненные работы, оказанные услуги;</w:t>
      </w:r>
    </w:p>
    <w:p w:rsidR="001B4116" w:rsidRPr="008C4679" w:rsidRDefault="001B4116" w:rsidP="008C4679">
      <w:pPr>
        <w:ind w:firstLine="709"/>
        <w:rPr>
          <w:sz w:val="28"/>
          <w:szCs w:val="28"/>
        </w:rPr>
      </w:pPr>
      <w:r w:rsidRPr="008C4679">
        <w:rPr>
          <w:sz w:val="28"/>
          <w:szCs w:val="28"/>
        </w:rPr>
        <w:t>- вложения организации в недвижимое и иное имущество, имеющее материально-вещественную форму, предоставляемые организацией за плату во временное пользование (временное владение и пользование) с целью получения дохода;</w:t>
      </w:r>
    </w:p>
    <w:p w:rsidR="001B4116" w:rsidRPr="008C4679" w:rsidRDefault="001B4116" w:rsidP="008C4679">
      <w:pPr>
        <w:ind w:firstLine="709"/>
        <w:rPr>
          <w:sz w:val="28"/>
          <w:szCs w:val="28"/>
        </w:rPr>
      </w:pPr>
      <w:r w:rsidRPr="008C4679">
        <w:rPr>
          <w:sz w:val="28"/>
          <w:szCs w:val="28"/>
        </w:rPr>
        <w:t>драгоценные металлы, ювелирные изделия, произведения искусства и иные аналогичные ценности, приобретенные не для осуществления обычных видов деятельности. ([19], п.3).</w:t>
      </w:r>
    </w:p>
    <w:p w:rsidR="001B4116" w:rsidRPr="008C4679" w:rsidRDefault="001B4116" w:rsidP="008C4679">
      <w:pPr>
        <w:ind w:firstLine="709"/>
        <w:rPr>
          <w:sz w:val="28"/>
          <w:szCs w:val="28"/>
        </w:rPr>
      </w:pPr>
      <w:r w:rsidRPr="008C4679">
        <w:rPr>
          <w:sz w:val="28"/>
          <w:szCs w:val="28"/>
        </w:rPr>
        <w:t>В</w:t>
      </w:r>
      <w:r w:rsidR="001536D8">
        <w:rPr>
          <w:sz w:val="28"/>
          <w:szCs w:val="28"/>
        </w:rPr>
        <w:t xml:space="preserve"> </w:t>
      </w:r>
      <w:r w:rsidRPr="008C4679">
        <w:rPr>
          <w:sz w:val="28"/>
          <w:szCs w:val="28"/>
        </w:rPr>
        <w:t>зависимости</w:t>
      </w:r>
      <w:r w:rsidR="001536D8">
        <w:rPr>
          <w:sz w:val="28"/>
          <w:szCs w:val="28"/>
        </w:rPr>
        <w:t xml:space="preserve"> </w:t>
      </w:r>
      <w:r w:rsidRPr="008C4679">
        <w:rPr>
          <w:sz w:val="28"/>
          <w:szCs w:val="28"/>
        </w:rPr>
        <w:t>от</w:t>
      </w:r>
      <w:r w:rsidR="001536D8">
        <w:rPr>
          <w:sz w:val="28"/>
          <w:szCs w:val="28"/>
        </w:rPr>
        <w:t xml:space="preserve"> </w:t>
      </w:r>
      <w:r w:rsidRPr="008C4679">
        <w:rPr>
          <w:sz w:val="28"/>
          <w:szCs w:val="28"/>
        </w:rPr>
        <w:t>срока,</w:t>
      </w:r>
      <w:r w:rsidR="001536D8">
        <w:rPr>
          <w:sz w:val="28"/>
          <w:szCs w:val="28"/>
        </w:rPr>
        <w:t xml:space="preserve"> </w:t>
      </w:r>
      <w:r w:rsidRPr="008C4679">
        <w:rPr>
          <w:sz w:val="28"/>
          <w:szCs w:val="28"/>
        </w:rPr>
        <w:t>на</w:t>
      </w:r>
      <w:r w:rsidR="001536D8">
        <w:rPr>
          <w:sz w:val="28"/>
          <w:szCs w:val="28"/>
        </w:rPr>
        <w:t xml:space="preserve"> </w:t>
      </w:r>
      <w:r w:rsidRPr="008C4679">
        <w:rPr>
          <w:sz w:val="28"/>
          <w:szCs w:val="28"/>
        </w:rPr>
        <w:t>который</w:t>
      </w:r>
      <w:r w:rsidR="001536D8">
        <w:rPr>
          <w:sz w:val="28"/>
          <w:szCs w:val="28"/>
        </w:rPr>
        <w:t xml:space="preserve"> </w:t>
      </w:r>
      <w:r w:rsidRPr="008C4679">
        <w:rPr>
          <w:sz w:val="28"/>
          <w:szCs w:val="28"/>
        </w:rPr>
        <w:t>произведены</w:t>
      </w:r>
      <w:r w:rsidR="001536D8">
        <w:rPr>
          <w:sz w:val="28"/>
          <w:szCs w:val="28"/>
        </w:rPr>
        <w:t xml:space="preserve"> </w:t>
      </w:r>
      <w:r w:rsidRPr="008C4679">
        <w:rPr>
          <w:sz w:val="28"/>
          <w:szCs w:val="28"/>
        </w:rPr>
        <w:t>финансовые вложения, они подразделяются на</w:t>
      </w:r>
      <w:r w:rsidR="001536D8">
        <w:rPr>
          <w:sz w:val="28"/>
          <w:szCs w:val="28"/>
        </w:rPr>
        <w:t xml:space="preserve"> </w:t>
      </w:r>
      <w:r w:rsidRPr="008C4679">
        <w:rPr>
          <w:sz w:val="28"/>
          <w:szCs w:val="28"/>
        </w:rPr>
        <w:t>долгосрочные</w:t>
      </w:r>
      <w:r w:rsidR="001536D8">
        <w:rPr>
          <w:sz w:val="28"/>
          <w:szCs w:val="28"/>
        </w:rPr>
        <w:t xml:space="preserve"> </w:t>
      </w:r>
      <w:r w:rsidRPr="008C4679">
        <w:rPr>
          <w:sz w:val="28"/>
          <w:szCs w:val="28"/>
        </w:rPr>
        <w:t>(вложения</w:t>
      </w:r>
      <w:r w:rsidR="001536D8">
        <w:rPr>
          <w:sz w:val="28"/>
          <w:szCs w:val="28"/>
        </w:rPr>
        <w:t xml:space="preserve"> </w:t>
      </w:r>
      <w:r w:rsidRPr="008C4679">
        <w:rPr>
          <w:sz w:val="28"/>
          <w:szCs w:val="28"/>
        </w:rPr>
        <w:t>на</w:t>
      </w:r>
      <w:r w:rsidR="001536D8">
        <w:rPr>
          <w:sz w:val="28"/>
          <w:szCs w:val="28"/>
        </w:rPr>
        <w:t xml:space="preserve"> </w:t>
      </w:r>
      <w:r w:rsidRPr="008C4679">
        <w:rPr>
          <w:sz w:val="28"/>
          <w:szCs w:val="28"/>
        </w:rPr>
        <w:t>срок</w:t>
      </w:r>
      <w:r w:rsidR="001536D8">
        <w:rPr>
          <w:sz w:val="28"/>
          <w:szCs w:val="28"/>
        </w:rPr>
        <w:t xml:space="preserve"> </w:t>
      </w:r>
      <w:r w:rsidRPr="008C4679">
        <w:rPr>
          <w:sz w:val="28"/>
          <w:szCs w:val="28"/>
        </w:rPr>
        <w:t>более</w:t>
      </w:r>
      <w:r w:rsidR="001536D8">
        <w:rPr>
          <w:sz w:val="28"/>
          <w:szCs w:val="28"/>
        </w:rPr>
        <w:t xml:space="preserve"> </w:t>
      </w:r>
      <w:r w:rsidRPr="008C4679">
        <w:rPr>
          <w:sz w:val="28"/>
          <w:szCs w:val="28"/>
        </w:rPr>
        <w:t>1 года) и краткосрочные (вложения на срок до 1 года).</w:t>
      </w:r>
    </w:p>
    <w:p w:rsidR="001B4116" w:rsidRPr="008C4679" w:rsidRDefault="001B4116" w:rsidP="008C4679">
      <w:pPr>
        <w:ind w:firstLine="709"/>
        <w:rPr>
          <w:sz w:val="28"/>
          <w:szCs w:val="28"/>
        </w:rPr>
      </w:pPr>
      <w:r w:rsidRPr="008C4679">
        <w:rPr>
          <w:sz w:val="28"/>
          <w:szCs w:val="28"/>
        </w:rPr>
        <w:t>Финансовые вложения могут осуществляться организациями</w:t>
      </w:r>
      <w:r w:rsidR="001536D8">
        <w:rPr>
          <w:sz w:val="28"/>
          <w:szCs w:val="28"/>
        </w:rPr>
        <w:t xml:space="preserve"> </w:t>
      </w:r>
      <w:r w:rsidRPr="008C4679">
        <w:rPr>
          <w:sz w:val="28"/>
          <w:szCs w:val="28"/>
        </w:rPr>
        <w:t>как</w:t>
      </w:r>
      <w:r w:rsidR="001536D8">
        <w:rPr>
          <w:sz w:val="28"/>
          <w:szCs w:val="28"/>
        </w:rPr>
        <w:t xml:space="preserve"> </w:t>
      </w:r>
      <w:r w:rsidRPr="008C4679">
        <w:rPr>
          <w:sz w:val="28"/>
          <w:szCs w:val="28"/>
        </w:rPr>
        <w:t>за</w:t>
      </w:r>
      <w:r w:rsidR="001536D8">
        <w:rPr>
          <w:sz w:val="28"/>
          <w:szCs w:val="28"/>
        </w:rPr>
        <w:t xml:space="preserve"> </w:t>
      </w:r>
      <w:r w:rsidRPr="008C4679">
        <w:rPr>
          <w:sz w:val="28"/>
          <w:szCs w:val="28"/>
        </w:rPr>
        <w:t>счет собственных, так и за счет временно привлеченных средств.</w:t>
      </w:r>
    </w:p>
    <w:p w:rsidR="008C4679" w:rsidRDefault="008C4679" w:rsidP="008C4679">
      <w:pPr>
        <w:ind w:firstLine="709"/>
        <w:rPr>
          <w:bCs/>
          <w:sz w:val="28"/>
          <w:szCs w:val="28"/>
        </w:rPr>
      </w:pPr>
    </w:p>
    <w:p w:rsidR="001B4116" w:rsidRPr="008C4679" w:rsidRDefault="001B4116" w:rsidP="008C4679">
      <w:pPr>
        <w:ind w:firstLine="709"/>
        <w:jc w:val="center"/>
        <w:rPr>
          <w:b/>
          <w:bCs/>
          <w:sz w:val="28"/>
          <w:szCs w:val="28"/>
        </w:rPr>
      </w:pPr>
      <w:r w:rsidRPr="008C4679">
        <w:rPr>
          <w:b/>
          <w:bCs/>
          <w:sz w:val="28"/>
          <w:szCs w:val="28"/>
        </w:rPr>
        <w:t xml:space="preserve">Основные особенности отражения финансовых </w:t>
      </w:r>
      <w:r w:rsidR="001D136A" w:rsidRPr="008C4679">
        <w:rPr>
          <w:b/>
          <w:bCs/>
          <w:sz w:val="28"/>
          <w:szCs w:val="28"/>
        </w:rPr>
        <w:t>вложений</w:t>
      </w:r>
      <w:r w:rsidRPr="008C4679">
        <w:rPr>
          <w:b/>
          <w:bCs/>
          <w:sz w:val="28"/>
          <w:szCs w:val="28"/>
        </w:rPr>
        <w:t xml:space="preserve"> в бухгалтерском учете</w:t>
      </w:r>
    </w:p>
    <w:p w:rsidR="008C4679" w:rsidRDefault="008C4679" w:rsidP="008C4679">
      <w:pPr>
        <w:ind w:firstLine="709"/>
        <w:rPr>
          <w:sz w:val="28"/>
          <w:szCs w:val="28"/>
        </w:rPr>
      </w:pPr>
    </w:p>
    <w:p w:rsidR="001B4116" w:rsidRPr="008C4679" w:rsidRDefault="001B4116" w:rsidP="008C4679">
      <w:pPr>
        <w:ind w:firstLine="709"/>
        <w:rPr>
          <w:sz w:val="28"/>
          <w:szCs w:val="28"/>
        </w:rPr>
      </w:pPr>
      <w:r w:rsidRPr="008C4679">
        <w:rPr>
          <w:sz w:val="28"/>
          <w:szCs w:val="28"/>
        </w:rPr>
        <w:t xml:space="preserve">Порядок ведения бухгалтерского учета финансовых вложений с 1 января </w:t>
      </w:r>
      <w:smartTag w:uri="urn:schemas-microsoft-com:office:smarttags" w:element="metricconverter">
        <w:smartTagPr>
          <w:attr w:name="ProductID" w:val="2003 г"/>
        </w:smartTagPr>
        <w:r w:rsidRPr="008C4679">
          <w:rPr>
            <w:sz w:val="28"/>
            <w:szCs w:val="28"/>
          </w:rPr>
          <w:t>2003 г</w:t>
        </w:r>
      </w:smartTag>
      <w:r w:rsidRPr="008C4679">
        <w:rPr>
          <w:sz w:val="28"/>
          <w:szCs w:val="28"/>
        </w:rPr>
        <w:t xml:space="preserve">. регулируется Положением по бухгалтерскому учету </w:t>
      </w:r>
      <w:r w:rsidR="00883FD6" w:rsidRPr="008C4679">
        <w:rPr>
          <w:sz w:val="28"/>
          <w:szCs w:val="28"/>
        </w:rPr>
        <w:t>«</w:t>
      </w:r>
      <w:r w:rsidRPr="008C4679">
        <w:rPr>
          <w:sz w:val="28"/>
          <w:szCs w:val="28"/>
        </w:rPr>
        <w:t>Учет финансовых вложений</w:t>
      </w:r>
      <w:r w:rsidR="00883FD6" w:rsidRPr="008C4679">
        <w:rPr>
          <w:sz w:val="28"/>
          <w:szCs w:val="28"/>
        </w:rPr>
        <w:t>»</w:t>
      </w:r>
      <w:r w:rsidRPr="008C4679">
        <w:rPr>
          <w:sz w:val="28"/>
          <w:szCs w:val="28"/>
        </w:rPr>
        <w:t xml:space="preserve"> ПБУ 19/02, утвержденным Приказом Минфина России от 10.12.2002 N 126н [20]. Пунктами 5, 6 ПБУ 19/02 организациям предоставляется самостоятельность как в выборе единицы бухгалтерского учета финансовых вложений, так и в организации аналитического учета, чтобы обеспечить полную и достоверную информацию о движении финансовых вложений и контроль за их наличием и движением.</w:t>
      </w:r>
    </w:p>
    <w:p w:rsidR="001B4116" w:rsidRPr="008C4679" w:rsidRDefault="001B4116" w:rsidP="008C4679">
      <w:pPr>
        <w:ind w:firstLine="709"/>
        <w:rPr>
          <w:sz w:val="28"/>
          <w:szCs w:val="28"/>
        </w:rPr>
      </w:pPr>
      <w:r w:rsidRPr="008C4679">
        <w:rPr>
          <w:sz w:val="28"/>
          <w:szCs w:val="28"/>
        </w:rPr>
        <w:t>При постановке на учет финансовые вложения отражаются, как правило, в размере фактических расходов организации, связанных с вложениями. Порядок оценки финансовых вложений определяется их видами. Вложения в уставный капитал (покупка пая) другой</w:t>
      </w:r>
      <w:r w:rsidR="001536D8">
        <w:rPr>
          <w:sz w:val="28"/>
          <w:szCs w:val="28"/>
        </w:rPr>
        <w:t xml:space="preserve"> </w:t>
      </w:r>
      <w:r w:rsidRPr="008C4679">
        <w:rPr>
          <w:sz w:val="28"/>
          <w:szCs w:val="28"/>
        </w:rPr>
        <w:t>организации</w:t>
      </w:r>
      <w:r w:rsidR="001536D8">
        <w:rPr>
          <w:sz w:val="28"/>
          <w:szCs w:val="28"/>
        </w:rPr>
        <w:t xml:space="preserve"> </w:t>
      </w:r>
      <w:r w:rsidRPr="008C4679">
        <w:rPr>
          <w:sz w:val="28"/>
          <w:szCs w:val="28"/>
        </w:rPr>
        <w:t>оцениваются</w:t>
      </w:r>
      <w:r w:rsidR="001536D8">
        <w:rPr>
          <w:sz w:val="28"/>
          <w:szCs w:val="28"/>
        </w:rPr>
        <w:t xml:space="preserve"> </w:t>
      </w:r>
      <w:r w:rsidRPr="008C4679">
        <w:rPr>
          <w:sz w:val="28"/>
          <w:szCs w:val="28"/>
        </w:rPr>
        <w:t>в</w:t>
      </w:r>
      <w:r w:rsidR="001536D8">
        <w:rPr>
          <w:sz w:val="28"/>
          <w:szCs w:val="28"/>
        </w:rPr>
        <w:t xml:space="preserve"> </w:t>
      </w:r>
      <w:r w:rsidRPr="008C4679">
        <w:rPr>
          <w:sz w:val="28"/>
          <w:szCs w:val="28"/>
        </w:rPr>
        <w:t>размере, установленным учредительными и другими аналогичными документами.</w:t>
      </w:r>
    </w:p>
    <w:p w:rsidR="001B4116" w:rsidRPr="008C4679" w:rsidRDefault="001B4116" w:rsidP="008C4679">
      <w:pPr>
        <w:ind w:firstLine="709"/>
        <w:rPr>
          <w:sz w:val="28"/>
          <w:szCs w:val="28"/>
        </w:rPr>
      </w:pPr>
      <w:r w:rsidRPr="008C4679">
        <w:rPr>
          <w:sz w:val="28"/>
          <w:szCs w:val="28"/>
        </w:rPr>
        <w:t>Аналитический учет финансовых вложений в ценные бумаги организация, согласно [21], ч.</w:t>
      </w:r>
      <w:r w:rsidRPr="008C4679">
        <w:rPr>
          <w:sz w:val="28"/>
          <w:szCs w:val="28"/>
          <w:lang w:val="en-US"/>
        </w:rPr>
        <w:t>I</w:t>
      </w:r>
      <w:r w:rsidRPr="008C4679">
        <w:rPr>
          <w:sz w:val="28"/>
          <w:szCs w:val="28"/>
        </w:rPr>
        <w:t>, п.6, должна построить таким образом, чтобы обеспечить информацию по эмитентам ценных бумаг. При этом должна быть отражена как минимум следующая информация:</w:t>
      </w:r>
    </w:p>
    <w:p w:rsidR="001B4116" w:rsidRPr="008C4679" w:rsidRDefault="001B4116" w:rsidP="008C4679">
      <w:pPr>
        <w:ind w:firstLine="709"/>
        <w:rPr>
          <w:sz w:val="28"/>
          <w:szCs w:val="28"/>
        </w:rPr>
      </w:pPr>
      <w:r w:rsidRPr="008C4679">
        <w:rPr>
          <w:sz w:val="28"/>
          <w:szCs w:val="28"/>
        </w:rPr>
        <w:t>- наименование эмитента;</w:t>
      </w:r>
    </w:p>
    <w:p w:rsidR="001B4116" w:rsidRPr="008C4679" w:rsidRDefault="001B4116" w:rsidP="008C4679">
      <w:pPr>
        <w:ind w:firstLine="709"/>
        <w:rPr>
          <w:sz w:val="28"/>
          <w:szCs w:val="28"/>
        </w:rPr>
      </w:pPr>
      <w:r w:rsidRPr="008C4679">
        <w:rPr>
          <w:sz w:val="28"/>
          <w:szCs w:val="28"/>
        </w:rPr>
        <w:t>- название ценной бумаги, номер, серия, и т.д.;</w:t>
      </w:r>
    </w:p>
    <w:p w:rsidR="001B4116" w:rsidRPr="008C4679" w:rsidRDefault="001B4116" w:rsidP="008C4679">
      <w:pPr>
        <w:ind w:firstLine="709"/>
        <w:rPr>
          <w:sz w:val="28"/>
          <w:szCs w:val="28"/>
        </w:rPr>
      </w:pPr>
      <w:r w:rsidRPr="008C4679">
        <w:rPr>
          <w:sz w:val="28"/>
          <w:szCs w:val="28"/>
        </w:rPr>
        <w:t>- номинальная стоимость ценной бумаги;</w:t>
      </w:r>
    </w:p>
    <w:p w:rsidR="001B4116" w:rsidRPr="008C4679" w:rsidRDefault="001B4116" w:rsidP="008C4679">
      <w:pPr>
        <w:ind w:firstLine="709"/>
        <w:rPr>
          <w:sz w:val="28"/>
          <w:szCs w:val="28"/>
        </w:rPr>
      </w:pPr>
      <w:r w:rsidRPr="008C4679">
        <w:rPr>
          <w:sz w:val="28"/>
          <w:szCs w:val="28"/>
        </w:rPr>
        <w:t>- цена покупки;</w:t>
      </w:r>
    </w:p>
    <w:p w:rsidR="001B4116" w:rsidRPr="008C4679" w:rsidRDefault="001B4116" w:rsidP="008C4679">
      <w:pPr>
        <w:ind w:firstLine="709"/>
        <w:rPr>
          <w:sz w:val="28"/>
          <w:szCs w:val="28"/>
        </w:rPr>
      </w:pPr>
      <w:r w:rsidRPr="008C4679">
        <w:rPr>
          <w:sz w:val="28"/>
          <w:szCs w:val="28"/>
        </w:rPr>
        <w:t>- расходы, связанные с приобретением ценных бумаг;</w:t>
      </w:r>
    </w:p>
    <w:p w:rsidR="001B4116" w:rsidRPr="008C4679" w:rsidRDefault="001B4116" w:rsidP="008C4679">
      <w:pPr>
        <w:ind w:firstLine="709"/>
        <w:rPr>
          <w:sz w:val="28"/>
          <w:szCs w:val="28"/>
        </w:rPr>
      </w:pPr>
      <w:r w:rsidRPr="008C4679">
        <w:rPr>
          <w:sz w:val="28"/>
          <w:szCs w:val="28"/>
        </w:rPr>
        <w:t>- общее количество, приобретенных ценных бумаг;</w:t>
      </w:r>
    </w:p>
    <w:p w:rsidR="001B4116" w:rsidRPr="008C4679" w:rsidRDefault="001B4116" w:rsidP="008C4679">
      <w:pPr>
        <w:ind w:firstLine="709"/>
        <w:rPr>
          <w:sz w:val="28"/>
          <w:szCs w:val="28"/>
        </w:rPr>
      </w:pPr>
      <w:r w:rsidRPr="008C4679">
        <w:rPr>
          <w:sz w:val="28"/>
          <w:szCs w:val="28"/>
        </w:rPr>
        <w:t>- дата покупки, дата продажи или иного выбытия, а также место хранения ценных бумаг.</w:t>
      </w:r>
    </w:p>
    <w:p w:rsidR="001B4116" w:rsidRPr="008C4679" w:rsidRDefault="001B4116" w:rsidP="008C4679">
      <w:pPr>
        <w:ind w:firstLine="709"/>
        <w:rPr>
          <w:sz w:val="28"/>
          <w:szCs w:val="28"/>
        </w:rPr>
      </w:pPr>
      <w:r w:rsidRPr="008C4679">
        <w:rPr>
          <w:sz w:val="28"/>
          <w:szCs w:val="28"/>
        </w:rPr>
        <w:t>Вклады в уставные (складочные) капиталы других организаций (за исключением акций акционерных 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оцениваются по первоначальной стоимости каждой выбывающей из приведенных единиц бухгалтерского учета финансовых вложений.</w:t>
      </w:r>
    </w:p>
    <w:p w:rsidR="001B4116" w:rsidRPr="008C4679" w:rsidRDefault="001B4116" w:rsidP="008C4679">
      <w:pPr>
        <w:ind w:firstLine="709"/>
        <w:rPr>
          <w:sz w:val="28"/>
          <w:szCs w:val="28"/>
        </w:rPr>
      </w:pPr>
      <w:r w:rsidRPr="008C4679">
        <w:rPr>
          <w:sz w:val="28"/>
          <w:szCs w:val="28"/>
        </w:rPr>
        <w:t>При выбытии активов, принятых к бухгалтерскому учету в качестве финансовых вложений, по которым определяется текущая рыночная стоимость, их стоимость определяется организацией исходя из последней оценки [21], ч.</w:t>
      </w:r>
      <w:r w:rsidRPr="008C4679">
        <w:rPr>
          <w:sz w:val="28"/>
          <w:szCs w:val="28"/>
          <w:lang w:val="en-US"/>
        </w:rPr>
        <w:t>IV</w:t>
      </w:r>
      <w:r w:rsidRPr="008C4679">
        <w:rPr>
          <w:sz w:val="28"/>
          <w:szCs w:val="28"/>
        </w:rPr>
        <w:t>, п.30.</w:t>
      </w:r>
    </w:p>
    <w:p w:rsidR="001B4116" w:rsidRPr="008C4679" w:rsidRDefault="00EE54DF" w:rsidP="008C4679">
      <w:pPr>
        <w:ind w:firstLine="709"/>
        <w:rPr>
          <w:sz w:val="28"/>
          <w:szCs w:val="28"/>
        </w:rPr>
      </w:pPr>
      <w:r w:rsidRPr="008C4679">
        <w:rPr>
          <w:sz w:val="28"/>
          <w:szCs w:val="28"/>
        </w:rPr>
        <w:t>В целях налогового учета при реализации или ином выбытии ценных бумаг списание на расходы стоимости выбывших ценных бумаг осуществляется</w:t>
      </w:r>
      <w:r w:rsidR="00DA3102" w:rsidRPr="008C4679">
        <w:rPr>
          <w:sz w:val="28"/>
          <w:szCs w:val="28"/>
        </w:rPr>
        <w:t xml:space="preserve"> в соответствии с учетной политикой</w:t>
      </w:r>
      <w:r w:rsidRPr="008C4679">
        <w:rPr>
          <w:sz w:val="28"/>
          <w:szCs w:val="28"/>
        </w:rPr>
        <w:t>: по стоимости первых по времени приобретений (ФИФО), по стоимости последних</w:t>
      </w:r>
      <w:r w:rsidR="00DA3102" w:rsidRPr="008C4679">
        <w:rPr>
          <w:sz w:val="28"/>
          <w:szCs w:val="28"/>
        </w:rPr>
        <w:t xml:space="preserve"> по времени приобретений (ЛИФО), или по стоимости единицы [2], ч.2, гл.25, ст. 280, п.9.</w:t>
      </w:r>
    </w:p>
    <w:p w:rsidR="001B4116" w:rsidRPr="008C4679" w:rsidRDefault="001B4116" w:rsidP="008C4679">
      <w:pPr>
        <w:ind w:firstLine="709"/>
        <w:rPr>
          <w:sz w:val="28"/>
          <w:szCs w:val="28"/>
        </w:rPr>
      </w:pPr>
      <w:r w:rsidRPr="008C4679">
        <w:rPr>
          <w:sz w:val="28"/>
          <w:szCs w:val="28"/>
        </w:rPr>
        <w:t>Если вложения регулярно переоцениваются, например, акции исходя из биржевых котировок, то списываются такие бумаги по их последней оценке.</w:t>
      </w:r>
    </w:p>
    <w:p w:rsidR="001B4116" w:rsidRPr="008C4679" w:rsidRDefault="001B4116" w:rsidP="008C4679">
      <w:pPr>
        <w:ind w:firstLine="709"/>
        <w:rPr>
          <w:sz w:val="28"/>
          <w:szCs w:val="28"/>
        </w:rPr>
      </w:pPr>
      <w:r w:rsidRPr="008C4679">
        <w:rPr>
          <w:sz w:val="28"/>
          <w:szCs w:val="28"/>
        </w:rPr>
        <w:t>Для тех же активов, по которым не определяется текущая рыночная стоимость, пункт [14], п.26, предусматривает несколько способов списания:</w:t>
      </w:r>
    </w:p>
    <w:p w:rsidR="001B4116" w:rsidRPr="008C4679" w:rsidRDefault="001B4116" w:rsidP="008C4679">
      <w:pPr>
        <w:ind w:firstLine="709"/>
        <w:rPr>
          <w:sz w:val="28"/>
          <w:szCs w:val="28"/>
        </w:rPr>
      </w:pPr>
      <w:r w:rsidRPr="008C4679">
        <w:rPr>
          <w:sz w:val="28"/>
          <w:szCs w:val="28"/>
        </w:rPr>
        <w:t>по</w:t>
      </w:r>
      <w:r w:rsidR="001536D8">
        <w:rPr>
          <w:sz w:val="28"/>
          <w:szCs w:val="28"/>
        </w:rPr>
        <w:t xml:space="preserve"> </w:t>
      </w:r>
      <w:r w:rsidRPr="008C4679">
        <w:rPr>
          <w:sz w:val="28"/>
          <w:szCs w:val="28"/>
        </w:rPr>
        <w:t>первоначальной</w:t>
      </w:r>
      <w:r w:rsidR="001536D8">
        <w:rPr>
          <w:sz w:val="28"/>
          <w:szCs w:val="28"/>
        </w:rPr>
        <w:t xml:space="preserve"> </w:t>
      </w:r>
      <w:r w:rsidRPr="008C4679">
        <w:rPr>
          <w:sz w:val="28"/>
          <w:szCs w:val="28"/>
        </w:rPr>
        <w:t>стоимости</w:t>
      </w:r>
      <w:r w:rsidR="001536D8">
        <w:rPr>
          <w:sz w:val="28"/>
          <w:szCs w:val="28"/>
        </w:rPr>
        <w:t xml:space="preserve"> </w:t>
      </w:r>
      <w:r w:rsidRPr="008C4679">
        <w:rPr>
          <w:sz w:val="28"/>
          <w:szCs w:val="28"/>
        </w:rPr>
        <w:t>каждой</w:t>
      </w:r>
      <w:r w:rsidR="001536D8">
        <w:rPr>
          <w:sz w:val="28"/>
          <w:szCs w:val="28"/>
        </w:rPr>
        <w:t xml:space="preserve"> </w:t>
      </w:r>
      <w:r w:rsidRPr="008C4679">
        <w:rPr>
          <w:sz w:val="28"/>
          <w:szCs w:val="28"/>
        </w:rPr>
        <w:t>единицы</w:t>
      </w:r>
      <w:r w:rsidR="001536D8">
        <w:rPr>
          <w:sz w:val="28"/>
          <w:szCs w:val="28"/>
        </w:rPr>
        <w:t xml:space="preserve"> </w:t>
      </w:r>
      <w:r w:rsidRPr="008C4679">
        <w:rPr>
          <w:sz w:val="28"/>
          <w:szCs w:val="28"/>
        </w:rPr>
        <w:t>бухгалтерского учета финансовых вложений;</w:t>
      </w:r>
    </w:p>
    <w:p w:rsidR="001B4116" w:rsidRPr="008C4679" w:rsidRDefault="001B4116" w:rsidP="008C4679">
      <w:pPr>
        <w:ind w:firstLine="709"/>
        <w:rPr>
          <w:sz w:val="28"/>
          <w:szCs w:val="28"/>
        </w:rPr>
      </w:pPr>
      <w:r w:rsidRPr="008C4679">
        <w:rPr>
          <w:sz w:val="28"/>
          <w:szCs w:val="28"/>
        </w:rPr>
        <w:t>по средней первоначальной стоимости;</w:t>
      </w:r>
    </w:p>
    <w:p w:rsidR="001B4116" w:rsidRPr="008C4679" w:rsidRDefault="001B4116" w:rsidP="008C4679">
      <w:pPr>
        <w:ind w:firstLine="709"/>
        <w:rPr>
          <w:sz w:val="28"/>
          <w:szCs w:val="28"/>
        </w:rPr>
      </w:pPr>
      <w:r w:rsidRPr="008C4679">
        <w:rPr>
          <w:sz w:val="28"/>
          <w:szCs w:val="28"/>
        </w:rPr>
        <w:t>по</w:t>
      </w:r>
      <w:r w:rsidR="001536D8">
        <w:rPr>
          <w:sz w:val="28"/>
          <w:szCs w:val="28"/>
        </w:rPr>
        <w:t xml:space="preserve"> </w:t>
      </w:r>
      <w:r w:rsidRPr="008C4679">
        <w:rPr>
          <w:sz w:val="28"/>
          <w:szCs w:val="28"/>
        </w:rPr>
        <w:t>первоначальной</w:t>
      </w:r>
      <w:r w:rsidR="001536D8">
        <w:rPr>
          <w:sz w:val="28"/>
          <w:szCs w:val="28"/>
        </w:rPr>
        <w:t xml:space="preserve"> </w:t>
      </w:r>
      <w:r w:rsidRPr="008C4679">
        <w:rPr>
          <w:sz w:val="28"/>
          <w:szCs w:val="28"/>
        </w:rPr>
        <w:t>стоимости</w:t>
      </w:r>
      <w:r w:rsidR="001536D8">
        <w:rPr>
          <w:sz w:val="28"/>
          <w:szCs w:val="28"/>
        </w:rPr>
        <w:t xml:space="preserve"> </w:t>
      </w:r>
      <w:r w:rsidRPr="008C4679">
        <w:rPr>
          <w:sz w:val="28"/>
          <w:szCs w:val="28"/>
        </w:rPr>
        <w:t>первых</w:t>
      </w:r>
      <w:r w:rsidR="001536D8">
        <w:rPr>
          <w:sz w:val="28"/>
          <w:szCs w:val="28"/>
        </w:rPr>
        <w:t xml:space="preserve"> </w:t>
      </w:r>
      <w:r w:rsidRPr="008C4679">
        <w:rPr>
          <w:sz w:val="28"/>
          <w:szCs w:val="28"/>
        </w:rPr>
        <w:t>по времени приобретения</w:t>
      </w:r>
      <w:r w:rsidR="001536D8">
        <w:rPr>
          <w:sz w:val="28"/>
          <w:szCs w:val="28"/>
        </w:rPr>
        <w:t xml:space="preserve"> </w:t>
      </w:r>
      <w:r w:rsidRPr="008C4679">
        <w:rPr>
          <w:sz w:val="28"/>
          <w:szCs w:val="28"/>
        </w:rPr>
        <w:t>финансовых вложений (способ ФИФО).</w:t>
      </w:r>
    </w:p>
    <w:p w:rsidR="001B4116" w:rsidRPr="008C4679" w:rsidRDefault="001B4116" w:rsidP="008C4679">
      <w:pPr>
        <w:ind w:firstLine="709"/>
        <w:rPr>
          <w:sz w:val="28"/>
          <w:szCs w:val="28"/>
        </w:rPr>
      </w:pPr>
      <w:r w:rsidRPr="008C4679">
        <w:rPr>
          <w:sz w:val="28"/>
          <w:szCs w:val="28"/>
        </w:rPr>
        <w:t>Важной особенностью счета 58 является то, что размер фактических затрат по приобретению ценных бумаг отражается непосредственно на этом счете, как и величина самих инвестиций, т.е. в момент перехода к инвестору права на ценные бумаги. НДС по услугам также подлежит списанию на счет 58</w:t>
      </w:r>
      <w:r w:rsidR="001536D8">
        <w:rPr>
          <w:sz w:val="28"/>
          <w:szCs w:val="28"/>
        </w:rPr>
        <w:t xml:space="preserve"> </w:t>
      </w:r>
      <w:r w:rsidRPr="008C4679">
        <w:rPr>
          <w:sz w:val="28"/>
          <w:szCs w:val="28"/>
        </w:rPr>
        <w:t>в составе фактических затрат на приобретение ценных бумаг.</w:t>
      </w:r>
    </w:p>
    <w:p w:rsidR="001B4116" w:rsidRPr="008C4679" w:rsidRDefault="001B4116" w:rsidP="008C4679">
      <w:pPr>
        <w:ind w:firstLine="709"/>
        <w:rPr>
          <w:sz w:val="28"/>
          <w:szCs w:val="28"/>
        </w:rPr>
      </w:pPr>
      <w:r w:rsidRPr="008C4679">
        <w:rPr>
          <w:sz w:val="28"/>
          <w:szCs w:val="28"/>
        </w:rPr>
        <w:t>Учитывая, что операции, связанные с обращением ценных бумаг, не облагаются НДС, а услуги, связанные с приобретением ценных бумаг, облагаются этим налогом, НДС, предъявленный покупателю ценных бумаг, включается в их первоначальную стоимость.</w:t>
      </w:r>
    </w:p>
    <w:p w:rsidR="001B4116" w:rsidRPr="008C4679" w:rsidRDefault="001B4116" w:rsidP="008C4679">
      <w:pPr>
        <w:ind w:firstLine="709"/>
        <w:rPr>
          <w:sz w:val="28"/>
          <w:szCs w:val="28"/>
        </w:rPr>
      </w:pPr>
      <w:r w:rsidRPr="008C4679">
        <w:rPr>
          <w:sz w:val="28"/>
          <w:szCs w:val="28"/>
        </w:rPr>
        <w:t>В случае предоставления займов другим организациям, расходы, возникающие в этом случае, признаются прочими расходами.</w:t>
      </w:r>
    </w:p>
    <w:p w:rsidR="001B4116" w:rsidRPr="008C4679" w:rsidRDefault="001B4116" w:rsidP="008C4679">
      <w:pPr>
        <w:ind w:firstLine="709"/>
        <w:rPr>
          <w:sz w:val="28"/>
          <w:szCs w:val="28"/>
        </w:rPr>
      </w:pPr>
      <w:r w:rsidRPr="008C4679">
        <w:rPr>
          <w:sz w:val="28"/>
          <w:szCs w:val="28"/>
        </w:rPr>
        <w:t>План</w:t>
      </w:r>
      <w:r w:rsidR="001536D8">
        <w:rPr>
          <w:sz w:val="28"/>
          <w:szCs w:val="28"/>
        </w:rPr>
        <w:t xml:space="preserve"> </w:t>
      </w:r>
      <w:r w:rsidRPr="008C4679">
        <w:rPr>
          <w:sz w:val="28"/>
          <w:szCs w:val="28"/>
        </w:rPr>
        <w:t>счетов</w:t>
      </w:r>
      <w:r w:rsidR="001536D8">
        <w:rPr>
          <w:sz w:val="28"/>
          <w:szCs w:val="28"/>
        </w:rPr>
        <w:t xml:space="preserve"> </w:t>
      </w:r>
      <w:r w:rsidRPr="008C4679">
        <w:rPr>
          <w:sz w:val="28"/>
          <w:szCs w:val="28"/>
        </w:rPr>
        <w:t>[24], разд. IV, сч.58 предъявляет универсальные требования к</w:t>
      </w:r>
      <w:r w:rsidR="001536D8">
        <w:rPr>
          <w:sz w:val="28"/>
          <w:szCs w:val="28"/>
        </w:rPr>
        <w:t xml:space="preserve"> </w:t>
      </w:r>
      <w:r w:rsidRPr="008C4679">
        <w:rPr>
          <w:sz w:val="28"/>
          <w:szCs w:val="28"/>
        </w:rPr>
        <w:t>организации</w:t>
      </w:r>
      <w:r w:rsidR="001536D8">
        <w:rPr>
          <w:sz w:val="28"/>
          <w:szCs w:val="28"/>
        </w:rPr>
        <w:t xml:space="preserve"> </w:t>
      </w:r>
      <w:r w:rsidRPr="008C4679">
        <w:rPr>
          <w:sz w:val="28"/>
          <w:szCs w:val="28"/>
        </w:rPr>
        <w:t>учета финансовых</w:t>
      </w:r>
      <w:r w:rsidR="001536D8">
        <w:rPr>
          <w:sz w:val="28"/>
          <w:szCs w:val="28"/>
        </w:rPr>
        <w:t xml:space="preserve"> </w:t>
      </w:r>
      <w:r w:rsidRPr="008C4679">
        <w:rPr>
          <w:sz w:val="28"/>
          <w:szCs w:val="28"/>
        </w:rPr>
        <w:t>вложений.</w:t>
      </w:r>
      <w:r w:rsidR="001536D8">
        <w:rPr>
          <w:sz w:val="28"/>
          <w:szCs w:val="28"/>
        </w:rPr>
        <w:t xml:space="preserve"> </w:t>
      </w:r>
      <w:r w:rsidRPr="008C4679">
        <w:rPr>
          <w:sz w:val="28"/>
          <w:szCs w:val="28"/>
        </w:rPr>
        <w:t>Согласно</w:t>
      </w:r>
      <w:r w:rsidR="001536D8">
        <w:rPr>
          <w:sz w:val="28"/>
          <w:szCs w:val="28"/>
        </w:rPr>
        <w:t xml:space="preserve"> </w:t>
      </w:r>
      <w:r w:rsidRPr="008C4679">
        <w:rPr>
          <w:sz w:val="28"/>
          <w:szCs w:val="28"/>
        </w:rPr>
        <w:t>им</w:t>
      </w:r>
      <w:r w:rsidR="001536D8">
        <w:rPr>
          <w:sz w:val="28"/>
          <w:szCs w:val="28"/>
        </w:rPr>
        <w:t xml:space="preserve"> </w:t>
      </w:r>
      <w:r w:rsidRPr="008C4679">
        <w:rPr>
          <w:sz w:val="28"/>
          <w:szCs w:val="28"/>
        </w:rPr>
        <w:t>все</w:t>
      </w:r>
      <w:r w:rsidR="001536D8">
        <w:rPr>
          <w:sz w:val="28"/>
          <w:szCs w:val="28"/>
        </w:rPr>
        <w:t xml:space="preserve"> </w:t>
      </w:r>
      <w:r w:rsidRPr="008C4679">
        <w:rPr>
          <w:sz w:val="28"/>
          <w:szCs w:val="28"/>
        </w:rPr>
        <w:t>инвестиции</w:t>
      </w:r>
      <w:r w:rsidR="001536D8">
        <w:rPr>
          <w:sz w:val="28"/>
          <w:szCs w:val="28"/>
        </w:rPr>
        <w:t xml:space="preserve"> </w:t>
      </w:r>
      <w:r w:rsidRPr="008C4679">
        <w:rPr>
          <w:sz w:val="28"/>
          <w:szCs w:val="28"/>
        </w:rPr>
        <w:t>в</w:t>
      </w:r>
      <w:r w:rsidR="001536D8">
        <w:rPr>
          <w:sz w:val="28"/>
          <w:szCs w:val="28"/>
        </w:rPr>
        <w:t xml:space="preserve"> </w:t>
      </w:r>
      <w:r w:rsidRPr="008C4679">
        <w:rPr>
          <w:sz w:val="28"/>
          <w:szCs w:val="28"/>
        </w:rPr>
        <w:t>финансовые</w:t>
      </w:r>
      <w:r w:rsidR="001536D8">
        <w:rPr>
          <w:sz w:val="28"/>
          <w:szCs w:val="28"/>
        </w:rPr>
        <w:t xml:space="preserve"> </w:t>
      </w:r>
      <w:r w:rsidRPr="008C4679">
        <w:rPr>
          <w:sz w:val="28"/>
          <w:szCs w:val="28"/>
        </w:rPr>
        <w:t>активы независимо от срока размещения средств должны отражаться на</w:t>
      </w:r>
      <w:r w:rsidR="001536D8">
        <w:rPr>
          <w:sz w:val="28"/>
          <w:szCs w:val="28"/>
        </w:rPr>
        <w:t xml:space="preserve"> </w:t>
      </w:r>
      <w:r w:rsidRPr="008C4679">
        <w:rPr>
          <w:sz w:val="28"/>
          <w:szCs w:val="28"/>
        </w:rPr>
        <w:t>активном</w:t>
      </w:r>
      <w:r w:rsidR="001536D8">
        <w:rPr>
          <w:sz w:val="28"/>
          <w:szCs w:val="28"/>
        </w:rPr>
        <w:t xml:space="preserve"> </w:t>
      </w:r>
      <w:r w:rsidRPr="008C4679">
        <w:rPr>
          <w:sz w:val="28"/>
          <w:szCs w:val="28"/>
        </w:rPr>
        <w:t xml:space="preserve">счете 58 </w:t>
      </w:r>
      <w:r w:rsidR="00883FD6" w:rsidRPr="008C4679">
        <w:rPr>
          <w:sz w:val="28"/>
          <w:szCs w:val="28"/>
        </w:rPr>
        <w:t>«</w:t>
      </w:r>
      <w:r w:rsidRPr="008C4679">
        <w:rPr>
          <w:sz w:val="28"/>
          <w:szCs w:val="28"/>
        </w:rPr>
        <w:t>Финансовые вложения</w:t>
      </w:r>
      <w:r w:rsidR="00883FD6" w:rsidRPr="008C4679">
        <w:rPr>
          <w:sz w:val="28"/>
          <w:szCs w:val="28"/>
        </w:rPr>
        <w:t>»</w:t>
      </w:r>
      <w:r w:rsidRPr="008C4679">
        <w:rPr>
          <w:sz w:val="28"/>
          <w:szCs w:val="28"/>
        </w:rPr>
        <w:t>.</w:t>
      </w:r>
      <w:r w:rsidR="001536D8">
        <w:rPr>
          <w:sz w:val="28"/>
          <w:szCs w:val="28"/>
        </w:rPr>
        <w:t xml:space="preserve"> </w:t>
      </w:r>
      <w:r w:rsidRPr="008C4679">
        <w:rPr>
          <w:sz w:val="28"/>
          <w:szCs w:val="28"/>
        </w:rPr>
        <w:t>По дебету счета 58 формируется информация о приобретенных активах, по кредиту</w:t>
      </w:r>
      <w:r w:rsidR="001536D8">
        <w:rPr>
          <w:sz w:val="28"/>
          <w:szCs w:val="28"/>
        </w:rPr>
        <w:t xml:space="preserve"> </w:t>
      </w:r>
      <w:r w:rsidRPr="008C4679">
        <w:rPr>
          <w:sz w:val="28"/>
          <w:szCs w:val="28"/>
        </w:rPr>
        <w:t>–</w:t>
      </w:r>
      <w:r w:rsidR="001536D8">
        <w:rPr>
          <w:sz w:val="28"/>
          <w:szCs w:val="28"/>
        </w:rPr>
        <w:t xml:space="preserve"> </w:t>
      </w:r>
      <w:r w:rsidRPr="008C4679">
        <w:rPr>
          <w:sz w:val="28"/>
          <w:szCs w:val="28"/>
        </w:rPr>
        <w:t>информация</w:t>
      </w:r>
      <w:r w:rsidR="001536D8">
        <w:rPr>
          <w:sz w:val="28"/>
          <w:szCs w:val="28"/>
        </w:rPr>
        <w:t xml:space="preserve"> </w:t>
      </w:r>
      <w:r w:rsidRPr="008C4679">
        <w:rPr>
          <w:sz w:val="28"/>
          <w:szCs w:val="28"/>
        </w:rPr>
        <w:t>о</w:t>
      </w:r>
      <w:r w:rsidR="001536D8">
        <w:rPr>
          <w:sz w:val="28"/>
          <w:szCs w:val="28"/>
        </w:rPr>
        <w:t xml:space="preserve"> </w:t>
      </w:r>
      <w:r w:rsidRPr="008C4679">
        <w:rPr>
          <w:sz w:val="28"/>
          <w:szCs w:val="28"/>
        </w:rPr>
        <w:t>выбывших</w:t>
      </w:r>
      <w:r w:rsidR="001536D8">
        <w:rPr>
          <w:sz w:val="28"/>
          <w:szCs w:val="28"/>
        </w:rPr>
        <w:t xml:space="preserve"> </w:t>
      </w:r>
      <w:r w:rsidRPr="008C4679">
        <w:rPr>
          <w:sz w:val="28"/>
          <w:szCs w:val="28"/>
        </w:rPr>
        <w:t>активах.</w:t>
      </w:r>
      <w:r w:rsidR="001536D8">
        <w:rPr>
          <w:sz w:val="28"/>
          <w:szCs w:val="28"/>
        </w:rPr>
        <w:t xml:space="preserve"> </w:t>
      </w:r>
      <w:r w:rsidRPr="008C4679">
        <w:rPr>
          <w:sz w:val="28"/>
          <w:szCs w:val="28"/>
        </w:rPr>
        <w:t>Сальдо</w:t>
      </w:r>
      <w:r w:rsidR="001536D8">
        <w:rPr>
          <w:sz w:val="28"/>
          <w:szCs w:val="28"/>
        </w:rPr>
        <w:t xml:space="preserve"> </w:t>
      </w:r>
      <w:r w:rsidRPr="008C4679">
        <w:rPr>
          <w:sz w:val="28"/>
          <w:szCs w:val="28"/>
        </w:rPr>
        <w:t>показывает</w:t>
      </w:r>
      <w:r w:rsidR="001536D8">
        <w:rPr>
          <w:sz w:val="28"/>
          <w:szCs w:val="28"/>
        </w:rPr>
        <w:t xml:space="preserve"> </w:t>
      </w:r>
      <w:r w:rsidRPr="008C4679">
        <w:rPr>
          <w:sz w:val="28"/>
          <w:szCs w:val="28"/>
        </w:rPr>
        <w:t>стоимость финансовых активов на конец отчетного периода, а также</w:t>
      </w:r>
      <w:r w:rsidR="001536D8">
        <w:rPr>
          <w:sz w:val="28"/>
          <w:szCs w:val="28"/>
        </w:rPr>
        <w:t xml:space="preserve"> </w:t>
      </w:r>
      <w:r w:rsidRPr="008C4679">
        <w:rPr>
          <w:sz w:val="28"/>
          <w:szCs w:val="28"/>
        </w:rPr>
        <w:t>сумму</w:t>
      </w:r>
      <w:r w:rsidR="001536D8">
        <w:rPr>
          <w:sz w:val="28"/>
          <w:szCs w:val="28"/>
        </w:rPr>
        <w:t xml:space="preserve"> </w:t>
      </w:r>
      <w:r w:rsidRPr="008C4679">
        <w:rPr>
          <w:sz w:val="28"/>
          <w:szCs w:val="28"/>
        </w:rPr>
        <w:t>незаконченных финансовых вложений. Таким образом,</w:t>
      </w:r>
      <w:r w:rsidR="001536D8">
        <w:rPr>
          <w:sz w:val="28"/>
          <w:szCs w:val="28"/>
        </w:rPr>
        <w:t xml:space="preserve"> </w:t>
      </w:r>
      <w:r w:rsidRPr="008C4679">
        <w:rPr>
          <w:sz w:val="28"/>
          <w:szCs w:val="28"/>
        </w:rPr>
        <w:t>рассматриваемый</w:t>
      </w:r>
      <w:r w:rsidR="001536D8">
        <w:rPr>
          <w:sz w:val="28"/>
          <w:szCs w:val="28"/>
        </w:rPr>
        <w:t xml:space="preserve"> </w:t>
      </w:r>
      <w:r w:rsidRPr="008C4679">
        <w:rPr>
          <w:sz w:val="28"/>
          <w:szCs w:val="28"/>
        </w:rPr>
        <w:t>счет</w:t>
      </w:r>
      <w:r w:rsidR="001536D8">
        <w:rPr>
          <w:sz w:val="28"/>
          <w:szCs w:val="28"/>
        </w:rPr>
        <w:t xml:space="preserve"> </w:t>
      </w:r>
      <w:r w:rsidRPr="008C4679">
        <w:rPr>
          <w:sz w:val="28"/>
          <w:szCs w:val="28"/>
        </w:rPr>
        <w:t>призван</w:t>
      </w:r>
      <w:r w:rsidR="001536D8">
        <w:rPr>
          <w:sz w:val="28"/>
          <w:szCs w:val="28"/>
        </w:rPr>
        <w:t xml:space="preserve"> </w:t>
      </w:r>
      <w:r w:rsidRPr="008C4679">
        <w:rPr>
          <w:sz w:val="28"/>
          <w:szCs w:val="28"/>
        </w:rPr>
        <w:t>обобщить</w:t>
      </w:r>
      <w:r w:rsidR="001536D8">
        <w:rPr>
          <w:sz w:val="28"/>
          <w:szCs w:val="28"/>
        </w:rPr>
        <w:t xml:space="preserve"> </w:t>
      </w:r>
      <w:r w:rsidRPr="008C4679">
        <w:rPr>
          <w:sz w:val="28"/>
          <w:szCs w:val="28"/>
        </w:rPr>
        <w:t>сведения</w:t>
      </w:r>
      <w:r w:rsidR="001536D8">
        <w:rPr>
          <w:sz w:val="28"/>
          <w:szCs w:val="28"/>
        </w:rPr>
        <w:t xml:space="preserve"> </w:t>
      </w:r>
      <w:r w:rsidRPr="008C4679">
        <w:rPr>
          <w:sz w:val="28"/>
          <w:szCs w:val="28"/>
        </w:rPr>
        <w:t>о долгосрочных и краткосрочных финансовых вложениях. Он заменяет</w:t>
      </w:r>
      <w:r w:rsidR="001536D8">
        <w:rPr>
          <w:sz w:val="28"/>
          <w:szCs w:val="28"/>
        </w:rPr>
        <w:t xml:space="preserve"> </w:t>
      </w:r>
      <w:r w:rsidRPr="008C4679">
        <w:rPr>
          <w:sz w:val="28"/>
          <w:szCs w:val="28"/>
        </w:rPr>
        <w:t>два</w:t>
      </w:r>
      <w:r w:rsidR="001536D8">
        <w:rPr>
          <w:sz w:val="28"/>
          <w:szCs w:val="28"/>
        </w:rPr>
        <w:t xml:space="preserve"> </w:t>
      </w:r>
      <w:r w:rsidRPr="008C4679">
        <w:rPr>
          <w:sz w:val="28"/>
          <w:szCs w:val="28"/>
        </w:rPr>
        <w:t>прежних счета</w:t>
      </w:r>
      <w:r w:rsidR="001536D8">
        <w:rPr>
          <w:sz w:val="28"/>
          <w:szCs w:val="28"/>
        </w:rPr>
        <w:t xml:space="preserve"> </w:t>
      </w:r>
      <w:r w:rsidRPr="008C4679">
        <w:rPr>
          <w:sz w:val="28"/>
          <w:szCs w:val="28"/>
        </w:rPr>
        <w:t>–</w:t>
      </w:r>
      <w:r w:rsidR="001536D8">
        <w:rPr>
          <w:sz w:val="28"/>
          <w:szCs w:val="28"/>
        </w:rPr>
        <w:t xml:space="preserve"> </w:t>
      </w:r>
      <w:r w:rsidRPr="008C4679">
        <w:rPr>
          <w:sz w:val="28"/>
          <w:szCs w:val="28"/>
        </w:rPr>
        <w:t>06</w:t>
      </w:r>
      <w:r w:rsidR="001536D8">
        <w:rPr>
          <w:sz w:val="28"/>
          <w:szCs w:val="28"/>
        </w:rPr>
        <w:t xml:space="preserve"> </w:t>
      </w:r>
      <w:r w:rsidR="00883FD6" w:rsidRPr="008C4679">
        <w:rPr>
          <w:sz w:val="28"/>
          <w:szCs w:val="28"/>
        </w:rPr>
        <w:t>«</w:t>
      </w:r>
      <w:r w:rsidRPr="008C4679">
        <w:rPr>
          <w:sz w:val="28"/>
          <w:szCs w:val="28"/>
        </w:rPr>
        <w:t>Долгосрочные</w:t>
      </w:r>
      <w:r w:rsidR="001536D8">
        <w:rPr>
          <w:sz w:val="28"/>
          <w:szCs w:val="28"/>
        </w:rPr>
        <w:t xml:space="preserve"> </w:t>
      </w:r>
      <w:r w:rsidRPr="008C4679">
        <w:rPr>
          <w:sz w:val="28"/>
          <w:szCs w:val="28"/>
        </w:rPr>
        <w:t>финансовые</w:t>
      </w:r>
      <w:r w:rsidR="001536D8">
        <w:rPr>
          <w:sz w:val="28"/>
          <w:szCs w:val="28"/>
        </w:rPr>
        <w:t xml:space="preserve"> </w:t>
      </w:r>
      <w:r w:rsidRPr="008C4679">
        <w:rPr>
          <w:sz w:val="28"/>
          <w:szCs w:val="28"/>
        </w:rPr>
        <w:t>вложения</w:t>
      </w:r>
      <w:r w:rsidR="00883FD6" w:rsidRPr="008C4679">
        <w:rPr>
          <w:sz w:val="28"/>
          <w:szCs w:val="28"/>
        </w:rPr>
        <w:t>»</w:t>
      </w:r>
      <w:r w:rsidR="001536D8">
        <w:rPr>
          <w:sz w:val="28"/>
          <w:szCs w:val="28"/>
        </w:rPr>
        <w:t xml:space="preserve"> </w:t>
      </w:r>
      <w:r w:rsidRPr="008C4679">
        <w:rPr>
          <w:sz w:val="28"/>
          <w:szCs w:val="28"/>
        </w:rPr>
        <w:t>и</w:t>
      </w:r>
      <w:r w:rsidR="001536D8">
        <w:rPr>
          <w:sz w:val="28"/>
          <w:szCs w:val="28"/>
        </w:rPr>
        <w:t xml:space="preserve"> </w:t>
      </w:r>
      <w:r w:rsidRPr="008C4679">
        <w:rPr>
          <w:sz w:val="28"/>
          <w:szCs w:val="28"/>
        </w:rPr>
        <w:t>58</w:t>
      </w:r>
      <w:r w:rsidR="001536D8">
        <w:rPr>
          <w:sz w:val="28"/>
          <w:szCs w:val="28"/>
        </w:rPr>
        <w:t xml:space="preserve"> </w:t>
      </w:r>
      <w:r w:rsidR="00883FD6" w:rsidRPr="008C4679">
        <w:rPr>
          <w:sz w:val="28"/>
          <w:szCs w:val="28"/>
        </w:rPr>
        <w:t>«</w:t>
      </w:r>
      <w:r w:rsidRPr="008C4679">
        <w:rPr>
          <w:sz w:val="28"/>
          <w:szCs w:val="28"/>
        </w:rPr>
        <w:t>Краткосрочные финансовые вложения</w:t>
      </w:r>
      <w:r w:rsidR="00883FD6" w:rsidRPr="008C4679">
        <w:rPr>
          <w:sz w:val="28"/>
          <w:szCs w:val="28"/>
        </w:rPr>
        <w:t>»</w:t>
      </w:r>
      <w:r w:rsidRPr="008C4679">
        <w:rPr>
          <w:sz w:val="28"/>
          <w:szCs w:val="28"/>
        </w:rPr>
        <w:t>.</w:t>
      </w:r>
    </w:p>
    <w:p w:rsidR="001B4116" w:rsidRPr="008C4679" w:rsidRDefault="001B4116" w:rsidP="008C4679">
      <w:pPr>
        <w:ind w:firstLine="709"/>
        <w:rPr>
          <w:color w:val="000000"/>
          <w:sz w:val="28"/>
          <w:szCs w:val="28"/>
        </w:rPr>
      </w:pPr>
      <w:r w:rsidRPr="008C4679">
        <w:rPr>
          <w:sz w:val="28"/>
          <w:szCs w:val="28"/>
        </w:rPr>
        <w:t>Состав финансовых вложений отличается большим разнообразием,</w:t>
      </w:r>
      <w:r w:rsidR="001536D8">
        <w:rPr>
          <w:sz w:val="28"/>
          <w:szCs w:val="28"/>
        </w:rPr>
        <w:t xml:space="preserve"> </w:t>
      </w:r>
      <w:r w:rsidRPr="008C4679">
        <w:rPr>
          <w:sz w:val="28"/>
          <w:szCs w:val="28"/>
        </w:rPr>
        <w:t>поэтому к счету 58 могут быть</w:t>
      </w:r>
      <w:r w:rsidR="001536D8">
        <w:rPr>
          <w:sz w:val="28"/>
          <w:szCs w:val="28"/>
        </w:rPr>
        <w:t xml:space="preserve"> </w:t>
      </w:r>
      <w:r w:rsidRPr="008C4679">
        <w:rPr>
          <w:sz w:val="28"/>
          <w:szCs w:val="28"/>
        </w:rPr>
        <w:t>открыты</w:t>
      </w:r>
      <w:r w:rsidR="001536D8">
        <w:rPr>
          <w:sz w:val="28"/>
          <w:szCs w:val="28"/>
        </w:rPr>
        <w:t xml:space="preserve"> </w:t>
      </w:r>
      <w:r w:rsidRPr="008C4679">
        <w:rPr>
          <w:sz w:val="28"/>
          <w:szCs w:val="28"/>
        </w:rPr>
        <w:t>следующие</w:t>
      </w:r>
      <w:r w:rsidR="001536D8">
        <w:rPr>
          <w:sz w:val="28"/>
          <w:szCs w:val="28"/>
        </w:rPr>
        <w:t xml:space="preserve"> </w:t>
      </w:r>
      <w:r w:rsidRPr="008C4679">
        <w:rPr>
          <w:sz w:val="28"/>
          <w:szCs w:val="28"/>
        </w:rPr>
        <w:t>субсчета:</w:t>
      </w:r>
      <w:r w:rsidR="001536D8">
        <w:rPr>
          <w:sz w:val="28"/>
          <w:szCs w:val="28"/>
        </w:rPr>
        <w:t xml:space="preserve"> </w:t>
      </w:r>
      <w:r w:rsidRPr="008C4679">
        <w:rPr>
          <w:sz w:val="28"/>
          <w:szCs w:val="28"/>
        </w:rPr>
        <w:t>1. -</w:t>
      </w:r>
      <w:r w:rsidR="001536D8">
        <w:rPr>
          <w:sz w:val="28"/>
          <w:szCs w:val="28"/>
        </w:rPr>
        <w:t xml:space="preserve"> </w:t>
      </w:r>
      <w:r w:rsidR="00883FD6" w:rsidRPr="008C4679">
        <w:rPr>
          <w:sz w:val="28"/>
          <w:szCs w:val="28"/>
        </w:rPr>
        <w:t>«</w:t>
      </w:r>
      <w:r w:rsidRPr="008C4679">
        <w:rPr>
          <w:sz w:val="28"/>
          <w:szCs w:val="28"/>
        </w:rPr>
        <w:t>Паи</w:t>
      </w:r>
      <w:r w:rsidR="001536D8">
        <w:rPr>
          <w:sz w:val="28"/>
          <w:szCs w:val="28"/>
        </w:rPr>
        <w:t xml:space="preserve"> </w:t>
      </w:r>
      <w:r w:rsidRPr="008C4679">
        <w:rPr>
          <w:sz w:val="28"/>
          <w:szCs w:val="28"/>
        </w:rPr>
        <w:t>и</w:t>
      </w:r>
      <w:r w:rsidR="001536D8">
        <w:rPr>
          <w:sz w:val="28"/>
          <w:szCs w:val="28"/>
        </w:rPr>
        <w:t xml:space="preserve"> </w:t>
      </w:r>
      <w:r w:rsidRPr="008C4679">
        <w:rPr>
          <w:sz w:val="28"/>
          <w:szCs w:val="28"/>
        </w:rPr>
        <w:t>акции</w:t>
      </w:r>
      <w:r w:rsidR="00883FD6" w:rsidRPr="008C4679">
        <w:rPr>
          <w:sz w:val="28"/>
          <w:szCs w:val="28"/>
        </w:rPr>
        <w:t>»</w:t>
      </w:r>
      <w:r w:rsidRPr="008C4679">
        <w:rPr>
          <w:sz w:val="28"/>
          <w:szCs w:val="28"/>
        </w:rPr>
        <w:t>,</w:t>
      </w:r>
      <w:r w:rsidR="001536D8">
        <w:rPr>
          <w:sz w:val="28"/>
          <w:szCs w:val="28"/>
        </w:rPr>
        <w:t xml:space="preserve"> </w:t>
      </w:r>
      <w:r w:rsidRPr="008C4679">
        <w:rPr>
          <w:sz w:val="28"/>
          <w:szCs w:val="28"/>
        </w:rPr>
        <w:t xml:space="preserve">2. </w:t>
      </w:r>
      <w:r w:rsidR="00883FD6" w:rsidRPr="008C4679">
        <w:rPr>
          <w:sz w:val="28"/>
          <w:szCs w:val="28"/>
        </w:rPr>
        <w:t>–</w:t>
      </w:r>
      <w:r w:rsidRPr="008C4679">
        <w:rPr>
          <w:sz w:val="28"/>
          <w:szCs w:val="28"/>
        </w:rPr>
        <w:t xml:space="preserve"> </w:t>
      </w:r>
      <w:r w:rsidR="00883FD6" w:rsidRPr="008C4679">
        <w:rPr>
          <w:sz w:val="28"/>
          <w:szCs w:val="28"/>
        </w:rPr>
        <w:t>«</w:t>
      </w:r>
      <w:r w:rsidRPr="008C4679">
        <w:rPr>
          <w:sz w:val="28"/>
          <w:szCs w:val="28"/>
        </w:rPr>
        <w:t>Долговые ценные бумаги</w:t>
      </w:r>
      <w:r w:rsidR="00883FD6" w:rsidRPr="008C4679">
        <w:rPr>
          <w:sz w:val="28"/>
          <w:szCs w:val="28"/>
        </w:rPr>
        <w:t>»</w:t>
      </w:r>
      <w:r w:rsidRPr="008C4679">
        <w:rPr>
          <w:sz w:val="28"/>
          <w:szCs w:val="28"/>
        </w:rPr>
        <w:t xml:space="preserve">, 3. </w:t>
      </w:r>
      <w:r w:rsidR="00883FD6" w:rsidRPr="008C4679">
        <w:rPr>
          <w:sz w:val="28"/>
          <w:szCs w:val="28"/>
        </w:rPr>
        <w:t>–</w:t>
      </w:r>
      <w:r w:rsidRPr="008C4679">
        <w:rPr>
          <w:sz w:val="28"/>
          <w:szCs w:val="28"/>
        </w:rPr>
        <w:t xml:space="preserve"> </w:t>
      </w:r>
      <w:r w:rsidR="00883FD6" w:rsidRPr="008C4679">
        <w:rPr>
          <w:sz w:val="28"/>
          <w:szCs w:val="28"/>
        </w:rPr>
        <w:t>«</w:t>
      </w:r>
      <w:r w:rsidRPr="008C4679">
        <w:rPr>
          <w:sz w:val="28"/>
          <w:szCs w:val="28"/>
        </w:rPr>
        <w:t>Предоставленные займы</w:t>
      </w:r>
      <w:r w:rsidR="00883FD6" w:rsidRPr="008C4679">
        <w:rPr>
          <w:sz w:val="28"/>
          <w:szCs w:val="28"/>
        </w:rPr>
        <w:t>»</w:t>
      </w:r>
      <w:r w:rsidRPr="008C4679">
        <w:rPr>
          <w:sz w:val="28"/>
          <w:szCs w:val="28"/>
        </w:rPr>
        <w:t xml:space="preserve">, 4. </w:t>
      </w:r>
      <w:r w:rsidR="00883FD6" w:rsidRPr="008C4679">
        <w:rPr>
          <w:sz w:val="28"/>
          <w:szCs w:val="28"/>
        </w:rPr>
        <w:t>–</w:t>
      </w:r>
      <w:r w:rsidRPr="008C4679">
        <w:rPr>
          <w:sz w:val="28"/>
          <w:szCs w:val="28"/>
        </w:rPr>
        <w:t xml:space="preserve"> </w:t>
      </w:r>
      <w:r w:rsidR="00883FD6" w:rsidRPr="008C4679">
        <w:rPr>
          <w:sz w:val="28"/>
          <w:szCs w:val="28"/>
        </w:rPr>
        <w:t>«</w:t>
      </w:r>
      <w:r w:rsidRPr="008C4679">
        <w:rPr>
          <w:sz w:val="28"/>
          <w:szCs w:val="28"/>
        </w:rPr>
        <w:t>Вклады</w:t>
      </w:r>
      <w:r w:rsidR="001536D8">
        <w:rPr>
          <w:sz w:val="28"/>
          <w:szCs w:val="28"/>
        </w:rPr>
        <w:t xml:space="preserve"> </w:t>
      </w:r>
      <w:r w:rsidRPr="008C4679">
        <w:rPr>
          <w:sz w:val="28"/>
          <w:szCs w:val="28"/>
        </w:rPr>
        <w:t>по</w:t>
      </w:r>
      <w:r w:rsidR="001536D8">
        <w:rPr>
          <w:sz w:val="28"/>
          <w:szCs w:val="28"/>
        </w:rPr>
        <w:t xml:space="preserve"> </w:t>
      </w:r>
      <w:r w:rsidRPr="008C4679">
        <w:rPr>
          <w:sz w:val="28"/>
          <w:szCs w:val="28"/>
        </w:rPr>
        <w:t>договору простого товарищества</w:t>
      </w:r>
      <w:r w:rsidR="00883FD6" w:rsidRPr="008C4679">
        <w:rPr>
          <w:sz w:val="28"/>
          <w:szCs w:val="28"/>
        </w:rPr>
        <w:t>»</w:t>
      </w:r>
      <w:r w:rsidRPr="008C4679">
        <w:rPr>
          <w:sz w:val="28"/>
          <w:szCs w:val="28"/>
        </w:rPr>
        <w:t xml:space="preserve">. </w:t>
      </w:r>
      <w:r w:rsidRPr="008C4679">
        <w:rPr>
          <w:color w:val="000000"/>
          <w:sz w:val="28"/>
          <w:szCs w:val="28"/>
        </w:rPr>
        <w:t>Предоставленные организацией юридическим и физическим лицам (кроме работников организации) займы, обеспеченные векселями, учитываются на субсчете 58-3 обособленно.</w:t>
      </w:r>
    </w:p>
    <w:p w:rsidR="001B4116" w:rsidRPr="008C4679" w:rsidRDefault="001B4116" w:rsidP="008C4679">
      <w:pPr>
        <w:ind w:firstLine="709"/>
        <w:rPr>
          <w:sz w:val="28"/>
          <w:szCs w:val="28"/>
        </w:rPr>
      </w:pPr>
      <w:r w:rsidRPr="008C4679">
        <w:rPr>
          <w:sz w:val="28"/>
          <w:szCs w:val="28"/>
        </w:rPr>
        <w:t>Приведенный перечень не является исчерпывающим. Организация вправе по своему</w:t>
      </w:r>
      <w:r w:rsidR="001536D8">
        <w:rPr>
          <w:sz w:val="28"/>
          <w:szCs w:val="28"/>
        </w:rPr>
        <w:t xml:space="preserve"> </w:t>
      </w:r>
      <w:r w:rsidRPr="008C4679">
        <w:rPr>
          <w:sz w:val="28"/>
          <w:szCs w:val="28"/>
        </w:rPr>
        <w:t>усмотрению</w:t>
      </w:r>
      <w:r w:rsidR="001536D8">
        <w:rPr>
          <w:sz w:val="28"/>
          <w:szCs w:val="28"/>
        </w:rPr>
        <w:t xml:space="preserve"> </w:t>
      </w:r>
      <w:r w:rsidRPr="008C4679">
        <w:rPr>
          <w:sz w:val="28"/>
          <w:szCs w:val="28"/>
        </w:rPr>
        <w:t>открывать</w:t>
      </w:r>
      <w:r w:rsidR="001536D8">
        <w:rPr>
          <w:sz w:val="28"/>
          <w:szCs w:val="28"/>
        </w:rPr>
        <w:t xml:space="preserve"> </w:t>
      </w:r>
      <w:r w:rsidRPr="008C4679">
        <w:rPr>
          <w:sz w:val="28"/>
          <w:szCs w:val="28"/>
        </w:rPr>
        <w:t>к</w:t>
      </w:r>
      <w:r w:rsidR="001536D8">
        <w:rPr>
          <w:sz w:val="28"/>
          <w:szCs w:val="28"/>
        </w:rPr>
        <w:t xml:space="preserve"> </w:t>
      </w:r>
      <w:r w:rsidRPr="008C4679">
        <w:rPr>
          <w:sz w:val="28"/>
          <w:szCs w:val="28"/>
        </w:rPr>
        <w:t>счету</w:t>
      </w:r>
      <w:r w:rsidR="001536D8">
        <w:rPr>
          <w:sz w:val="28"/>
          <w:szCs w:val="28"/>
        </w:rPr>
        <w:t xml:space="preserve"> </w:t>
      </w:r>
      <w:r w:rsidRPr="008C4679">
        <w:rPr>
          <w:sz w:val="28"/>
          <w:szCs w:val="28"/>
        </w:rPr>
        <w:t>58</w:t>
      </w:r>
      <w:r w:rsidR="001536D8">
        <w:rPr>
          <w:sz w:val="28"/>
          <w:szCs w:val="28"/>
        </w:rPr>
        <w:t xml:space="preserve"> </w:t>
      </w:r>
      <w:r w:rsidRPr="008C4679">
        <w:rPr>
          <w:sz w:val="28"/>
          <w:szCs w:val="28"/>
        </w:rPr>
        <w:t>и</w:t>
      </w:r>
      <w:r w:rsidR="001536D8">
        <w:rPr>
          <w:sz w:val="28"/>
          <w:szCs w:val="28"/>
        </w:rPr>
        <w:t xml:space="preserve"> </w:t>
      </w:r>
      <w:r w:rsidRPr="008C4679">
        <w:rPr>
          <w:sz w:val="28"/>
          <w:szCs w:val="28"/>
        </w:rPr>
        <w:t>другие</w:t>
      </w:r>
      <w:r w:rsidR="001536D8">
        <w:rPr>
          <w:sz w:val="28"/>
          <w:szCs w:val="28"/>
        </w:rPr>
        <w:t xml:space="preserve"> </w:t>
      </w:r>
      <w:r w:rsidRPr="008C4679">
        <w:rPr>
          <w:sz w:val="28"/>
          <w:szCs w:val="28"/>
        </w:rPr>
        <w:t>субсчета.</w:t>
      </w:r>
      <w:r w:rsidR="001536D8">
        <w:rPr>
          <w:sz w:val="28"/>
          <w:szCs w:val="28"/>
        </w:rPr>
        <w:t xml:space="preserve"> </w:t>
      </w:r>
      <w:r w:rsidRPr="008C4679">
        <w:rPr>
          <w:sz w:val="28"/>
          <w:szCs w:val="28"/>
        </w:rPr>
        <w:t>Например, согласно [36] цессионарий использует</w:t>
      </w:r>
      <w:r w:rsidR="001536D8">
        <w:rPr>
          <w:sz w:val="28"/>
          <w:szCs w:val="28"/>
        </w:rPr>
        <w:t xml:space="preserve"> </w:t>
      </w:r>
      <w:r w:rsidRPr="008C4679">
        <w:rPr>
          <w:sz w:val="28"/>
          <w:szCs w:val="28"/>
        </w:rPr>
        <w:t>указанный счет для учета приобретенного им по</w:t>
      </w:r>
      <w:r w:rsidR="001536D8">
        <w:rPr>
          <w:sz w:val="28"/>
          <w:szCs w:val="28"/>
        </w:rPr>
        <w:t xml:space="preserve"> </w:t>
      </w:r>
      <w:r w:rsidRPr="008C4679">
        <w:rPr>
          <w:sz w:val="28"/>
          <w:szCs w:val="28"/>
        </w:rPr>
        <w:t>договору</w:t>
      </w:r>
      <w:r w:rsidR="001536D8">
        <w:rPr>
          <w:sz w:val="28"/>
          <w:szCs w:val="28"/>
        </w:rPr>
        <w:t xml:space="preserve"> </w:t>
      </w:r>
      <w:r w:rsidRPr="008C4679">
        <w:rPr>
          <w:sz w:val="28"/>
          <w:szCs w:val="28"/>
        </w:rPr>
        <w:t>цессии</w:t>
      </w:r>
      <w:r w:rsidR="001536D8">
        <w:rPr>
          <w:sz w:val="28"/>
          <w:szCs w:val="28"/>
        </w:rPr>
        <w:t xml:space="preserve"> </w:t>
      </w:r>
      <w:r w:rsidRPr="008C4679">
        <w:rPr>
          <w:sz w:val="28"/>
          <w:szCs w:val="28"/>
        </w:rPr>
        <w:t>права</w:t>
      </w:r>
      <w:r w:rsidR="001536D8">
        <w:rPr>
          <w:sz w:val="28"/>
          <w:szCs w:val="28"/>
        </w:rPr>
        <w:t xml:space="preserve"> </w:t>
      </w:r>
      <w:r w:rsidRPr="008C4679">
        <w:rPr>
          <w:sz w:val="28"/>
          <w:szCs w:val="28"/>
        </w:rPr>
        <w:t>требования</w:t>
      </w:r>
      <w:r w:rsidR="001536D8">
        <w:rPr>
          <w:sz w:val="28"/>
          <w:szCs w:val="28"/>
        </w:rPr>
        <w:t xml:space="preserve"> </w:t>
      </w:r>
      <w:r w:rsidRPr="008C4679">
        <w:rPr>
          <w:sz w:val="28"/>
          <w:szCs w:val="28"/>
        </w:rPr>
        <w:t>на дебиторскую задолженность.</w:t>
      </w:r>
    </w:p>
    <w:p w:rsidR="00FA3ED9" w:rsidRPr="008C4679" w:rsidRDefault="00C31B63" w:rsidP="008C4679">
      <w:pPr>
        <w:ind w:firstLine="709"/>
        <w:rPr>
          <w:sz w:val="28"/>
          <w:szCs w:val="28"/>
        </w:rPr>
      </w:pPr>
      <w:r w:rsidRPr="008C4679">
        <w:rPr>
          <w:sz w:val="28"/>
          <w:szCs w:val="28"/>
        </w:rPr>
        <w:t>Доход от операций с ф</w:t>
      </w:r>
      <w:r w:rsidR="001B4116" w:rsidRPr="008C4679">
        <w:rPr>
          <w:sz w:val="28"/>
          <w:szCs w:val="28"/>
        </w:rPr>
        <w:t>инансовы</w:t>
      </w:r>
      <w:r w:rsidRPr="008C4679">
        <w:rPr>
          <w:sz w:val="28"/>
          <w:szCs w:val="28"/>
        </w:rPr>
        <w:t>ми</w:t>
      </w:r>
      <w:r w:rsidR="001B4116" w:rsidRPr="008C4679">
        <w:rPr>
          <w:sz w:val="28"/>
          <w:szCs w:val="28"/>
        </w:rPr>
        <w:t xml:space="preserve"> вложения</w:t>
      </w:r>
      <w:r w:rsidRPr="008C4679">
        <w:rPr>
          <w:sz w:val="28"/>
          <w:szCs w:val="28"/>
        </w:rPr>
        <w:t>ми</w:t>
      </w:r>
      <w:r w:rsidR="00FA3ED9" w:rsidRPr="008C4679">
        <w:rPr>
          <w:sz w:val="28"/>
          <w:szCs w:val="28"/>
        </w:rPr>
        <w:t xml:space="preserve"> для российский организаций</w:t>
      </w:r>
      <w:r w:rsidRPr="008C4679">
        <w:rPr>
          <w:sz w:val="28"/>
          <w:szCs w:val="28"/>
        </w:rPr>
        <w:t>, за исключением дохода, полученного в виде</w:t>
      </w:r>
      <w:r w:rsidR="001536D8">
        <w:rPr>
          <w:sz w:val="28"/>
          <w:szCs w:val="28"/>
        </w:rPr>
        <w:t xml:space="preserve"> </w:t>
      </w:r>
      <w:r w:rsidRPr="008C4679">
        <w:rPr>
          <w:sz w:val="28"/>
          <w:szCs w:val="28"/>
        </w:rPr>
        <w:t>процентов по облигационным займам и дивидендов по акциям</w:t>
      </w:r>
      <w:r w:rsidR="001B4116" w:rsidRPr="008C4679">
        <w:rPr>
          <w:sz w:val="28"/>
          <w:szCs w:val="28"/>
        </w:rPr>
        <w:t xml:space="preserve"> </w:t>
      </w:r>
      <w:r w:rsidRPr="008C4679">
        <w:rPr>
          <w:sz w:val="28"/>
          <w:szCs w:val="28"/>
        </w:rPr>
        <w:t>облагается налогом на прибыль в размере 24%</w:t>
      </w:r>
      <w:r w:rsidR="00FA3ED9" w:rsidRPr="008C4679">
        <w:rPr>
          <w:sz w:val="28"/>
          <w:szCs w:val="28"/>
        </w:rPr>
        <w:t>.</w:t>
      </w:r>
      <w:r w:rsidR="00867C9C" w:rsidRPr="008C4679">
        <w:rPr>
          <w:sz w:val="28"/>
          <w:szCs w:val="28"/>
        </w:rPr>
        <w:t xml:space="preserve"> </w:t>
      </w:r>
      <w:r w:rsidR="00FA3ED9" w:rsidRPr="008C4679">
        <w:rPr>
          <w:sz w:val="28"/>
          <w:szCs w:val="28"/>
        </w:rPr>
        <w:t>П</w:t>
      </w:r>
      <w:r w:rsidR="00867C9C" w:rsidRPr="008C4679">
        <w:rPr>
          <w:sz w:val="28"/>
          <w:szCs w:val="28"/>
        </w:rPr>
        <w:t xml:space="preserve">ри этом сумма налога, исчисленная по налоговой ставке в размере 6,5 процента, зачисляется в федеральный бюджет, а сумма налога, исчисленная по налоговой ставке в размере 17,5 процента, зачисляется в бюджеты субъектов Российской Федерации, но она может быть </w:t>
      </w:r>
      <w:r w:rsidR="00FA3ED9" w:rsidRPr="008C4679">
        <w:rPr>
          <w:sz w:val="28"/>
          <w:szCs w:val="28"/>
        </w:rPr>
        <w:t>уменьшена до размера не ниже, чем 13,5 %</w:t>
      </w:r>
      <w:r w:rsidR="00867C9C" w:rsidRPr="008C4679">
        <w:rPr>
          <w:sz w:val="28"/>
          <w:szCs w:val="28"/>
        </w:rPr>
        <w:t xml:space="preserve"> законами субъектов РФ для отдельных категорий налогоплательщиков</w:t>
      </w:r>
      <w:r w:rsidR="001536D8">
        <w:rPr>
          <w:sz w:val="28"/>
          <w:szCs w:val="28"/>
        </w:rPr>
        <w:t xml:space="preserve"> </w:t>
      </w:r>
      <w:r w:rsidRPr="008C4679">
        <w:rPr>
          <w:sz w:val="28"/>
          <w:szCs w:val="28"/>
        </w:rPr>
        <w:t>[2], ч.2</w:t>
      </w:r>
      <w:r w:rsidR="00867C9C" w:rsidRPr="008C4679">
        <w:rPr>
          <w:sz w:val="28"/>
          <w:szCs w:val="28"/>
        </w:rPr>
        <w:t>, гл.25, ст. 284</w:t>
      </w:r>
      <w:r w:rsidR="00FA3ED9" w:rsidRPr="008C4679">
        <w:rPr>
          <w:sz w:val="28"/>
          <w:szCs w:val="28"/>
        </w:rPr>
        <w:t>, п.1</w:t>
      </w:r>
      <w:r w:rsidRPr="008C4679">
        <w:rPr>
          <w:sz w:val="28"/>
          <w:szCs w:val="28"/>
        </w:rPr>
        <w:t xml:space="preserve">. </w:t>
      </w:r>
      <w:r w:rsidR="00FA3ED9" w:rsidRPr="008C4679">
        <w:rPr>
          <w:sz w:val="28"/>
          <w:szCs w:val="28"/>
        </w:rPr>
        <w:t>Налоговая ставка по доходам, полученным в виде дивидендов и в виде процентов по муниципальным ценным бумагам, эмитированным на срок не менее трех лет до 1 января 2007 года – 9%, 15 процентов - по доходу в виде процентов по государственным и муниципальным ценным бумагам, 0 процентов - по доходу в виде процентов по государственным и муниципальным облигациям, эмитированным до 20 января 1997 года включительно</w:t>
      </w:r>
      <w:r w:rsidR="009A0C1F" w:rsidRPr="008C4679">
        <w:rPr>
          <w:sz w:val="28"/>
          <w:szCs w:val="28"/>
        </w:rPr>
        <w:t xml:space="preserve"> [2], ч.2, гл.25, ст. 284, п.3 и 4.</w:t>
      </w:r>
    </w:p>
    <w:p w:rsidR="001B4116" w:rsidRPr="008C4679" w:rsidRDefault="001B4116" w:rsidP="008C4679">
      <w:pPr>
        <w:ind w:firstLine="709"/>
        <w:rPr>
          <w:sz w:val="28"/>
          <w:szCs w:val="28"/>
        </w:rPr>
      </w:pPr>
      <w:r w:rsidRPr="008C4679">
        <w:rPr>
          <w:sz w:val="28"/>
          <w:szCs w:val="28"/>
        </w:rPr>
        <w:t>При</w:t>
      </w:r>
      <w:r w:rsidR="001536D8">
        <w:rPr>
          <w:sz w:val="28"/>
          <w:szCs w:val="28"/>
        </w:rPr>
        <w:t xml:space="preserve"> </w:t>
      </w:r>
      <w:r w:rsidR="00867C9C" w:rsidRPr="008C4679">
        <w:rPr>
          <w:sz w:val="28"/>
          <w:szCs w:val="28"/>
        </w:rPr>
        <w:t xml:space="preserve">исчислении налога на </w:t>
      </w:r>
      <w:r w:rsidRPr="008C4679">
        <w:rPr>
          <w:sz w:val="28"/>
          <w:szCs w:val="28"/>
        </w:rPr>
        <w:t>доход</w:t>
      </w:r>
      <w:r w:rsidR="00867C9C" w:rsidRPr="008C4679">
        <w:rPr>
          <w:sz w:val="28"/>
          <w:szCs w:val="28"/>
        </w:rPr>
        <w:t>ы, полученные в виде процентов</w:t>
      </w:r>
      <w:r w:rsidR="001F0C3C" w:rsidRPr="008C4679">
        <w:rPr>
          <w:sz w:val="28"/>
          <w:szCs w:val="28"/>
        </w:rPr>
        <w:t>,</w:t>
      </w:r>
      <w:r w:rsidR="009A0C1F" w:rsidRPr="008C4679">
        <w:rPr>
          <w:sz w:val="28"/>
          <w:szCs w:val="28"/>
        </w:rPr>
        <w:t xml:space="preserve"> н</w:t>
      </w:r>
      <w:r w:rsidRPr="008C4679">
        <w:rPr>
          <w:sz w:val="28"/>
          <w:szCs w:val="28"/>
        </w:rPr>
        <w:t>алог удерживается у источника выплаты дохода</w:t>
      </w:r>
      <w:r w:rsidR="009A0C1F" w:rsidRPr="008C4679">
        <w:rPr>
          <w:sz w:val="28"/>
          <w:szCs w:val="28"/>
        </w:rPr>
        <w:t xml:space="preserve"> [2], ч.2, гл.25, ст. 287, п.4 </w:t>
      </w:r>
      <w:r w:rsidRPr="008C4679">
        <w:rPr>
          <w:sz w:val="28"/>
          <w:szCs w:val="28"/>
        </w:rPr>
        <w:t>. В связи с</w:t>
      </w:r>
      <w:r w:rsidR="001536D8">
        <w:rPr>
          <w:sz w:val="28"/>
          <w:szCs w:val="28"/>
        </w:rPr>
        <w:t xml:space="preserve"> </w:t>
      </w:r>
      <w:r w:rsidRPr="008C4679">
        <w:rPr>
          <w:sz w:val="28"/>
          <w:szCs w:val="28"/>
        </w:rPr>
        <w:t>этим</w:t>
      </w:r>
      <w:r w:rsidR="001536D8">
        <w:rPr>
          <w:sz w:val="28"/>
          <w:szCs w:val="28"/>
        </w:rPr>
        <w:t xml:space="preserve"> </w:t>
      </w:r>
      <w:r w:rsidRPr="008C4679">
        <w:rPr>
          <w:sz w:val="28"/>
          <w:szCs w:val="28"/>
        </w:rPr>
        <w:t>объявленные</w:t>
      </w:r>
      <w:r w:rsidR="001536D8">
        <w:rPr>
          <w:sz w:val="28"/>
          <w:szCs w:val="28"/>
        </w:rPr>
        <w:t xml:space="preserve"> </w:t>
      </w:r>
      <w:r w:rsidRPr="008C4679">
        <w:rPr>
          <w:sz w:val="28"/>
          <w:szCs w:val="28"/>
        </w:rPr>
        <w:t>суммы дохода, дивидендов, процентов</w:t>
      </w:r>
      <w:r w:rsidR="001536D8">
        <w:rPr>
          <w:sz w:val="28"/>
          <w:szCs w:val="28"/>
        </w:rPr>
        <w:t xml:space="preserve"> </w:t>
      </w:r>
      <w:r w:rsidRPr="008C4679">
        <w:rPr>
          <w:sz w:val="28"/>
          <w:szCs w:val="28"/>
        </w:rPr>
        <w:t>при</w:t>
      </w:r>
      <w:r w:rsidR="001536D8">
        <w:rPr>
          <w:sz w:val="28"/>
          <w:szCs w:val="28"/>
        </w:rPr>
        <w:t xml:space="preserve"> </w:t>
      </w:r>
      <w:r w:rsidRPr="008C4679">
        <w:rPr>
          <w:sz w:val="28"/>
          <w:szCs w:val="28"/>
        </w:rPr>
        <w:t>начислении</w:t>
      </w:r>
      <w:r w:rsidR="001536D8">
        <w:rPr>
          <w:sz w:val="28"/>
          <w:szCs w:val="28"/>
        </w:rPr>
        <w:t xml:space="preserve"> </w:t>
      </w:r>
      <w:r w:rsidRPr="008C4679">
        <w:rPr>
          <w:sz w:val="28"/>
          <w:szCs w:val="28"/>
        </w:rPr>
        <w:t>следует</w:t>
      </w:r>
      <w:r w:rsidR="001536D8">
        <w:rPr>
          <w:sz w:val="28"/>
          <w:szCs w:val="28"/>
        </w:rPr>
        <w:t xml:space="preserve"> </w:t>
      </w:r>
      <w:r w:rsidRPr="008C4679">
        <w:rPr>
          <w:sz w:val="28"/>
          <w:szCs w:val="28"/>
        </w:rPr>
        <w:t>уменьшить</w:t>
      </w:r>
      <w:r w:rsidR="001536D8">
        <w:rPr>
          <w:sz w:val="28"/>
          <w:szCs w:val="28"/>
        </w:rPr>
        <w:t xml:space="preserve"> </w:t>
      </w:r>
      <w:r w:rsidRPr="008C4679">
        <w:rPr>
          <w:sz w:val="28"/>
          <w:szCs w:val="28"/>
        </w:rPr>
        <w:t>на</w:t>
      </w:r>
      <w:r w:rsidR="001536D8">
        <w:rPr>
          <w:sz w:val="28"/>
          <w:szCs w:val="28"/>
        </w:rPr>
        <w:t xml:space="preserve"> </w:t>
      </w:r>
      <w:r w:rsidR="00310A6A" w:rsidRPr="008C4679">
        <w:rPr>
          <w:sz w:val="28"/>
          <w:szCs w:val="28"/>
        </w:rPr>
        <w:t>сумму, соответствующую величине налоговой ставки</w:t>
      </w:r>
      <w:r w:rsidRPr="008C4679">
        <w:rPr>
          <w:sz w:val="28"/>
          <w:szCs w:val="28"/>
        </w:rPr>
        <w:t xml:space="preserve">. Подлежащие получению (распределению) доходы отражаются по дебету счета 76 </w:t>
      </w:r>
      <w:r w:rsidR="00883FD6" w:rsidRPr="008C4679">
        <w:rPr>
          <w:sz w:val="28"/>
          <w:szCs w:val="28"/>
        </w:rPr>
        <w:t>«</w:t>
      </w:r>
      <w:r w:rsidRPr="008C4679">
        <w:rPr>
          <w:sz w:val="28"/>
          <w:szCs w:val="28"/>
        </w:rPr>
        <w:t>Расчеты с разными дебиторами и кредиторами</w:t>
      </w:r>
      <w:r w:rsidR="00883FD6" w:rsidRPr="008C4679">
        <w:rPr>
          <w:sz w:val="28"/>
          <w:szCs w:val="28"/>
        </w:rPr>
        <w:t>»</w:t>
      </w:r>
      <w:r w:rsidRPr="008C4679">
        <w:rPr>
          <w:sz w:val="28"/>
          <w:szCs w:val="28"/>
        </w:rPr>
        <w:t xml:space="preserve"> и кредиту счета </w:t>
      </w:r>
      <w:r w:rsidRPr="008C4679">
        <w:rPr>
          <w:sz w:val="28"/>
          <w:szCs w:val="28"/>
          <w:u w:val="single"/>
        </w:rPr>
        <w:t>91</w:t>
      </w:r>
      <w:r w:rsidRPr="008C4679">
        <w:rPr>
          <w:sz w:val="28"/>
          <w:szCs w:val="28"/>
        </w:rPr>
        <w:t xml:space="preserve"> </w:t>
      </w:r>
      <w:r w:rsidR="00883FD6" w:rsidRPr="008C4679">
        <w:rPr>
          <w:sz w:val="28"/>
          <w:szCs w:val="28"/>
        </w:rPr>
        <w:t>«</w:t>
      </w:r>
      <w:r w:rsidRPr="008C4679">
        <w:rPr>
          <w:sz w:val="28"/>
          <w:szCs w:val="28"/>
        </w:rPr>
        <w:t>Прочие доходы и расходы</w:t>
      </w:r>
      <w:r w:rsidR="00883FD6" w:rsidRPr="008C4679">
        <w:rPr>
          <w:sz w:val="28"/>
          <w:szCs w:val="28"/>
        </w:rPr>
        <w:t>»</w:t>
      </w:r>
      <w:r w:rsidRPr="008C4679">
        <w:rPr>
          <w:sz w:val="28"/>
          <w:szCs w:val="28"/>
        </w:rPr>
        <w:t xml:space="preserve">. Погашение (выкуп) и продажа ценных бумаг, учитываемых на счете 58 </w:t>
      </w:r>
      <w:r w:rsidR="00883FD6" w:rsidRPr="008C4679">
        <w:rPr>
          <w:sz w:val="28"/>
          <w:szCs w:val="28"/>
        </w:rPr>
        <w:t>«</w:t>
      </w:r>
      <w:r w:rsidRPr="008C4679">
        <w:rPr>
          <w:sz w:val="28"/>
          <w:szCs w:val="28"/>
        </w:rPr>
        <w:t>Финансовые вложения</w:t>
      </w:r>
      <w:r w:rsidR="00883FD6" w:rsidRPr="008C4679">
        <w:rPr>
          <w:sz w:val="28"/>
          <w:szCs w:val="28"/>
        </w:rPr>
        <w:t>»</w:t>
      </w:r>
      <w:r w:rsidRPr="008C4679">
        <w:rPr>
          <w:sz w:val="28"/>
          <w:szCs w:val="28"/>
        </w:rPr>
        <w:t xml:space="preserve">, отражаются по дебету счета </w:t>
      </w:r>
      <w:r w:rsidRPr="008C4679">
        <w:rPr>
          <w:sz w:val="28"/>
          <w:szCs w:val="28"/>
          <w:u w:val="single"/>
        </w:rPr>
        <w:t>91</w:t>
      </w:r>
      <w:r w:rsidRPr="008C4679">
        <w:rPr>
          <w:sz w:val="28"/>
          <w:szCs w:val="28"/>
        </w:rPr>
        <w:t xml:space="preserve"> </w:t>
      </w:r>
      <w:r w:rsidR="00883FD6" w:rsidRPr="008C4679">
        <w:rPr>
          <w:sz w:val="28"/>
          <w:szCs w:val="28"/>
        </w:rPr>
        <w:t>«</w:t>
      </w:r>
      <w:r w:rsidRPr="008C4679">
        <w:rPr>
          <w:sz w:val="28"/>
          <w:szCs w:val="28"/>
        </w:rPr>
        <w:t>Прочие доходы и расходы</w:t>
      </w:r>
      <w:r w:rsidR="00883FD6" w:rsidRPr="008C4679">
        <w:rPr>
          <w:sz w:val="28"/>
          <w:szCs w:val="28"/>
        </w:rPr>
        <w:t>»</w:t>
      </w:r>
      <w:r w:rsidRPr="008C4679">
        <w:rPr>
          <w:sz w:val="28"/>
          <w:szCs w:val="28"/>
        </w:rPr>
        <w:t xml:space="preserve"> и кредиту счета 58 </w:t>
      </w:r>
      <w:r w:rsidR="00883FD6" w:rsidRPr="008C4679">
        <w:rPr>
          <w:sz w:val="28"/>
          <w:szCs w:val="28"/>
        </w:rPr>
        <w:t>«</w:t>
      </w:r>
      <w:r w:rsidRPr="008C4679">
        <w:rPr>
          <w:sz w:val="28"/>
          <w:szCs w:val="28"/>
        </w:rPr>
        <w:t>Финансовые вложения</w:t>
      </w:r>
      <w:r w:rsidR="00883FD6" w:rsidRPr="008C4679">
        <w:rPr>
          <w:sz w:val="28"/>
          <w:szCs w:val="28"/>
        </w:rPr>
        <w:t>»</w:t>
      </w:r>
      <w:r w:rsidRPr="008C4679">
        <w:rPr>
          <w:sz w:val="28"/>
          <w:szCs w:val="28"/>
        </w:rPr>
        <w:t xml:space="preserve"> (кроме организаций, </w:t>
      </w:r>
      <w:r w:rsidR="001D136A" w:rsidRPr="008C4679">
        <w:rPr>
          <w:sz w:val="28"/>
          <w:szCs w:val="28"/>
        </w:rPr>
        <w:t xml:space="preserve">в </w:t>
      </w:r>
      <w:r w:rsidRPr="008C4679">
        <w:rPr>
          <w:sz w:val="28"/>
          <w:szCs w:val="28"/>
        </w:rPr>
        <w:t>которы</w:t>
      </w:r>
      <w:r w:rsidR="001D136A" w:rsidRPr="008C4679">
        <w:rPr>
          <w:sz w:val="28"/>
          <w:szCs w:val="28"/>
        </w:rPr>
        <w:t>х операции с финансовыми вложениями являются их основной деятельностью, они</w:t>
      </w:r>
      <w:r w:rsidRPr="008C4679">
        <w:rPr>
          <w:sz w:val="28"/>
          <w:szCs w:val="28"/>
        </w:rPr>
        <w:t xml:space="preserve"> отражают эти операции на счете </w:t>
      </w:r>
      <w:r w:rsidRPr="008C4679">
        <w:rPr>
          <w:sz w:val="28"/>
          <w:szCs w:val="28"/>
          <w:u w:val="single"/>
        </w:rPr>
        <w:t>90</w:t>
      </w:r>
      <w:r w:rsidRPr="008C4679">
        <w:rPr>
          <w:sz w:val="28"/>
          <w:szCs w:val="28"/>
        </w:rPr>
        <w:t xml:space="preserve"> </w:t>
      </w:r>
      <w:r w:rsidR="00883FD6" w:rsidRPr="008C4679">
        <w:rPr>
          <w:sz w:val="28"/>
          <w:szCs w:val="28"/>
        </w:rPr>
        <w:t>«</w:t>
      </w:r>
      <w:r w:rsidRPr="008C4679">
        <w:rPr>
          <w:sz w:val="28"/>
          <w:szCs w:val="28"/>
        </w:rPr>
        <w:t>Продажи</w:t>
      </w:r>
      <w:r w:rsidR="00883FD6" w:rsidRPr="008C4679">
        <w:rPr>
          <w:sz w:val="28"/>
          <w:szCs w:val="28"/>
        </w:rPr>
        <w:t>»</w:t>
      </w:r>
      <w:r w:rsidRPr="008C4679">
        <w:rPr>
          <w:sz w:val="28"/>
          <w:szCs w:val="28"/>
        </w:rPr>
        <w:t>).</w:t>
      </w:r>
    </w:p>
    <w:p w:rsidR="001B4116" w:rsidRPr="008C4679" w:rsidRDefault="001B4116" w:rsidP="008C4679">
      <w:pPr>
        <w:ind w:firstLine="709"/>
        <w:rPr>
          <w:sz w:val="28"/>
          <w:szCs w:val="28"/>
        </w:rPr>
      </w:pPr>
      <w:r w:rsidRPr="008C4679">
        <w:rPr>
          <w:sz w:val="28"/>
          <w:szCs w:val="28"/>
        </w:rPr>
        <w:t>Согласно [21], для принятия к бухгалтерскому учету активов в качестве финансовых вложений необходимо единовременное выполнение следующих условий:</w:t>
      </w:r>
    </w:p>
    <w:p w:rsidR="001B4116" w:rsidRPr="008C4679" w:rsidRDefault="001B4116" w:rsidP="008C4679">
      <w:pPr>
        <w:ind w:firstLine="709"/>
        <w:rPr>
          <w:sz w:val="28"/>
          <w:szCs w:val="28"/>
        </w:rPr>
      </w:pPr>
      <w:r w:rsidRPr="008C4679">
        <w:rPr>
          <w:sz w:val="28"/>
          <w:szCs w:val="28"/>
        </w:rPr>
        <w:t>-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w:t>
      </w:r>
    </w:p>
    <w:p w:rsidR="001B4116" w:rsidRPr="008C4679" w:rsidRDefault="001B4116" w:rsidP="008C4679">
      <w:pPr>
        <w:ind w:firstLine="709"/>
        <w:rPr>
          <w:sz w:val="28"/>
          <w:szCs w:val="28"/>
        </w:rPr>
      </w:pPr>
      <w:r w:rsidRPr="008C4679">
        <w:rPr>
          <w:sz w:val="28"/>
          <w:szCs w:val="28"/>
        </w:rPr>
        <w:t>-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1B4116" w:rsidRPr="008C4679" w:rsidRDefault="001B4116" w:rsidP="008C4679">
      <w:pPr>
        <w:ind w:firstLine="709"/>
        <w:rPr>
          <w:sz w:val="28"/>
          <w:szCs w:val="28"/>
        </w:rPr>
      </w:pPr>
      <w:r w:rsidRPr="008C4679">
        <w:rPr>
          <w:sz w:val="28"/>
          <w:szCs w:val="28"/>
        </w:rPr>
        <w:t>- 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его покупной стоимостью, в результате его обмена, использования при погашении обязательств организации, увеличения текущей рыночной стоимости и т.п.).</w:t>
      </w:r>
    </w:p>
    <w:p w:rsidR="001B4116" w:rsidRPr="008C4679" w:rsidRDefault="001B4116" w:rsidP="008C4679">
      <w:pPr>
        <w:ind w:firstLine="709"/>
        <w:rPr>
          <w:sz w:val="28"/>
          <w:szCs w:val="28"/>
        </w:rPr>
      </w:pPr>
      <w:r w:rsidRPr="008C4679">
        <w:rPr>
          <w:sz w:val="28"/>
          <w:szCs w:val="28"/>
        </w:rPr>
        <w:t>Учитывая, что операции, связанные с обращением ценных бумаг, не облагаются НДС</w:t>
      </w:r>
      <w:r w:rsidR="00090A44" w:rsidRPr="008C4679">
        <w:rPr>
          <w:sz w:val="28"/>
          <w:szCs w:val="28"/>
        </w:rPr>
        <w:t xml:space="preserve"> [2], ч.2, гл.21, ст.149, п.12</w:t>
      </w:r>
      <w:r w:rsidRPr="008C4679">
        <w:rPr>
          <w:sz w:val="28"/>
          <w:szCs w:val="28"/>
        </w:rPr>
        <w:t>, а услуги, связанные с приобретением ценных бумаг, облагаются этим налогом, НДС, предъявленный покупателю ценных бумаг, включается в их первоначальную стоимость.</w:t>
      </w:r>
    </w:p>
    <w:p w:rsidR="001B4116" w:rsidRPr="008C4679" w:rsidRDefault="001B4116" w:rsidP="008C4679">
      <w:pPr>
        <w:ind w:firstLine="709"/>
        <w:rPr>
          <w:sz w:val="28"/>
          <w:szCs w:val="28"/>
        </w:rPr>
      </w:pPr>
      <w:r w:rsidRPr="008C4679">
        <w:rPr>
          <w:sz w:val="28"/>
          <w:szCs w:val="28"/>
        </w:rPr>
        <w:t xml:space="preserve">Суммы причитающихся к получению процентов по облигациям отражаются по дебету счета 76 </w:t>
      </w:r>
      <w:r w:rsidR="00883FD6" w:rsidRPr="008C4679">
        <w:rPr>
          <w:sz w:val="28"/>
          <w:szCs w:val="28"/>
        </w:rPr>
        <w:t>«</w:t>
      </w:r>
      <w:r w:rsidRPr="008C4679">
        <w:rPr>
          <w:sz w:val="28"/>
          <w:szCs w:val="28"/>
        </w:rPr>
        <w:t>Расчеты с разными дебиторами и кредиторами</w:t>
      </w:r>
      <w:r w:rsidR="00883FD6" w:rsidRPr="008C4679">
        <w:rPr>
          <w:sz w:val="28"/>
          <w:szCs w:val="28"/>
        </w:rPr>
        <w:t>»</w:t>
      </w:r>
      <w:r w:rsidRPr="008C4679">
        <w:rPr>
          <w:sz w:val="28"/>
          <w:szCs w:val="28"/>
        </w:rPr>
        <w:t xml:space="preserve"> и кредиту счета 91 </w:t>
      </w:r>
      <w:r w:rsidR="00883FD6" w:rsidRPr="008C4679">
        <w:rPr>
          <w:sz w:val="28"/>
          <w:szCs w:val="28"/>
        </w:rPr>
        <w:t>«</w:t>
      </w:r>
      <w:r w:rsidRPr="008C4679">
        <w:rPr>
          <w:sz w:val="28"/>
          <w:szCs w:val="28"/>
        </w:rPr>
        <w:t>Прочие доходы и расходы</w:t>
      </w:r>
      <w:r w:rsidR="00883FD6" w:rsidRPr="008C4679">
        <w:rPr>
          <w:sz w:val="28"/>
          <w:szCs w:val="28"/>
        </w:rPr>
        <w:t>»</w:t>
      </w:r>
      <w:r w:rsidRPr="008C4679">
        <w:rPr>
          <w:sz w:val="28"/>
          <w:szCs w:val="28"/>
        </w:rPr>
        <w:t xml:space="preserve">, субсчет 91-1 </w:t>
      </w:r>
      <w:r w:rsidR="00883FD6" w:rsidRPr="008C4679">
        <w:rPr>
          <w:sz w:val="28"/>
          <w:szCs w:val="28"/>
        </w:rPr>
        <w:t>«</w:t>
      </w:r>
      <w:r w:rsidRPr="008C4679">
        <w:rPr>
          <w:sz w:val="28"/>
          <w:szCs w:val="28"/>
        </w:rPr>
        <w:t>Прочие доходы</w:t>
      </w:r>
      <w:r w:rsidR="00883FD6" w:rsidRPr="008C4679">
        <w:rPr>
          <w:sz w:val="28"/>
          <w:szCs w:val="28"/>
        </w:rPr>
        <w:t>»</w:t>
      </w:r>
      <w:r w:rsidRPr="008C4679">
        <w:rPr>
          <w:sz w:val="28"/>
          <w:szCs w:val="28"/>
        </w:rPr>
        <w:t>.</w:t>
      </w:r>
    </w:p>
    <w:p w:rsidR="001B4116" w:rsidRPr="008C4679" w:rsidRDefault="001B4116" w:rsidP="008C4679">
      <w:pPr>
        <w:ind w:firstLine="709"/>
        <w:rPr>
          <w:sz w:val="28"/>
          <w:szCs w:val="28"/>
        </w:rPr>
      </w:pPr>
      <w:r w:rsidRPr="008C4679">
        <w:rPr>
          <w:sz w:val="28"/>
          <w:szCs w:val="28"/>
        </w:rPr>
        <w:t>Для</w:t>
      </w:r>
      <w:r w:rsidR="001536D8">
        <w:rPr>
          <w:sz w:val="28"/>
          <w:szCs w:val="28"/>
        </w:rPr>
        <w:t xml:space="preserve"> </w:t>
      </w:r>
      <w:r w:rsidRPr="008C4679">
        <w:rPr>
          <w:sz w:val="28"/>
          <w:szCs w:val="28"/>
        </w:rPr>
        <w:t>целей</w:t>
      </w:r>
      <w:r w:rsidR="001536D8">
        <w:rPr>
          <w:sz w:val="28"/>
          <w:szCs w:val="28"/>
        </w:rPr>
        <w:t xml:space="preserve"> </w:t>
      </w:r>
      <w:r w:rsidRPr="008C4679">
        <w:rPr>
          <w:sz w:val="28"/>
          <w:szCs w:val="28"/>
        </w:rPr>
        <w:t>последующей</w:t>
      </w:r>
      <w:r w:rsidR="001536D8">
        <w:rPr>
          <w:sz w:val="28"/>
          <w:szCs w:val="28"/>
        </w:rPr>
        <w:t xml:space="preserve"> </w:t>
      </w:r>
      <w:r w:rsidRPr="008C4679">
        <w:rPr>
          <w:sz w:val="28"/>
          <w:szCs w:val="28"/>
        </w:rPr>
        <w:t>оценки</w:t>
      </w:r>
      <w:r w:rsidR="001536D8">
        <w:rPr>
          <w:sz w:val="28"/>
          <w:szCs w:val="28"/>
        </w:rPr>
        <w:t xml:space="preserve"> </w:t>
      </w:r>
      <w:r w:rsidRPr="008C4679">
        <w:rPr>
          <w:sz w:val="28"/>
          <w:szCs w:val="28"/>
        </w:rPr>
        <w:t>финансовые</w:t>
      </w:r>
      <w:r w:rsidR="001536D8">
        <w:rPr>
          <w:sz w:val="28"/>
          <w:szCs w:val="28"/>
        </w:rPr>
        <w:t xml:space="preserve"> </w:t>
      </w:r>
      <w:r w:rsidRPr="008C4679">
        <w:rPr>
          <w:sz w:val="28"/>
          <w:szCs w:val="28"/>
        </w:rPr>
        <w:t>вложения подразделяются</w:t>
      </w:r>
      <w:r w:rsidR="001536D8">
        <w:rPr>
          <w:sz w:val="28"/>
          <w:szCs w:val="28"/>
        </w:rPr>
        <w:t xml:space="preserve"> </w:t>
      </w:r>
      <w:r w:rsidRPr="008C4679">
        <w:rPr>
          <w:sz w:val="28"/>
          <w:szCs w:val="28"/>
        </w:rPr>
        <w:t>на</w:t>
      </w:r>
      <w:r w:rsidR="001536D8">
        <w:rPr>
          <w:sz w:val="28"/>
          <w:szCs w:val="28"/>
        </w:rPr>
        <w:t xml:space="preserve"> </w:t>
      </w:r>
      <w:r w:rsidRPr="008C4679">
        <w:rPr>
          <w:sz w:val="28"/>
          <w:szCs w:val="28"/>
        </w:rPr>
        <w:t>две</w:t>
      </w:r>
      <w:r w:rsidR="001536D8">
        <w:rPr>
          <w:sz w:val="28"/>
          <w:szCs w:val="28"/>
        </w:rPr>
        <w:t xml:space="preserve"> </w:t>
      </w:r>
      <w:r w:rsidRPr="008C4679">
        <w:rPr>
          <w:sz w:val="28"/>
          <w:szCs w:val="28"/>
        </w:rPr>
        <w:t>группы:</w:t>
      </w:r>
      <w:r w:rsidR="001536D8">
        <w:rPr>
          <w:sz w:val="28"/>
          <w:szCs w:val="28"/>
        </w:rPr>
        <w:t xml:space="preserve"> </w:t>
      </w:r>
      <w:r w:rsidRPr="008C4679">
        <w:rPr>
          <w:sz w:val="28"/>
          <w:szCs w:val="28"/>
        </w:rPr>
        <w:t>финансовые вложения,</w:t>
      </w:r>
      <w:r w:rsidR="001536D8">
        <w:rPr>
          <w:sz w:val="28"/>
          <w:szCs w:val="28"/>
        </w:rPr>
        <w:t xml:space="preserve"> </w:t>
      </w:r>
      <w:r w:rsidRPr="008C4679">
        <w:rPr>
          <w:sz w:val="28"/>
          <w:szCs w:val="28"/>
        </w:rPr>
        <w:t>по которым можно</w:t>
      </w:r>
      <w:r w:rsidR="001536D8">
        <w:rPr>
          <w:sz w:val="28"/>
          <w:szCs w:val="28"/>
        </w:rPr>
        <w:t xml:space="preserve"> </w:t>
      </w:r>
      <w:r w:rsidRPr="008C4679">
        <w:rPr>
          <w:sz w:val="28"/>
          <w:szCs w:val="28"/>
        </w:rPr>
        <w:t>определить</w:t>
      </w:r>
      <w:r w:rsidR="001536D8">
        <w:rPr>
          <w:sz w:val="28"/>
          <w:szCs w:val="28"/>
        </w:rPr>
        <w:t xml:space="preserve"> </w:t>
      </w:r>
      <w:r w:rsidRPr="008C4679">
        <w:rPr>
          <w:sz w:val="28"/>
          <w:szCs w:val="28"/>
        </w:rPr>
        <w:t>текущую</w:t>
      </w:r>
      <w:r w:rsidR="001536D8">
        <w:rPr>
          <w:sz w:val="28"/>
          <w:szCs w:val="28"/>
        </w:rPr>
        <w:t xml:space="preserve"> </w:t>
      </w:r>
      <w:r w:rsidRPr="008C4679">
        <w:rPr>
          <w:sz w:val="28"/>
          <w:szCs w:val="28"/>
        </w:rPr>
        <w:t>рыночную стоимость, и финансовые вложения, по которым их текущая рыночная стоимость не определяется.</w:t>
      </w:r>
    </w:p>
    <w:p w:rsidR="001B4116" w:rsidRPr="008C4679" w:rsidRDefault="001B4116" w:rsidP="008C4679">
      <w:pPr>
        <w:ind w:firstLine="709"/>
        <w:rPr>
          <w:sz w:val="28"/>
          <w:szCs w:val="28"/>
        </w:rPr>
      </w:pPr>
      <w:r w:rsidRPr="008C4679">
        <w:rPr>
          <w:sz w:val="28"/>
          <w:szCs w:val="28"/>
        </w:rPr>
        <w:t xml:space="preserve">Текущую рыночную стоимость можно определить по тем ценным бумагам, которые </w:t>
      </w:r>
      <w:r w:rsidR="00090A44" w:rsidRPr="008C4679">
        <w:rPr>
          <w:sz w:val="28"/>
          <w:szCs w:val="28"/>
        </w:rPr>
        <w:t>обращаются на организованном рынке</w:t>
      </w:r>
      <w:r w:rsidRPr="008C4679">
        <w:rPr>
          <w:sz w:val="28"/>
          <w:szCs w:val="28"/>
        </w:rPr>
        <w:t>. Такие ценные бумаги отражаются в учете по рыночной стоимости, которая определяется путем корректировки их предыдущей оценки. Указанную</w:t>
      </w:r>
      <w:r w:rsidR="001536D8">
        <w:rPr>
          <w:sz w:val="28"/>
          <w:szCs w:val="28"/>
        </w:rPr>
        <w:t xml:space="preserve"> </w:t>
      </w:r>
      <w:r w:rsidRPr="008C4679">
        <w:rPr>
          <w:sz w:val="28"/>
          <w:szCs w:val="28"/>
        </w:rPr>
        <w:t>корректировку</w:t>
      </w:r>
      <w:r w:rsidR="001536D8">
        <w:rPr>
          <w:sz w:val="28"/>
          <w:szCs w:val="28"/>
        </w:rPr>
        <w:t xml:space="preserve"> </w:t>
      </w:r>
      <w:r w:rsidRPr="008C4679">
        <w:rPr>
          <w:sz w:val="28"/>
          <w:szCs w:val="28"/>
        </w:rPr>
        <w:t>организация</w:t>
      </w:r>
      <w:r w:rsidR="001536D8">
        <w:rPr>
          <w:sz w:val="28"/>
          <w:szCs w:val="28"/>
        </w:rPr>
        <w:t xml:space="preserve"> </w:t>
      </w:r>
      <w:r w:rsidRPr="008C4679">
        <w:rPr>
          <w:sz w:val="28"/>
          <w:szCs w:val="28"/>
        </w:rPr>
        <w:t>может производить ежемесячно или ежеквартально. Разница</w:t>
      </w:r>
      <w:r w:rsidR="001536D8">
        <w:rPr>
          <w:sz w:val="28"/>
          <w:szCs w:val="28"/>
        </w:rPr>
        <w:t xml:space="preserve"> </w:t>
      </w:r>
      <w:r w:rsidRPr="008C4679">
        <w:rPr>
          <w:sz w:val="28"/>
          <w:szCs w:val="28"/>
        </w:rPr>
        <w:t>между оценкой ценных бумаг по текущей рыночной стоимости</w:t>
      </w:r>
      <w:r w:rsidR="001536D8">
        <w:rPr>
          <w:sz w:val="28"/>
          <w:szCs w:val="28"/>
        </w:rPr>
        <w:t xml:space="preserve"> </w:t>
      </w:r>
      <w:r w:rsidRPr="008C4679">
        <w:rPr>
          <w:sz w:val="28"/>
          <w:szCs w:val="28"/>
        </w:rPr>
        <w:t>на</w:t>
      </w:r>
      <w:r w:rsidR="001536D8">
        <w:rPr>
          <w:sz w:val="28"/>
          <w:szCs w:val="28"/>
        </w:rPr>
        <w:t xml:space="preserve"> </w:t>
      </w:r>
      <w:r w:rsidRPr="008C4679">
        <w:rPr>
          <w:sz w:val="28"/>
          <w:szCs w:val="28"/>
        </w:rPr>
        <w:t>отчетную</w:t>
      </w:r>
      <w:r w:rsidR="001536D8">
        <w:rPr>
          <w:sz w:val="28"/>
          <w:szCs w:val="28"/>
        </w:rPr>
        <w:t xml:space="preserve"> </w:t>
      </w:r>
      <w:r w:rsidRPr="008C4679">
        <w:rPr>
          <w:sz w:val="28"/>
          <w:szCs w:val="28"/>
        </w:rPr>
        <w:t>дату</w:t>
      </w:r>
      <w:r w:rsidR="001536D8">
        <w:rPr>
          <w:sz w:val="28"/>
          <w:szCs w:val="28"/>
        </w:rPr>
        <w:t xml:space="preserve"> </w:t>
      </w:r>
      <w:r w:rsidRPr="008C4679">
        <w:rPr>
          <w:sz w:val="28"/>
          <w:szCs w:val="28"/>
        </w:rPr>
        <w:t>и предыдущей</w:t>
      </w:r>
      <w:r w:rsidR="001536D8">
        <w:rPr>
          <w:sz w:val="28"/>
          <w:szCs w:val="28"/>
        </w:rPr>
        <w:t xml:space="preserve"> </w:t>
      </w:r>
      <w:r w:rsidRPr="008C4679">
        <w:rPr>
          <w:sz w:val="28"/>
          <w:szCs w:val="28"/>
        </w:rPr>
        <w:t>оценкой относится</w:t>
      </w:r>
      <w:r w:rsidR="001536D8">
        <w:rPr>
          <w:sz w:val="28"/>
          <w:szCs w:val="28"/>
        </w:rPr>
        <w:t xml:space="preserve"> </w:t>
      </w:r>
      <w:r w:rsidRPr="008C4679">
        <w:rPr>
          <w:sz w:val="28"/>
          <w:szCs w:val="28"/>
        </w:rPr>
        <w:t>на</w:t>
      </w:r>
      <w:r w:rsidR="001536D8">
        <w:rPr>
          <w:sz w:val="28"/>
          <w:szCs w:val="28"/>
        </w:rPr>
        <w:t xml:space="preserve"> </w:t>
      </w:r>
      <w:r w:rsidRPr="008C4679">
        <w:rPr>
          <w:sz w:val="28"/>
          <w:szCs w:val="28"/>
        </w:rPr>
        <w:t>финансовые</w:t>
      </w:r>
      <w:r w:rsidR="001536D8">
        <w:rPr>
          <w:sz w:val="28"/>
          <w:szCs w:val="28"/>
        </w:rPr>
        <w:t xml:space="preserve"> </w:t>
      </w:r>
      <w:r w:rsidRPr="008C4679">
        <w:rPr>
          <w:sz w:val="28"/>
          <w:szCs w:val="28"/>
        </w:rPr>
        <w:t>результаты</w:t>
      </w:r>
      <w:r w:rsidR="001536D8">
        <w:rPr>
          <w:sz w:val="28"/>
          <w:szCs w:val="28"/>
        </w:rPr>
        <w:t xml:space="preserve"> </w:t>
      </w:r>
      <w:r w:rsidRPr="008C4679">
        <w:rPr>
          <w:sz w:val="28"/>
          <w:szCs w:val="28"/>
        </w:rPr>
        <w:t>(в</w:t>
      </w:r>
      <w:r w:rsidR="001536D8">
        <w:rPr>
          <w:sz w:val="28"/>
          <w:szCs w:val="28"/>
        </w:rPr>
        <w:t xml:space="preserve"> </w:t>
      </w:r>
      <w:r w:rsidRPr="008C4679">
        <w:rPr>
          <w:sz w:val="28"/>
          <w:szCs w:val="28"/>
        </w:rPr>
        <w:t>состав</w:t>
      </w:r>
      <w:r w:rsidR="001536D8">
        <w:rPr>
          <w:sz w:val="28"/>
          <w:szCs w:val="28"/>
        </w:rPr>
        <w:t xml:space="preserve"> </w:t>
      </w:r>
      <w:r w:rsidR="00090A44" w:rsidRPr="008C4679">
        <w:rPr>
          <w:sz w:val="28"/>
          <w:szCs w:val="28"/>
        </w:rPr>
        <w:t>прочих</w:t>
      </w:r>
      <w:r w:rsidR="001536D8">
        <w:rPr>
          <w:sz w:val="28"/>
          <w:szCs w:val="28"/>
        </w:rPr>
        <w:t xml:space="preserve"> </w:t>
      </w:r>
      <w:r w:rsidRPr="008C4679">
        <w:rPr>
          <w:sz w:val="28"/>
          <w:szCs w:val="28"/>
        </w:rPr>
        <w:t>доходов</w:t>
      </w:r>
      <w:r w:rsidR="001536D8">
        <w:rPr>
          <w:sz w:val="28"/>
          <w:szCs w:val="28"/>
        </w:rPr>
        <w:t xml:space="preserve"> </w:t>
      </w:r>
      <w:r w:rsidRPr="008C4679">
        <w:rPr>
          <w:sz w:val="28"/>
          <w:szCs w:val="28"/>
        </w:rPr>
        <w:t>или расходов) в корреспонденции со счетом учета финансовых вложений.</w:t>
      </w:r>
    </w:p>
    <w:p w:rsidR="001B4116" w:rsidRPr="008C4679" w:rsidRDefault="001B4116" w:rsidP="008C4679">
      <w:pPr>
        <w:ind w:firstLine="709"/>
        <w:rPr>
          <w:sz w:val="28"/>
          <w:szCs w:val="28"/>
        </w:rPr>
      </w:pPr>
      <w:r w:rsidRPr="008C4679">
        <w:rPr>
          <w:sz w:val="28"/>
          <w:szCs w:val="28"/>
        </w:rPr>
        <w:t>Если же на отчетную дату по каким-либо причинам невозможно определить текущую рыночную стоимость, то ценные бумаги отражаются в балансе по их последней оценке. Это следует из п.24 [20].</w:t>
      </w:r>
    </w:p>
    <w:p w:rsidR="001B4116" w:rsidRPr="008C4679" w:rsidRDefault="001B4116" w:rsidP="008C4679">
      <w:pPr>
        <w:ind w:firstLine="709"/>
        <w:rPr>
          <w:sz w:val="28"/>
          <w:szCs w:val="28"/>
        </w:rPr>
      </w:pPr>
      <w:r w:rsidRPr="008C4679">
        <w:rPr>
          <w:sz w:val="28"/>
          <w:szCs w:val="28"/>
        </w:rPr>
        <w:t xml:space="preserve">Вторая группа – ценные бумаги, по которым рыночная стоимость не определяется. Они показываются в бухгалтерском учете и в бухгалтерской отчетности по их первоначальной стоимости (п. 21 [20]). </w:t>
      </w:r>
      <w:r w:rsidR="00090A44" w:rsidRPr="008C4679">
        <w:rPr>
          <w:sz w:val="28"/>
          <w:szCs w:val="28"/>
        </w:rPr>
        <w:t>Однако п</w:t>
      </w:r>
      <w:r w:rsidRPr="008C4679">
        <w:rPr>
          <w:sz w:val="28"/>
          <w:szCs w:val="28"/>
        </w:rPr>
        <w:t>о</w:t>
      </w:r>
      <w:r w:rsidR="001536D8">
        <w:rPr>
          <w:sz w:val="28"/>
          <w:szCs w:val="28"/>
        </w:rPr>
        <w:t xml:space="preserve"> </w:t>
      </w:r>
      <w:r w:rsidRPr="008C4679">
        <w:rPr>
          <w:sz w:val="28"/>
          <w:szCs w:val="28"/>
        </w:rPr>
        <w:t>долговым</w:t>
      </w:r>
      <w:r w:rsidR="001536D8">
        <w:rPr>
          <w:sz w:val="28"/>
          <w:szCs w:val="28"/>
        </w:rPr>
        <w:t xml:space="preserve"> </w:t>
      </w:r>
      <w:r w:rsidRPr="008C4679">
        <w:rPr>
          <w:sz w:val="28"/>
          <w:szCs w:val="28"/>
        </w:rPr>
        <w:t>ценным бумагам (облигациям, векселям), которые не котируются на бирже,</w:t>
      </w:r>
      <w:r w:rsidR="001536D8">
        <w:rPr>
          <w:sz w:val="28"/>
          <w:szCs w:val="28"/>
        </w:rPr>
        <w:t xml:space="preserve"> </w:t>
      </w:r>
      <w:r w:rsidRPr="008C4679">
        <w:rPr>
          <w:sz w:val="28"/>
          <w:szCs w:val="28"/>
        </w:rPr>
        <w:t xml:space="preserve">разницу между первоначальной и номинальной стоимостью можно списать на </w:t>
      </w:r>
      <w:r w:rsidR="00090A44" w:rsidRPr="008C4679">
        <w:rPr>
          <w:sz w:val="28"/>
          <w:szCs w:val="28"/>
        </w:rPr>
        <w:t>прочие</w:t>
      </w:r>
      <w:r w:rsidRPr="008C4679">
        <w:rPr>
          <w:sz w:val="28"/>
          <w:szCs w:val="28"/>
        </w:rPr>
        <w:t xml:space="preserve"> доходы или расходы.</w:t>
      </w:r>
    </w:p>
    <w:p w:rsidR="001B4116" w:rsidRPr="008C4679" w:rsidRDefault="001B4116" w:rsidP="008C4679">
      <w:pPr>
        <w:ind w:firstLine="709"/>
        <w:rPr>
          <w:sz w:val="28"/>
          <w:szCs w:val="28"/>
        </w:rPr>
      </w:pPr>
      <w:r w:rsidRPr="008C4679">
        <w:rPr>
          <w:sz w:val="28"/>
          <w:szCs w:val="28"/>
        </w:rPr>
        <w:t xml:space="preserve">Что касается отражения в бухгалтерском учете </w:t>
      </w:r>
      <w:r w:rsidRPr="008C4679">
        <w:rPr>
          <w:bCs/>
          <w:sz w:val="28"/>
          <w:szCs w:val="28"/>
        </w:rPr>
        <w:t>дисконта</w:t>
      </w:r>
      <w:r w:rsidRPr="008C4679">
        <w:rPr>
          <w:sz w:val="28"/>
          <w:szCs w:val="28"/>
        </w:rPr>
        <w:t xml:space="preserve"> по приобретенным ценным бумагам, то организация признает доход в соответствии со своей учетной политикой, поскольку признание указанного дохода равномерно в течение срока обращения ценной бумаги является правом, а не обязанностью организации (п.22 [21]). Например, доход в виде разницы между первоначальной стоимостью ценной бумаги и ее номинальной стоимостью можно рассчитывать на дату погашения (или иного выбытия) бумаги </w:t>
      </w:r>
      <w:r w:rsidR="00883FD6" w:rsidRPr="008C4679">
        <w:rPr>
          <w:sz w:val="28"/>
          <w:szCs w:val="28"/>
        </w:rPr>
        <w:t>–</w:t>
      </w:r>
      <w:r w:rsidRPr="008C4679">
        <w:rPr>
          <w:sz w:val="28"/>
          <w:szCs w:val="28"/>
        </w:rPr>
        <w:t xml:space="preserve"> на величину дохода по ценной бумаге делается проводка Д 76 К 91.</w:t>
      </w:r>
    </w:p>
    <w:p w:rsidR="001B4116" w:rsidRPr="008C4679" w:rsidRDefault="001B4116" w:rsidP="008C4679">
      <w:pPr>
        <w:ind w:firstLine="709"/>
        <w:rPr>
          <w:sz w:val="28"/>
          <w:szCs w:val="28"/>
        </w:rPr>
      </w:pPr>
      <w:r w:rsidRPr="008C4679">
        <w:rPr>
          <w:sz w:val="28"/>
          <w:szCs w:val="28"/>
        </w:rPr>
        <w:t>Если доход по ценной бумаге организация признает равномерно, то дисконт ежемесячно включается по частям в первоначальную стоимость ценной бумаги: Д 58 К 91.</w:t>
      </w:r>
    </w:p>
    <w:p w:rsidR="001B4116" w:rsidRPr="008C4679" w:rsidRDefault="001B4116" w:rsidP="008C4679">
      <w:pPr>
        <w:ind w:firstLine="709"/>
        <w:rPr>
          <w:sz w:val="28"/>
          <w:szCs w:val="28"/>
        </w:rPr>
      </w:pPr>
      <w:r w:rsidRPr="008C4679">
        <w:rPr>
          <w:sz w:val="28"/>
          <w:szCs w:val="28"/>
        </w:rPr>
        <w:t>Согласно Положению по бухгалтерскому учету «Доходы организации» [14], поступления (</w:t>
      </w:r>
      <w:r w:rsidRPr="008C4679">
        <w:rPr>
          <w:bCs/>
          <w:sz w:val="28"/>
          <w:szCs w:val="28"/>
        </w:rPr>
        <w:t>доходы, дивиденды</w:t>
      </w:r>
      <w:r w:rsidRPr="008C4679">
        <w:rPr>
          <w:sz w:val="28"/>
          <w:szCs w:val="28"/>
        </w:rPr>
        <w:t xml:space="preserve">), связанные с участием в уставных капиталах, признаются </w:t>
      </w:r>
      <w:r w:rsidR="009A0C1F" w:rsidRPr="008C4679">
        <w:rPr>
          <w:sz w:val="28"/>
          <w:szCs w:val="28"/>
        </w:rPr>
        <w:t>прочими</w:t>
      </w:r>
      <w:r w:rsidRPr="008C4679">
        <w:rPr>
          <w:sz w:val="28"/>
          <w:szCs w:val="28"/>
        </w:rPr>
        <w:t xml:space="preserve"> доходами. Причитающаяся сумма дивидендов на счетах бухгалтерского учета отражается в соответствии с условиями проспекта эмиссии и на основании бухгалтерской справки </w:t>
      </w:r>
      <w:r w:rsidR="00883FD6" w:rsidRPr="008C4679">
        <w:rPr>
          <w:sz w:val="28"/>
          <w:szCs w:val="28"/>
        </w:rPr>
        <w:t>–</w:t>
      </w:r>
      <w:r w:rsidRPr="008C4679">
        <w:rPr>
          <w:sz w:val="28"/>
          <w:szCs w:val="28"/>
        </w:rPr>
        <w:t xml:space="preserve"> расчета следующим образом: по кредиту счета 91</w:t>
      </w:r>
      <w:r w:rsidR="001536D8">
        <w:rPr>
          <w:sz w:val="28"/>
          <w:szCs w:val="28"/>
        </w:rPr>
        <w:t xml:space="preserve"> </w:t>
      </w:r>
      <w:r w:rsidRPr="008C4679">
        <w:rPr>
          <w:sz w:val="28"/>
          <w:szCs w:val="28"/>
        </w:rPr>
        <w:t>в корреспонденции со счетом 76-3 «Расчеты по причитающимся дивидендам и другим доходам».</w:t>
      </w:r>
    </w:p>
    <w:p w:rsidR="001B4116" w:rsidRPr="008C4679" w:rsidRDefault="001B4116" w:rsidP="008C4679">
      <w:pPr>
        <w:ind w:firstLine="709"/>
        <w:rPr>
          <w:sz w:val="28"/>
          <w:szCs w:val="28"/>
        </w:rPr>
      </w:pPr>
      <w:r w:rsidRPr="008C4679">
        <w:rPr>
          <w:sz w:val="28"/>
          <w:szCs w:val="28"/>
        </w:rPr>
        <w:t>Выбытие</w:t>
      </w:r>
      <w:r w:rsidR="001536D8">
        <w:rPr>
          <w:sz w:val="28"/>
          <w:szCs w:val="28"/>
        </w:rPr>
        <w:t xml:space="preserve"> </w:t>
      </w:r>
      <w:r w:rsidRPr="008C4679">
        <w:rPr>
          <w:sz w:val="28"/>
          <w:szCs w:val="28"/>
        </w:rPr>
        <w:t>ценных бумаг имеет место в случаях погашения,</w:t>
      </w:r>
      <w:r w:rsidR="001536D8">
        <w:rPr>
          <w:sz w:val="28"/>
          <w:szCs w:val="28"/>
        </w:rPr>
        <w:t xml:space="preserve"> </w:t>
      </w:r>
      <w:r w:rsidRPr="008C4679">
        <w:rPr>
          <w:sz w:val="28"/>
          <w:szCs w:val="28"/>
        </w:rPr>
        <w:t>продажи, безвозмездной передачи, передачи в виде вклада в уставный</w:t>
      </w:r>
      <w:r w:rsidR="001536D8">
        <w:rPr>
          <w:sz w:val="28"/>
          <w:szCs w:val="28"/>
        </w:rPr>
        <w:t xml:space="preserve"> </w:t>
      </w:r>
      <w:r w:rsidRPr="008C4679">
        <w:rPr>
          <w:sz w:val="28"/>
          <w:szCs w:val="28"/>
        </w:rPr>
        <w:t>(складочный) капитал других организаций, передачи в счет вклада по договору простого товарищества и пр. Моментом выбытия финансовых вложений является дата единовременного прекращения действия условий принятия их к бухгалтерскому учету (п.2,п.25 [210]).</w:t>
      </w:r>
    </w:p>
    <w:p w:rsidR="009A0C1F" w:rsidRPr="008C4679" w:rsidRDefault="001B4116" w:rsidP="008C4679">
      <w:pPr>
        <w:ind w:firstLine="709"/>
        <w:rPr>
          <w:sz w:val="28"/>
          <w:szCs w:val="28"/>
        </w:rPr>
      </w:pPr>
      <w:r w:rsidRPr="008C4679">
        <w:rPr>
          <w:sz w:val="28"/>
          <w:szCs w:val="28"/>
        </w:rPr>
        <w:t>Выбытие финансовых вложений в виде ценных бумаг отражается с использованием счета 91. Операция отражается по дате передачи ценной бумаги, указанной в акте-приемке передачи (выписке по счету Депо).</w:t>
      </w:r>
    </w:p>
    <w:p w:rsidR="001B4116" w:rsidRPr="008C4679" w:rsidRDefault="001B4116" w:rsidP="008C4679">
      <w:pPr>
        <w:ind w:firstLine="709"/>
        <w:rPr>
          <w:sz w:val="28"/>
          <w:szCs w:val="28"/>
        </w:rPr>
      </w:pPr>
      <w:r w:rsidRPr="008C4679">
        <w:rPr>
          <w:sz w:val="28"/>
          <w:szCs w:val="28"/>
        </w:rPr>
        <w:t>В п. 38 [21] установлено, что организации могут создавать резервы под обесценение финансовых вложений. В рамках [20] под обесценением понимается устойчивое и существенное снижение стоимости не котируемого финансового вложения. Снижение стоимости равняется разнице между учетной стоимостью и расчетной.</w:t>
      </w:r>
    </w:p>
    <w:p w:rsidR="001B4116" w:rsidRPr="008C4679" w:rsidRDefault="001B4116" w:rsidP="008C4679">
      <w:pPr>
        <w:ind w:firstLine="709"/>
        <w:rPr>
          <w:sz w:val="28"/>
          <w:szCs w:val="28"/>
        </w:rPr>
      </w:pPr>
    </w:p>
    <w:p w:rsidR="001B4116" w:rsidRPr="008C4679" w:rsidRDefault="001B4116" w:rsidP="008C4679">
      <w:pPr>
        <w:ind w:firstLine="709"/>
        <w:jc w:val="center"/>
        <w:rPr>
          <w:b/>
          <w:bCs/>
          <w:sz w:val="28"/>
          <w:szCs w:val="28"/>
        </w:rPr>
      </w:pPr>
      <w:r w:rsidRPr="008C4679">
        <w:rPr>
          <w:b/>
          <w:bCs/>
          <w:sz w:val="28"/>
          <w:szCs w:val="28"/>
        </w:rPr>
        <w:t>Информация аудируемого лица</w:t>
      </w:r>
      <w:r w:rsidR="008C4679">
        <w:rPr>
          <w:b/>
          <w:bCs/>
          <w:sz w:val="28"/>
          <w:szCs w:val="28"/>
        </w:rPr>
        <w:t xml:space="preserve"> </w:t>
      </w:r>
      <w:r w:rsidR="008C4679" w:rsidRPr="008C4679">
        <w:rPr>
          <w:b/>
          <w:sz w:val="28"/>
          <w:szCs w:val="28"/>
        </w:rPr>
        <w:t>- ОАО «Новосибирскэнерго»</w:t>
      </w:r>
    </w:p>
    <w:p w:rsidR="008C4679" w:rsidRDefault="008C4679" w:rsidP="008C4679">
      <w:pPr>
        <w:ind w:firstLine="709"/>
        <w:rPr>
          <w:sz w:val="28"/>
          <w:szCs w:val="28"/>
        </w:rPr>
      </w:pPr>
    </w:p>
    <w:p w:rsidR="001B4116" w:rsidRPr="008C4679" w:rsidRDefault="001B4116" w:rsidP="008C4679">
      <w:pPr>
        <w:ind w:firstLine="709"/>
        <w:rPr>
          <w:color w:val="000000"/>
          <w:sz w:val="28"/>
          <w:szCs w:val="28"/>
        </w:rPr>
      </w:pPr>
      <w:r w:rsidRPr="008C4679">
        <w:rPr>
          <w:sz w:val="28"/>
          <w:szCs w:val="28"/>
        </w:rPr>
        <w:t>ОАО «Новосибирскэнерго» -</w:t>
      </w:r>
      <w:r w:rsidRPr="008C4679">
        <w:rPr>
          <w:color w:val="000000"/>
          <w:sz w:val="28"/>
          <w:szCs w:val="28"/>
        </w:rPr>
        <w:t xml:space="preserve"> одна из крупнейших энергетических компаний России, которая была создана в феврале 1993 года.</w:t>
      </w:r>
    </w:p>
    <w:p w:rsidR="001B4116" w:rsidRPr="008C4679" w:rsidRDefault="001B4116" w:rsidP="008C4679">
      <w:pPr>
        <w:ind w:firstLine="709"/>
        <w:rPr>
          <w:rStyle w:val="logotxtred1"/>
          <w:rFonts w:ascii="Times New Roman" w:hAnsi="Times New Roman" w:cs="Times New Roman"/>
          <w:color w:val="auto"/>
          <w:spacing w:val="0"/>
          <w:sz w:val="28"/>
          <w:szCs w:val="28"/>
        </w:rPr>
      </w:pPr>
      <w:r w:rsidRPr="008C4679">
        <w:rPr>
          <w:sz w:val="28"/>
          <w:szCs w:val="28"/>
        </w:rPr>
        <w:t>ОТКРЫТОЕ АКЦИОНЕРНОЕ ОБЩЕСТВО ЭНЕРГЕТИКИ И ЭЛЕКТРИФИКАЦИИ</w:t>
      </w:r>
      <w:r w:rsidRPr="008C4679">
        <w:rPr>
          <w:rStyle w:val="logotxtblack1"/>
          <w:rFonts w:ascii="Times New Roman" w:hAnsi="Times New Roman" w:cs="Times New Roman"/>
          <w:color w:val="auto"/>
          <w:spacing w:val="0"/>
          <w:sz w:val="28"/>
          <w:szCs w:val="28"/>
        </w:rPr>
        <w:t xml:space="preserve"> НОВОСИБИРСК</w:t>
      </w:r>
      <w:r w:rsidRPr="008C4679">
        <w:rPr>
          <w:rStyle w:val="logotxtred1"/>
          <w:rFonts w:ascii="Times New Roman" w:hAnsi="Times New Roman" w:cs="Times New Roman"/>
          <w:color w:val="auto"/>
          <w:spacing w:val="0"/>
          <w:sz w:val="28"/>
          <w:szCs w:val="28"/>
        </w:rPr>
        <w:t>ЭНЕРГО</w:t>
      </w:r>
    </w:p>
    <w:p w:rsidR="001B4116" w:rsidRPr="008C4679" w:rsidRDefault="001B4116" w:rsidP="008C4679">
      <w:pPr>
        <w:ind w:firstLine="709"/>
        <w:rPr>
          <w:color w:val="000000"/>
          <w:sz w:val="28"/>
          <w:szCs w:val="28"/>
        </w:rPr>
      </w:pPr>
      <w:r w:rsidRPr="008C4679">
        <w:rPr>
          <w:bCs/>
          <w:i/>
          <w:iCs/>
          <w:color w:val="000000"/>
          <w:sz w:val="28"/>
          <w:szCs w:val="28"/>
        </w:rPr>
        <w:t>Основные виды деятельности:</w:t>
      </w:r>
    </w:p>
    <w:p w:rsidR="001B4116" w:rsidRPr="008C4679" w:rsidRDefault="001B4116" w:rsidP="008C4679">
      <w:pPr>
        <w:ind w:firstLine="709"/>
        <w:rPr>
          <w:i/>
          <w:color w:val="000000"/>
          <w:sz w:val="28"/>
          <w:szCs w:val="28"/>
        </w:rPr>
      </w:pPr>
      <w:r w:rsidRPr="008C4679">
        <w:rPr>
          <w:i/>
          <w:color w:val="000000"/>
          <w:sz w:val="28"/>
          <w:szCs w:val="28"/>
        </w:rPr>
        <w:t>Производство, передача и продажа электрической и тепловой энергии, монтаж, наладка и ремонт энергообъектов, тепло-и-электроэнергетического оборудования и энергоустановок потребителей.</w:t>
      </w:r>
    </w:p>
    <w:p w:rsidR="001B4116" w:rsidRPr="008C4679" w:rsidRDefault="001B4116" w:rsidP="008C4679">
      <w:pPr>
        <w:ind w:firstLine="709"/>
        <w:rPr>
          <w:i/>
          <w:color w:val="000000"/>
          <w:sz w:val="28"/>
          <w:szCs w:val="28"/>
        </w:rPr>
      </w:pPr>
      <w:r w:rsidRPr="008C4679">
        <w:rPr>
          <w:i/>
          <w:color w:val="000000"/>
          <w:sz w:val="28"/>
          <w:szCs w:val="28"/>
        </w:rPr>
        <w:t xml:space="preserve">В состав генерирующих мощностей ОАО </w:t>
      </w:r>
      <w:r w:rsidR="00883FD6" w:rsidRPr="008C4679">
        <w:rPr>
          <w:i/>
          <w:color w:val="000000"/>
          <w:sz w:val="28"/>
          <w:szCs w:val="28"/>
        </w:rPr>
        <w:t>«</w:t>
      </w:r>
      <w:r w:rsidRPr="008C4679">
        <w:rPr>
          <w:i/>
          <w:color w:val="000000"/>
          <w:sz w:val="28"/>
          <w:szCs w:val="28"/>
        </w:rPr>
        <w:t>Новосибирскэнерго</w:t>
      </w:r>
      <w:r w:rsidR="00883FD6" w:rsidRPr="008C4679">
        <w:rPr>
          <w:i/>
          <w:color w:val="000000"/>
          <w:sz w:val="28"/>
          <w:szCs w:val="28"/>
        </w:rPr>
        <w:t>»</w:t>
      </w:r>
      <w:r w:rsidRPr="008C4679">
        <w:rPr>
          <w:i/>
          <w:color w:val="000000"/>
          <w:sz w:val="28"/>
          <w:szCs w:val="28"/>
        </w:rPr>
        <w:t xml:space="preserve"> входит 5 тепловых электрических станций и ГЭС.</w:t>
      </w:r>
    </w:p>
    <w:p w:rsidR="001B4116" w:rsidRPr="008C4679" w:rsidRDefault="001B4116" w:rsidP="008C4679">
      <w:pPr>
        <w:ind w:firstLine="709"/>
        <w:rPr>
          <w:color w:val="000000"/>
          <w:sz w:val="28"/>
          <w:szCs w:val="28"/>
        </w:rPr>
      </w:pPr>
      <w:r w:rsidRPr="008C4679">
        <w:rPr>
          <w:bCs/>
          <w:i/>
          <w:iCs/>
          <w:color w:val="000000"/>
          <w:sz w:val="28"/>
          <w:szCs w:val="28"/>
        </w:rPr>
        <w:t>Основные виды продукции:</w:t>
      </w:r>
    </w:p>
    <w:p w:rsidR="001B4116" w:rsidRPr="008C4679" w:rsidRDefault="001B4116" w:rsidP="008C4679">
      <w:pPr>
        <w:ind w:firstLine="709"/>
        <w:rPr>
          <w:i/>
          <w:color w:val="000000"/>
          <w:sz w:val="28"/>
          <w:szCs w:val="28"/>
        </w:rPr>
      </w:pPr>
      <w:r w:rsidRPr="008C4679">
        <w:rPr>
          <w:i/>
          <w:color w:val="000000"/>
          <w:sz w:val="28"/>
          <w:szCs w:val="28"/>
        </w:rPr>
        <w:t xml:space="preserve">Электроэнергия </w:t>
      </w:r>
      <w:r w:rsidR="00883FD6" w:rsidRPr="008C4679">
        <w:rPr>
          <w:i/>
          <w:color w:val="000000"/>
          <w:sz w:val="28"/>
          <w:szCs w:val="28"/>
        </w:rPr>
        <w:t>–</w:t>
      </w:r>
      <w:r w:rsidRPr="008C4679">
        <w:rPr>
          <w:i/>
          <w:color w:val="000000"/>
          <w:sz w:val="28"/>
          <w:szCs w:val="28"/>
        </w:rPr>
        <w:t xml:space="preserve"> 64,7%</w:t>
      </w:r>
    </w:p>
    <w:p w:rsidR="001B4116" w:rsidRPr="008C4679" w:rsidRDefault="001B4116" w:rsidP="008C4679">
      <w:pPr>
        <w:ind w:firstLine="709"/>
        <w:rPr>
          <w:i/>
          <w:color w:val="000000"/>
          <w:sz w:val="28"/>
          <w:szCs w:val="28"/>
        </w:rPr>
      </w:pPr>
      <w:r w:rsidRPr="008C4679">
        <w:rPr>
          <w:i/>
          <w:color w:val="000000"/>
          <w:sz w:val="28"/>
          <w:szCs w:val="28"/>
        </w:rPr>
        <w:t xml:space="preserve">Теплоэнергия </w:t>
      </w:r>
      <w:r w:rsidR="00883FD6" w:rsidRPr="008C4679">
        <w:rPr>
          <w:i/>
          <w:color w:val="000000"/>
          <w:sz w:val="28"/>
          <w:szCs w:val="28"/>
        </w:rPr>
        <w:t>–</w:t>
      </w:r>
      <w:r w:rsidRPr="008C4679">
        <w:rPr>
          <w:i/>
          <w:color w:val="000000"/>
          <w:sz w:val="28"/>
          <w:szCs w:val="28"/>
        </w:rPr>
        <w:t xml:space="preserve"> 32,7 %.</w:t>
      </w:r>
    </w:p>
    <w:p w:rsidR="001B4116" w:rsidRPr="008C4679" w:rsidRDefault="001B4116" w:rsidP="008C4679">
      <w:pPr>
        <w:ind w:firstLine="709"/>
        <w:rPr>
          <w:i/>
          <w:color w:val="000000"/>
          <w:sz w:val="28"/>
          <w:szCs w:val="28"/>
        </w:rPr>
      </w:pPr>
      <w:r w:rsidRPr="008C4679">
        <w:rPr>
          <w:i/>
          <w:color w:val="000000"/>
          <w:sz w:val="28"/>
          <w:szCs w:val="28"/>
        </w:rPr>
        <w:t>Финансово-хозяйственная деятельность ОАО «Новосибирскэнерго» в 2006 году характеризовалась следующими тенденциями:</w:t>
      </w:r>
    </w:p>
    <w:p w:rsidR="001B4116" w:rsidRPr="008C4679" w:rsidRDefault="001B4116" w:rsidP="008C4679">
      <w:pPr>
        <w:ind w:firstLine="709"/>
        <w:rPr>
          <w:i/>
          <w:color w:val="000000"/>
          <w:sz w:val="28"/>
          <w:szCs w:val="28"/>
        </w:rPr>
      </w:pPr>
      <w:r w:rsidRPr="008C4679">
        <w:rPr>
          <w:i/>
          <w:color w:val="000000"/>
          <w:sz w:val="28"/>
          <w:szCs w:val="28"/>
        </w:rPr>
        <w:t>- существенное увеличение объемов реализации продукции (работ, услуг);</w:t>
      </w:r>
    </w:p>
    <w:p w:rsidR="001B4116" w:rsidRPr="008C4679" w:rsidRDefault="001B4116" w:rsidP="008C4679">
      <w:pPr>
        <w:ind w:firstLine="709"/>
        <w:rPr>
          <w:i/>
          <w:color w:val="000000"/>
          <w:sz w:val="28"/>
          <w:szCs w:val="28"/>
        </w:rPr>
      </w:pPr>
      <w:r w:rsidRPr="008C4679">
        <w:rPr>
          <w:i/>
          <w:color w:val="000000"/>
          <w:sz w:val="28"/>
          <w:szCs w:val="28"/>
        </w:rPr>
        <w:t>- рост прибыли от продаж;</w:t>
      </w:r>
    </w:p>
    <w:p w:rsidR="001B4116" w:rsidRPr="008C4679" w:rsidRDefault="001B4116" w:rsidP="008C4679">
      <w:pPr>
        <w:ind w:firstLine="709"/>
        <w:rPr>
          <w:i/>
          <w:color w:val="000000"/>
          <w:sz w:val="28"/>
          <w:szCs w:val="28"/>
        </w:rPr>
      </w:pPr>
      <w:r w:rsidRPr="008C4679">
        <w:rPr>
          <w:i/>
          <w:color w:val="000000"/>
          <w:sz w:val="28"/>
          <w:szCs w:val="28"/>
        </w:rPr>
        <w:t>- снижение</w:t>
      </w:r>
      <w:r w:rsidR="001536D8">
        <w:rPr>
          <w:i/>
          <w:color w:val="000000"/>
          <w:sz w:val="28"/>
          <w:szCs w:val="28"/>
        </w:rPr>
        <w:t xml:space="preserve"> </w:t>
      </w:r>
      <w:r w:rsidRPr="008C4679">
        <w:rPr>
          <w:i/>
          <w:color w:val="000000"/>
          <w:sz w:val="28"/>
          <w:szCs w:val="28"/>
        </w:rPr>
        <w:t>чистой прибыли;</w:t>
      </w:r>
    </w:p>
    <w:p w:rsidR="001B4116" w:rsidRPr="008C4679" w:rsidRDefault="001B4116" w:rsidP="008C4679">
      <w:pPr>
        <w:ind w:firstLine="709"/>
        <w:rPr>
          <w:i/>
          <w:color w:val="000000"/>
          <w:sz w:val="28"/>
          <w:szCs w:val="28"/>
        </w:rPr>
      </w:pPr>
      <w:r w:rsidRPr="008C4679">
        <w:rPr>
          <w:i/>
          <w:color w:val="000000"/>
          <w:sz w:val="28"/>
          <w:szCs w:val="28"/>
        </w:rPr>
        <w:t>- сокращение дебиторской задолженности.</w:t>
      </w:r>
    </w:p>
    <w:p w:rsidR="001B4116" w:rsidRPr="008C4679" w:rsidRDefault="001B4116" w:rsidP="008C4679">
      <w:pPr>
        <w:ind w:firstLine="709"/>
        <w:rPr>
          <w:sz w:val="28"/>
          <w:szCs w:val="28"/>
        </w:rPr>
      </w:pPr>
      <w:r w:rsidRPr="008C4679">
        <w:rPr>
          <w:sz w:val="28"/>
          <w:szCs w:val="28"/>
        </w:rPr>
        <w:t>Документы необходимые для проведения аудита финансовых вложений и, предоставляемые экономическим субъектом аудитору:</w:t>
      </w:r>
    </w:p>
    <w:p w:rsidR="001B4116" w:rsidRPr="008C4679" w:rsidRDefault="001B4116" w:rsidP="008C4679">
      <w:pPr>
        <w:ind w:firstLine="709"/>
        <w:rPr>
          <w:sz w:val="28"/>
          <w:szCs w:val="28"/>
        </w:rPr>
      </w:pPr>
      <w:r w:rsidRPr="008C4679">
        <w:rPr>
          <w:sz w:val="28"/>
          <w:szCs w:val="28"/>
        </w:rPr>
        <w:t>1.Акты приема-передачи ценных бумаг;</w:t>
      </w:r>
    </w:p>
    <w:p w:rsidR="001B4116" w:rsidRPr="008C4679" w:rsidRDefault="001B4116" w:rsidP="008C4679">
      <w:pPr>
        <w:ind w:firstLine="709"/>
        <w:rPr>
          <w:sz w:val="28"/>
          <w:szCs w:val="28"/>
        </w:rPr>
      </w:pPr>
      <w:r w:rsidRPr="008C4679">
        <w:rPr>
          <w:sz w:val="28"/>
          <w:szCs w:val="28"/>
        </w:rPr>
        <w:t>2.Акты приема-передачи вкладов в совместную деятельность;</w:t>
      </w:r>
    </w:p>
    <w:p w:rsidR="001B4116" w:rsidRPr="008C4679" w:rsidRDefault="001B4116" w:rsidP="008C4679">
      <w:pPr>
        <w:ind w:firstLine="709"/>
        <w:rPr>
          <w:sz w:val="28"/>
          <w:szCs w:val="28"/>
        </w:rPr>
      </w:pPr>
      <w:r w:rsidRPr="008C4679">
        <w:rPr>
          <w:sz w:val="28"/>
          <w:szCs w:val="28"/>
        </w:rPr>
        <w:t>3.Авизо об оприходовании имущества товарищем, ведущим общие дела;</w:t>
      </w:r>
    </w:p>
    <w:p w:rsidR="001B4116" w:rsidRPr="008C4679" w:rsidRDefault="001B4116" w:rsidP="008C4679">
      <w:pPr>
        <w:ind w:firstLine="709"/>
        <w:rPr>
          <w:sz w:val="28"/>
          <w:szCs w:val="28"/>
        </w:rPr>
      </w:pPr>
      <w:r w:rsidRPr="008C4679">
        <w:rPr>
          <w:sz w:val="28"/>
          <w:szCs w:val="28"/>
        </w:rPr>
        <w:t>4.Выписки банка и платежные поручения о перечислении вкладов в денежной форме (при безналичных расчетах) или расходные кассовые ордера и квитанции к приходному кассовому ордеру (при наличных расчетах)</w:t>
      </w:r>
      <w:r w:rsidR="005511D4" w:rsidRPr="008C4679">
        <w:rPr>
          <w:sz w:val="28"/>
          <w:szCs w:val="28"/>
        </w:rPr>
        <w:t>, сертификаты акций, выписки из реестра акционеров,</w:t>
      </w:r>
      <w:r w:rsidR="001536D8">
        <w:rPr>
          <w:sz w:val="28"/>
          <w:szCs w:val="28"/>
        </w:rPr>
        <w:t xml:space="preserve"> </w:t>
      </w:r>
      <w:r w:rsidR="005511D4" w:rsidRPr="008C4679">
        <w:rPr>
          <w:sz w:val="28"/>
          <w:szCs w:val="28"/>
        </w:rPr>
        <w:t>сертификаты разные, облигации; свидетельства на суммы произведенных вкладов, договоры на предоставление займов</w:t>
      </w:r>
      <w:r w:rsidRPr="008C4679">
        <w:rPr>
          <w:sz w:val="28"/>
          <w:szCs w:val="28"/>
        </w:rPr>
        <w:t>;</w:t>
      </w:r>
    </w:p>
    <w:p w:rsidR="001B4116" w:rsidRPr="008C4679" w:rsidRDefault="001B4116" w:rsidP="008C4679">
      <w:pPr>
        <w:ind w:firstLine="709"/>
        <w:rPr>
          <w:sz w:val="28"/>
          <w:szCs w:val="28"/>
        </w:rPr>
      </w:pPr>
      <w:r w:rsidRPr="008C4679">
        <w:rPr>
          <w:sz w:val="28"/>
          <w:szCs w:val="28"/>
        </w:rPr>
        <w:t>5.Накладные на передачу имущества (активов) в оплату за ценные бумаги;</w:t>
      </w:r>
    </w:p>
    <w:p w:rsidR="001B4116" w:rsidRPr="008C4679" w:rsidRDefault="001B4116" w:rsidP="008C4679">
      <w:pPr>
        <w:ind w:firstLine="709"/>
        <w:rPr>
          <w:sz w:val="28"/>
          <w:szCs w:val="28"/>
        </w:rPr>
      </w:pPr>
      <w:r w:rsidRPr="008C4679">
        <w:rPr>
          <w:sz w:val="28"/>
          <w:szCs w:val="28"/>
        </w:rPr>
        <w:t>6.Инвентаризационная опись ценных бумаг и бланков документов строгой отчетности (ф. N ИНВ-16);</w:t>
      </w:r>
    </w:p>
    <w:p w:rsidR="001B4116" w:rsidRPr="008C4679" w:rsidRDefault="001B4116" w:rsidP="008C4679">
      <w:pPr>
        <w:ind w:firstLine="709"/>
        <w:rPr>
          <w:sz w:val="28"/>
          <w:szCs w:val="28"/>
        </w:rPr>
      </w:pPr>
      <w:r w:rsidRPr="008C4679">
        <w:rPr>
          <w:sz w:val="28"/>
          <w:szCs w:val="28"/>
        </w:rPr>
        <w:t>7.Договоры, служащие основанием для отражения операций по поступлению и выбытию финансовых вложений;</w:t>
      </w:r>
    </w:p>
    <w:p w:rsidR="001B4116" w:rsidRPr="008C4679" w:rsidRDefault="001B4116" w:rsidP="008C4679">
      <w:pPr>
        <w:ind w:firstLine="709"/>
        <w:rPr>
          <w:sz w:val="28"/>
          <w:szCs w:val="28"/>
        </w:rPr>
      </w:pPr>
      <w:r w:rsidRPr="008C4679">
        <w:rPr>
          <w:sz w:val="28"/>
          <w:szCs w:val="28"/>
        </w:rPr>
        <w:t>8. Отчеты специализированных депозитариев и брокеров, выписки из счета Депо;</w:t>
      </w:r>
    </w:p>
    <w:p w:rsidR="001B4116" w:rsidRPr="008C4679" w:rsidRDefault="001B4116" w:rsidP="008C4679">
      <w:pPr>
        <w:ind w:firstLine="709"/>
        <w:rPr>
          <w:sz w:val="28"/>
          <w:szCs w:val="28"/>
        </w:rPr>
      </w:pPr>
      <w:r w:rsidRPr="008C4679">
        <w:rPr>
          <w:sz w:val="28"/>
          <w:szCs w:val="28"/>
        </w:rPr>
        <w:t>9.Бухгалтерская отчетность;</w:t>
      </w:r>
    </w:p>
    <w:p w:rsidR="001B4116" w:rsidRPr="008C4679" w:rsidRDefault="001B4116" w:rsidP="008C4679">
      <w:pPr>
        <w:ind w:firstLine="709"/>
        <w:rPr>
          <w:sz w:val="28"/>
          <w:szCs w:val="28"/>
        </w:rPr>
      </w:pPr>
      <w:r w:rsidRPr="008C4679">
        <w:rPr>
          <w:sz w:val="28"/>
          <w:szCs w:val="28"/>
        </w:rPr>
        <w:t>10.Приказ об учетной политике организации (учетная политика);</w:t>
      </w:r>
    </w:p>
    <w:p w:rsidR="001B4116" w:rsidRPr="008C4679" w:rsidRDefault="001B4116" w:rsidP="008C4679">
      <w:pPr>
        <w:ind w:firstLine="709"/>
        <w:rPr>
          <w:sz w:val="28"/>
          <w:szCs w:val="28"/>
        </w:rPr>
      </w:pPr>
      <w:r w:rsidRPr="008C4679">
        <w:rPr>
          <w:sz w:val="28"/>
          <w:szCs w:val="28"/>
        </w:rPr>
        <w:t>11.Регистры синтетического и аналитического учета финансовых вложений;</w:t>
      </w:r>
    </w:p>
    <w:p w:rsidR="001B4116" w:rsidRPr="008C4679" w:rsidRDefault="001B4116" w:rsidP="008C4679">
      <w:pPr>
        <w:ind w:firstLine="709"/>
        <w:rPr>
          <w:sz w:val="28"/>
          <w:szCs w:val="28"/>
        </w:rPr>
      </w:pPr>
      <w:r w:rsidRPr="008C4679">
        <w:rPr>
          <w:sz w:val="28"/>
          <w:szCs w:val="28"/>
        </w:rPr>
        <w:t>12.Книга учета ценных бумаг и другие документы</w:t>
      </w:r>
    </w:p>
    <w:p w:rsidR="001B4116" w:rsidRPr="008C4679" w:rsidRDefault="001B4116" w:rsidP="008C4679">
      <w:pPr>
        <w:ind w:firstLine="709"/>
        <w:rPr>
          <w:sz w:val="28"/>
          <w:szCs w:val="28"/>
        </w:rPr>
      </w:pPr>
      <w:r w:rsidRPr="008C4679">
        <w:rPr>
          <w:sz w:val="28"/>
          <w:szCs w:val="28"/>
        </w:rPr>
        <w:t>Данная информация делится на:</w:t>
      </w:r>
    </w:p>
    <w:p w:rsidR="001B4116" w:rsidRPr="008C4679" w:rsidRDefault="001B4116" w:rsidP="008C4679">
      <w:pPr>
        <w:ind w:firstLine="709"/>
        <w:rPr>
          <w:sz w:val="28"/>
          <w:szCs w:val="28"/>
        </w:rPr>
      </w:pPr>
      <w:r w:rsidRPr="008C4679">
        <w:rPr>
          <w:bCs/>
          <w:sz w:val="28"/>
          <w:szCs w:val="28"/>
        </w:rPr>
        <w:t>планово-договорную</w:t>
      </w:r>
      <w:r w:rsidRPr="008C4679">
        <w:rPr>
          <w:sz w:val="28"/>
          <w:szCs w:val="28"/>
        </w:rPr>
        <w:t xml:space="preserve"> (договоры на приобретение ценных бумаг, депозитные, простого товарищества, учредительные и т.п.);</w:t>
      </w:r>
    </w:p>
    <w:p w:rsidR="001B4116" w:rsidRPr="008C4679" w:rsidRDefault="001B4116" w:rsidP="008C4679">
      <w:pPr>
        <w:ind w:firstLine="709"/>
        <w:rPr>
          <w:sz w:val="28"/>
          <w:szCs w:val="28"/>
        </w:rPr>
      </w:pPr>
      <w:r w:rsidRPr="008C4679">
        <w:rPr>
          <w:bCs/>
          <w:sz w:val="28"/>
          <w:szCs w:val="28"/>
        </w:rPr>
        <w:t>учетную</w:t>
      </w:r>
      <w:r w:rsidRPr="008C4679">
        <w:rPr>
          <w:sz w:val="28"/>
          <w:szCs w:val="28"/>
        </w:rPr>
        <w:t>, в т.ч. первичную (акты, авизо, банковские выписки, накладные, инвентарные карточки, списки и т.п.), аналитическую, синтетическую и сводную (бухгалтерская отчетность, инвентаризационные описи, регистры);</w:t>
      </w:r>
    </w:p>
    <w:p w:rsidR="001B4116" w:rsidRPr="008C4679" w:rsidRDefault="001B4116" w:rsidP="008C4679">
      <w:pPr>
        <w:ind w:firstLine="709"/>
        <w:rPr>
          <w:sz w:val="28"/>
          <w:szCs w:val="28"/>
        </w:rPr>
      </w:pPr>
      <w:r w:rsidRPr="008C4679">
        <w:rPr>
          <w:bCs/>
          <w:sz w:val="28"/>
          <w:szCs w:val="28"/>
        </w:rPr>
        <w:t>расценочную</w:t>
      </w:r>
      <w:r w:rsidRPr="008C4679">
        <w:rPr>
          <w:sz w:val="28"/>
          <w:szCs w:val="28"/>
        </w:rPr>
        <w:t xml:space="preserve"> (цены, котировки ценных бумаг, проценты по депозитным вкладам и ценным бумагам, дисконты и т.п.)</w:t>
      </w:r>
    </w:p>
    <w:p w:rsidR="001B4116" w:rsidRPr="008C4679" w:rsidRDefault="001B4116" w:rsidP="008C4679">
      <w:pPr>
        <w:ind w:firstLine="709"/>
        <w:rPr>
          <w:sz w:val="28"/>
          <w:szCs w:val="28"/>
        </w:rPr>
      </w:pPr>
      <w:r w:rsidRPr="008C4679">
        <w:rPr>
          <w:bCs/>
          <w:sz w:val="28"/>
          <w:szCs w:val="28"/>
        </w:rPr>
        <w:t>распорядительно-справочную</w:t>
      </w:r>
      <w:r w:rsidRPr="008C4679">
        <w:rPr>
          <w:sz w:val="28"/>
          <w:szCs w:val="28"/>
        </w:rPr>
        <w:t xml:space="preserve"> (приказы, распоряжения, контракты, протоколы и др.)</w:t>
      </w:r>
    </w:p>
    <w:p w:rsidR="001B4116" w:rsidRPr="008C4679" w:rsidRDefault="001B4116" w:rsidP="008C4679">
      <w:pPr>
        <w:ind w:firstLine="709"/>
        <w:rPr>
          <w:sz w:val="28"/>
          <w:szCs w:val="28"/>
        </w:rPr>
      </w:pPr>
      <w:r w:rsidRPr="008C4679">
        <w:rPr>
          <w:sz w:val="28"/>
          <w:szCs w:val="28"/>
        </w:rPr>
        <w:t>Структура документации, представляемой аудиторской организации экономическим субъектом:</w:t>
      </w:r>
    </w:p>
    <w:p w:rsidR="001B4116" w:rsidRPr="008C4679" w:rsidRDefault="001B4116" w:rsidP="008C4679">
      <w:pPr>
        <w:ind w:firstLine="709"/>
        <w:rPr>
          <w:sz w:val="28"/>
          <w:szCs w:val="28"/>
        </w:rPr>
      </w:pPr>
      <w:r w:rsidRPr="008C4679">
        <w:rPr>
          <w:sz w:val="28"/>
          <w:szCs w:val="28"/>
        </w:rPr>
        <w:t>первичные документы</w:t>
      </w:r>
    </w:p>
    <w:p w:rsidR="001B4116" w:rsidRPr="008C4679" w:rsidRDefault="001B4116" w:rsidP="008C4679">
      <w:pPr>
        <w:ind w:firstLine="709"/>
        <w:rPr>
          <w:sz w:val="28"/>
          <w:szCs w:val="28"/>
        </w:rPr>
      </w:pPr>
      <w:r w:rsidRPr="008C4679">
        <w:rPr>
          <w:sz w:val="28"/>
          <w:szCs w:val="28"/>
        </w:rPr>
        <w:t>регистры бухгалтерского учета</w:t>
      </w:r>
    </w:p>
    <w:p w:rsidR="001B4116" w:rsidRPr="008C4679" w:rsidRDefault="001B4116" w:rsidP="008C4679">
      <w:pPr>
        <w:ind w:firstLine="709"/>
        <w:rPr>
          <w:sz w:val="28"/>
          <w:szCs w:val="28"/>
        </w:rPr>
      </w:pPr>
      <w:r w:rsidRPr="008C4679">
        <w:rPr>
          <w:sz w:val="28"/>
          <w:szCs w:val="28"/>
        </w:rPr>
        <w:t>бухгалтерская отчетность</w:t>
      </w:r>
    </w:p>
    <w:p w:rsidR="001B4116" w:rsidRPr="008C4679" w:rsidRDefault="001B4116" w:rsidP="008C4679">
      <w:pPr>
        <w:ind w:firstLine="709"/>
        <w:rPr>
          <w:sz w:val="28"/>
          <w:szCs w:val="28"/>
        </w:rPr>
      </w:pPr>
      <w:r w:rsidRPr="008C4679">
        <w:rPr>
          <w:sz w:val="28"/>
          <w:szCs w:val="28"/>
        </w:rPr>
        <w:t>Проверка первичных документов по учету финансовых вложений особенно важна, поскольку она определяет особый порядок перехода права собственности по ценным бумагам. В документах, на основании которых объекты финансовых вложений принимают к учету, должна быть указана цель приобретения и срок, в течение которого предполагается использовать этот объект.</w:t>
      </w:r>
    </w:p>
    <w:p w:rsidR="001B4116" w:rsidRPr="008C4679" w:rsidRDefault="001B4116" w:rsidP="008C4679">
      <w:pPr>
        <w:ind w:firstLine="709"/>
        <w:rPr>
          <w:sz w:val="28"/>
          <w:szCs w:val="28"/>
        </w:rPr>
      </w:pPr>
      <w:r w:rsidRPr="008C4679">
        <w:rPr>
          <w:sz w:val="28"/>
          <w:szCs w:val="28"/>
        </w:rPr>
        <w:t>Ведение</w:t>
      </w:r>
      <w:r w:rsidR="001536D8">
        <w:rPr>
          <w:sz w:val="28"/>
          <w:szCs w:val="28"/>
        </w:rPr>
        <w:t xml:space="preserve"> </w:t>
      </w:r>
      <w:r w:rsidRPr="008C4679">
        <w:rPr>
          <w:sz w:val="28"/>
          <w:szCs w:val="28"/>
        </w:rPr>
        <w:t>бухгалтерского</w:t>
      </w:r>
      <w:r w:rsidR="001536D8">
        <w:rPr>
          <w:sz w:val="28"/>
          <w:szCs w:val="28"/>
        </w:rPr>
        <w:t xml:space="preserve"> </w:t>
      </w:r>
      <w:r w:rsidRPr="008C4679">
        <w:rPr>
          <w:sz w:val="28"/>
          <w:szCs w:val="28"/>
        </w:rPr>
        <w:t>учета</w:t>
      </w:r>
      <w:r w:rsidR="001536D8">
        <w:rPr>
          <w:sz w:val="28"/>
          <w:szCs w:val="28"/>
        </w:rPr>
        <w:t xml:space="preserve"> </w:t>
      </w:r>
      <w:r w:rsidRPr="008C4679">
        <w:rPr>
          <w:sz w:val="28"/>
          <w:szCs w:val="28"/>
        </w:rPr>
        <w:t>осуществляется</w:t>
      </w:r>
      <w:r w:rsidR="001536D8">
        <w:rPr>
          <w:sz w:val="28"/>
          <w:szCs w:val="28"/>
        </w:rPr>
        <w:t xml:space="preserve"> </w:t>
      </w:r>
      <w:r w:rsidRPr="008C4679">
        <w:rPr>
          <w:sz w:val="28"/>
          <w:szCs w:val="28"/>
        </w:rPr>
        <w:t>в</w:t>
      </w:r>
      <w:r w:rsidR="001536D8">
        <w:rPr>
          <w:sz w:val="28"/>
          <w:szCs w:val="28"/>
        </w:rPr>
        <w:t xml:space="preserve"> </w:t>
      </w:r>
      <w:r w:rsidRPr="008C4679">
        <w:rPr>
          <w:sz w:val="28"/>
          <w:szCs w:val="28"/>
        </w:rPr>
        <w:t>соответствии</w:t>
      </w:r>
      <w:r w:rsidR="001536D8">
        <w:rPr>
          <w:sz w:val="28"/>
          <w:szCs w:val="28"/>
        </w:rPr>
        <w:t xml:space="preserve"> </w:t>
      </w:r>
      <w:r w:rsidRPr="008C4679">
        <w:rPr>
          <w:sz w:val="28"/>
          <w:szCs w:val="28"/>
        </w:rPr>
        <w:t>с нормативными документами, имеющими разный статус. Одни из них обязательны</w:t>
      </w:r>
      <w:r w:rsidR="001536D8">
        <w:rPr>
          <w:sz w:val="28"/>
          <w:szCs w:val="28"/>
        </w:rPr>
        <w:t xml:space="preserve"> </w:t>
      </w:r>
      <w:r w:rsidRPr="008C4679">
        <w:rPr>
          <w:sz w:val="28"/>
          <w:szCs w:val="28"/>
        </w:rPr>
        <w:t>к применению, другие носят рекомендательный характер.</w:t>
      </w:r>
    </w:p>
    <w:p w:rsidR="001B4116" w:rsidRPr="008C4679" w:rsidRDefault="001B4116" w:rsidP="008C4679">
      <w:pPr>
        <w:ind w:firstLine="709"/>
        <w:rPr>
          <w:sz w:val="28"/>
          <w:szCs w:val="28"/>
        </w:rPr>
      </w:pPr>
      <w:r w:rsidRPr="008C4679">
        <w:rPr>
          <w:sz w:val="28"/>
          <w:szCs w:val="28"/>
        </w:rPr>
        <w:t>1-й</w:t>
      </w:r>
      <w:r w:rsidR="001536D8">
        <w:rPr>
          <w:sz w:val="28"/>
          <w:szCs w:val="28"/>
        </w:rPr>
        <w:t xml:space="preserve"> </w:t>
      </w:r>
      <w:r w:rsidRPr="008C4679">
        <w:rPr>
          <w:sz w:val="28"/>
          <w:szCs w:val="28"/>
        </w:rPr>
        <w:t>уровень:</w:t>
      </w:r>
      <w:r w:rsidR="001536D8">
        <w:rPr>
          <w:sz w:val="28"/>
          <w:szCs w:val="28"/>
        </w:rPr>
        <w:t xml:space="preserve"> </w:t>
      </w:r>
      <w:r w:rsidRPr="008C4679">
        <w:rPr>
          <w:sz w:val="28"/>
          <w:szCs w:val="28"/>
        </w:rPr>
        <w:t>законодательные</w:t>
      </w:r>
      <w:r w:rsidR="001536D8">
        <w:rPr>
          <w:sz w:val="28"/>
          <w:szCs w:val="28"/>
        </w:rPr>
        <w:t xml:space="preserve"> </w:t>
      </w:r>
      <w:r w:rsidRPr="008C4679">
        <w:rPr>
          <w:sz w:val="28"/>
          <w:szCs w:val="28"/>
        </w:rPr>
        <w:t>акты,</w:t>
      </w:r>
      <w:r w:rsidR="001536D8">
        <w:rPr>
          <w:sz w:val="28"/>
          <w:szCs w:val="28"/>
        </w:rPr>
        <w:t xml:space="preserve"> </w:t>
      </w:r>
      <w:r w:rsidRPr="008C4679">
        <w:rPr>
          <w:sz w:val="28"/>
          <w:szCs w:val="28"/>
        </w:rPr>
        <w:t>указы</w:t>
      </w:r>
      <w:r w:rsidR="001536D8">
        <w:rPr>
          <w:sz w:val="28"/>
          <w:szCs w:val="28"/>
        </w:rPr>
        <w:t xml:space="preserve"> </w:t>
      </w:r>
      <w:r w:rsidRPr="008C4679">
        <w:rPr>
          <w:sz w:val="28"/>
          <w:szCs w:val="28"/>
        </w:rPr>
        <w:t>Президента</w:t>
      </w:r>
      <w:r w:rsidR="001536D8">
        <w:rPr>
          <w:sz w:val="28"/>
          <w:szCs w:val="28"/>
        </w:rPr>
        <w:t xml:space="preserve"> </w:t>
      </w:r>
      <w:r w:rsidRPr="008C4679">
        <w:rPr>
          <w:sz w:val="28"/>
          <w:szCs w:val="28"/>
        </w:rPr>
        <w:t>РФ</w:t>
      </w:r>
      <w:r w:rsidR="001536D8">
        <w:rPr>
          <w:sz w:val="28"/>
          <w:szCs w:val="28"/>
        </w:rPr>
        <w:t xml:space="preserve"> </w:t>
      </w:r>
      <w:r w:rsidRPr="008C4679">
        <w:rPr>
          <w:sz w:val="28"/>
          <w:szCs w:val="28"/>
        </w:rPr>
        <w:t>и постановления</w:t>
      </w:r>
      <w:r w:rsidR="001536D8">
        <w:rPr>
          <w:sz w:val="28"/>
          <w:szCs w:val="28"/>
        </w:rPr>
        <w:t xml:space="preserve"> </w:t>
      </w:r>
      <w:r w:rsidRPr="008C4679">
        <w:rPr>
          <w:sz w:val="28"/>
          <w:szCs w:val="28"/>
        </w:rPr>
        <w:t>Правительства,</w:t>
      </w:r>
      <w:r w:rsidR="001536D8">
        <w:rPr>
          <w:sz w:val="28"/>
          <w:szCs w:val="28"/>
        </w:rPr>
        <w:t xml:space="preserve"> </w:t>
      </w:r>
      <w:r w:rsidRPr="008C4679">
        <w:rPr>
          <w:sz w:val="28"/>
          <w:szCs w:val="28"/>
        </w:rPr>
        <w:t>регламентирующие</w:t>
      </w:r>
      <w:r w:rsidR="001536D8">
        <w:rPr>
          <w:sz w:val="28"/>
          <w:szCs w:val="28"/>
        </w:rPr>
        <w:t xml:space="preserve"> </w:t>
      </w:r>
      <w:r w:rsidRPr="008C4679">
        <w:rPr>
          <w:sz w:val="28"/>
          <w:szCs w:val="28"/>
        </w:rPr>
        <w:t>прямо</w:t>
      </w:r>
      <w:r w:rsidR="001536D8">
        <w:rPr>
          <w:sz w:val="28"/>
          <w:szCs w:val="28"/>
        </w:rPr>
        <w:t xml:space="preserve"> </w:t>
      </w:r>
      <w:r w:rsidRPr="008C4679">
        <w:rPr>
          <w:sz w:val="28"/>
          <w:szCs w:val="28"/>
        </w:rPr>
        <w:t>или</w:t>
      </w:r>
      <w:r w:rsidR="001536D8">
        <w:rPr>
          <w:sz w:val="28"/>
          <w:szCs w:val="28"/>
        </w:rPr>
        <w:t xml:space="preserve"> </w:t>
      </w:r>
      <w:r w:rsidRPr="008C4679">
        <w:rPr>
          <w:sz w:val="28"/>
          <w:szCs w:val="28"/>
        </w:rPr>
        <w:t>косвенно организацию и ведение бухгалтерского учета в организации;</w:t>
      </w:r>
    </w:p>
    <w:p w:rsidR="001B4116" w:rsidRPr="008C4679" w:rsidRDefault="001B4116" w:rsidP="008C4679">
      <w:pPr>
        <w:ind w:firstLine="709"/>
        <w:rPr>
          <w:sz w:val="28"/>
          <w:szCs w:val="28"/>
        </w:rPr>
      </w:pPr>
      <w:r w:rsidRPr="008C4679">
        <w:rPr>
          <w:sz w:val="28"/>
          <w:szCs w:val="28"/>
        </w:rPr>
        <w:t>2-й</w:t>
      </w:r>
      <w:r w:rsidR="001536D8">
        <w:rPr>
          <w:sz w:val="28"/>
          <w:szCs w:val="28"/>
        </w:rPr>
        <w:t xml:space="preserve"> </w:t>
      </w:r>
      <w:r w:rsidRPr="008C4679">
        <w:rPr>
          <w:sz w:val="28"/>
          <w:szCs w:val="28"/>
        </w:rPr>
        <w:t>уровень:</w:t>
      </w:r>
      <w:r w:rsidR="001536D8">
        <w:rPr>
          <w:sz w:val="28"/>
          <w:szCs w:val="28"/>
        </w:rPr>
        <w:t xml:space="preserve"> </w:t>
      </w:r>
      <w:r w:rsidRPr="008C4679">
        <w:rPr>
          <w:sz w:val="28"/>
          <w:szCs w:val="28"/>
        </w:rPr>
        <w:t>стандарты</w:t>
      </w:r>
      <w:r w:rsidR="001536D8">
        <w:rPr>
          <w:sz w:val="28"/>
          <w:szCs w:val="28"/>
        </w:rPr>
        <w:t xml:space="preserve"> </w:t>
      </w:r>
      <w:r w:rsidRPr="008C4679">
        <w:rPr>
          <w:sz w:val="28"/>
          <w:szCs w:val="28"/>
        </w:rPr>
        <w:t>(положения</w:t>
      </w:r>
      <w:r w:rsidR="001536D8">
        <w:rPr>
          <w:sz w:val="28"/>
          <w:szCs w:val="28"/>
        </w:rPr>
        <w:t xml:space="preserve"> </w:t>
      </w:r>
      <w:r w:rsidRPr="008C4679">
        <w:rPr>
          <w:sz w:val="28"/>
          <w:szCs w:val="28"/>
        </w:rPr>
        <w:t>по</w:t>
      </w:r>
      <w:r w:rsidR="001536D8">
        <w:rPr>
          <w:sz w:val="28"/>
          <w:szCs w:val="28"/>
        </w:rPr>
        <w:t xml:space="preserve"> </w:t>
      </w:r>
      <w:r w:rsidRPr="008C4679">
        <w:rPr>
          <w:sz w:val="28"/>
          <w:szCs w:val="28"/>
        </w:rPr>
        <w:t>бухгалтерскому</w:t>
      </w:r>
      <w:r w:rsidR="001536D8">
        <w:rPr>
          <w:sz w:val="28"/>
          <w:szCs w:val="28"/>
        </w:rPr>
        <w:t xml:space="preserve"> </w:t>
      </w:r>
      <w:r w:rsidRPr="008C4679">
        <w:rPr>
          <w:sz w:val="28"/>
          <w:szCs w:val="28"/>
        </w:rPr>
        <w:t>учету</w:t>
      </w:r>
      <w:r w:rsidR="001536D8">
        <w:rPr>
          <w:sz w:val="28"/>
          <w:szCs w:val="28"/>
        </w:rPr>
        <w:t xml:space="preserve"> </w:t>
      </w:r>
      <w:r w:rsidRPr="008C4679">
        <w:rPr>
          <w:sz w:val="28"/>
          <w:szCs w:val="28"/>
        </w:rPr>
        <w:t>и отчетности;</w:t>
      </w:r>
    </w:p>
    <w:p w:rsidR="001B4116" w:rsidRPr="008C4679" w:rsidRDefault="001B4116" w:rsidP="008C4679">
      <w:pPr>
        <w:ind w:firstLine="709"/>
        <w:rPr>
          <w:sz w:val="28"/>
          <w:szCs w:val="28"/>
        </w:rPr>
      </w:pPr>
      <w:r w:rsidRPr="008C4679">
        <w:rPr>
          <w:sz w:val="28"/>
          <w:szCs w:val="28"/>
        </w:rPr>
        <w:t>3-й уровень: методологические</w:t>
      </w:r>
      <w:r w:rsidR="001536D8">
        <w:rPr>
          <w:sz w:val="28"/>
          <w:szCs w:val="28"/>
        </w:rPr>
        <w:t xml:space="preserve"> </w:t>
      </w:r>
      <w:r w:rsidRPr="008C4679">
        <w:rPr>
          <w:sz w:val="28"/>
          <w:szCs w:val="28"/>
        </w:rPr>
        <w:t>рекомендации</w:t>
      </w:r>
      <w:r w:rsidR="001536D8">
        <w:rPr>
          <w:sz w:val="28"/>
          <w:szCs w:val="28"/>
        </w:rPr>
        <w:t xml:space="preserve"> </w:t>
      </w:r>
      <w:r w:rsidRPr="008C4679">
        <w:rPr>
          <w:sz w:val="28"/>
          <w:szCs w:val="28"/>
        </w:rPr>
        <w:t>(указания),</w:t>
      </w:r>
      <w:r w:rsidR="001536D8">
        <w:rPr>
          <w:sz w:val="28"/>
          <w:szCs w:val="28"/>
        </w:rPr>
        <w:t xml:space="preserve"> </w:t>
      </w:r>
      <w:r w:rsidRPr="008C4679">
        <w:rPr>
          <w:sz w:val="28"/>
          <w:szCs w:val="28"/>
        </w:rPr>
        <w:t>инструкции, комментарии, письма Минфина РФ и других ведомств;</w:t>
      </w:r>
    </w:p>
    <w:p w:rsidR="001B4116" w:rsidRPr="008C4679" w:rsidRDefault="001B4116" w:rsidP="008C4679">
      <w:pPr>
        <w:ind w:firstLine="709"/>
        <w:rPr>
          <w:sz w:val="28"/>
          <w:szCs w:val="28"/>
        </w:rPr>
      </w:pPr>
      <w:r w:rsidRPr="008C4679">
        <w:rPr>
          <w:sz w:val="28"/>
          <w:szCs w:val="28"/>
        </w:rPr>
        <w:t>4-й</w:t>
      </w:r>
      <w:r w:rsidR="001536D8">
        <w:rPr>
          <w:sz w:val="28"/>
          <w:szCs w:val="28"/>
        </w:rPr>
        <w:t xml:space="preserve"> </w:t>
      </w:r>
      <w:r w:rsidRPr="008C4679">
        <w:rPr>
          <w:sz w:val="28"/>
          <w:szCs w:val="28"/>
        </w:rPr>
        <w:t>уровень:</w:t>
      </w:r>
      <w:r w:rsidR="001536D8">
        <w:rPr>
          <w:sz w:val="28"/>
          <w:szCs w:val="28"/>
        </w:rPr>
        <w:t xml:space="preserve"> </w:t>
      </w:r>
      <w:r w:rsidRPr="008C4679">
        <w:rPr>
          <w:sz w:val="28"/>
          <w:szCs w:val="28"/>
        </w:rPr>
        <w:t>рабочие</w:t>
      </w:r>
      <w:r w:rsidR="001536D8">
        <w:rPr>
          <w:sz w:val="28"/>
          <w:szCs w:val="28"/>
        </w:rPr>
        <w:t xml:space="preserve"> </w:t>
      </w:r>
      <w:r w:rsidRPr="008C4679">
        <w:rPr>
          <w:sz w:val="28"/>
          <w:szCs w:val="28"/>
        </w:rPr>
        <w:t>документы</w:t>
      </w:r>
      <w:r w:rsidR="001536D8">
        <w:rPr>
          <w:sz w:val="28"/>
          <w:szCs w:val="28"/>
        </w:rPr>
        <w:t xml:space="preserve"> </w:t>
      </w:r>
      <w:r w:rsidRPr="008C4679">
        <w:rPr>
          <w:sz w:val="28"/>
          <w:szCs w:val="28"/>
        </w:rPr>
        <w:t>по</w:t>
      </w:r>
      <w:r w:rsidR="001536D8">
        <w:rPr>
          <w:sz w:val="28"/>
          <w:szCs w:val="28"/>
        </w:rPr>
        <w:t xml:space="preserve"> </w:t>
      </w:r>
      <w:r w:rsidRPr="008C4679">
        <w:rPr>
          <w:sz w:val="28"/>
          <w:szCs w:val="28"/>
        </w:rPr>
        <w:t>бухгалтерскому</w:t>
      </w:r>
      <w:r w:rsidR="001536D8">
        <w:rPr>
          <w:sz w:val="28"/>
          <w:szCs w:val="28"/>
        </w:rPr>
        <w:t xml:space="preserve"> </w:t>
      </w:r>
      <w:r w:rsidRPr="008C4679">
        <w:rPr>
          <w:sz w:val="28"/>
          <w:szCs w:val="28"/>
        </w:rPr>
        <w:t>учету</w:t>
      </w:r>
      <w:r w:rsidR="001536D8">
        <w:rPr>
          <w:sz w:val="28"/>
          <w:szCs w:val="28"/>
        </w:rPr>
        <w:t xml:space="preserve"> </w:t>
      </w:r>
      <w:r w:rsidRPr="008C4679">
        <w:rPr>
          <w:sz w:val="28"/>
          <w:szCs w:val="28"/>
        </w:rPr>
        <w:t>самого предприятия.</w:t>
      </w:r>
    </w:p>
    <w:p w:rsidR="001B4116" w:rsidRPr="008C4679" w:rsidRDefault="001B4116" w:rsidP="008C4679">
      <w:pPr>
        <w:ind w:firstLine="709"/>
        <w:rPr>
          <w:sz w:val="28"/>
          <w:szCs w:val="28"/>
        </w:rPr>
      </w:pPr>
      <w:r w:rsidRPr="008C4679">
        <w:rPr>
          <w:sz w:val="28"/>
          <w:szCs w:val="28"/>
        </w:rPr>
        <w:t>Согласно [34] определяются счета бухгалтерского</w:t>
      </w:r>
      <w:r w:rsidR="001536D8">
        <w:rPr>
          <w:sz w:val="28"/>
          <w:szCs w:val="28"/>
        </w:rPr>
        <w:t xml:space="preserve"> </w:t>
      </w:r>
      <w:r w:rsidRPr="008C4679">
        <w:rPr>
          <w:sz w:val="28"/>
          <w:szCs w:val="28"/>
        </w:rPr>
        <w:t>учета,</w:t>
      </w:r>
      <w:r w:rsidR="001536D8">
        <w:rPr>
          <w:sz w:val="28"/>
          <w:szCs w:val="28"/>
        </w:rPr>
        <w:t xml:space="preserve"> </w:t>
      </w:r>
      <w:r w:rsidRPr="008C4679">
        <w:rPr>
          <w:sz w:val="28"/>
          <w:szCs w:val="28"/>
        </w:rPr>
        <w:t>которыми</w:t>
      </w:r>
      <w:r w:rsidR="001536D8">
        <w:rPr>
          <w:sz w:val="28"/>
          <w:szCs w:val="28"/>
        </w:rPr>
        <w:t xml:space="preserve"> </w:t>
      </w:r>
      <w:r w:rsidRPr="008C4679">
        <w:rPr>
          <w:sz w:val="28"/>
          <w:szCs w:val="28"/>
        </w:rPr>
        <w:t>пользуются при</w:t>
      </w:r>
      <w:r w:rsidR="001536D8">
        <w:rPr>
          <w:sz w:val="28"/>
          <w:szCs w:val="28"/>
        </w:rPr>
        <w:t xml:space="preserve"> </w:t>
      </w:r>
      <w:r w:rsidRPr="008C4679">
        <w:rPr>
          <w:sz w:val="28"/>
          <w:szCs w:val="28"/>
        </w:rPr>
        <w:t>приобретении</w:t>
      </w:r>
      <w:r w:rsidR="001536D8">
        <w:rPr>
          <w:sz w:val="28"/>
          <w:szCs w:val="28"/>
        </w:rPr>
        <w:t xml:space="preserve"> </w:t>
      </w:r>
      <w:r w:rsidRPr="008C4679">
        <w:rPr>
          <w:sz w:val="28"/>
          <w:szCs w:val="28"/>
        </w:rPr>
        <w:t>ценных</w:t>
      </w:r>
      <w:r w:rsidR="001536D8">
        <w:rPr>
          <w:sz w:val="28"/>
          <w:szCs w:val="28"/>
        </w:rPr>
        <w:t xml:space="preserve"> </w:t>
      </w:r>
      <w:r w:rsidRPr="008C4679">
        <w:rPr>
          <w:sz w:val="28"/>
          <w:szCs w:val="28"/>
        </w:rPr>
        <w:t>бумаг,</w:t>
      </w:r>
      <w:r w:rsidR="001536D8">
        <w:rPr>
          <w:sz w:val="28"/>
          <w:szCs w:val="28"/>
        </w:rPr>
        <w:t xml:space="preserve"> </w:t>
      </w:r>
      <w:r w:rsidRPr="008C4679">
        <w:rPr>
          <w:sz w:val="28"/>
          <w:szCs w:val="28"/>
        </w:rPr>
        <w:t>создании</w:t>
      </w:r>
      <w:r w:rsidR="001536D8">
        <w:rPr>
          <w:sz w:val="28"/>
          <w:szCs w:val="28"/>
        </w:rPr>
        <w:t xml:space="preserve"> </w:t>
      </w:r>
      <w:r w:rsidRPr="008C4679">
        <w:rPr>
          <w:sz w:val="28"/>
          <w:szCs w:val="28"/>
        </w:rPr>
        <w:t>резервов,</w:t>
      </w:r>
      <w:r w:rsidR="001536D8">
        <w:rPr>
          <w:sz w:val="28"/>
          <w:szCs w:val="28"/>
        </w:rPr>
        <w:t xml:space="preserve"> </w:t>
      </w:r>
      <w:r w:rsidRPr="008C4679">
        <w:rPr>
          <w:sz w:val="28"/>
          <w:szCs w:val="28"/>
        </w:rPr>
        <w:t>счета,</w:t>
      </w:r>
      <w:r w:rsidR="001536D8">
        <w:rPr>
          <w:sz w:val="28"/>
          <w:szCs w:val="28"/>
        </w:rPr>
        <w:t xml:space="preserve"> </w:t>
      </w:r>
      <w:r w:rsidRPr="008C4679">
        <w:rPr>
          <w:sz w:val="28"/>
          <w:szCs w:val="28"/>
        </w:rPr>
        <w:t>на</w:t>
      </w:r>
      <w:r w:rsidR="001536D8">
        <w:rPr>
          <w:sz w:val="28"/>
          <w:szCs w:val="28"/>
        </w:rPr>
        <w:t xml:space="preserve"> </w:t>
      </w:r>
      <w:r w:rsidRPr="008C4679">
        <w:rPr>
          <w:sz w:val="28"/>
          <w:szCs w:val="28"/>
        </w:rPr>
        <w:t>которых отражается прибыль (убыток) от операций с ценными бумагами</w:t>
      </w:r>
      <w:r w:rsidR="001536D8">
        <w:rPr>
          <w:sz w:val="28"/>
          <w:szCs w:val="28"/>
        </w:rPr>
        <w:t xml:space="preserve"> </w:t>
      </w:r>
      <w:r w:rsidRPr="008C4679">
        <w:rPr>
          <w:sz w:val="28"/>
          <w:szCs w:val="28"/>
        </w:rPr>
        <w:t>и</w:t>
      </w:r>
      <w:r w:rsidR="001536D8">
        <w:rPr>
          <w:sz w:val="28"/>
          <w:szCs w:val="28"/>
        </w:rPr>
        <w:t xml:space="preserve"> </w:t>
      </w:r>
      <w:r w:rsidRPr="008C4679">
        <w:rPr>
          <w:sz w:val="28"/>
          <w:szCs w:val="28"/>
        </w:rPr>
        <w:t>порядок ведения книги</w:t>
      </w:r>
      <w:r w:rsidR="001536D8">
        <w:rPr>
          <w:sz w:val="28"/>
          <w:szCs w:val="28"/>
        </w:rPr>
        <w:t xml:space="preserve"> </w:t>
      </w:r>
      <w:r w:rsidRPr="008C4679">
        <w:rPr>
          <w:sz w:val="28"/>
          <w:szCs w:val="28"/>
        </w:rPr>
        <w:t>учета</w:t>
      </w:r>
      <w:r w:rsidR="001536D8">
        <w:rPr>
          <w:sz w:val="28"/>
          <w:szCs w:val="28"/>
        </w:rPr>
        <w:t xml:space="preserve"> </w:t>
      </w:r>
      <w:r w:rsidRPr="008C4679">
        <w:rPr>
          <w:sz w:val="28"/>
          <w:szCs w:val="28"/>
        </w:rPr>
        <w:t>ценных</w:t>
      </w:r>
      <w:r w:rsidR="001536D8">
        <w:rPr>
          <w:sz w:val="28"/>
          <w:szCs w:val="28"/>
        </w:rPr>
        <w:t xml:space="preserve"> </w:t>
      </w:r>
      <w:r w:rsidRPr="008C4679">
        <w:rPr>
          <w:sz w:val="28"/>
          <w:szCs w:val="28"/>
        </w:rPr>
        <w:t>бумаг,</w:t>
      </w:r>
      <w:r w:rsidR="001536D8">
        <w:rPr>
          <w:sz w:val="28"/>
          <w:szCs w:val="28"/>
        </w:rPr>
        <w:t xml:space="preserve"> </w:t>
      </w:r>
      <w:r w:rsidRPr="008C4679">
        <w:rPr>
          <w:sz w:val="28"/>
          <w:szCs w:val="28"/>
        </w:rPr>
        <w:t>в</w:t>
      </w:r>
      <w:r w:rsidR="001536D8">
        <w:rPr>
          <w:sz w:val="28"/>
          <w:szCs w:val="28"/>
        </w:rPr>
        <w:t xml:space="preserve"> </w:t>
      </w:r>
      <w:r w:rsidRPr="008C4679">
        <w:rPr>
          <w:sz w:val="28"/>
          <w:szCs w:val="28"/>
        </w:rPr>
        <w:t>которой</w:t>
      </w:r>
      <w:r w:rsidR="001536D8">
        <w:rPr>
          <w:sz w:val="28"/>
          <w:szCs w:val="28"/>
        </w:rPr>
        <w:t xml:space="preserve"> </w:t>
      </w:r>
      <w:r w:rsidRPr="008C4679">
        <w:rPr>
          <w:sz w:val="28"/>
          <w:szCs w:val="28"/>
        </w:rPr>
        <w:t>должны</w:t>
      </w:r>
      <w:r w:rsidR="001536D8">
        <w:rPr>
          <w:sz w:val="28"/>
          <w:szCs w:val="28"/>
        </w:rPr>
        <w:t xml:space="preserve"> </w:t>
      </w:r>
      <w:r w:rsidRPr="008C4679">
        <w:rPr>
          <w:sz w:val="28"/>
          <w:szCs w:val="28"/>
        </w:rPr>
        <w:t>быть</w:t>
      </w:r>
      <w:r w:rsidR="001536D8">
        <w:rPr>
          <w:sz w:val="28"/>
          <w:szCs w:val="28"/>
        </w:rPr>
        <w:t xml:space="preserve"> </w:t>
      </w:r>
      <w:r w:rsidRPr="008C4679">
        <w:rPr>
          <w:sz w:val="28"/>
          <w:szCs w:val="28"/>
        </w:rPr>
        <w:t>описаны</w:t>
      </w:r>
      <w:r w:rsidR="001536D8">
        <w:rPr>
          <w:sz w:val="28"/>
          <w:szCs w:val="28"/>
        </w:rPr>
        <w:t xml:space="preserve"> </w:t>
      </w:r>
      <w:r w:rsidRPr="008C4679">
        <w:rPr>
          <w:sz w:val="28"/>
          <w:szCs w:val="28"/>
        </w:rPr>
        <w:t>все хранящиеся в организации ценные бумаги.</w:t>
      </w:r>
      <w:r w:rsidR="001536D8">
        <w:rPr>
          <w:sz w:val="28"/>
          <w:szCs w:val="28"/>
        </w:rPr>
        <w:t xml:space="preserve"> </w:t>
      </w:r>
      <w:r w:rsidRPr="008C4679">
        <w:rPr>
          <w:sz w:val="28"/>
          <w:szCs w:val="28"/>
        </w:rPr>
        <w:t>Книга</w:t>
      </w:r>
      <w:r w:rsidR="001536D8">
        <w:rPr>
          <w:sz w:val="28"/>
          <w:szCs w:val="28"/>
        </w:rPr>
        <w:t xml:space="preserve"> </w:t>
      </w:r>
      <w:r w:rsidRPr="008C4679">
        <w:rPr>
          <w:sz w:val="28"/>
          <w:szCs w:val="28"/>
        </w:rPr>
        <w:t>учета</w:t>
      </w:r>
      <w:r w:rsidR="001536D8">
        <w:rPr>
          <w:sz w:val="28"/>
          <w:szCs w:val="28"/>
        </w:rPr>
        <w:t xml:space="preserve"> </w:t>
      </w:r>
      <w:r w:rsidRPr="008C4679">
        <w:rPr>
          <w:sz w:val="28"/>
          <w:szCs w:val="28"/>
        </w:rPr>
        <w:t>ценных</w:t>
      </w:r>
      <w:r w:rsidR="001536D8">
        <w:rPr>
          <w:sz w:val="28"/>
          <w:szCs w:val="28"/>
        </w:rPr>
        <w:t xml:space="preserve"> </w:t>
      </w:r>
      <w:r w:rsidRPr="008C4679">
        <w:rPr>
          <w:sz w:val="28"/>
          <w:szCs w:val="28"/>
        </w:rPr>
        <w:t>бумаг</w:t>
      </w:r>
      <w:r w:rsidR="001536D8">
        <w:rPr>
          <w:sz w:val="28"/>
          <w:szCs w:val="28"/>
        </w:rPr>
        <w:t xml:space="preserve"> </w:t>
      </w:r>
      <w:r w:rsidRPr="008C4679">
        <w:rPr>
          <w:sz w:val="28"/>
          <w:szCs w:val="28"/>
        </w:rPr>
        <w:t>должна иметь следующие обязательные реквизиты: наименование</w:t>
      </w:r>
      <w:r w:rsidR="001536D8">
        <w:rPr>
          <w:sz w:val="28"/>
          <w:szCs w:val="28"/>
        </w:rPr>
        <w:t xml:space="preserve"> </w:t>
      </w:r>
      <w:r w:rsidRPr="008C4679">
        <w:rPr>
          <w:sz w:val="28"/>
          <w:szCs w:val="28"/>
        </w:rPr>
        <w:t>эмитента;</w:t>
      </w:r>
      <w:r w:rsidR="001536D8">
        <w:rPr>
          <w:sz w:val="28"/>
          <w:szCs w:val="28"/>
        </w:rPr>
        <w:t xml:space="preserve"> </w:t>
      </w:r>
      <w:r w:rsidRPr="008C4679">
        <w:rPr>
          <w:sz w:val="28"/>
          <w:szCs w:val="28"/>
        </w:rPr>
        <w:t>номинальная цена</w:t>
      </w:r>
      <w:r w:rsidR="001536D8">
        <w:rPr>
          <w:sz w:val="28"/>
          <w:szCs w:val="28"/>
        </w:rPr>
        <w:t xml:space="preserve"> </w:t>
      </w:r>
      <w:r w:rsidRPr="008C4679">
        <w:rPr>
          <w:sz w:val="28"/>
          <w:szCs w:val="28"/>
        </w:rPr>
        <w:t>ценной</w:t>
      </w:r>
      <w:r w:rsidR="001536D8">
        <w:rPr>
          <w:sz w:val="28"/>
          <w:szCs w:val="28"/>
        </w:rPr>
        <w:t xml:space="preserve"> </w:t>
      </w:r>
      <w:r w:rsidRPr="008C4679">
        <w:rPr>
          <w:sz w:val="28"/>
          <w:szCs w:val="28"/>
        </w:rPr>
        <w:t>бумаги;</w:t>
      </w:r>
      <w:r w:rsidR="001536D8">
        <w:rPr>
          <w:sz w:val="28"/>
          <w:szCs w:val="28"/>
        </w:rPr>
        <w:t xml:space="preserve"> </w:t>
      </w:r>
      <w:r w:rsidRPr="008C4679">
        <w:rPr>
          <w:sz w:val="28"/>
          <w:szCs w:val="28"/>
        </w:rPr>
        <w:t>покупная</w:t>
      </w:r>
      <w:r w:rsidR="001536D8">
        <w:rPr>
          <w:sz w:val="28"/>
          <w:szCs w:val="28"/>
        </w:rPr>
        <w:t xml:space="preserve"> </w:t>
      </w:r>
      <w:r w:rsidRPr="008C4679">
        <w:rPr>
          <w:sz w:val="28"/>
          <w:szCs w:val="28"/>
        </w:rPr>
        <w:t>стоимость;</w:t>
      </w:r>
      <w:r w:rsidR="001536D8">
        <w:rPr>
          <w:sz w:val="28"/>
          <w:szCs w:val="28"/>
        </w:rPr>
        <w:t xml:space="preserve"> </w:t>
      </w:r>
      <w:r w:rsidRPr="008C4679">
        <w:rPr>
          <w:sz w:val="28"/>
          <w:szCs w:val="28"/>
        </w:rPr>
        <w:t>номер,</w:t>
      </w:r>
      <w:r w:rsidR="001536D8">
        <w:rPr>
          <w:sz w:val="28"/>
          <w:szCs w:val="28"/>
        </w:rPr>
        <w:t xml:space="preserve"> </w:t>
      </w:r>
      <w:r w:rsidRPr="008C4679">
        <w:rPr>
          <w:sz w:val="28"/>
          <w:szCs w:val="28"/>
        </w:rPr>
        <w:t>серия</w:t>
      </w:r>
      <w:r w:rsidR="001536D8">
        <w:rPr>
          <w:sz w:val="28"/>
          <w:szCs w:val="28"/>
        </w:rPr>
        <w:t xml:space="preserve"> </w:t>
      </w:r>
      <w:r w:rsidRPr="008C4679">
        <w:rPr>
          <w:sz w:val="28"/>
          <w:szCs w:val="28"/>
        </w:rPr>
        <w:t>и</w:t>
      </w:r>
      <w:r w:rsidR="001536D8">
        <w:rPr>
          <w:sz w:val="28"/>
          <w:szCs w:val="28"/>
        </w:rPr>
        <w:t xml:space="preserve"> </w:t>
      </w:r>
      <w:r w:rsidRPr="008C4679">
        <w:rPr>
          <w:sz w:val="28"/>
          <w:szCs w:val="28"/>
        </w:rPr>
        <w:t>др.;</w:t>
      </w:r>
      <w:r w:rsidR="001536D8">
        <w:rPr>
          <w:sz w:val="28"/>
          <w:szCs w:val="28"/>
        </w:rPr>
        <w:t xml:space="preserve"> </w:t>
      </w:r>
      <w:r w:rsidRPr="008C4679">
        <w:rPr>
          <w:sz w:val="28"/>
          <w:szCs w:val="28"/>
        </w:rPr>
        <w:t>общее количество; дата покупки, дата продажи.</w:t>
      </w:r>
      <w:r w:rsidR="001536D8">
        <w:rPr>
          <w:sz w:val="28"/>
          <w:szCs w:val="28"/>
        </w:rPr>
        <w:t xml:space="preserve"> </w:t>
      </w:r>
      <w:r w:rsidRPr="008C4679">
        <w:rPr>
          <w:sz w:val="28"/>
          <w:szCs w:val="28"/>
        </w:rPr>
        <w:t>Книга</w:t>
      </w:r>
      <w:r w:rsidR="001536D8">
        <w:rPr>
          <w:sz w:val="28"/>
          <w:szCs w:val="28"/>
        </w:rPr>
        <w:t xml:space="preserve"> </w:t>
      </w:r>
      <w:r w:rsidRPr="008C4679">
        <w:rPr>
          <w:sz w:val="28"/>
          <w:szCs w:val="28"/>
        </w:rPr>
        <w:t>учета</w:t>
      </w:r>
      <w:r w:rsidR="001536D8">
        <w:rPr>
          <w:sz w:val="28"/>
          <w:szCs w:val="28"/>
        </w:rPr>
        <w:t xml:space="preserve"> </w:t>
      </w:r>
      <w:r w:rsidRPr="008C4679">
        <w:rPr>
          <w:sz w:val="28"/>
          <w:szCs w:val="28"/>
        </w:rPr>
        <w:t>ценных</w:t>
      </w:r>
      <w:r w:rsidR="001536D8">
        <w:rPr>
          <w:sz w:val="28"/>
          <w:szCs w:val="28"/>
        </w:rPr>
        <w:t xml:space="preserve"> </w:t>
      </w:r>
      <w:r w:rsidRPr="008C4679">
        <w:rPr>
          <w:sz w:val="28"/>
          <w:szCs w:val="28"/>
        </w:rPr>
        <w:t>бумаг</w:t>
      </w:r>
      <w:r w:rsidR="001536D8">
        <w:rPr>
          <w:sz w:val="28"/>
          <w:szCs w:val="28"/>
        </w:rPr>
        <w:t xml:space="preserve"> </w:t>
      </w:r>
      <w:r w:rsidRPr="008C4679">
        <w:rPr>
          <w:sz w:val="28"/>
          <w:szCs w:val="28"/>
        </w:rPr>
        <w:t>должна быть сброшюрована, скреплена печатью организации и подписями руководителя</w:t>
      </w:r>
      <w:r w:rsidR="001536D8">
        <w:rPr>
          <w:sz w:val="28"/>
          <w:szCs w:val="28"/>
        </w:rPr>
        <w:t xml:space="preserve"> </w:t>
      </w:r>
      <w:r w:rsidRPr="008C4679">
        <w:rPr>
          <w:sz w:val="28"/>
          <w:szCs w:val="28"/>
        </w:rPr>
        <w:t>и главного бухгалтера, страницы пронумерованы.</w:t>
      </w:r>
    </w:p>
    <w:p w:rsidR="008C4679" w:rsidRDefault="008C4679" w:rsidP="008C4679">
      <w:pPr>
        <w:ind w:firstLine="709"/>
        <w:rPr>
          <w:sz w:val="28"/>
          <w:szCs w:val="28"/>
        </w:rPr>
      </w:pPr>
    </w:p>
    <w:p w:rsidR="001B4116" w:rsidRPr="008C4679" w:rsidRDefault="001B4116" w:rsidP="008C4679">
      <w:pPr>
        <w:ind w:firstLine="709"/>
        <w:rPr>
          <w:sz w:val="28"/>
          <w:szCs w:val="28"/>
        </w:rPr>
      </w:pPr>
      <w:r w:rsidRPr="008C4679">
        <w:rPr>
          <w:sz w:val="28"/>
          <w:szCs w:val="28"/>
        </w:rPr>
        <w:t>Таблица 3</w:t>
      </w:r>
    </w:p>
    <w:p w:rsidR="006138D1" w:rsidRPr="008C4679" w:rsidRDefault="001B4116" w:rsidP="008C4679">
      <w:pPr>
        <w:ind w:firstLine="709"/>
        <w:rPr>
          <w:sz w:val="28"/>
          <w:szCs w:val="28"/>
        </w:rPr>
      </w:pPr>
      <w:r w:rsidRPr="008C4679">
        <w:rPr>
          <w:sz w:val="28"/>
          <w:szCs w:val="28"/>
        </w:rPr>
        <w:t>Порядок формирования первоначальной стоимости, переоценки и стоимости выбытия финансовых вложений</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271"/>
        <w:gridCol w:w="3052"/>
        <w:gridCol w:w="2765"/>
        <w:gridCol w:w="1607"/>
      </w:tblGrid>
      <w:tr w:rsidR="001B4116" w:rsidRPr="008C4679" w:rsidTr="003736EC">
        <w:trPr>
          <w:trHeight w:val="480"/>
          <w:tblCellSpacing w:w="20" w:type="dxa"/>
        </w:trPr>
        <w:tc>
          <w:tcPr>
            <w:tcW w:w="0" w:type="auto"/>
            <w:tcBorders>
              <w:top w:val="outset" w:sz="24" w:space="0" w:color="auto"/>
            </w:tcBorders>
          </w:tcPr>
          <w:p w:rsidR="001B4116" w:rsidRPr="008C4679" w:rsidRDefault="001B4116" w:rsidP="007E3D59">
            <w:pPr>
              <w:ind w:firstLine="0"/>
              <w:jc w:val="left"/>
              <w:rPr>
                <w:sz w:val="20"/>
              </w:rPr>
            </w:pPr>
            <w:r w:rsidRPr="008C4679">
              <w:rPr>
                <w:sz w:val="20"/>
              </w:rPr>
              <w:t>Канал</w:t>
            </w:r>
            <w:r w:rsidR="001536D8">
              <w:rPr>
                <w:sz w:val="20"/>
              </w:rPr>
              <w:t xml:space="preserve"> </w:t>
            </w:r>
            <w:r w:rsidRPr="008C4679">
              <w:rPr>
                <w:sz w:val="20"/>
              </w:rPr>
              <w:t>поступления, переоценки и выбытия</w:t>
            </w:r>
          </w:p>
        </w:tc>
        <w:tc>
          <w:tcPr>
            <w:tcW w:w="0" w:type="auto"/>
            <w:tcBorders>
              <w:top w:val="outset" w:sz="24" w:space="0" w:color="auto"/>
            </w:tcBorders>
          </w:tcPr>
          <w:p w:rsidR="001B4116" w:rsidRPr="008C4679" w:rsidRDefault="001B4116" w:rsidP="007E3D59">
            <w:pPr>
              <w:ind w:firstLine="0"/>
              <w:jc w:val="left"/>
              <w:rPr>
                <w:sz w:val="20"/>
              </w:rPr>
            </w:pPr>
            <w:r w:rsidRPr="008C4679">
              <w:rPr>
                <w:sz w:val="20"/>
              </w:rPr>
              <w:t>Основание</w:t>
            </w:r>
            <w:r w:rsidR="001536D8">
              <w:rPr>
                <w:sz w:val="20"/>
              </w:rPr>
              <w:t xml:space="preserve"> </w:t>
            </w:r>
            <w:r w:rsidRPr="008C4679">
              <w:rPr>
                <w:sz w:val="20"/>
              </w:rPr>
              <w:t>(документ)</w:t>
            </w:r>
          </w:p>
        </w:tc>
        <w:tc>
          <w:tcPr>
            <w:tcW w:w="2725" w:type="dxa"/>
            <w:tcBorders>
              <w:top w:val="outset" w:sz="24" w:space="0" w:color="auto"/>
            </w:tcBorders>
          </w:tcPr>
          <w:p w:rsidR="001B4116" w:rsidRPr="008C4679" w:rsidRDefault="001B4116" w:rsidP="007E3D59">
            <w:pPr>
              <w:ind w:firstLine="0"/>
              <w:jc w:val="left"/>
              <w:rPr>
                <w:sz w:val="20"/>
              </w:rPr>
            </w:pPr>
            <w:r w:rsidRPr="008C4679">
              <w:rPr>
                <w:sz w:val="20"/>
              </w:rPr>
              <w:t>Краткое описание</w:t>
            </w:r>
          </w:p>
        </w:tc>
        <w:tc>
          <w:tcPr>
            <w:tcW w:w="0" w:type="auto"/>
            <w:tcBorders>
              <w:top w:val="outset" w:sz="24" w:space="0" w:color="auto"/>
            </w:tcBorders>
          </w:tcPr>
          <w:p w:rsidR="001B4116" w:rsidRPr="008C4679" w:rsidRDefault="001B4116" w:rsidP="007E3D59">
            <w:pPr>
              <w:ind w:firstLine="0"/>
              <w:jc w:val="left"/>
              <w:rPr>
                <w:sz w:val="20"/>
              </w:rPr>
            </w:pPr>
            <w:r w:rsidRPr="008C4679">
              <w:rPr>
                <w:sz w:val="20"/>
              </w:rPr>
              <w:t>Нормативное регулирование</w:t>
            </w:r>
          </w:p>
        </w:tc>
      </w:tr>
      <w:tr w:rsidR="001B4116" w:rsidRPr="008C4679" w:rsidTr="003736EC">
        <w:trPr>
          <w:trHeight w:val="273"/>
          <w:tblCellSpacing w:w="20" w:type="dxa"/>
        </w:trPr>
        <w:tc>
          <w:tcPr>
            <w:tcW w:w="0" w:type="auto"/>
          </w:tcPr>
          <w:p w:rsidR="001B4116" w:rsidRPr="008C4679" w:rsidRDefault="001B4116" w:rsidP="007E3D59">
            <w:pPr>
              <w:ind w:firstLine="0"/>
              <w:jc w:val="left"/>
              <w:rPr>
                <w:sz w:val="20"/>
              </w:rPr>
            </w:pPr>
            <w:r w:rsidRPr="008C4679">
              <w:rPr>
                <w:sz w:val="20"/>
              </w:rPr>
              <w:t>1</w:t>
            </w:r>
          </w:p>
        </w:tc>
        <w:tc>
          <w:tcPr>
            <w:tcW w:w="0" w:type="auto"/>
          </w:tcPr>
          <w:p w:rsidR="001B4116" w:rsidRPr="008C4679" w:rsidRDefault="001B4116" w:rsidP="007E3D59">
            <w:pPr>
              <w:ind w:firstLine="0"/>
              <w:jc w:val="left"/>
              <w:rPr>
                <w:sz w:val="20"/>
              </w:rPr>
            </w:pPr>
            <w:r w:rsidRPr="008C4679">
              <w:rPr>
                <w:sz w:val="20"/>
              </w:rPr>
              <w:t>2</w:t>
            </w:r>
          </w:p>
        </w:tc>
        <w:tc>
          <w:tcPr>
            <w:tcW w:w="2725" w:type="dxa"/>
          </w:tcPr>
          <w:p w:rsidR="001B4116" w:rsidRPr="008C4679" w:rsidRDefault="001B4116" w:rsidP="007E3D59">
            <w:pPr>
              <w:ind w:firstLine="0"/>
              <w:jc w:val="left"/>
              <w:rPr>
                <w:sz w:val="20"/>
              </w:rPr>
            </w:pPr>
            <w:r w:rsidRPr="008C4679">
              <w:rPr>
                <w:sz w:val="20"/>
              </w:rPr>
              <w:t>3</w:t>
            </w:r>
          </w:p>
        </w:tc>
        <w:tc>
          <w:tcPr>
            <w:tcW w:w="0" w:type="auto"/>
          </w:tcPr>
          <w:p w:rsidR="001B4116" w:rsidRPr="008C4679" w:rsidRDefault="001B4116" w:rsidP="007E3D59">
            <w:pPr>
              <w:ind w:firstLine="0"/>
              <w:jc w:val="left"/>
              <w:rPr>
                <w:sz w:val="20"/>
              </w:rPr>
            </w:pPr>
            <w:r w:rsidRPr="008C4679">
              <w:rPr>
                <w:sz w:val="20"/>
              </w:rPr>
              <w:t>4</w:t>
            </w:r>
          </w:p>
        </w:tc>
      </w:tr>
      <w:tr w:rsidR="001B4116" w:rsidRPr="008C4679" w:rsidTr="003736EC">
        <w:trPr>
          <w:trHeight w:val="372"/>
          <w:tblCellSpacing w:w="20" w:type="dxa"/>
        </w:trPr>
        <w:tc>
          <w:tcPr>
            <w:tcW w:w="9342" w:type="dxa"/>
            <w:gridSpan w:val="4"/>
            <w:tcBorders>
              <w:right w:val="outset" w:sz="24" w:space="0" w:color="ACA899"/>
            </w:tcBorders>
          </w:tcPr>
          <w:p w:rsidR="001B4116" w:rsidRPr="008C4679" w:rsidRDefault="001B4116" w:rsidP="007E3D59">
            <w:pPr>
              <w:ind w:firstLine="0"/>
              <w:jc w:val="left"/>
              <w:rPr>
                <w:sz w:val="20"/>
              </w:rPr>
            </w:pPr>
            <w:r w:rsidRPr="008C4679">
              <w:rPr>
                <w:sz w:val="20"/>
              </w:rPr>
              <w:t>Операции поступления финансовых вложений</w:t>
            </w:r>
          </w:p>
        </w:tc>
      </w:tr>
      <w:tr w:rsidR="001B4116" w:rsidRPr="008C4679" w:rsidTr="003736EC">
        <w:trPr>
          <w:trHeight w:val="960"/>
          <w:tblCellSpacing w:w="20" w:type="dxa"/>
        </w:trPr>
        <w:tc>
          <w:tcPr>
            <w:tcW w:w="0" w:type="auto"/>
          </w:tcPr>
          <w:p w:rsidR="001B4116" w:rsidRPr="008C4679" w:rsidRDefault="001B4116" w:rsidP="007E3D59">
            <w:pPr>
              <w:ind w:firstLine="0"/>
              <w:jc w:val="left"/>
              <w:rPr>
                <w:sz w:val="20"/>
              </w:rPr>
            </w:pPr>
            <w:r w:rsidRPr="008C4679">
              <w:rPr>
                <w:sz w:val="20"/>
              </w:rPr>
              <w:t>Приобретение</w:t>
            </w:r>
            <w:r w:rsidR="001536D8">
              <w:rPr>
                <w:sz w:val="20"/>
              </w:rPr>
              <w:t xml:space="preserve"> </w:t>
            </w:r>
            <w:r w:rsidRPr="008C4679">
              <w:rPr>
                <w:sz w:val="20"/>
              </w:rPr>
              <w:t>за плату</w:t>
            </w:r>
            <w:r w:rsidR="001536D8">
              <w:rPr>
                <w:sz w:val="20"/>
              </w:rPr>
              <w:t xml:space="preserve"> </w:t>
            </w:r>
            <w:r w:rsidRPr="008C4679">
              <w:rPr>
                <w:sz w:val="20"/>
              </w:rPr>
              <w:t>(собственные</w:t>
            </w:r>
            <w:r w:rsidR="001536D8">
              <w:rPr>
                <w:sz w:val="20"/>
              </w:rPr>
              <w:t xml:space="preserve"> </w:t>
            </w:r>
            <w:r w:rsidRPr="008C4679">
              <w:rPr>
                <w:sz w:val="20"/>
              </w:rPr>
              <w:t>средства)</w:t>
            </w:r>
          </w:p>
        </w:tc>
        <w:tc>
          <w:tcPr>
            <w:tcW w:w="0" w:type="auto"/>
          </w:tcPr>
          <w:p w:rsidR="001B4116" w:rsidRPr="008C4679" w:rsidRDefault="001B4116" w:rsidP="007E3D59">
            <w:pPr>
              <w:ind w:firstLine="0"/>
              <w:jc w:val="left"/>
              <w:rPr>
                <w:sz w:val="20"/>
              </w:rPr>
            </w:pPr>
            <w:r w:rsidRPr="008C4679">
              <w:rPr>
                <w:sz w:val="20"/>
              </w:rPr>
              <w:t>Договор купли-продажи, акт приемки-передачи (выписка со счета Депо),</w:t>
            </w:r>
            <w:r w:rsidR="001536D8">
              <w:rPr>
                <w:sz w:val="20"/>
              </w:rPr>
              <w:t xml:space="preserve"> </w:t>
            </w:r>
            <w:r w:rsidRPr="008C4679">
              <w:rPr>
                <w:sz w:val="20"/>
              </w:rPr>
              <w:t>договор оказания информационных,</w:t>
            </w:r>
            <w:r w:rsidR="001536D8">
              <w:rPr>
                <w:sz w:val="20"/>
              </w:rPr>
              <w:t xml:space="preserve"> </w:t>
            </w:r>
            <w:r w:rsidRPr="008C4679">
              <w:rPr>
                <w:sz w:val="20"/>
              </w:rPr>
              <w:t>консультационных услуг, отчеты посредников, выписки банка и платежные поручения, квитанции к приходным ордерам (при наличных расчетах), протоколы</w:t>
            </w:r>
          </w:p>
        </w:tc>
        <w:tc>
          <w:tcPr>
            <w:tcW w:w="2725" w:type="dxa"/>
          </w:tcPr>
          <w:p w:rsidR="001B4116" w:rsidRPr="008C4679" w:rsidRDefault="001B4116" w:rsidP="007E3D59">
            <w:pPr>
              <w:ind w:firstLine="0"/>
              <w:jc w:val="left"/>
              <w:rPr>
                <w:sz w:val="20"/>
              </w:rPr>
            </w:pPr>
            <w:r w:rsidRPr="008C4679">
              <w:rPr>
                <w:sz w:val="20"/>
              </w:rPr>
              <w:t>Формирование первоначальной стоимости по сумме фактических</w:t>
            </w:r>
            <w:r w:rsidR="001536D8">
              <w:rPr>
                <w:sz w:val="20"/>
              </w:rPr>
              <w:t xml:space="preserve"> </w:t>
            </w:r>
            <w:r w:rsidRPr="008C4679">
              <w:rPr>
                <w:sz w:val="20"/>
              </w:rPr>
              <w:t>затрат по приобретению</w:t>
            </w:r>
          </w:p>
        </w:tc>
        <w:tc>
          <w:tcPr>
            <w:tcW w:w="0" w:type="auto"/>
          </w:tcPr>
          <w:p w:rsidR="00DA3102" w:rsidRPr="008C4679" w:rsidRDefault="001B4116" w:rsidP="007E3D59">
            <w:pPr>
              <w:ind w:firstLine="0"/>
              <w:jc w:val="left"/>
              <w:rPr>
                <w:sz w:val="20"/>
              </w:rPr>
            </w:pPr>
            <w:r w:rsidRPr="008C4679">
              <w:rPr>
                <w:sz w:val="20"/>
                <w:lang w:val="en-US"/>
              </w:rPr>
              <w:t xml:space="preserve">[21], </w:t>
            </w:r>
            <w:r w:rsidRPr="008C4679">
              <w:rPr>
                <w:sz w:val="20"/>
              </w:rPr>
              <w:t>п.9</w:t>
            </w:r>
          </w:p>
          <w:p w:rsidR="001B4116" w:rsidRPr="008C4679" w:rsidRDefault="00DA3102" w:rsidP="007E3D59">
            <w:pPr>
              <w:ind w:firstLine="0"/>
              <w:jc w:val="left"/>
              <w:rPr>
                <w:sz w:val="20"/>
              </w:rPr>
            </w:pPr>
            <w:r w:rsidRPr="008C4679">
              <w:rPr>
                <w:sz w:val="20"/>
                <w:lang w:val="en-US"/>
              </w:rPr>
              <w:t xml:space="preserve">[1], </w:t>
            </w:r>
            <w:r w:rsidRPr="008C4679">
              <w:rPr>
                <w:sz w:val="20"/>
              </w:rPr>
              <w:t>разд.4, гл.30, ст.454</w:t>
            </w:r>
          </w:p>
        </w:tc>
      </w:tr>
      <w:tr w:rsidR="001B4116" w:rsidRPr="008C4679" w:rsidTr="003736EC">
        <w:trPr>
          <w:trHeight w:val="75"/>
          <w:tblCellSpacing w:w="20" w:type="dxa"/>
        </w:trPr>
        <w:tc>
          <w:tcPr>
            <w:tcW w:w="0" w:type="auto"/>
          </w:tcPr>
          <w:p w:rsidR="001B4116" w:rsidRPr="008C4679" w:rsidRDefault="001B4116" w:rsidP="007E3D59">
            <w:pPr>
              <w:ind w:firstLine="0"/>
              <w:jc w:val="left"/>
              <w:rPr>
                <w:sz w:val="20"/>
              </w:rPr>
            </w:pPr>
            <w:r w:rsidRPr="008C4679">
              <w:rPr>
                <w:sz w:val="20"/>
              </w:rPr>
              <w:t>Приобретение</w:t>
            </w:r>
            <w:r w:rsidR="001536D8">
              <w:rPr>
                <w:sz w:val="20"/>
              </w:rPr>
              <w:t xml:space="preserve"> </w:t>
            </w:r>
            <w:r w:rsidRPr="008C4679">
              <w:rPr>
                <w:sz w:val="20"/>
              </w:rPr>
              <w:t>за плату</w:t>
            </w:r>
            <w:r w:rsidR="001536D8">
              <w:rPr>
                <w:sz w:val="20"/>
              </w:rPr>
              <w:t xml:space="preserve"> </w:t>
            </w:r>
            <w:r w:rsidRPr="008C4679">
              <w:rPr>
                <w:sz w:val="20"/>
              </w:rPr>
              <w:t>(заемные</w:t>
            </w:r>
            <w:r w:rsidR="001536D8">
              <w:rPr>
                <w:sz w:val="20"/>
              </w:rPr>
              <w:t xml:space="preserve"> </w:t>
            </w:r>
            <w:r w:rsidRPr="008C4679">
              <w:rPr>
                <w:sz w:val="20"/>
              </w:rPr>
              <w:t>средства)</w:t>
            </w:r>
          </w:p>
        </w:tc>
        <w:tc>
          <w:tcPr>
            <w:tcW w:w="0" w:type="auto"/>
          </w:tcPr>
          <w:p w:rsidR="001B4116" w:rsidRPr="008C4679" w:rsidRDefault="001B4116" w:rsidP="007E3D59">
            <w:pPr>
              <w:ind w:firstLine="0"/>
              <w:jc w:val="left"/>
              <w:rPr>
                <w:sz w:val="20"/>
              </w:rPr>
            </w:pPr>
            <w:r w:rsidRPr="008C4679">
              <w:rPr>
                <w:sz w:val="20"/>
              </w:rPr>
              <w:t>Договор займа (кредитный договор), договор купли-продажи, акт приемки-передачи (выписка со счета Депо),</w:t>
            </w:r>
            <w:r w:rsidR="001536D8">
              <w:rPr>
                <w:sz w:val="20"/>
              </w:rPr>
              <w:t xml:space="preserve"> </w:t>
            </w:r>
            <w:r w:rsidRPr="008C4679">
              <w:rPr>
                <w:sz w:val="20"/>
              </w:rPr>
              <w:t>далее аналогично</w:t>
            </w:r>
            <w:r w:rsidR="001536D8">
              <w:rPr>
                <w:sz w:val="20"/>
              </w:rPr>
              <w:t xml:space="preserve"> </w:t>
            </w:r>
            <w:r w:rsidRPr="008C4679">
              <w:rPr>
                <w:sz w:val="20"/>
              </w:rPr>
              <w:t>приобретению за собственные средства</w:t>
            </w:r>
          </w:p>
        </w:tc>
        <w:tc>
          <w:tcPr>
            <w:tcW w:w="2725" w:type="dxa"/>
          </w:tcPr>
          <w:p w:rsidR="001B4116" w:rsidRPr="008C4679" w:rsidRDefault="001B4116" w:rsidP="007E3D59">
            <w:pPr>
              <w:ind w:firstLine="0"/>
              <w:jc w:val="left"/>
              <w:rPr>
                <w:sz w:val="20"/>
              </w:rPr>
            </w:pPr>
            <w:r w:rsidRPr="008C4679">
              <w:rPr>
                <w:sz w:val="20"/>
              </w:rPr>
              <w:t>Формирование первоначальной стоимости по сумме фактических затрат по приобретению</w:t>
            </w:r>
            <w:r w:rsidR="001536D8">
              <w:rPr>
                <w:sz w:val="20"/>
              </w:rPr>
              <w:t xml:space="preserve"> </w:t>
            </w:r>
            <w:r w:rsidR="006138D1" w:rsidRPr="008C4679">
              <w:rPr>
                <w:sz w:val="20"/>
              </w:rPr>
              <w:t xml:space="preserve">финансовых вложений </w:t>
            </w:r>
            <w:r w:rsidRPr="008C4679">
              <w:rPr>
                <w:sz w:val="20"/>
              </w:rPr>
              <w:t xml:space="preserve">“+” сумма </w:t>
            </w:r>
            <w:r w:rsidR="006138D1" w:rsidRPr="008C4679">
              <w:rPr>
                <w:sz w:val="20"/>
              </w:rPr>
              <w:t>%-ов</w:t>
            </w:r>
            <w:r w:rsidRPr="008C4679">
              <w:rPr>
                <w:sz w:val="20"/>
              </w:rPr>
              <w:t xml:space="preserve"> по заемным</w:t>
            </w:r>
            <w:r w:rsidR="001536D8">
              <w:rPr>
                <w:sz w:val="20"/>
              </w:rPr>
              <w:t xml:space="preserve"> </w:t>
            </w:r>
            <w:r w:rsidRPr="008C4679">
              <w:rPr>
                <w:sz w:val="20"/>
              </w:rPr>
              <w:t>средствам (до</w:t>
            </w:r>
            <w:r w:rsidR="006138D1" w:rsidRPr="008C4679">
              <w:rPr>
                <w:sz w:val="20"/>
              </w:rPr>
              <w:t xml:space="preserve"> </w:t>
            </w:r>
            <w:r w:rsidRPr="008C4679">
              <w:rPr>
                <w:sz w:val="20"/>
              </w:rPr>
              <w:t>принятия к учету финансовых вложений)</w:t>
            </w:r>
          </w:p>
        </w:tc>
        <w:tc>
          <w:tcPr>
            <w:tcW w:w="0" w:type="auto"/>
          </w:tcPr>
          <w:p w:rsidR="001B4116" w:rsidRPr="008C4679" w:rsidRDefault="001B4116" w:rsidP="007E3D59">
            <w:pPr>
              <w:ind w:firstLine="0"/>
              <w:jc w:val="left"/>
              <w:rPr>
                <w:sz w:val="20"/>
              </w:rPr>
            </w:pPr>
            <w:r w:rsidRPr="008C4679">
              <w:rPr>
                <w:sz w:val="20"/>
                <w:lang w:val="en-US"/>
              </w:rPr>
              <w:t xml:space="preserve">[21], </w:t>
            </w:r>
            <w:r w:rsidRPr="008C4679">
              <w:rPr>
                <w:sz w:val="20"/>
              </w:rPr>
              <w:t>п.9</w:t>
            </w:r>
            <w:r w:rsidR="007E3D59">
              <w:rPr>
                <w:sz w:val="20"/>
              </w:rPr>
              <w:t xml:space="preserve"> </w:t>
            </w:r>
            <w:r w:rsidRPr="008C4679">
              <w:rPr>
                <w:sz w:val="20"/>
              </w:rPr>
              <w:t>13</w:t>
            </w:r>
            <w:r w:rsidRPr="008C4679">
              <w:rPr>
                <w:sz w:val="20"/>
                <w:lang w:val="en-US"/>
              </w:rPr>
              <w:t>],</w:t>
            </w:r>
            <w:r w:rsidR="001536D8">
              <w:rPr>
                <w:sz w:val="20"/>
                <w:lang w:val="en-US"/>
              </w:rPr>
              <w:t xml:space="preserve"> </w:t>
            </w:r>
            <w:r w:rsidRPr="008C4679">
              <w:rPr>
                <w:sz w:val="20"/>
              </w:rPr>
              <w:t>п.11.</w:t>
            </w:r>
          </w:p>
          <w:p w:rsidR="001B4116" w:rsidRPr="008C4679" w:rsidRDefault="001B4116" w:rsidP="007E3D59">
            <w:pPr>
              <w:ind w:firstLine="0"/>
              <w:jc w:val="left"/>
              <w:rPr>
                <w:sz w:val="20"/>
              </w:rPr>
            </w:pPr>
            <w:r w:rsidRPr="008C4679">
              <w:rPr>
                <w:sz w:val="20"/>
                <w:lang w:val="en-US"/>
              </w:rPr>
              <w:t>[</w:t>
            </w:r>
            <w:r w:rsidRPr="008C4679">
              <w:rPr>
                <w:sz w:val="20"/>
              </w:rPr>
              <w:t>16</w:t>
            </w:r>
            <w:r w:rsidRPr="008C4679">
              <w:rPr>
                <w:sz w:val="20"/>
                <w:lang w:val="en-US"/>
              </w:rPr>
              <w:t>],</w:t>
            </w:r>
            <w:r w:rsidR="001536D8">
              <w:rPr>
                <w:sz w:val="20"/>
                <w:lang w:val="en-US"/>
              </w:rPr>
              <w:t xml:space="preserve"> </w:t>
            </w:r>
            <w:r w:rsidRPr="008C4679">
              <w:rPr>
                <w:sz w:val="20"/>
              </w:rPr>
              <w:t>п.14</w:t>
            </w:r>
          </w:p>
        </w:tc>
      </w:tr>
      <w:tr w:rsidR="001B4116" w:rsidRPr="008C4679" w:rsidTr="003736EC">
        <w:trPr>
          <w:trHeight w:val="720"/>
          <w:tblCellSpacing w:w="20" w:type="dxa"/>
        </w:trPr>
        <w:tc>
          <w:tcPr>
            <w:tcW w:w="0" w:type="auto"/>
          </w:tcPr>
          <w:p w:rsidR="001B4116" w:rsidRPr="008C4679" w:rsidRDefault="001B4116" w:rsidP="007E3D59">
            <w:pPr>
              <w:ind w:firstLine="0"/>
              <w:jc w:val="left"/>
              <w:rPr>
                <w:sz w:val="20"/>
              </w:rPr>
            </w:pPr>
            <w:r w:rsidRPr="008C4679">
              <w:rPr>
                <w:sz w:val="20"/>
              </w:rPr>
              <w:t xml:space="preserve">Внесение в </w:t>
            </w:r>
            <w:r w:rsidR="007E3D59">
              <w:rPr>
                <w:sz w:val="20"/>
              </w:rPr>
              <w:t>уч</w:t>
            </w:r>
            <w:r w:rsidRPr="008C4679">
              <w:rPr>
                <w:sz w:val="20"/>
              </w:rPr>
              <w:t>естве вклада в уставный</w:t>
            </w:r>
            <w:r w:rsidR="001536D8">
              <w:rPr>
                <w:sz w:val="20"/>
              </w:rPr>
              <w:t xml:space="preserve"> </w:t>
            </w:r>
            <w:r w:rsidRPr="008C4679">
              <w:rPr>
                <w:sz w:val="20"/>
              </w:rPr>
              <w:t>(складочный) капитал</w:t>
            </w:r>
          </w:p>
        </w:tc>
        <w:tc>
          <w:tcPr>
            <w:tcW w:w="0" w:type="auto"/>
          </w:tcPr>
          <w:p w:rsidR="001B4116" w:rsidRPr="008C4679" w:rsidRDefault="001B4116" w:rsidP="007E3D59">
            <w:pPr>
              <w:ind w:firstLine="0"/>
              <w:jc w:val="left"/>
              <w:rPr>
                <w:sz w:val="20"/>
              </w:rPr>
            </w:pPr>
            <w:r w:rsidRPr="008C4679">
              <w:rPr>
                <w:sz w:val="20"/>
              </w:rPr>
              <w:t>Учредительный</w:t>
            </w:r>
            <w:r w:rsidR="001536D8">
              <w:rPr>
                <w:sz w:val="20"/>
              </w:rPr>
              <w:t xml:space="preserve"> </w:t>
            </w:r>
            <w:r w:rsidRPr="008C4679">
              <w:rPr>
                <w:sz w:val="20"/>
              </w:rPr>
              <w:t>договор, акт приемки-передачи ценных бумаг (выписка по счету Депо), протоколы собраний</w:t>
            </w:r>
          </w:p>
        </w:tc>
        <w:tc>
          <w:tcPr>
            <w:tcW w:w="2725" w:type="dxa"/>
          </w:tcPr>
          <w:p w:rsidR="001B4116" w:rsidRPr="008C4679" w:rsidRDefault="001B4116" w:rsidP="007E3D59">
            <w:pPr>
              <w:ind w:firstLine="0"/>
              <w:jc w:val="left"/>
              <w:rPr>
                <w:sz w:val="20"/>
              </w:rPr>
            </w:pPr>
            <w:r w:rsidRPr="008C4679">
              <w:rPr>
                <w:sz w:val="20"/>
              </w:rPr>
              <w:t>Согласованная</w:t>
            </w:r>
            <w:r w:rsidR="001536D8">
              <w:rPr>
                <w:sz w:val="20"/>
              </w:rPr>
              <w:t xml:space="preserve"> </w:t>
            </w:r>
            <w:r w:rsidRPr="008C4679">
              <w:rPr>
                <w:sz w:val="20"/>
              </w:rPr>
              <w:t>стоимость</w:t>
            </w:r>
          </w:p>
        </w:tc>
        <w:tc>
          <w:tcPr>
            <w:tcW w:w="0" w:type="auto"/>
          </w:tcPr>
          <w:p w:rsidR="001B4116" w:rsidRPr="008C4679" w:rsidRDefault="001B4116" w:rsidP="007E3D59">
            <w:pPr>
              <w:ind w:firstLine="0"/>
              <w:jc w:val="left"/>
              <w:rPr>
                <w:sz w:val="20"/>
              </w:rPr>
            </w:pPr>
            <w:r w:rsidRPr="008C4679">
              <w:rPr>
                <w:sz w:val="20"/>
                <w:lang w:val="en-US"/>
              </w:rPr>
              <w:t xml:space="preserve">[21], </w:t>
            </w:r>
            <w:r w:rsidRPr="008C4679">
              <w:rPr>
                <w:sz w:val="20"/>
              </w:rPr>
              <w:t>п.12</w:t>
            </w:r>
          </w:p>
        </w:tc>
      </w:tr>
      <w:tr w:rsidR="001B4116" w:rsidRPr="008C4679" w:rsidTr="003736EC">
        <w:trPr>
          <w:trHeight w:val="1320"/>
          <w:tblCellSpacing w:w="20" w:type="dxa"/>
        </w:trPr>
        <w:tc>
          <w:tcPr>
            <w:tcW w:w="0" w:type="auto"/>
          </w:tcPr>
          <w:p w:rsidR="001B4116" w:rsidRPr="008C4679" w:rsidRDefault="001B4116" w:rsidP="007E3D59">
            <w:pPr>
              <w:ind w:firstLine="0"/>
              <w:jc w:val="left"/>
              <w:rPr>
                <w:sz w:val="20"/>
              </w:rPr>
            </w:pPr>
            <w:r w:rsidRPr="008C4679">
              <w:rPr>
                <w:sz w:val="20"/>
              </w:rPr>
              <w:t>Безвозмездное</w:t>
            </w:r>
            <w:r w:rsidR="007E3D59">
              <w:rPr>
                <w:sz w:val="20"/>
              </w:rPr>
              <w:t xml:space="preserve"> </w:t>
            </w:r>
            <w:r w:rsidRPr="008C4679">
              <w:rPr>
                <w:sz w:val="20"/>
              </w:rPr>
              <w:t>получение</w:t>
            </w:r>
          </w:p>
        </w:tc>
        <w:tc>
          <w:tcPr>
            <w:tcW w:w="0" w:type="auto"/>
          </w:tcPr>
          <w:p w:rsidR="001B4116" w:rsidRPr="008C4679" w:rsidRDefault="001B4116" w:rsidP="007E3D59">
            <w:pPr>
              <w:ind w:firstLine="0"/>
              <w:jc w:val="left"/>
              <w:rPr>
                <w:sz w:val="20"/>
              </w:rPr>
            </w:pPr>
            <w:r w:rsidRPr="008C4679">
              <w:rPr>
                <w:sz w:val="20"/>
              </w:rPr>
              <w:t>Договор дарения, акт</w:t>
            </w:r>
            <w:r w:rsidR="001536D8">
              <w:rPr>
                <w:sz w:val="20"/>
              </w:rPr>
              <w:t xml:space="preserve"> </w:t>
            </w:r>
            <w:r w:rsidRPr="008C4679">
              <w:rPr>
                <w:sz w:val="20"/>
              </w:rPr>
              <w:t>приемки-передачи ценных бумаг (выписка со счета Депо)</w:t>
            </w:r>
          </w:p>
        </w:tc>
        <w:tc>
          <w:tcPr>
            <w:tcW w:w="2725" w:type="dxa"/>
          </w:tcPr>
          <w:p w:rsidR="001B4116" w:rsidRPr="008C4679" w:rsidRDefault="001B4116" w:rsidP="007E3D59">
            <w:pPr>
              <w:ind w:firstLine="0"/>
              <w:jc w:val="left"/>
              <w:rPr>
                <w:sz w:val="20"/>
              </w:rPr>
            </w:pPr>
            <w:r w:rsidRPr="008C4679">
              <w:rPr>
                <w:sz w:val="20"/>
              </w:rPr>
              <w:t>Формирование первоначальной стоимости по текущей рыночной стоимости на дату принятия</w:t>
            </w:r>
            <w:r w:rsidR="001536D8">
              <w:rPr>
                <w:sz w:val="20"/>
              </w:rPr>
              <w:t xml:space="preserve"> </w:t>
            </w:r>
            <w:r w:rsidRPr="008C4679">
              <w:rPr>
                <w:sz w:val="20"/>
              </w:rPr>
              <w:t>к учету,</w:t>
            </w:r>
            <w:r w:rsidR="001536D8">
              <w:rPr>
                <w:sz w:val="20"/>
              </w:rPr>
              <w:t xml:space="preserve"> </w:t>
            </w:r>
            <w:r w:rsidRPr="008C4679">
              <w:rPr>
                <w:sz w:val="20"/>
              </w:rPr>
              <w:t>стоимость возможной</w:t>
            </w:r>
            <w:r w:rsidR="001536D8">
              <w:rPr>
                <w:sz w:val="20"/>
              </w:rPr>
              <w:t xml:space="preserve"> </w:t>
            </w:r>
            <w:r w:rsidR="006138D1" w:rsidRPr="008C4679">
              <w:rPr>
                <w:sz w:val="20"/>
              </w:rPr>
              <w:t>реалии</w:t>
            </w:r>
            <w:r w:rsidRPr="008C4679">
              <w:rPr>
                <w:sz w:val="20"/>
              </w:rPr>
              <w:t>зации на</w:t>
            </w:r>
            <w:r w:rsidR="001536D8">
              <w:rPr>
                <w:sz w:val="20"/>
              </w:rPr>
              <w:t xml:space="preserve"> </w:t>
            </w:r>
            <w:r w:rsidRPr="008C4679">
              <w:rPr>
                <w:sz w:val="20"/>
              </w:rPr>
              <w:t>дату принятия к учету</w:t>
            </w:r>
          </w:p>
        </w:tc>
        <w:tc>
          <w:tcPr>
            <w:tcW w:w="0" w:type="auto"/>
          </w:tcPr>
          <w:p w:rsidR="001B4116" w:rsidRPr="008C4679" w:rsidRDefault="001B4116" w:rsidP="007E3D59">
            <w:pPr>
              <w:ind w:firstLine="0"/>
              <w:jc w:val="left"/>
              <w:rPr>
                <w:sz w:val="20"/>
              </w:rPr>
            </w:pPr>
            <w:r w:rsidRPr="008C4679">
              <w:rPr>
                <w:sz w:val="20"/>
              </w:rPr>
              <w:t>[21], п.13</w:t>
            </w:r>
          </w:p>
        </w:tc>
      </w:tr>
      <w:tr w:rsidR="001B4116" w:rsidRPr="008C4679" w:rsidTr="003736EC">
        <w:trPr>
          <w:trHeight w:val="1080"/>
          <w:tblCellSpacing w:w="20" w:type="dxa"/>
        </w:trPr>
        <w:tc>
          <w:tcPr>
            <w:tcW w:w="0" w:type="auto"/>
          </w:tcPr>
          <w:p w:rsidR="001B4116" w:rsidRPr="008C4679" w:rsidRDefault="001B4116" w:rsidP="007E3D59">
            <w:pPr>
              <w:ind w:firstLine="0"/>
              <w:jc w:val="left"/>
              <w:rPr>
                <w:sz w:val="20"/>
              </w:rPr>
            </w:pPr>
            <w:r w:rsidRPr="008C4679">
              <w:rPr>
                <w:sz w:val="20"/>
              </w:rPr>
              <w:t>Получение в</w:t>
            </w:r>
            <w:r w:rsidR="001536D8">
              <w:rPr>
                <w:sz w:val="20"/>
              </w:rPr>
              <w:t xml:space="preserve"> </w:t>
            </w:r>
            <w:r w:rsidRPr="008C4679">
              <w:rPr>
                <w:sz w:val="20"/>
              </w:rPr>
              <w:t>качестве</w:t>
            </w:r>
            <w:r w:rsidR="001536D8">
              <w:rPr>
                <w:sz w:val="20"/>
              </w:rPr>
              <w:t xml:space="preserve"> </w:t>
            </w:r>
            <w:r w:rsidRPr="008C4679">
              <w:rPr>
                <w:sz w:val="20"/>
              </w:rPr>
              <w:t>расчетного</w:t>
            </w:r>
            <w:r w:rsidR="001536D8">
              <w:rPr>
                <w:sz w:val="20"/>
              </w:rPr>
              <w:t xml:space="preserve"> </w:t>
            </w:r>
            <w:r w:rsidRPr="008C4679">
              <w:rPr>
                <w:sz w:val="20"/>
              </w:rPr>
              <w:t>средства</w:t>
            </w:r>
          </w:p>
        </w:tc>
        <w:tc>
          <w:tcPr>
            <w:tcW w:w="0" w:type="auto"/>
          </w:tcPr>
          <w:p w:rsidR="001B4116" w:rsidRPr="008C4679" w:rsidRDefault="001B4116" w:rsidP="007E3D59">
            <w:pPr>
              <w:ind w:firstLine="0"/>
              <w:jc w:val="left"/>
              <w:rPr>
                <w:sz w:val="20"/>
              </w:rPr>
            </w:pPr>
            <w:r w:rsidRPr="008C4679">
              <w:rPr>
                <w:sz w:val="20"/>
              </w:rPr>
              <w:t>Договор поставки,</w:t>
            </w:r>
            <w:r w:rsidR="007E3D59">
              <w:rPr>
                <w:sz w:val="20"/>
              </w:rPr>
              <w:t xml:space="preserve"> </w:t>
            </w:r>
            <w:r w:rsidR="007E3D59" w:rsidRPr="008C4679">
              <w:rPr>
                <w:sz w:val="20"/>
              </w:rPr>
              <w:t>дополнительное</w:t>
            </w:r>
            <w:r w:rsidRPr="008C4679">
              <w:rPr>
                <w:sz w:val="20"/>
              </w:rPr>
              <w:t xml:space="preserve"> соглашение к</w:t>
            </w:r>
            <w:r w:rsidR="001536D8">
              <w:rPr>
                <w:sz w:val="20"/>
              </w:rPr>
              <w:t xml:space="preserve"> </w:t>
            </w:r>
            <w:r w:rsidRPr="008C4679">
              <w:rPr>
                <w:sz w:val="20"/>
              </w:rPr>
              <w:t>договору</w:t>
            </w:r>
            <w:r w:rsidR="001536D8">
              <w:rPr>
                <w:sz w:val="20"/>
              </w:rPr>
              <w:t xml:space="preserve"> </w:t>
            </w:r>
            <w:r w:rsidRPr="008C4679">
              <w:rPr>
                <w:sz w:val="20"/>
              </w:rPr>
              <w:t>поставки, акт</w:t>
            </w:r>
            <w:r w:rsidR="001536D8">
              <w:rPr>
                <w:sz w:val="20"/>
              </w:rPr>
              <w:t xml:space="preserve"> </w:t>
            </w:r>
            <w:r w:rsidRPr="008C4679">
              <w:rPr>
                <w:sz w:val="20"/>
              </w:rPr>
              <w:t>приемки-передачи ценных бумаг (выписка со счета Депо)</w:t>
            </w:r>
          </w:p>
        </w:tc>
        <w:tc>
          <w:tcPr>
            <w:tcW w:w="2725" w:type="dxa"/>
          </w:tcPr>
          <w:p w:rsidR="001B4116" w:rsidRPr="008C4679" w:rsidRDefault="001B4116" w:rsidP="007E3D59">
            <w:pPr>
              <w:ind w:firstLine="0"/>
              <w:jc w:val="left"/>
              <w:rPr>
                <w:sz w:val="20"/>
              </w:rPr>
            </w:pPr>
            <w:r w:rsidRPr="008C4679">
              <w:rPr>
                <w:sz w:val="20"/>
              </w:rPr>
              <w:t>Формирование первоначальной стоимости по фактической стоимости</w:t>
            </w:r>
            <w:r w:rsidR="001536D8">
              <w:rPr>
                <w:sz w:val="20"/>
              </w:rPr>
              <w:t xml:space="preserve"> </w:t>
            </w:r>
            <w:r w:rsidRPr="008C4679">
              <w:rPr>
                <w:sz w:val="20"/>
              </w:rPr>
              <w:t>активов, переданных организации в обмен на полученные ценные бумаги</w:t>
            </w:r>
          </w:p>
        </w:tc>
        <w:tc>
          <w:tcPr>
            <w:tcW w:w="0" w:type="auto"/>
          </w:tcPr>
          <w:p w:rsidR="001B4116" w:rsidRPr="008C4679" w:rsidRDefault="001B4116" w:rsidP="007E3D59">
            <w:pPr>
              <w:ind w:firstLine="0"/>
              <w:jc w:val="left"/>
              <w:rPr>
                <w:sz w:val="20"/>
              </w:rPr>
            </w:pPr>
            <w:r w:rsidRPr="008C4679">
              <w:rPr>
                <w:sz w:val="20"/>
              </w:rPr>
              <w:t>[21], п.14</w:t>
            </w:r>
          </w:p>
        </w:tc>
      </w:tr>
      <w:tr w:rsidR="001B4116" w:rsidRPr="008C4679" w:rsidTr="003736EC">
        <w:trPr>
          <w:trHeight w:val="1080"/>
          <w:tblCellSpacing w:w="20" w:type="dxa"/>
        </w:trPr>
        <w:tc>
          <w:tcPr>
            <w:tcW w:w="0" w:type="auto"/>
          </w:tcPr>
          <w:p w:rsidR="001B4116" w:rsidRPr="008C4679" w:rsidRDefault="001B4116" w:rsidP="007E3D59">
            <w:pPr>
              <w:ind w:firstLine="0"/>
              <w:jc w:val="left"/>
              <w:rPr>
                <w:sz w:val="20"/>
              </w:rPr>
            </w:pPr>
            <w:r w:rsidRPr="008C4679">
              <w:rPr>
                <w:sz w:val="20"/>
              </w:rPr>
              <w:t>Поступление по уступке прав требований (деб. задолженность)</w:t>
            </w:r>
          </w:p>
        </w:tc>
        <w:tc>
          <w:tcPr>
            <w:tcW w:w="0" w:type="auto"/>
          </w:tcPr>
          <w:p w:rsidR="001B4116" w:rsidRPr="008C4679" w:rsidRDefault="001B4116" w:rsidP="007E3D59">
            <w:pPr>
              <w:ind w:firstLine="0"/>
              <w:jc w:val="left"/>
              <w:rPr>
                <w:sz w:val="20"/>
              </w:rPr>
            </w:pPr>
            <w:r w:rsidRPr="008C4679">
              <w:rPr>
                <w:sz w:val="20"/>
              </w:rPr>
              <w:t>Договор передачи, счета-фактуры, акты передачи</w:t>
            </w:r>
          </w:p>
        </w:tc>
        <w:tc>
          <w:tcPr>
            <w:tcW w:w="2725" w:type="dxa"/>
          </w:tcPr>
          <w:p w:rsidR="001B4116" w:rsidRPr="008C4679" w:rsidRDefault="001B4116" w:rsidP="007E3D59">
            <w:pPr>
              <w:ind w:firstLine="0"/>
              <w:jc w:val="left"/>
              <w:rPr>
                <w:sz w:val="20"/>
              </w:rPr>
            </w:pPr>
            <w:r w:rsidRPr="008C4679">
              <w:rPr>
                <w:sz w:val="20"/>
              </w:rPr>
              <w:t>Формирование первонач. стоимости по фактической стоимости</w:t>
            </w:r>
            <w:r w:rsidR="001536D8">
              <w:rPr>
                <w:sz w:val="20"/>
              </w:rPr>
              <w:t xml:space="preserve"> </w:t>
            </w:r>
            <w:r w:rsidRPr="008C4679">
              <w:rPr>
                <w:sz w:val="20"/>
              </w:rPr>
              <w:t>активов “-“ дисконт</w:t>
            </w:r>
          </w:p>
        </w:tc>
        <w:tc>
          <w:tcPr>
            <w:tcW w:w="0" w:type="auto"/>
          </w:tcPr>
          <w:p w:rsidR="001B4116" w:rsidRPr="008C4679" w:rsidRDefault="001B4116" w:rsidP="007E3D59">
            <w:pPr>
              <w:ind w:firstLine="0"/>
              <w:jc w:val="left"/>
              <w:rPr>
                <w:sz w:val="20"/>
              </w:rPr>
            </w:pPr>
            <w:r w:rsidRPr="008C4679">
              <w:rPr>
                <w:sz w:val="20"/>
              </w:rPr>
              <w:t>[21], п.9</w:t>
            </w:r>
          </w:p>
        </w:tc>
      </w:tr>
      <w:tr w:rsidR="001B4116" w:rsidRPr="008C4679" w:rsidTr="003736EC">
        <w:trPr>
          <w:trHeight w:val="1080"/>
          <w:tblCellSpacing w:w="20" w:type="dxa"/>
        </w:trPr>
        <w:tc>
          <w:tcPr>
            <w:tcW w:w="0" w:type="auto"/>
          </w:tcPr>
          <w:p w:rsidR="001B4116" w:rsidRPr="008C4679" w:rsidRDefault="001B4116" w:rsidP="007E3D59">
            <w:pPr>
              <w:ind w:firstLine="0"/>
              <w:jc w:val="left"/>
              <w:rPr>
                <w:sz w:val="20"/>
              </w:rPr>
            </w:pPr>
            <w:r w:rsidRPr="008C4679">
              <w:rPr>
                <w:sz w:val="20"/>
              </w:rPr>
              <w:t>Внесенные в качестве вклада по договору простого товарищества</w:t>
            </w:r>
          </w:p>
        </w:tc>
        <w:tc>
          <w:tcPr>
            <w:tcW w:w="0" w:type="auto"/>
          </w:tcPr>
          <w:p w:rsidR="001B4116" w:rsidRPr="008C4679" w:rsidRDefault="001B4116" w:rsidP="007E3D59">
            <w:pPr>
              <w:ind w:firstLine="0"/>
              <w:jc w:val="left"/>
              <w:rPr>
                <w:sz w:val="20"/>
              </w:rPr>
            </w:pPr>
            <w:r w:rsidRPr="008C4679">
              <w:rPr>
                <w:sz w:val="20"/>
              </w:rPr>
              <w:t>Договор простого товарищества, счета-фактуры, выписки банка и платежные поручения, протоколы собраний, заседаний совета директоров</w:t>
            </w:r>
          </w:p>
        </w:tc>
        <w:tc>
          <w:tcPr>
            <w:tcW w:w="2725" w:type="dxa"/>
          </w:tcPr>
          <w:p w:rsidR="001B4116" w:rsidRPr="008C4679" w:rsidRDefault="001B4116" w:rsidP="007E3D59">
            <w:pPr>
              <w:ind w:firstLine="0"/>
              <w:jc w:val="left"/>
              <w:rPr>
                <w:sz w:val="20"/>
              </w:rPr>
            </w:pPr>
            <w:r w:rsidRPr="008C4679">
              <w:rPr>
                <w:sz w:val="20"/>
              </w:rPr>
              <w:t>Формирование первоначальной стоимости по их денежной оценке, согласованной товарищами в договоре простого товарищества.</w:t>
            </w:r>
          </w:p>
        </w:tc>
        <w:tc>
          <w:tcPr>
            <w:tcW w:w="0" w:type="auto"/>
          </w:tcPr>
          <w:p w:rsidR="001B4116" w:rsidRPr="008C4679" w:rsidRDefault="001B4116" w:rsidP="007E3D59">
            <w:pPr>
              <w:ind w:firstLine="0"/>
              <w:jc w:val="left"/>
              <w:rPr>
                <w:sz w:val="20"/>
              </w:rPr>
            </w:pPr>
            <w:r w:rsidRPr="008C4679">
              <w:rPr>
                <w:sz w:val="20"/>
              </w:rPr>
              <w:t>[21], п.15</w:t>
            </w:r>
          </w:p>
        </w:tc>
      </w:tr>
      <w:tr w:rsidR="001B4116" w:rsidRPr="008C4679" w:rsidTr="003736EC">
        <w:trPr>
          <w:trHeight w:val="1080"/>
          <w:tblCellSpacing w:w="20" w:type="dxa"/>
        </w:trPr>
        <w:tc>
          <w:tcPr>
            <w:tcW w:w="0" w:type="auto"/>
          </w:tcPr>
          <w:p w:rsidR="001B4116" w:rsidRPr="008C4679" w:rsidRDefault="001B4116" w:rsidP="007E3D59">
            <w:pPr>
              <w:ind w:firstLine="0"/>
              <w:jc w:val="left"/>
              <w:rPr>
                <w:sz w:val="20"/>
              </w:rPr>
            </w:pPr>
            <w:r w:rsidRPr="008C4679">
              <w:rPr>
                <w:sz w:val="20"/>
              </w:rPr>
              <w:t>Поступление ценных бумаг, не принадлежащих организации на праве собственности</w:t>
            </w:r>
          </w:p>
        </w:tc>
        <w:tc>
          <w:tcPr>
            <w:tcW w:w="0" w:type="auto"/>
          </w:tcPr>
          <w:p w:rsidR="001B4116" w:rsidRPr="008C4679" w:rsidRDefault="001B4116" w:rsidP="007E3D59">
            <w:pPr>
              <w:ind w:firstLine="0"/>
              <w:jc w:val="left"/>
              <w:rPr>
                <w:sz w:val="20"/>
              </w:rPr>
            </w:pPr>
            <w:r w:rsidRPr="008C4679">
              <w:rPr>
                <w:sz w:val="20"/>
              </w:rPr>
              <w:t>Договор передачи в оперативное управление, акт приема-передачи.</w:t>
            </w:r>
          </w:p>
        </w:tc>
        <w:tc>
          <w:tcPr>
            <w:tcW w:w="2725" w:type="dxa"/>
          </w:tcPr>
          <w:p w:rsidR="001B4116" w:rsidRPr="008C4679" w:rsidRDefault="001B4116" w:rsidP="007E3D59">
            <w:pPr>
              <w:ind w:firstLine="0"/>
              <w:jc w:val="left"/>
              <w:rPr>
                <w:sz w:val="20"/>
              </w:rPr>
            </w:pPr>
            <w:r w:rsidRPr="008C4679">
              <w:rPr>
                <w:sz w:val="20"/>
              </w:rPr>
              <w:t>Формирование первоначальной стоимости по оценке, предусмотренной в договоре</w:t>
            </w:r>
          </w:p>
        </w:tc>
        <w:tc>
          <w:tcPr>
            <w:tcW w:w="0" w:type="auto"/>
          </w:tcPr>
          <w:p w:rsidR="001B4116" w:rsidRPr="008C4679" w:rsidRDefault="001B4116" w:rsidP="007E3D59">
            <w:pPr>
              <w:ind w:firstLine="0"/>
              <w:jc w:val="left"/>
              <w:rPr>
                <w:sz w:val="20"/>
              </w:rPr>
            </w:pPr>
            <w:r w:rsidRPr="008C4679">
              <w:rPr>
                <w:sz w:val="20"/>
              </w:rPr>
              <w:t>[21], п.17</w:t>
            </w:r>
          </w:p>
        </w:tc>
      </w:tr>
      <w:tr w:rsidR="001B4116" w:rsidRPr="008C4679" w:rsidTr="003736EC">
        <w:trPr>
          <w:trHeight w:val="380"/>
          <w:tblCellSpacing w:w="20" w:type="dxa"/>
        </w:trPr>
        <w:tc>
          <w:tcPr>
            <w:tcW w:w="9342" w:type="dxa"/>
            <w:gridSpan w:val="4"/>
            <w:tcBorders>
              <w:bottom w:val="nil"/>
              <w:right w:val="outset" w:sz="24" w:space="0" w:color="ACA899"/>
            </w:tcBorders>
          </w:tcPr>
          <w:p w:rsidR="001B4116" w:rsidRPr="008C4679" w:rsidRDefault="001B4116" w:rsidP="007E3D59">
            <w:pPr>
              <w:ind w:firstLine="0"/>
              <w:jc w:val="left"/>
              <w:rPr>
                <w:sz w:val="20"/>
              </w:rPr>
            </w:pPr>
            <w:r w:rsidRPr="008C4679">
              <w:rPr>
                <w:sz w:val="20"/>
              </w:rPr>
              <w:t>2. Переоценка финансовых вложений</w:t>
            </w:r>
          </w:p>
        </w:tc>
      </w:tr>
      <w:tr w:rsidR="001B4116" w:rsidRPr="008C4679" w:rsidTr="003736EC">
        <w:trPr>
          <w:trHeight w:val="380"/>
          <w:tblCellSpacing w:w="20" w:type="dxa"/>
        </w:trPr>
        <w:tc>
          <w:tcPr>
            <w:tcW w:w="0" w:type="auto"/>
          </w:tcPr>
          <w:p w:rsidR="001B4116" w:rsidRPr="008C4679" w:rsidRDefault="001B4116" w:rsidP="007E3D59">
            <w:pPr>
              <w:ind w:firstLine="0"/>
              <w:jc w:val="left"/>
              <w:rPr>
                <w:sz w:val="20"/>
              </w:rPr>
            </w:pPr>
            <w:r w:rsidRPr="008C4679">
              <w:rPr>
                <w:sz w:val="20"/>
              </w:rPr>
              <w:t>Переоценка котируемых финансовых вложений</w:t>
            </w:r>
          </w:p>
        </w:tc>
        <w:tc>
          <w:tcPr>
            <w:tcW w:w="0" w:type="auto"/>
          </w:tcPr>
          <w:p w:rsidR="001B4116" w:rsidRPr="008C4679" w:rsidRDefault="001B4116" w:rsidP="007E3D59">
            <w:pPr>
              <w:ind w:firstLine="0"/>
              <w:jc w:val="left"/>
              <w:rPr>
                <w:sz w:val="20"/>
              </w:rPr>
            </w:pPr>
            <w:r w:rsidRPr="008C4679">
              <w:rPr>
                <w:sz w:val="20"/>
              </w:rPr>
              <w:t>Котировки фондовых бирж</w:t>
            </w:r>
          </w:p>
        </w:tc>
        <w:tc>
          <w:tcPr>
            <w:tcW w:w="2725" w:type="dxa"/>
          </w:tcPr>
          <w:p w:rsidR="001B4116" w:rsidRPr="008C4679" w:rsidRDefault="001B4116" w:rsidP="007E3D59">
            <w:pPr>
              <w:ind w:firstLine="0"/>
              <w:jc w:val="left"/>
              <w:rPr>
                <w:sz w:val="20"/>
              </w:rPr>
            </w:pPr>
            <w:r w:rsidRPr="008C4679">
              <w:rPr>
                <w:sz w:val="20"/>
              </w:rPr>
              <w:t>Формирование откорректированной стоимости с периодичностью, установленной организацией на основании текущих рыночных цен</w:t>
            </w:r>
          </w:p>
        </w:tc>
        <w:tc>
          <w:tcPr>
            <w:tcW w:w="0" w:type="auto"/>
          </w:tcPr>
          <w:p w:rsidR="001B4116" w:rsidRPr="008C4679" w:rsidRDefault="001B4116" w:rsidP="007E3D59">
            <w:pPr>
              <w:ind w:firstLine="0"/>
              <w:jc w:val="left"/>
              <w:rPr>
                <w:sz w:val="20"/>
              </w:rPr>
            </w:pPr>
            <w:r w:rsidRPr="008C4679">
              <w:rPr>
                <w:sz w:val="20"/>
              </w:rPr>
              <w:t>[21], п.20</w:t>
            </w:r>
          </w:p>
        </w:tc>
      </w:tr>
      <w:tr w:rsidR="001B4116" w:rsidRPr="008C4679" w:rsidTr="003736EC">
        <w:trPr>
          <w:trHeight w:val="380"/>
          <w:tblCellSpacing w:w="20" w:type="dxa"/>
        </w:trPr>
        <w:tc>
          <w:tcPr>
            <w:tcW w:w="9342" w:type="dxa"/>
            <w:gridSpan w:val="4"/>
            <w:tcBorders>
              <w:right w:val="outset" w:sz="24" w:space="0" w:color="ACA899"/>
            </w:tcBorders>
          </w:tcPr>
          <w:p w:rsidR="001B4116" w:rsidRPr="008C4679" w:rsidRDefault="001B4116" w:rsidP="007E3D59">
            <w:pPr>
              <w:ind w:firstLine="0"/>
              <w:jc w:val="left"/>
              <w:rPr>
                <w:sz w:val="20"/>
              </w:rPr>
            </w:pPr>
            <w:r w:rsidRPr="008C4679">
              <w:rPr>
                <w:sz w:val="20"/>
              </w:rPr>
              <w:t>3. Выбытие финансовых вложений</w:t>
            </w:r>
          </w:p>
        </w:tc>
      </w:tr>
      <w:tr w:rsidR="001B4116" w:rsidRPr="008C4679" w:rsidTr="003736EC">
        <w:trPr>
          <w:trHeight w:val="380"/>
          <w:tblCellSpacing w:w="20" w:type="dxa"/>
        </w:trPr>
        <w:tc>
          <w:tcPr>
            <w:tcW w:w="0" w:type="auto"/>
          </w:tcPr>
          <w:p w:rsidR="001B4116" w:rsidRPr="008C4679" w:rsidRDefault="001B4116" w:rsidP="007E3D59">
            <w:pPr>
              <w:ind w:firstLine="0"/>
              <w:jc w:val="left"/>
              <w:rPr>
                <w:sz w:val="20"/>
              </w:rPr>
            </w:pPr>
            <w:r w:rsidRPr="008C4679">
              <w:rPr>
                <w:sz w:val="20"/>
              </w:rPr>
              <w:t>Выбытие котируемых финансовых вложений</w:t>
            </w:r>
          </w:p>
        </w:tc>
        <w:tc>
          <w:tcPr>
            <w:tcW w:w="0" w:type="auto"/>
          </w:tcPr>
          <w:p w:rsidR="001B4116" w:rsidRPr="008C4679" w:rsidRDefault="001B4116" w:rsidP="007E3D59">
            <w:pPr>
              <w:ind w:firstLine="0"/>
              <w:jc w:val="left"/>
              <w:rPr>
                <w:sz w:val="20"/>
              </w:rPr>
            </w:pPr>
            <w:r w:rsidRPr="008C4679">
              <w:rPr>
                <w:sz w:val="20"/>
              </w:rPr>
              <w:t>Протоколы собраний, совещаний совета директоров, договоры купли-продажи, акт приемки-передачи (выписка со счета Депо),</w:t>
            </w:r>
            <w:r w:rsidR="001536D8">
              <w:rPr>
                <w:sz w:val="20"/>
              </w:rPr>
              <w:t xml:space="preserve"> </w:t>
            </w:r>
            <w:r w:rsidRPr="008C4679">
              <w:rPr>
                <w:sz w:val="20"/>
              </w:rPr>
              <w:t>отчеты посредников, выписки банка и платежные поручения</w:t>
            </w:r>
          </w:p>
        </w:tc>
        <w:tc>
          <w:tcPr>
            <w:tcW w:w="2725" w:type="dxa"/>
          </w:tcPr>
          <w:p w:rsidR="001B4116" w:rsidRPr="008C4679" w:rsidRDefault="001B4116" w:rsidP="007E3D59">
            <w:pPr>
              <w:ind w:firstLine="0"/>
              <w:jc w:val="left"/>
              <w:rPr>
                <w:sz w:val="20"/>
              </w:rPr>
            </w:pPr>
            <w:r w:rsidRPr="008C4679">
              <w:rPr>
                <w:sz w:val="20"/>
              </w:rPr>
              <w:t>Формирование стоимости выбытия по последней оценке</w:t>
            </w:r>
          </w:p>
        </w:tc>
        <w:tc>
          <w:tcPr>
            <w:tcW w:w="0" w:type="auto"/>
          </w:tcPr>
          <w:p w:rsidR="001B4116" w:rsidRPr="008C4679" w:rsidRDefault="001B4116" w:rsidP="007E3D59">
            <w:pPr>
              <w:ind w:firstLine="0"/>
              <w:jc w:val="left"/>
              <w:rPr>
                <w:sz w:val="20"/>
              </w:rPr>
            </w:pPr>
            <w:r w:rsidRPr="008C4679">
              <w:rPr>
                <w:sz w:val="20"/>
                <w:lang w:val="en-US"/>
              </w:rPr>
              <w:t xml:space="preserve">[21], </w:t>
            </w:r>
            <w:r w:rsidRPr="008C4679">
              <w:rPr>
                <w:sz w:val="20"/>
              </w:rPr>
              <w:t>п.30</w:t>
            </w:r>
          </w:p>
        </w:tc>
      </w:tr>
      <w:tr w:rsidR="001B4116" w:rsidRPr="008C4679" w:rsidTr="003736EC">
        <w:trPr>
          <w:trHeight w:val="380"/>
          <w:tblCellSpacing w:w="20" w:type="dxa"/>
        </w:trPr>
        <w:tc>
          <w:tcPr>
            <w:tcW w:w="0" w:type="auto"/>
          </w:tcPr>
          <w:p w:rsidR="001B4116" w:rsidRPr="008C4679" w:rsidRDefault="001B4116" w:rsidP="007E3D59">
            <w:pPr>
              <w:ind w:firstLine="0"/>
              <w:jc w:val="left"/>
              <w:rPr>
                <w:sz w:val="20"/>
              </w:rPr>
            </w:pPr>
            <w:r w:rsidRPr="008C4679">
              <w:rPr>
                <w:sz w:val="20"/>
              </w:rPr>
              <w:t>Выбытие вкладов в уставные (складочные) капиталы (за исключением акций АО), займов, депозитных вкладов, дебиторской задолженности</w:t>
            </w:r>
          </w:p>
        </w:tc>
        <w:tc>
          <w:tcPr>
            <w:tcW w:w="0" w:type="auto"/>
          </w:tcPr>
          <w:p w:rsidR="001B4116" w:rsidRPr="008C4679" w:rsidRDefault="001B4116" w:rsidP="007E3D59">
            <w:pPr>
              <w:ind w:firstLine="0"/>
              <w:jc w:val="left"/>
              <w:rPr>
                <w:sz w:val="20"/>
              </w:rPr>
            </w:pPr>
            <w:r w:rsidRPr="008C4679">
              <w:rPr>
                <w:sz w:val="20"/>
              </w:rPr>
              <w:t>Договоры, выписки банка и платежные поручения, протоколы собраний, совещаний совета директоров</w:t>
            </w:r>
          </w:p>
        </w:tc>
        <w:tc>
          <w:tcPr>
            <w:tcW w:w="2725" w:type="dxa"/>
          </w:tcPr>
          <w:p w:rsidR="001B4116" w:rsidRPr="008C4679" w:rsidRDefault="001B4116" w:rsidP="007E3D59">
            <w:pPr>
              <w:ind w:firstLine="0"/>
              <w:jc w:val="left"/>
              <w:rPr>
                <w:sz w:val="20"/>
              </w:rPr>
            </w:pPr>
            <w:r w:rsidRPr="008C4679">
              <w:rPr>
                <w:sz w:val="20"/>
              </w:rPr>
              <w:t>Формирование стоимости выбытия по первоначальной стоимости каждой выбывающей из приведенных единиц бухгалтерского учета финансовых вложений</w:t>
            </w:r>
          </w:p>
        </w:tc>
        <w:tc>
          <w:tcPr>
            <w:tcW w:w="0" w:type="auto"/>
          </w:tcPr>
          <w:p w:rsidR="001B4116" w:rsidRPr="008C4679" w:rsidRDefault="001B4116" w:rsidP="007E3D59">
            <w:pPr>
              <w:ind w:firstLine="0"/>
              <w:jc w:val="left"/>
              <w:rPr>
                <w:sz w:val="20"/>
              </w:rPr>
            </w:pPr>
            <w:r w:rsidRPr="008C4679">
              <w:rPr>
                <w:sz w:val="20"/>
                <w:lang w:val="en-US"/>
              </w:rPr>
              <w:t xml:space="preserve">[21], </w:t>
            </w:r>
            <w:r w:rsidRPr="008C4679">
              <w:rPr>
                <w:sz w:val="20"/>
              </w:rPr>
              <w:t>п.27</w:t>
            </w:r>
          </w:p>
        </w:tc>
      </w:tr>
      <w:tr w:rsidR="001B4116" w:rsidRPr="008C4679" w:rsidTr="003736EC">
        <w:trPr>
          <w:trHeight w:val="380"/>
          <w:tblCellSpacing w:w="20" w:type="dxa"/>
        </w:trPr>
        <w:tc>
          <w:tcPr>
            <w:tcW w:w="0" w:type="auto"/>
            <w:tcBorders>
              <w:bottom w:val="outset" w:sz="24" w:space="0" w:color="auto"/>
            </w:tcBorders>
          </w:tcPr>
          <w:p w:rsidR="001B4116" w:rsidRPr="008C4679" w:rsidRDefault="001B4116" w:rsidP="007E3D59">
            <w:pPr>
              <w:ind w:firstLine="0"/>
              <w:jc w:val="left"/>
              <w:rPr>
                <w:sz w:val="20"/>
              </w:rPr>
            </w:pPr>
            <w:r w:rsidRPr="008C4679">
              <w:rPr>
                <w:sz w:val="20"/>
              </w:rPr>
              <w:t>Выбытие не котируемых финансовых вложений</w:t>
            </w:r>
          </w:p>
        </w:tc>
        <w:tc>
          <w:tcPr>
            <w:tcW w:w="0" w:type="auto"/>
            <w:tcBorders>
              <w:bottom w:val="outset" w:sz="24" w:space="0" w:color="auto"/>
            </w:tcBorders>
          </w:tcPr>
          <w:p w:rsidR="001B4116" w:rsidRPr="008C4679" w:rsidRDefault="001B4116" w:rsidP="007E3D59">
            <w:pPr>
              <w:ind w:firstLine="0"/>
              <w:jc w:val="left"/>
              <w:rPr>
                <w:sz w:val="20"/>
              </w:rPr>
            </w:pPr>
            <w:r w:rsidRPr="008C4679">
              <w:rPr>
                <w:sz w:val="20"/>
              </w:rPr>
              <w:t>Протоколы собраний, совещаний совета директоров, договоры купли-продажи, акт приемки-передачи (выписка со счета Депо),</w:t>
            </w:r>
            <w:r w:rsidR="001536D8">
              <w:rPr>
                <w:sz w:val="20"/>
              </w:rPr>
              <w:t xml:space="preserve"> </w:t>
            </w:r>
            <w:r w:rsidRPr="008C4679">
              <w:rPr>
                <w:sz w:val="20"/>
              </w:rPr>
              <w:t>отчеты посредников, выписки банка и платежные поручения</w:t>
            </w:r>
          </w:p>
        </w:tc>
        <w:tc>
          <w:tcPr>
            <w:tcW w:w="2725" w:type="dxa"/>
            <w:tcBorders>
              <w:bottom w:val="outset" w:sz="24" w:space="0" w:color="auto"/>
            </w:tcBorders>
          </w:tcPr>
          <w:p w:rsidR="001B4116" w:rsidRPr="008C4679" w:rsidRDefault="001B4116" w:rsidP="007E3D59">
            <w:pPr>
              <w:ind w:firstLine="0"/>
              <w:jc w:val="left"/>
              <w:rPr>
                <w:sz w:val="20"/>
              </w:rPr>
            </w:pPr>
            <w:r w:rsidRPr="008C4679">
              <w:rPr>
                <w:sz w:val="20"/>
              </w:rPr>
              <w:t>Формирование стоимости выбытия по первоначальной стоимости каждой единицы бухгалтерского учета финансовых вложений; по средней первоначальной стоимости; по первоначальной стоимости первых по времени приобретения финансовых вложений (способ ФИФО).</w:t>
            </w:r>
          </w:p>
        </w:tc>
        <w:tc>
          <w:tcPr>
            <w:tcW w:w="0" w:type="auto"/>
            <w:tcBorders>
              <w:bottom w:val="outset" w:sz="24" w:space="0" w:color="auto"/>
            </w:tcBorders>
          </w:tcPr>
          <w:p w:rsidR="001B4116" w:rsidRPr="008C4679" w:rsidRDefault="001B4116" w:rsidP="007E3D59">
            <w:pPr>
              <w:ind w:firstLine="0"/>
              <w:jc w:val="left"/>
              <w:rPr>
                <w:sz w:val="20"/>
              </w:rPr>
            </w:pPr>
            <w:r w:rsidRPr="008C4679">
              <w:rPr>
                <w:sz w:val="20"/>
                <w:lang w:val="en-US"/>
              </w:rPr>
              <w:t xml:space="preserve">[21], </w:t>
            </w:r>
            <w:r w:rsidRPr="008C4679">
              <w:rPr>
                <w:sz w:val="20"/>
              </w:rPr>
              <w:t>п.26, п.28</w:t>
            </w:r>
          </w:p>
        </w:tc>
      </w:tr>
    </w:tbl>
    <w:p w:rsidR="008C4679" w:rsidRDefault="008C4679" w:rsidP="008C4679">
      <w:pPr>
        <w:ind w:firstLine="709"/>
        <w:rPr>
          <w:sz w:val="28"/>
          <w:szCs w:val="28"/>
        </w:rPr>
      </w:pPr>
    </w:p>
    <w:p w:rsidR="001B4116" w:rsidRPr="008C4679" w:rsidRDefault="001B4116" w:rsidP="008C4679">
      <w:pPr>
        <w:ind w:firstLine="709"/>
        <w:rPr>
          <w:sz w:val="28"/>
          <w:szCs w:val="28"/>
        </w:rPr>
      </w:pPr>
      <w:r w:rsidRPr="008C4679">
        <w:rPr>
          <w:sz w:val="28"/>
          <w:szCs w:val="28"/>
        </w:rPr>
        <w:t>Для финансово-хозяйственной деятельности ОАО «Новосибирскэнерго» характерны следующие операции с финансовыми вложениями, указанными в таблице 1:</w:t>
      </w:r>
    </w:p>
    <w:p w:rsidR="001B4116" w:rsidRPr="008C4679" w:rsidRDefault="001B4116" w:rsidP="008C4679">
      <w:pPr>
        <w:ind w:firstLine="709"/>
        <w:rPr>
          <w:sz w:val="28"/>
          <w:szCs w:val="28"/>
        </w:rPr>
      </w:pPr>
      <w:r w:rsidRPr="008C4679">
        <w:rPr>
          <w:sz w:val="28"/>
          <w:szCs w:val="28"/>
        </w:rPr>
        <w:t>Операции поступления финансовых вложений – 1.1.; 1.2; 1.3; 1.4; 1.7; 1.11; 1.12; 1.14; 1.15;1.18</w:t>
      </w:r>
    </w:p>
    <w:p w:rsidR="001B4116" w:rsidRPr="008C4679" w:rsidRDefault="001B4116" w:rsidP="008C4679">
      <w:pPr>
        <w:ind w:firstLine="709"/>
        <w:rPr>
          <w:sz w:val="28"/>
          <w:szCs w:val="28"/>
        </w:rPr>
      </w:pPr>
      <w:r w:rsidRPr="008C4679">
        <w:rPr>
          <w:sz w:val="28"/>
          <w:szCs w:val="28"/>
        </w:rPr>
        <w:t>Операции переоценки финансовых вложений – 2.1; 2.3</w:t>
      </w:r>
    </w:p>
    <w:p w:rsidR="001B4116" w:rsidRPr="008C4679" w:rsidRDefault="001B4116" w:rsidP="008C4679">
      <w:pPr>
        <w:ind w:firstLine="709"/>
        <w:rPr>
          <w:sz w:val="28"/>
          <w:szCs w:val="28"/>
        </w:rPr>
      </w:pPr>
      <w:r w:rsidRPr="008C4679">
        <w:rPr>
          <w:sz w:val="28"/>
          <w:szCs w:val="28"/>
        </w:rPr>
        <w:t>Создание резервов под обесценивание финансовых вложений</w:t>
      </w:r>
    </w:p>
    <w:p w:rsidR="001B4116" w:rsidRPr="008C4679" w:rsidRDefault="001B4116" w:rsidP="008C4679">
      <w:pPr>
        <w:ind w:firstLine="709"/>
        <w:rPr>
          <w:sz w:val="28"/>
          <w:szCs w:val="28"/>
        </w:rPr>
      </w:pPr>
      <w:r w:rsidRPr="008C4679">
        <w:rPr>
          <w:sz w:val="28"/>
          <w:szCs w:val="28"/>
        </w:rPr>
        <w:t>Операции по поступлению доходов от финансовых вложений – 4.1; 4.2; 4.3; 4.4; 4.6</w:t>
      </w:r>
    </w:p>
    <w:p w:rsidR="001B4116" w:rsidRPr="008C4679" w:rsidRDefault="001B4116" w:rsidP="008C4679">
      <w:pPr>
        <w:ind w:firstLine="709"/>
        <w:rPr>
          <w:sz w:val="28"/>
          <w:szCs w:val="28"/>
        </w:rPr>
      </w:pPr>
      <w:r w:rsidRPr="008C4679">
        <w:rPr>
          <w:sz w:val="28"/>
          <w:szCs w:val="28"/>
        </w:rPr>
        <w:t>Операции по уплате налогов</w:t>
      </w:r>
    </w:p>
    <w:p w:rsidR="001B4116" w:rsidRPr="008C4679" w:rsidRDefault="001B4116" w:rsidP="008C4679">
      <w:pPr>
        <w:ind w:firstLine="709"/>
        <w:rPr>
          <w:sz w:val="28"/>
          <w:szCs w:val="28"/>
        </w:rPr>
      </w:pPr>
      <w:r w:rsidRPr="008C4679">
        <w:rPr>
          <w:sz w:val="28"/>
          <w:szCs w:val="28"/>
        </w:rPr>
        <w:t>Операции по выбытию финансовых вложений – 3.1; 3.2.</w:t>
      </w:r>
    </w:p>
    <w:p w:rsidR="001B4116" w:rsidRPr="008C4679" w:rsidRDefault="001B4116" w:rsidP="008C4679">
      <w:pPr>
        <w:ind w:firstLine="709"/>
        <w:rPr>
          <w:bCs/>
          <w:sz w:val="28"/>
          <w:szCs w:val="28"/>
        </w:rPr>
      </w:pPr>
      <w:r w:rsidRPr="008C4679">
        <w:rPr>
          <w:bCs/>
          <w:sz w:val="28"/>
          <w:szCs w:val="28"/>
        </w:rPr>
        <w:t>Регистры бухгалтерского учета ведутся по следующим формам:</w:t>
      </w:r>
    </w:p>
    <w:p w:rsidR="001B4116" w:rsidRPr="008C4679" w:rsidRDefault="001B4116" w:rsidP="008C4679">
      <w:pPr>
        <w:ind w:firstLine="709"/>
        <w:rPr>
          <w:bCs/>
          <w:sz w:val="28"/>
          <w:szCs w:val="28"/>
        </w:rPr>
      </w:pPr>
      <w:r w:rsidRPr="008C4679">
        <w:rPr>
          <w:bCs/>
          <w:sz w:val="28"/>
          <w:szCs w:val="28"/>
        </w:rPr>
        <w:t>Журнально-ордерная</w:t>
      </w:r>
    </w:p>
    <w:p w:rsidR="001B4116" w:rsidRPr="008C4679" w:rsidRDefault="001B4116" w:rsidP="008C4679">
      <w:pPr>
        <w:ind w:firstLine="709"/>
        <w:rPr>
          <w:bCs/>
          <w:sz w:val="28"/>
          <w:szCs w:val="28"/>
        </w:rPr>
      </w:pPr>
      <w:r w:rsidRPr="008C4679">
        <w:rPr>
          <w:bCs/>
          <w:sz w:val="28"/>
          <w:szCs w:val="28"/>
        </w:rPr>
        <w:t>Мемориально-ордерная</w:t>
      </w:r>
    </w:p>
    <w:p w:rsidR="001B4116" w:rsidRPr="008C4679" w:rsidRDefault="001B4116" w:rsidP="008C4679">
      <w:pPr>
        <w:ind w:firstLine="709"/>
        <w:rPr>
          <w:bCs/>
          <w:sz w:val="28"/>
          <w:szCs w:val="28"/>
        </w:rPr>
      </w:pPr>
      <w:r w:rsidRPr="008C4679">
        <w:rPr>
          <w:bCs/>
          <w:sz w:val="28"/>
          <w:szCs w:val="28"/>
        </w:rPr>
        <w:t>Автоматизированная (аналогична журнально-ордерной)</w:t>
      </w:r>
    </w:p>
    <w:p w:rsidR="001B4116" w:rsidRPr="008C4679" w:rsidRDefault="001B4116" w:rsidP="008C4679">
      <w:pPr>
        <w:ind w:firstLine="709"/>
        <w:rPr>
          <w:bCs/>
          <w:sz w:val="28"/>
          <w:szCs w:val="28"/>
        </w:rPr>
      </w:pPr>
      <w:r w:rsidRPr="008C4679">
        <w:rPr>
          <w:bCs/>
          <w:sz w:val="28"/>
          <w:szCs w:val="28"/>
        </w:rPr>
        <w:t>Для ОАО «Новосибирскэнерго», согласно учетной политике на 2006 год (Приложение 3), характерна автоматизированная форма ведения регистров бухгалтерского учета.</w:t>
      </w:r>
    </w:p>
    <w:p w:rsidR="001B4116" w:rsidRPr="008C4679" w:rsidRDefault="001B4116" w:rsidP="008C4679">
      <w:pPr>
        <w:ind w:firstLine="709"/>
        <w:rPr>
          <w:bCs/>
          <w:sz w:val="28"/>
          <w:szCs w:val="28"/>
        </w:rPr>
      </w:pPr>
      <w:r w:rsidRPr="008C4679">
        <w:rPr>
          <w:bCs/>
          <w:sz w:val="28"/>
          <w:szCs w:val="28"/>
        </w:rPr>
        <w:t>Журнально-ордерная и автоматизированная формы ведения регистров бухгалтерского учета подразумевает отражение операций с финансовыми вложениями в журналах-ордерах – по кредиту счетов, в ведомостях – по дебету счетов.</w:t>
      </w:r>
    </w:p>
    <w:p w:rsidR="001B4116" w:rsidRPr="008C4679" w:rsidRDefault="001B4116" w:rsidP="008C4679">
      <w:pPr>
        <w:ind w:firstLine="709"/>
        <w:rPr>
          <w:sz w:val="28"/>
          <w:szCs w:val="28"/>
        </w:rPr>
      </w:pPr>
      <w:r w:rsidRPr="008C4679">
        <w:rPr>
          <w:sz w:val="28"/>
          <w:szCs w:val="28"/>
        </w:rPr>
        <w:t>Для целей налогового учета все затраты, непосредственно связанные с приобретением ценных бумаг, признаются расходами только в момент выбытия ценных бумаг.</w:t>
      </w:r>
    </w:p>
    <w:p w:rsidR="001B4116" w:rsidRPr="008C4679" w:rsidRDefault="001B4116" w:rsidP="008C4679">
      <w:pPr>
        <w:ind w:firstLine="709"/>
        <w:rPr>
          <w:bCs/>
          <w:sz w:val="28"/>
          <w:szCs w:val="28"/>
        </w:rPr>
      </w:pPr>
      <w:r w:rsidRPr="008C4679">
        <w:rPr>
          <w:bCs/>
          <w:sz w:val="28"/>
          <w:szCs w:val="28"/>
        </w:rPr>
        <w:t>Рассмотрим основные операции по приобретению, переоценке и выбытию финансовых вложений, типичные для ОАО «Новосибирскэнерго» [24].</w:t>
      </w:r>
    </w:p>
    <w:p w:rsidR="001B4116" w:rsidRPr="008C4679" w:rsidRDefault="001B4116" w:rsidP="008C4679">
      <w:pPr>
        <w:ind w:firstLine="709"/>
        <w:rPr>
          <w:sz w:val="28"/>
          <w:szCs w:val="28"/>
        </w:rPr>
      </w:pPr>
      <w:r w:rsidRPr="008C4679">
        <w:rPr>
          <w:sz w:val="28"/>
          <w:szCs w:val="28"/>
        </w:rPr>
        <w:t>1.Приобретение ценных бумаг: Д58/1</w:t>
      </w:r>
      <w:r w:rsidR="001536D8">
        <w:rPr>
          <w:sz w:val="28"/>
          <w:szCs w:val="28"/>
        </w:rPr>
        <w:t xml:space="preserve"> </w:t>
      </w:r>
      <w:r w:rsidRPr="008C4679">
        <w:rPr>
          <w:sz w:val="28"/>
          <w:szCs w:val="28"/>
        </w:rPr>
        <w:t>«Финансовые вложения»/</w:t>
      </w:r>
      <w:r w:rsidR="00883FD6" w:rsidRPr="008C4679">
        <w:rPr>
          <w:sz w:val="28"/>
          <w:szCs w:val="28"/>
        </w:rPr>
        <w:t>»</w:t>
      </w:r>
      <w:r w:rsidRPr="008C4679">
        <w:rPr>
          <w:sz w:val="28"/>
          <w:szCs w:val="28"/>
        </w:rPr>
        <w:t>Паи и акции</w:t>
      </w:r>
      <w:r w:rsidR="00883FD6" w:rsidRPr="008C4679">
        <w:rPr>
          <w:sz w:val="28"/>
          <w:szCs w:val="28"/>
        </w:rPr>
        <w:t>»</w:t>
      </w:r>
      <w:r w:rsidRPr="008C4679">
        <w:rPr>
          <w:sz w:val="28"/>
          <w:szCs w:val="28"/>
        </w:rPr>
        <w:t xml:space="preserve"> и К51 </w:t>
      </w:r>
      <w:r w:rsidR="00883FD6" w:rsidRPr="008C4679">
        <w:rPr>
          <w:sz w:val="28"/>
          <w:szCs w:val="28"/>
        </w:rPr>
        <w:t>«</w:t>
      </w:r>
      <w:r w:rsidRPr="008C4679">
        <w:rPr>
          <w:sz w:val="28"/>
          <w:szCs w:val="28"/>
        </w:rPr>
        <w:t>Расчетный счет</w:t>
      </w:r>
      <w:r w:rsidR="00883FD6" w:rsidRPr="008C4679">
        <w:rPr>
          <w:sz w:val="28"/>
          <w:szCs w:val="28"/>
        </w:rPr>
        <w:t>»</w:t>
      </w:r>
      <w:r w:rsidRPr="008C4679">
        <w:rPr>
          <w:sz w:val="28"/>
          <w:szCs w:val="28"/>
        </w:rPr>
        <w:t>, или К52 «Валютный счет» - приобретение ценных бумаг:</w:t>
      </w:r>
    </w:p>
    <w:p w:rsidR="001B4116" w:rsidRPr="008C4679" w:rsidRDefault="001B4116" w:rsidP="008C4679">
      <w:pPr>
        <w:ind w:firstLine="709"/>
        <w:rPr>
          <w:sz w:val="28"/>
          <w:szCs w:val="28"/>
        </w:rPr>
      </w:pPr>
      <w:r w:rsidRPr="008C4679">
        <w:rPr>
          <w:sz w:val="28"/>
          <w:szCs w:val="28"/>
        </w:rPr>
        <w:t>Д76 «Расчеты с разными кредиторами и дебиторами»</w:t>
      </w:r>
      <w:r w:rsidR="001536D8">
        <w:rPr>
          <w:sz w:val="28"/>
          <w:szCs w:val="28"/>
        </w:rPr>
        <w:t xml:space="preserve"> </w:t>
      </w:r>
      <w:r w:rsidRPr="008C4679">
        <w:rPr>
          <w:sz w:val="28"/>
          <w:szCs w:val="28"/>
        </w:rPr>
        <w:t xml:space="preserve">К 51(К52) </w:t>
      </w:r>
      <w:r w:rsidR="00883FD6" w:rsidRPr="008C4679">
        <w:rPr>
          <w:sz w:val="28"/>
          <w:szCs w:val="28"/>
        </w:rPr>
        <w:t>–</w:t>
      </w:r>
      <w:r w:rsidRPr="008C4679">
        <w:rPr>
          <w:sz w:val="28"/>
          <w:szCs w:val="28"/>
        </w:rPr>
        <w:t xml:space="preserve"> перечислены в счет предоплаты продавцу денежные средства для покупки ценных бумаг;</w:t>
      </w:r>
    </w:p>
    <w:p w:rsidR="001B4116" w:rsidRPr="008C4679" w:rsidRDefault="001B4116" w:rsidP="008C4679">
      <w:pPr>
        <w:ind w:firstLine="709"/>
        <w:rPr>
          <w:sz w:val="28"/>
          <w:szCs w:val="28"/>
        </w:rPr>
      </w:pPr>
      <w:r w:rsidRPr="008C4679">
        <w:rPr>
          <w:sz w:val="28"/>
          <w:szCs w:val="28"/>
        </w:rPr>
        <w:t xml:space="preserve">Д58 К76 </w:t>
      </w:r>
      <w:r w:rsidR="00883FD6" w:rsidRPr="008C4679">
        <w:rPr>
          <w:sz w:val="28"/>
          <w:szCs w:val="28"/>
        </w:rPr>
        <w:t>–</w:t>
      </w:r>
      <w:r w:rsidRPr="008C4679">
        <w:rPr>
          <w:sz w:val="28"/>
          <w:szCs w:val="28"/>
        </w:rPr>
        <w:t xml:space="preserve"> получение ценных бумаг от продавца</w:t>
      </w:r>
    </w:p>
    <w:p w:rsidR="001B4116" w:rsidRPr="008C4679" w:rsidRDefault="001B4116" w:rsidP="008C4679">
      <w:pPr>
        <w:ind w:firstLine="709"/>
        <w:rPr>
          <w:sz w:val="28"/>
          <w:szCs w:val="28"/>
        </w:rPr>
      </w:pPr>
      <w:r w:rsidRPr="008C4679">
        <w:rPr>
          <w:sz w:val="28"/>
          <w:szCs w:val="28"/>
        </w:rPr>
        <w:t>Приобретение облигаций:</w:t>
      </w:r>
    </w:p>
    <w:p w:rsidR="001B4116" w:rsidRPr="008C4679" w:rsidRDefault="001B4116" w:rsidP="008C4679">
      <w:pPr>
        <w:ind w:firstLine="709"/>
        <w:rPr>
          <w:sz w:val="28"/>
          <w:szCs w:val="28"/>
        </w:rPr>
      </w:pPr>
      <w:r w:rsidRPr="008C4679">
        <w:rPr>
          <w:sz w:val="28"/>
          <w:szCs w:val="28"/>
        </w:rPr>
        <w:t xml:space="preserve">Д76 К51 </w:t>
      </w:r>
      <w:r w:rsidR="00883FD6" w:rsidRPr="008C4679">
        <w:rPr>
          <w:sz w:val="28"/>
          <w:szCs w:val="28"/>
        </w:rPr>
        <w:t>–</w:t>
      </w:r>
      <w:r w:rsidRPr="008C4679">
        <w:rPr>
          <w:sz w:val="28"/>
          <w:szCs w:val="28"/>
        </w:rPr>
        <w:t xml:space="preserve"> перечислены в счет предоплаты продавцу денежные средства для покупки облигаций;</w:t>
      </w:r>
    </w:p>
    <w:p w:rsidR="001B4116" w:rsidRPr="008C4679" w:rsidRDefault="001B4116" w:rsidP="008C4679">
      <w:pPr>
        <w:ind w:firstLine="709"/>
        <w:rPr>
          <w:sz w:val="28"/>
          <w:szCs w:val="28"/>
        </w:rPr>
      </w:pPr>
      <w:r w:rsidRPr="008C4679">
        <w:rPr>
          <w:sz w:val="28"/>
          <w:szCs w:val="28"/>
        </w:rPr>
        <w:t>Д76 К66 «Расчеты по краткосрочным кредитам и займам» - отражено поступление процентов по полученному займу и включение их в состав дебиторской задолженности (до получения облигаций от продавца);</w:t>
      </w:r>
    </w:p>
    <w:p w:rsidR="001B4116" w:rsidRPr="008C4679" w:rsidRDefault="001B4116" w:rsidP="008C4679">
      <w:pPr>
        <w:ind w:firstLine="709"/>
        <w:rPr>
          <w:sz w:val="28"/>
          <w:szCs w:val="28"/>
        </w:rPr>
      </w:pPr>
      <w:r w:rsidRPr="008C4679">
        <w:rPr>
          <w:sz w:val="28"/>
          <w:szCs w:val="28"/>
        </w:rPr>
        <w:t xml:space="preserve">Д58/2 «Финансовые вложения»/ </w:t>
      </w:r>
      <w:r w:rsidR="00883FD6" w:rsidRPr="008C4679">
        <w:rPr>
          <w:sz w:val="28"/>
          <w:szCs w:val="28"/>
        </w:rPr>
        <w:t>«</w:t>
      </w:r>
      <w:r w:rsidRPr="008C4679">
        <w:rPr>
          <w:sz w:val="28"/>
          <w:szCs w:val="28"/>
        </w:rPr>
        <w:t>Долговые ценные бумаги</w:t>
      </w:r>
      <w:r w:rsidR="00883FD6" w:rsidRPr="008C4679">
        <w:rPr>
          <w:sz w:val="28"/>
          <w:szCs w:val="28"/>
        </w:rPr>
        <w:t>»</w:t>
      </w:r>
      <w:r w:rsidRPr="008C4679">
        <w:rPr>
          <w:sz w:val="28"/>
          <w:szCs w:val="28"/>
        </w:rPr>
        <w:t xml:space="preserve"> К76 – отражено поступление облигаций от продавца;</w:t>
      </w:r>
    </w:p>
    <w:p w:rsidR="001B4116" w:rsidRPr="008C4679" w:rsidRDefault="001B4116" w:rsidP="008C4679">
      <w:pPr>
        <w:ind w:firstLine="709"/>
        <w:rPr>
          <w:sz w:val="28"/>
          <w:szCs w:val="28"/>
        </w:rPr>
      </w:pPr>
      <w:r w:rsidRPr="008C4679">
        <w:rPr>
          <w:sz w:val="28"/>
          <w:szCs w:val="28"/>
        </w:rPr>
        <w:t xml:space="preserve">Д91/2 «Прочие доходы и расходы»/ «Прочие расходы» К66 – отражено начисление процентов и включение их в состав </w:t>
      </w:r>
      <w:r w:rsidR="00DA3102" w:rsidRPr="008C4679">
        <w:rPr>
          <w:sz w:val="28"/>
          <w:szCs w:val="28"/>
        </w:rPr>
        <w:t>прочих</w:t>
      </w:r>
      <w:r w:rsidRPr="008C4679">
        <w:rPr>
          <w:sz w:val="28"/>
          <w:szCs w:val="28"/>
        </w:rPr>
        <w:t xml:space="preserve"> расходов после получения облигаций от продавца.</w:t>
      </w:r>
    </w:p>
    <w:p w:rsidR="001B4116" w:rsidRPr="008C4679" w:rsidRDefault="001B4116" w:rsidP="008C4679">
      <w:pPr>
        <w:ind w:firstLine="709"/>
        <w:rPr>
          <w:sz w:val="28"/>
          <w:szCs w:val="28"/>
        </w:rPr>
      </w:pPr>
      <w:r w:rsidRPr="008C4679">
        <w:rPr>
          <w:sz w:val="28"/>
          <w:szCs w:val="28"/>
        </w:rPr>
        <w:t>Приобретение ценных бумаг за счет заемных средств:</w:t>
      </w:r>
    </w:p>
    <w:p w:rsidR="001B4116" w:rsidRPr="008C4679" w:rsidRDefault="001B4116" w:rsidP="008C4679">
      <w:pPr>
        <w:ind w:firstLine="709"/>
        <w:rPr>
          <w:sz w:val="28"/>
          <w:szCs w:val="28"/>
        </w:rPr>
      </w:pPr>
      <w:r w:rsidRPr="008C4679">
        <w:rPr>
          <w:sz w:val="28"/>
          <w:szCs w:val="28"/>
        </w:rPr>
        <w:t xml:space="preserve">Д76 К 51(К52) </w:t>
      </w:r>
      <w:r w:rsidR="00883FD6" w:rsidRPr="008C4679">
        <w:rPr>
          <w:sz w:val="28"/>
          <w:szCs w:val="28"/>
        </w:rPr>
        <w:t>–</w:t>
      </w:r>
      <w:r w:rsidRPr="008C4679">
        <w:rPr>
          <w:sz w:val="28"/>
          <w:szCs w:val="28"/>
        </w:rPr>
        <w:t xml:space="preserve"> перечислены в счет предоплаты продавцу денежные средства для покупки ценных бумаг;</w:t>
      </w:r>
    </w:p>
    <w:p w:rsidR="001B4116" w:rsidRPr="008C4679" w:rsidRDefault="001B4116" w:rsidP="008C4679">
      <w:pPr>
        <w:ind w:firstLine="709"/>
        <w:rPr>
          <w:sz w:val="28"/>
          <w:szCs w:val="28"/>
        </w:rPr>
      </w:pPr>
      <w:r w:rsidRPr="008C4679">
        <w:rPr>
          <w:sz w:val="28"/>
          <w:szCs w:val="28"/>
        </w:rPr>
        <w:t xml:space="preserve">Д76 К66 </w:t>
      </w:r>
      <w:r w:rsidR="00883FD6" w:rsidRPr="008C4679">
        <w:rPr>
          <w:sz w:val="28"/>
          <w:szCs w:val="28"/>
        </w:rPr>
        <w:t>–</w:t>
      </w:r>
      <w:r w:rsidRPr="008C4679">
        <w:rPr>
          <w:sz w:val="28"/>
          <w:szCs w:val="28"/>
        </w:rPr>
        <w:t xml:space="preserve"> отражено начисление процентов по полученному займу (кредиту) и включение их в состав дебиторской задолженности (до получения ценных бумаг от продавца);</w:t>
      </w:r>
    </w:p>
    <w:p w:rsidR="001B4116" w:rsidRPr="008C4679" w:rsidRDefault="001B4116" w:rsidP="008C4679">
      <w:pPr>
        <w:ind w:firstLine="709"/>
        <w:rPr>
          <w:sz w:val="28"/>
          <w:szCs w:val="28"/>
        </w:rPr>
      </w:pPr>
      <w:r w:rsidRPr="008C4679">
        <w:rPr>
          <w:sz w:val="28"/>
          <w:szCs w:val="28"/>
        </w:rPr>
        <w:t>Д58 К76 – получение ценных бумаг от продавца;</w:t>
      </w:r>
    </w:p>
    <w:p w:rsidR="001B4116" w:rsidRPr="008C4679" w:rsidRDefault="001B4116" w:rsidP="008C4679">
      <w:pPr>
        <w:ind w:firstLine="709"/>
        <w:rPr>
          <w:sz w:val="28"/>
          <w:szCs w:val="28"/>
        </w:rPr>
      </w:pPr>
      <w:r w:rsidRPr="008C4679">
        <w:rPr>
          <w:sz w:val="28"/>
          <w:szCs w:val="28"/>
        </w:rPr>
        <w:t xml:space="preserve">Д 91/2 К 66 </w:t>
      </w:r>
      <w:r w:rsidR="00883FD6" w:rsidRPr="008C4679">
        <w:rPr>
          <w:sz w:val="28"/>
          <w:szCs w:val="28"/>
        </w:rPr>
        <w:t>–</w:t>
      </w:r>
      <w:r w:rsidRPr="008C4679">
        <w:rPr>
          <w:sz w:val="28"/>
          <w:szCs w:val="28"/>
        </w:rPr>
        <w:t xml:space="preserve"> начисление процентов и включение их в состав </w:t>
      </w:r>
      <w:r w:rsidR="00D005BB" w:rsidRPr="008C4679">
        <w:rPr>
          <w:sz w:val="28"/>
          <w:szCs w:val="28"/>
        </w:rPr>
        <w:t>прочих</w:t>
      </w:r>
      <w:r w:rsidRPr="008C4679">
        <w:rPr>
          <w:sz w:val="28"/>
          <w:szCs w:val="28"/>
        </w:rPr>
        <w:t xml:space="preserve"> расходов после получения ценных бумаг от продавца.</w:t>
      </w:r>
    </w:p>
    <w:p w:rsidR="001B4116" w:rsidRPr="008C4679" w:rsidRDefault="001B4116" w:rsidP="008C4679">
      <w:pPr>
        <w:ind w:firstLine="709"/>
        <w:rPr>
          <w:sz w:val="28"/>
          <w:szCs w:val="28"/>
        </w:rPr>
      </w:pPr>
      <w:r w:rsidRPr="008C4679">
        <w:rPr>
          <w:sz w:val="28"/>
          <w:szCs w:val="28"/>
        </w:rPr>
        <w:t>Переоценка финансовых вложений:</w:t>
      </w:r>
    </w:p>
    <w:p w:rsidR="001B4116" w:rsidRPr="008C4679" w:rsidRDefault="001B4116" w:rsidP="008C4679">
      <w:pPr>
        <w:ind w:firstLine="709"/>
        <w:rPr>
          <w:sz w:val="28"/>
          <w:szCs w:val="28"/>
        </w:rPr>
      </w:pPr>
      <w:r w:rsidRPr="008C4679">
        <w:rPr>
          <w:sz w:val="28"/>
          <w:szCs w:val="28"/>
        </w:rPr>
        <w:t>Д58 К91/1 ««Прочие доходы и расходы»/ «Прочие доходы», или К91/2- произведена переоценка ценных бумаг, как разница между текущей котировочной ценой и ценой предыдущей оценки.</w:t>
      </w:r>
    </w:p>
    <w:p w:rsidR="001B4116" w:rsidRPr="008C4679" w:rsidRDefault="001B4116" w:rsidP="008C4679">
      <w:pPr>
        <w:ind w:firstLine="709"/>
        <w:rPr>
          <w:sz w:val="28"/>
          <w:szCs w:val="28"/>
        </w:rPr>
      </w:pPr>
      <w:r w:rsidRPr="008C4679">
        <w:rPr>
          <w:sz w:val="28"/>
          <w:szCs w:val="28"/>
        </w:rPr>
        <w:t>Д58/4 «Финансовые вложения» / «Вклады по договору простого товарищества» К91 – произведена переоценка вклада, как разница между оценочной стоимостью и фактической стоимости переданного имущества.</w:t>
      </w:r>
    </w:p>
    <w:p w:rsidR="001B4116" w:rsidRPr="008C4679" w:rsidRDefault="001B4116" w:rsidP="008C4679">
      <w:pPr>
        <w:ind w:firstLine="709"/>
        <w:rPr>
          <w:sz w:val="28"/>
          <w:szCs w:val="28"/>
        </w:rPr>
      </w:pPr>
      <w:r w:rsidRPr="008C4679">
        <w:rPr>
          <w:sz w:val="28"/>
          <w:szCs w:val="28"/>
        </w:rPr>
        <w:t>Предоставление займов другим организациям:</w:t>
      </w:r>
    </w:p>
    <w:p w:rsidR="001B4116" w:rsidRPr="008C4679" w:rsidRDefault="001B4116" w:rsidP="008C4679">
      <w:pPr>
        <w:ind w:firstLine="709"/>
        <w:rPr>
          <w:sz w:val="28"/>
          <w:szCs w:val="28"/>
        </w:rPr>
      </w:pPr>
      <w:r w:rsidRPr="008C4679">
        <w:rPr>
          <w:sz w:val="28"/>
          <w:szCs w:val="28"/>
        </w:rPr>
        <w:t>Д91/2 К51, или К52, К58, К01 «Основные средства», К10 «Материалы» - отражены расходы по предоставлению займа.</w:t>
      </w:r>
    </w:p>
    <w:p w:rsidR="001B4116" w:rsidRPr="008C4679" w:rsidRDefault="001B4116" w:rsidP="008C4679">
      <w:pPr>
        <w:ind w:firstLine="709"/>
        <w:rPr>
          <w:sz w:val="28"/>
          <w:szCs w:val="28"/>
        </w:rPr>
      </w:pPr>
      <w:r w:rsidRPr="008C4679">
        <w:rPr>
          <w:sz w:val="28"/>
          <w:szCs w:val="28"/>
        </w:rPr>
        <w:t>Создание резерва под обесценение финансовых вложений:</w:t>
      </w:r>
    </w:p>
    <w:p w:rsidR="001B4116" w:rsidRPr="008C4679" w:rsidRDefault="001B4116" w:rsidP="008C4679">
      <w:pPr>
        <w:ind w:firstLine="709"/>
        <w:rPr>
          <w:sz w:val="28"/>
          <w:szCs w:val="28"/>
        </w:rPr>
      </w:pPr>
      <w:r w:rsidRPr="008C4679">
        <w:rPr>
          <w:sz w:val="28"/>
          <w:szCs w:val="28"/>
        </w:rPr>
        <w:t>Д91-2 К 59 «Резервы под обесценение финансовых вложений» - увеличена сумма резерва под обесценение финансовых вложений;</w:t>
      </w:r>
    </w:p>
    <w:p w:rsidR="001B4116" w:rsidRPr="008C4679" w:rsidRDefault="001B4116" w:rsidP="008C4679">
      <w:pPr>
        <w:ind w:firstLine="709"/>
        <w:rPr>
          <w:sz w:val="28"/>
          <w:szCs w:val="28"/>
        </w:rPr>
      </w:pPr>
      <w:r w:rsidRPr="008C4679">
        <w:rPr>
          <w:sz w:val="28"/>
          <w:szCs w:val="28"/>
        </w:rPr>
        <w:t xml:space="preserve">Д59 К91/1 </w:t>
      </w:r>
      <w:r w:rsidR="00883FD6" w:rsidRPr="008C4679">
        <w:rPr>
          <w:sz w:val="28"/>
          <w:szCs w:val="28"/>
        </w:rPr>
        <w:t>–</w:t>
      </w:r>
      <w:r w:rsidRPr="008C4679">
        <w:rPr>
          <w:sz w:val="28"/>
          <w:szCs w:val="28"/>
        </w:rPr>
        <w:t xml:space="preserve"> уменьшена сумма резерва под обесценение финансовых вложений.</w:t>
      </w:r>
    </w:p>
    <w:p w:rsidR="001B4116" w:rsidRPr="008C4679" w:rsidRDefault="001B4116" w:rsidP="008C4679">
      <w:pPr>
        <w:ind w:firstLine="709"/>
        <w:rPr>
          <w:sz w:val="28"/>
          <w:szCs w:val="28"/>
        </w:rPr>
      </w:pPr>
      <w:r w:rsidRPr="008C4679">
        <w:rPr>
          <w:sz w:val="28"/>
          <w:szCs w:val="28"/>
        </w:rPr>
        <w:t>Безвозмездно полученные активы в виде финансовых вложений:</w:t>
      </w:r>
    </w:p>
    <w:p w:rsidR="001B4116" w:rsidRPr="008C4679" w:rsidRDefault="001B4116" w:rsidP="008C4679">
      <w:pPr>
        <w:ind w:firstLine="709"/>
        <w:rPr>
          <w:sz w:val="28"/>
          <w:szCs w:val="28"/>
        </w:rPr>
      </w:pPr>
      <w:r w:rsidRPr="008C4679">
        <w:rPr>
          <w:sz w:val="28"/>
          <w:szCs w:val="28"/>
        </w:rPr>
        <w:t>Д58 К98/2 «Доходы будущих периодов» / «Безвозмездные поступления» - получены безвозмездно активы в виде финансовых вложений;</w:t>
      </w:r>
    </w:p>
    <w:p w:rsidR="001B4116" w:rsidRPr="008C4679" w:rsidRDefault="001B4116" w:rsidP="008C4679">
      <w:pPr>
        <w:ind w:firstLine="709"/>
        <w:rPr>
          <w:sz w:val="28"/>
          <w:szCs w:val="28"/>
        </w:rPr>
      </w:pPr>
      <w:r w:rsidRPr="008C4679">
        <w:rPr>
          <w:sz w:val="28"/>
          <w:szCs w:val="28"/>
        </w:rPr>
        <w:t>Д98/2 К91/1 – списание стоимости безвозмездно полученных активов.</w:t>
      </w:r>
    </w:p>
    <w:p w:rsidR="001B4116" w:rsidRPr="008C4679" w:rsidRDefault="001B4116" w:rsidP="008C4679">
      <w:pPr>
        <w:ind w:firstLine="709"/>
        <w:rPr>
          <w:sz w:val="28"/>
          <w:szCs w:val="28"/>
        </w:rPr>
      </w:pPr>
      <w:r w:rsidRPr="008C4679">
        <w:rPr>
          <w:sz w:val="28"/>
          <w:szCs w:val="28"/>
        </w:rPr>
        <w:t>Операции по совершению вкладов:</w:t>
      </w:r>
    </w:p>
    <w:p w:rsidR="001B4116" w:rsidRPr="008C4679" w:rsidRDefault="001B4116" w:rsidP="008C4679">
      <w:pPr>
        <w:ind w:firstLine="709"/>
        <w:rPr>
          <w:sz w:val="28"/>
          <w:szCs w:val="28"/>
        </w:rPr>
      </w:pPr>
      <w:r w:rsidRPr="008C4679">
        <w:rPr>
          <w:sz w:val="28"/>
          <w:szCs w:val="28"/>
        </w:rPr>
        <w:t>Д58/4 К51, или К52 – принят к учету вклад по договору простого товарищества.</w:t>
      </w:r>
    </w:p>
    <w:p w:rsidR="001B4116" w:rsidRPr="008C4679" w:rsidRDefault="001B4116" w:rsidP="008C4679">
      <w:pPr>
        <w:ind w:firstLine="709"/>
        <w:rPr>
          <w:sz w:val="28"/>
          <w:szCs w:val="28"/>
        </w:rPr>
      </w:pPr>
      <w:r w:rsidRPr="008C4679">
        <w:rPr>
          <w:sz w:val="28"/>
          <w:szCs w:val="28"/>
        </w:rPr>
        <w:t>Операции по выбытию вкладов:</w:t>
      </w:r>
    </w:p>
    <w:p w:rsidR="001B4116" w:rsidRPr="008C4679" w:rsidRDefault="001B4116" w:rsidP="008C4679">
      <w:pPr>
        <w:ind w:firstLine="709"/>
        <w:rPr>
          <w:sz w:val="28"/>
          <w:szCs w:val="28"/>
        </w:rPr>
      </w:pPr>
      <w:r w:rsidRPr="008C4679">
        <w:rPr>
          <w:sz w:val="28"/>
          <w:szCs w:val="28"/>
        </w:rPr>
        <w:t>Д51, или Д52 К58/4 – отражен возврат имущества в денежной форме.</w:t>
      </w:r>
    </w:p>
    <w:p w:rsidR="001B4116" w:rsidRPr="008C4679" w:rsidRDefault="001B4116" w:rsidP="008C4679">
      <w:pPr>
        <w:ind w:firstLine="709"/>
        <w:rPr>
          <w:sz w:val="28"/>
          <w:szCs w:val="28"/>
        </w:rPr>
      </w:pPr>
      <w:r w:rsidRPr="008C4679">
        <w:rPr>
          <w:sz w:val="28"/>
          <w:szCs w:val="28"/>
        </w:rPr>
        <w:t>Выбытие финансовых вложений:</w:t>
      </w:r>
    </w:p>
    <w:p w:rsidR="001B4116" w:rsidRPr="008C4679" w:rsidRDefault="001B4116" w:rsidP="008C4679">
      <w:pPr>
        <w:ind w:firstLine="709"/>
        <w:rPr>
          <w:sz w:val="28"/>
          <w:szCs w:val="28"/>
        </w:rPr>
      </w:pPr>
      <w:r w:rsidRPr="008C4679">
        <w:rPr>
          <w:sz w:val="28"/>
          <w:szCs w:val="28"/>
        </w:rPr>
        <w:t xml:space="preserve">Д 76 91/1 </w:t>
      </w:r>
      <w:r w:rsidR="00883FD6" w:rsidRPr="008C4679">
        <w:rPr>
          <w:sz w:val="28"/>
          <w:szCs w:val="28"/>
        </w:rPr>
        <w:t>–</w:t>
      </w:r>
      <w:r w:rsidRPr="008C4679">
        <w:rPr>
          <w:sz w:val="28"/>
          <w:szCs w:val="28"/>
        </w:rPr>
        <w:t xml:space="preserve"> отражена выручка от продажи ценных бумаг;</w:t>
      </w:r>
    </w:p>
    <w:p w:rsidR="001B4116" w:rsidRPr="008C4679" w:rsidRDefault="001B4116" w:rsidP="008C4679">
      <w:pPr>
        <w:ind w:firstLine="709"/>
        <w:rPr>
          <w:sz w:val="28"/>
          <w:szCs w:val="28"/>
        </w:rPr>
      </w:pPr>
      <w:r w:rsidRPr="008C4679">
        <w:rPr>
          <w:sz w:val="28"/>
          <w:szCs w:val="28"/>
        </w:rPr>
        <w:t xml:space="preserve">Д 51 К 76 </w:t>
      </w:r>
      <w:r w:rsidR="00883FD6" w:rsidRPr="008C4679">
        <w:rPr>
          <w:sz w:val="28"/>
          <w:szCs w:val="28"/>
        </w:rPr>
        <w:t>–</w:t>
      </w:r>
      <w:r w:rsidRPr="008C4679">
        <w:rPr>
          <w:sz w:val="28"/>
          <w:szCs w:val="28"/>
        </w:rPr>
        <w:t xml:space="preserve"> получены деньги от покупателей;</w:t>
      </w:r>
    </w:p>
    <w:p w:rsidR="001B4116" w:rsidRPr="008C4679" w:rsidRDefault="001B4116" w:rsidP="008C4679">
      <w:pPr>
        <w:ind w:firstLine="709"/>
        <w:rPr>
          <w:sz w:val="28"/>
          <w:szCs w:val="28"/>
        </w:rPr>
      </w:pPr>
      <w:r w:rsidRPr="008C4679">
        <w:rPr>
          <w:sz w:val="28"/>
          <w:szCs w:val="28"/>
        </w:rPr>
        <w:t xml:space="preserve">Д 91/2 58/1 </w:t>
      </w:r>
      <w:r w:rsidR="00883FD6" w:rsidRPr="008C4679">
        <w:rPr>
          <w:sz w:val="28"/>
          <w:szCs w:val="28"/>
        </w:rPr>
        <w:t>–</w:t>
      </w:r>
      <w:r w:rsidRPr="008C4679">
        <w:rPr>
          <w:sz w:val="28"/>
          <w:szCs w:val="28"/>
        </w:rPr>
        <w:t xml:space="preserve"> списана учетная стоимость ценных бумаг;</w:t>
      </w:r>
    </w:p>
    <w:p w:rsidR="001B4116" w:rsidRPr="008C4679" w:rsidRDefault="001B4116" w:rsidP="008C4679">
      <w:pPr>
        <w:ind w:firstLine="709"/>
        <w:rPr>
          <w:sz w:val="28"/>
          <w:szCs w:val="28"/>
        </w:rPr>
      </w:pPr>
      <w:r w:rsidRPr="008C4679">
        <w:rPr>
          <w:sz w:val="28"/>
          <w:szCs w:val="28"/>
        </w:rPr>
        <w:t xml:space="preserve">Д 99 «Прибыли и убытки» К 91/9 </w:t>
      </w:r>
      <w:r w:rsidR="00883FD6" w:rsidRPr="008C4679">
        <w:rPr>
          <w:sz w:val="28"/>
          <w:szCs w:val="28"/>
        </w:rPr>
        <w:t>–</w:t>
      </w:r>
      <w:r w:rsidRPr="008C4679">
        <w:rPr>
          <w:sz w:val="28"/>
          <w:szCs w:val="28"/>
        </w:rPr>
        <w:t xml:space="preserve"> отражен убыток от продажи ценных бумаг;</w:t>
      </w:r>
    </w:p>
    <w:p w:rsidR="001B4116" w:rsidRPr="008C4679" w:rsidRDefault="001B4116" w:rsidP="008C4679">
      <w:pPr>
        <w:ind w:firstLine="709"/>
        <w:rPr>
          <w:sz w:val="28"/>
          <w:szCs w:val="28"/>
        </w:rPr>
      </w:pPr>
      <w:r w:rsidRPr="008C4679">
        <w:rPr>
          <w:sz w:val="28"/>
          <w:szCs w:val="28"/>
        </w:rPr>
        <w:t xml:space="preserve">Д 91 К99 </w:t>
      </w:r>
      <w:r w:rsidR="00883FD6" w:rsidRPr="008C4679">
        <w:rPr>
          <w:sz w:val="28"/>
          <w:szCs w:val="28"/>
        </w:rPr>
        <w:t>–</w:t>
      </w:r>
      <w:r w:rsidRPr="008C4679">
        <w:rPr>
          <w:sz w:val="28"/>
          <w:szCs w:val="28"/>
        </w:rPr>
        <w:t xml:space="preserve"> отражена прибыль от продажи ценных бумаг.</w:t>
      </w:r>
    </w:p>
    <w:p w:rsidR="001B4116" w:rsidRPr="008C4679" w:rsidRDefault="001B4116" w:rsidP="008C4679">
      <w:pPr>
        <w:ind w:firstLine="709"/>
        <w:rPr>
          <w:bCs/>
          <w:i/>
          <w:iCs/>
          <w:sz w:val="28"/>
          <w:szCs w:val="28"/>
        </w:rPr>
      </w:pPr>
      <w:r w:rsidRPr="008C4679">
        <w:rPr>
          <w:bCs/>
          <w:sz w:val="28"/>
          <w:szCs w:val="28"/>
          <w:u w:val="single"/>
        </w:rPr>
        <w:t>Вывод:</w:t>
      </w:r>
      <w:r w:rsidRPr="008C4679">
        <w:rPr>
          <w:sz w:val="28"/>
          <w:szCs w:val="28"/>
        </w:rPr>
        <w:t xml:space="preserve"> </w:t>
      </w:r>
      <w:r w:rsidRPr="008C4679">
        <w:rPr>
          <w:bCs/>
          <w:i/>
          <w:iCs/>
          <w:sz w:val="28"/>
          <w:szCs w:val="28"/>
        </w:rPr>
        <w:t xml:space="preserve">Таким образом, при проведении аудита финансовых вложений должна быть получена информация от аудируемого лица, в данном случае ОАО «Новосибирскэнерго», по дебету счетов: </w:t>
      </w:r>
      <w:r w:rsidR="00541316" w:rsidRPr="008C4679">
        <w:rPr>
          <w:bCs/>
          <w:i/>
          <w:iCs/>
          <w:sz w:val="28"/>
          <w:szCs w:val="28"/>
        </w:rPr>
        <w:t>19,</w:t>
      </w:r>
      <w:r w:rsidRPr="008C4679">
        <w:rPr>
          <w:bCs/>
          <w:i/>
          <w:iCs/>
          <w:sz w:val="28"/>
          <w:szCs w:val="28"/>
        </w:rPr>
        <w:t>51,52,58,59,76,91,98,99 и кредиту счетов: 01,10,</w:t>
      </w:r>
      <w:r w:rsidR="00541316" w:rsidRPr="008C4679">
        <w:rPr>
          <w:bCs/>
          <w:i/>
          <w:iCs/>
          <w:sz w:val="28"/>
          <w:szCs w:val="28"/>
        </w:rPr>
        <w:t>19,</w:t>
      </w:r>
      <w:r w:rsidRPr="008C4679">
        <w:rPr>
          <w:bCs/>
          <w:i/>
          <w:iCs/>
          <w:sz w:val="28"/>
          <w:szCs w:val="28"/>
        </w:rPr>
        <w:t>51,52,58,59,66,76,91,98,99.</w:t>
      </w:r>
    </w:p>
    <w:p w:rsidR="001B4116" w:rsidRPr="008C4679" w:rsidRDefault="001B4116" w:rsidP="008C4679">
      <w:pPr>
        <w:ind w:firstLine="709"/>
        <w:rPr>
          <w:sz w:val="28"/>
          <w:szCs w:val="28"/>
        </w:rPr>
      </w:pPr>
    </w:p>
    <w:p w:rsidR="001B4116" w:rsidRPr="008C4679" w:rsidRDefault="001B4116" w:rsidP="008C4679">
      <w:pPr>
        <w:ind w:firstLine="709"/>
        <w:jc w:val="center"/>
        <w:rPr>
          <w:b/>
          <w:bCs/>
          <w:sz w:val="28"/>
          <w:szCs w:val="28"/>
        </w:rPr>
      </w:pPr>
      <w:r w:rsidRPr="008C4679">
        <w:rPr>
          <w:b/>
          <w:bCs/>
          <w:sz w:val="28"/>
          <w:szCs w:val="28"/>
        </w:rPr>
        <w:t>Оценка существенности искажения информации</w:t>
      </w:r>
    </w:p>
    <w:p w:rsidR="001B4116" w:rsidRPr="008C4679" w:rsidRDefault="001B4116" w:rsidP="008C4679">
      <w:pPr>
        <w:ind w:firstLine="709"/>
        <w:rPr>
          <w:bCs/>
          <w:sz w:val="28"/>
          <w:szCs w:val="28"/>
        </w:rPr>
      </w:pPr>
    </w:p>
    <w:p w:rsidR="001B4116" w:rsidRPr="008C4679" w:rsidRDefault="001B4116" w:rsidP="008C4679">
      <w:pPr>
        <w:ind w:firstLine="709"/>
        <w:rPr>
          <w:sz w:val="28"/>
          <w:szCs w:val="28"/>
        </w:rPr>
      </w:pPr>
      <w:r w:rsidRPr="008C4679">
        <w:rPr>
          <w:bCs/>
          <w:sz w:val="28"/>
          <w:szCs w:val="28"/>
          <w:u w:val="single"/>
        </w:rPr>
        <w:t>Существенность информации</w:t>
      </w:r>
      <w:r w:rsidRPr="008C4679">
        <w:rPr>
          <w:sz w:val="28"/>
          <w:szCs w:val="28"/>
        </w:rPr>
        <w:t xml:space="preserve"> </w:t>
      </w:r>
      <w:r w:rsidR="00883FD6" w:rsidRPr="008C4679">
        <w:rPr>
          <w:sz w:val="28"/>
          <w:szCs w:val="28"/>
        </w:rPr>
        <w:t>–</w:t>
      </w:r>
      <w:r w:rsidRPr="008C4679">
        <w:rPr>
          <w:sz w:val="28"/>
          <w:szCs w:val="28"/>
        </w:rPr>
        <w:t xml:space="preserve"> это свойство, которое делает информацию способной влиять на экономические решения пользователя данных бухгалтерской отчетности. Существенность в аудите регулируется ПСАД №4 [10]</w:t>
      </w:r>
    </w:p>
    <w:p w:rsidR="001B4116" w:rsidRPr="008C4679" w:rsidRDefault="001B4116" w:rsidP="008C4679">
      <w:pPr>
        <w:ind w:firstLine="709"/>
        <w:rPr>
          <w:sz w:val="28"/>
          <w:szCs w:val="28"/>
        </w:rPr>
      </w:pPr>
      <w:r w:rsidRPr="008C4679">
        <w:rPr>
          <w:sz w:val="28"/>
          <w:szCs w:val="28"/>
        </w:rPr>
        <w:t>Существенность искажений информации характеризует предельно допустимые отклонения в значениях показателей бухгалтерской отчетности, которые не лишают возможности пользователей этой отчетности делать на ее основе правильные выводы и принимать обоснованные экономические решения. Оценка уровня существенности информации и ее искажений зависит от</w:t>
      </w:r>
      <w:r w:rsidR="001536D8">
        <w:rPr>
          <w:sz w:val="28"/>
          <w:szCs w:val="28"/>
        </w:rPr>
        <w:t xml:space="preserve"> </w:t>
      </w:r>
      <w:r w:rsidRPr="008C4679">
        <w:rPr>
          <w:sz w:val="28"/>
          <w:szCs w:val="28"/>
        </w:rPr>
        <w:t>назначения информации, величины показателей, обстоятельств возникновения и является предметом профессионального суждения аудитора.</w:t>
      </w:r>
    </w:p>
    <w:p w:rsidR="001B4116" w:rsidRPr="008C4679" w:rsidRDefault="001B4116" w:rsidP="008C4679">
      <w:pPr>
        <w:ind w:firstLine="709"/>
        <w:rPr>
          <w:sz w:val="28"/>
          <w:szCs w:val="28"/>
        </w:rPr>
      </w:pPr>
      <w:r w:rsidRPr="008C4679">
        <w:rPr>
          <w:sz w:val="28"/>
          <w:szCs w:val="28"/>
        </w:rPr>
        <w:t>Информация о финансовых вложениях, обязательствах, доходах, расходах и хозяйственных операциях, связанных с ними считается существенной, если ее пропуск или искажение может повлиять на экономические решения пользователей, принятые на основе финансовой (бухгалтерской) отчетности. Существенность зависит от величины показателя финансовой (бухгалтерской) отчетности и/или ошибки, оцениваемых в случае их отсутствия или искажения.</w:t>
      </w:r>
    </w:p>
    <w:p w:rsidR="001B4116" w:rsidRPr="008C4679" w:rsidRDefault="001B4116" w:rsidP="008C4679">
      <w:pPr>
        <w:ind w:firstLine="709"/>
        <w:rPr>
          <w:sz w:val="28"/>
          <w:szCs w:val="28"/>
        </w:rPr>
      </w:pPr>
      <w:r w:rsidRPr="008C4679">
        <w:rPr>
          <w:sz w:val="28"/>
          <w:szCs w:val="28"/>
        </w:rPr>
        <w:t>Аудитор оценивает то, что является существенным, по своему профессиональному суждению.</w:t>
      </w:r>
      <w:bookmarkStart w:id="0" w:name="sub_402402"/>
      <w:r w:rsidRPr="008C4679">
        <w:rPr>
          <w:sz w:val="28"/>
          <w:szCs w:val="28"/>
        </w:rPr>
        <w:t xml:space="preserve"> При разработке плана аудита аудитор устанавливает приемлемый уровень существенности с целью выявления существенных (с количественной точки зрения) искажений. Тем не менее, как значение (количество), так и характер (качество) искажений должны приниматься во внимание. Примерами качественных искажений являются:</w:t>
      </w:r>
    </w:p>
    <w:bookmarkEnd w:id="0"/>
    <w:p w:rsidR="001B4116" w:rsidRPr="008C4679" w:rsidRDefault="001B4116" w:rsidP="008C4679">
      <w:pPr>
        <w:ind w:firstLine="709"/>
        <w:rPr>
          <w:sz w:val="28"/>
          <w:szCs w:val="28"/>
        </w:rPr>
      </w:pPr>
      <w:r w:rsidRPr="008C4679">
        <w:rPr>
          <w:sz w:val="28"/>
          <w:szCs w:val="28"/>
        </w:rPr>
        <w:t>недостаточное или неадекватное описание учетной политики, когда существует вероятность того, что пользователь финансовой (бухгалтерской) отчетности будет введен в заблуждение таким описанием;</w:t>
      </w:r>
    </w:p>
    <w:p w:rsidR="001B4116" w:rsidRPr="008C4679" w:rsidRDefault="001B4116" w:rsidP="008C4679">
      <w:pPr>
        <w:ind w:firstLine="709"/>
        <w:rPr>
          <w:sz w:val="28"/>
          <w:szCs w:val="28"/>
        </w:rPr>
      </w:pPr>
      <w:r w:rsidRPr="008C4679">
        <w:rPr>
          <w:sz w:val="28"/>
          <w:szCs w:val="28"/>
        </w:rPr>
        <w:t>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аудируемого лица [10], п.4, ПСАД №4.</w:t>
      </w:r>
    </w:p>
    <w:p w:rsidR="001B4116" w:rsidRPr="008C4679" w:rsidRDefault="001B4116" w:rsidP="008C4679">
      <w:pPr>
        <w:ind w:firstLine="709"/>
        <w:rPr>
          <w:sz w:val="28"/>
          <w:szCs w:val="28"/>
        </w:rPr>
      </w:pPr>
      <w:r w:rsidRPr="008C4679">
        <w:rPr>
          <w:sz w:val="28"/>
          <w:szCs w:val="28"/>
        </w:rPr>
        <w:t>По ПСАД №4, аудитор оценивает существенность с двух сторон:</w:t>
      </w:r>
    </w:p>
    <w:p w:rsidR="001B4116" w:rsidRPr="008C4679" w:rsidRDefault="001B4116" w:rsidP="008C4679">
      <w:pPr>
        <w:ind w:firstLine="709"/>
        <w:rPr>
          <w:sz w:val="28"/>
          <w:szCs w:val="28"/>
        </w:rPr>
      </w:pPr>
      <w:r w:rsidRPr="008C4679">
        <w:rPr>
          <w:bCs/>
          <w:sz w:val="28"/>
          <w:szCs w:val="28"/>
          <w:u w:val="single"/>
        </w:rPr>
        <w:t>Качественная сторона существенности</w:t>
      </w:r>
      <w:r w:rsidRPr="008C4679">
        <w:rPr>
          <w:sz w:val="28"/>
          <w:szCs w:val="28"/>
        </w:rPr>
        <w:t xml:space="preserve"> – характер нарушений (отсутствие первичных документов, отсутствие реквизитов в счете или счет-фактуре, не разработана учетная политика, отсутствие способов начисления амортизации, наличие операций по ценным бумагам на неорганизованном рынке, отсутствие документов, удостоверяющих фиксацию права в бездокументарной форме на ценную бумагу [1], ст.149 и др.)</w:t>
      </w:r>
    </w:p>
    <w:p w:rsidR="001B4116" w:rsidRPr="008C4679" w:rsidRDefault="001B4116" w:rsidP="008C4679">
      <w:pPr>
        <w:ind w:firstLine="709"/>
        <w:rPr>
          <w:sz w:val="28"/>
          <w:szCs w:val="28"/>
        </w:rPr>
      </w:pPr>
      <w:r w:rsidRPr="008C4679">
        <w:rPr>
          <w:bCs/>
          <w:sz w:val="28"/>
          <w:szCs w:val="28"/>
          <w:u w:val="single"/>
        </w:rPr>
        <w:t>Количественная сторона существенности</w:t>
      </w:r>
      <w:r w:rsidRPr="008C4679">
        <w:rPr>
          <w:sz w:val="28"/>
          <w:szCs w:val="28"/>
        </w:rPr>
        <w:t xml:space="preserve"> – величина нарушений, при этом аудитор оценивает превосходство величины совокупности неисправленных нарушений предварительно рассчитанный уровень существенности.</w:t>
      </w:r>
    </w:p>
    <w:p w:rsidR="001B4116" w:rsidRPr="008C4679" w:rsidRDefault="001B4116" w:rsidP="008C4679">
      <w:pPr>
        <w:ind w:firstLine="709"/>
        <w:rPr>
          <w:sz w:val="28"/>
          <w:szCs w:val="28"/>
        </w:rPr>
      </w:pPr>
      <w:r w:rsidRPr="008C4679">
        <w:rPr>
          <w:bCs/>
          <w:sz w:val="28"/>
          <w:szCs w:val="28"/>
          <w:u w:val="single"/>
        </w:rPr>
        <w:t>Совокупность неисправленных нарушений</w:t>
      </w:r>
      <w:r w:rsidRPr="008C4679">
        <w:rPr>
          <w:sz w:val="28"/>
          <w:szCs w:val="28"/>
        </w:rPr>
        <w:t xml:space="preserve"> – конкретное искажение, выявленное аудитором, неисправленное искажение, выявленное предыдущим аудитором, прогнозируемые ошибки.</w:t>
      </w:r>
    </w:p>
    <w:p w:rsidR="001B4116" w:rsidRPr="008C4679" w:rsidRDefault="001B4116" w:rsidP="008C4679">
      <w:pPr>
        <w:ind w:firstLine="709"/>
        <w:rPr>
          <w:sz w:val="28"/>
          <w:szCs w:val="28"/>
        </w:rPr>
      </w:pPr>
      <w:r w:rsidRPr="008C4679">
        <w:rPr>
          <w:bCs/>
          <w:sz w:val="28"/>
          <w:szCs w:val="28"/>
          <w:u w:val="single"/>
        </w:rPr>
        <w:t>Уровень существенности</w:t>
      </w:r>
      <w:r w:rsidRPr="008C4679">
        <w:rPr>
          <w:sz w:val="28"/>
          <w:szCs w:val="28"/>
        </w:rPr>
        <w:t xml:space="preserve"> – предельное значение ошибкив бухгалтерской отчетности, начиная с которой квалифицированные пользователи с большой степенью вероятности не смогут сделать на ее основе правильные выводы:</w:t>
      </w:r>
    </w:p>
    <w:p w:rsidR="001B4116" w:rsidRPr="008C4679" w:rsidRDefault="00D54169" w:rsidP="008C4679">
      <w:pPr>
        <w:ind w:firstLine="709"/>
        <w:rPr>
          <w:sz w:val="28"/>
          <w:szCs w:val="28"/>
        </w:rPr>
      </w:pPr>
      <w:r>
        <w:rPr>
          <w:sz w:val="28"/>
          <w:szCs w:val="28"/>
        </w:rPr>
        <w:pict>
          <v:shape id="_x0000_i1026" type="#_x0000_t75" style="width:11.25pt;height:11.25pt" o:bullet="t">
            <v:imagedata r:id="rId7" o:title=""/>
          </v:shape>
        </w:pict>
      </w:r>
      <w:r w:rsidR="001B4116" w:rsidRPr="008C4679">
        <w:rPr>
          <w:sz w:val="28"/>
          <w:szCs w:val="28"/>
        </w:rPr>
        <w:tab/>
        <w:t>совокупность выявленных нарушений меньше уровня существенности – ошибки не являются существенными и не влияют на достоверность отчетности;</w:t>
      </w:r>
    </w:p>
    <w:p w:rsidR="001B4116" w:rsidRPr="008C4679" w:rsidRDefault="00D54169" w:rsidP="008C4679">
      <w:pPr>
        <w:ind w:firstLine="709"/>
        <w:rPr>
          <w:sz w:val="28"/>
          <w:szCs w:val="28"/>
        </w:rPr>
      </w:pPr>
      <w:r>
        <w:rPr>
          <w:sz w:val="28"/>
          <w:szCs w:val="28"/>
        </w:rPr>
        <w:pict>
          <v:shape id="_x0000_i1027" type="#_x0000_t75" style="width:11.25pt;height:11.25pt" o:bullet="t">
            <v:imagedata r:id="rId7" o:title=""/>
          </v:shape>
        </w:pict>
      </w:r>
      <w:r w:rsidR="001B4116" w:rsidRPr="008C4679">
        <w:rPr>
          <w:sz w:val="28"/>
          <w:szCs w:val="28"/>
        </w:rPr>
        <w:tab/>
        <w:t>совокупность выявленных нарушений больше уровня существенности – ошибки являются существенными и влияют на достоверность отчетности</w:t>
      </w:r>
    </w:p>
    <w:p w:rsidR="001B4116" w:rsidRPr="008C4679" w:rsidRDefault="001B4116" w:rsidP="008C4679">
      <w:pPr>
        <w:ind w:firstLine="709"/>
        <w:rPr>
          <w:sz w:val="28"/>
          <w:szCs w:val="28"/>
        </w:rPr>
      </w:pPr>
      <w:r w:rsidRPr="008C4679">
        <w:rPr>
          <w:sz w:val="28"/>
          <w:szCs w:val="28"/>
        </w:rPr>
        <w:t>Средний уровень существенности принимается в размере 5% от базового показателя, однако по различным показателям бухгалтерской отчетности, он может быть иным, в зависимости от профессионального суждения аудитора.</w:t>
      </w:r>
    </w:p>
    <w:p w:rsidR="001B4116" w:rsidRPr="008C4679" w:rsidRDefault="001B4116" w:rsidP="003736EC">
      <w:pPr>
        <w:ind w:firstLine="709"/>
        <w:rPr>
          <w:sz w:val="28"/>
          <w:szCs w:val="28"/>
        </w:rPr>
      </w:pPr>
      <w:r w:rsidRPr="008C4679">
        <w:rPr>
          <w:sz w:val="28"/>
          <w:szCs w:val="28"/>
        </w:rPr>
        <w:t>Для определения существенности искажений показателей по отдельным статьям отчетности следует удельный вес каждой статьи отчетности в валюте баланса умножить на показатель существенности по бухгалтерской отчетности в целом. Если требуется установить существенность искажений информации по отдельным счетам бухгалтерского учета, то необходимо раскрыть</w:t>
      </w:r>
      <w:r w:rsidR="001536D8">
        <w:rPr>
          <w:sz w:val="28"/>
          <w:szCs w:val="28"/>
        </w:rPr>
        <w:t xml:space="preserve"> </w:t>
      </w:r>
      <w:r w:rsidRPr="008C4679">
        <w:rPr>
          <w:sz w:val="28"/>
          <w:szCs w:val="28"/>
        </w:rPr>
        <w:t>соответствие между статьями отчетности и счетами бухгалтерского учета. Если одной статье соответствует несколько счетов бухгалтерского учета, то показатель существенности по статье следует распределить по счетам бухгалтерского учета пропорционально удельному весу значения показателя по каждому счету. Аналогично определяется существенность искажений информации по субсчетам и отдельным хозяйственным операциям.</w:t>
      </w:r>
      <w:r w:rsidR="00C8088F">
        <w:rPr>
          <w:sz w:val="28"/>
          <w:szCs w:val="28"/>
        </w:rPr>
        <w:t xml:space="preserve"> </w:t>
      </w:r>
      <w:r w:rsidRPr="008C4679">
        <w:rPr>
          <w:sz w:val="28"/>
          <w:szCs w:val="28"/>
        </w:rPr>
        <w:t>Используя вышеописанную методику, данные отчетности ОАО «Новосибирскэнерго», приведенные в Приложениях 1,2 и расчеты, произведенные в [44], определим уровень существенности по статьям баланса 140 «Долгосрочные финансовые вложения» и 250 «Краткосрочные финансовые вложения», в которой отражаются данные по счету 58 «Финансовые вложения»:</w:t>
      </w:r>
      <w:r w:rsidR="00C8088F">
        <w:rPr>
          <w:sz w:val="28"/>
          <w:szCs w:val="28"/>
        </w:rPr>
        <w:t xml:space="preserve"> </w:t>
      </w:r>
      <w:r w:rsidRPr="008C4679">
        <w:rPr>
          <w:sz w:val="28"/>
          <w:szCs w:val="28"/>
        </w:rPr>
        <w:t>Определяем базовые показатели, т.е. наиболее важные показатели, характеризующие деятельность организации, П</w:t>
      </w:r>
      <w:r w:rsidRPr="008C4679">
        <w:rPr>
          <w:sz w:val="28"/>
          <w:szCs w:val="28"/>
          <w:vertAlign w:val="subscript"/>
          <w:lang w:val="en-US"/>
        </w:rPr>
        <w:t>i</w:t>
      </w:r>
      <w:r w:rsidRPr="008C4679">
        <w:rPr>
          <w:sz w:val="28"/>
          <w:szCs w:val="28"/>
        </w:rPr>
        <w:t>, табл. 4., ст.1;</w:t>
      </w:r>
      <w:r w:rsidR="00C8088F">
        <w:rPr>
          <w:sz w:val="28"/>
          <w:szCs w:val="28"/>
        </w:rPr>
        <w:t xml:space="preserve"> </w:t>
      </w:r>
      <w:r w:rsidRPr="008C4679">
        <w:rPr>
          <w:sz w:val="28"/>
          <w:szCs w:val="28"/>
        </w:rPr>
        <w:t>Определяем коэффициенты (долей существенности), С</w:t>
      </w:r>
      <w:r w:rsidRPr="008C4679">
        <w:rPr>
          <w:sz w:val="28"/>
          <w:szCs w:val="28"/>
          <w:vertAlign w:val="subscript"/>
          <w:lang w:val="en-US"/>
        </w:rPr>
        <w:t>i</w:t>
      </w:r>
      <w:r w:rsidRPr="008C4679">
        <w:rPr>
          <w:sz w:val="28"/>
          <w:szCs w:val="28"/>
        </w:rPr>
        <w:t>, табл.4, ст.2;</w:t>
      </w:r>
      <w:r w:rsidR="00C8088F">
        <w:rPr>
          <w:sz w:val="28"/>
          <w:szCs w:val="28"/>
        </w:rPr>
        <w:t xml:space="preserve"> </w:t>
      </w:r>
      <w:r w:rsidRPr="008C4679">
        <w:rPr>
          <w:sz w:val="28"/>
          <w:szCs w:val="28"/>
        </w:rPr>
        <w:t>На основании установленных коэффициентов (долей существенности) определяем уровень существенности каждого базового показателя</w:t>
      </w:r>
    </w:p>
    <w:p w:rsidR="001B4116" w:rsidRPr="008C4679" w:rsidRDefault="001B4116" w:rsidP="008C4679">
      <w:pPr>
        <w:ind w:firstLine="709"/>
        <w:rPr>
          <w:sz w:val="28"/>
          <w:szCs w:val="28"/>
        </w:rPr>
      </w:pPr>
      <w:r w:rsidRPr="008C4679">
        <w:rPr>
          <w:sz w:val="28"/>
          <w:szCs w:val="28"/>
        </w:rPr>
        <w:t>П</w:t>
      </w:r>
      <w:r w:rsidRPr="008C4679">
        <w:rPr>
          <w:sz w:val="28"/>
          <w:szCs w:val="28"/>
          <w:vertAlign w:val="subscript"/>
          <w:lang w:val="en-US"/>
        </w:rPr>
        <w:t>i</w:t>
      </w:r>
      <w:r w:rsidRPr="008C4679">
        <w:rPr>
          <w:sz w:val="28"/>
          <w:szCs w:val="28"/>
        </w:rPr>
        <w:t>(С</w:t>
      </w:r>
      <w:r w:rsidRPr="008C4679">
        <w:rPr>
          <w:sz w:val="28"/>
          <w:szCs w:val="28"/>
          <w:vertAlign w:val="subscript"/>
          <w:lang w:val="en-US"/>
        </w:rPr>
        <w:t>i</w:t>
      </w:r>
      <w:r w:rsidRPr="008C4679">
        <w:rPr>
          <w:sz w:val="28"/>
          <w:szCs w:val="28"/>
        </w:rPr>
        <w:t>) = П</w:t>
      </w:r>
      <w:r w:rsidRPr="008C4679">
        <w:rPr>
          <w:sz w:val="28"/>
          <w:szCs w:val="28"/>
          <w:vertAlign w:val="subscript"/>
          <w:lang w:val="en-US"/>
        </w:rPr>
        <w:t>i</w:t>
      </w:r>
      <w:r w:rsidRPr="008C4679">
        <w:rPr>
          <w:sz w:val="28"/>
          <w:szCs w:val="28"/>
        </w:rPr>
        <w:t xml:space="preserve"> * </w:t>
      </w:r>
      <w:r w:rsidRPr="008C4679">
        <w:rPr>
          <w:sz w:val="28"/>
          <w:szCs w:val="28"/>
          <w:lang w:val="en-US"/>
        </w:rPr>
        <w:t>C</w:t>
      </w:r>
      <w:r w:rsidRPr="008C4679">
        <w:rPr>
          <w:sz w:val="28"/>
          <w:szCs w:val="28"/>
          <w:vertAlign w:val="subscript"/>
          <w:lang w:val="en-US"/>
        </w:rPr>
        <w:t>i</w:t>
      </w:r>
      <w:r w:rsidRPr="008C4679">
        <w:rPr>
          <w:sz w:val="28"/>
          <w:szCs w:val="28"/>
        </w:rPr>
        <w:t>, табл. 4, ст.3;</w:t>
      </w:r>
      <w:r w:rsidR="001536D8">
        <w:rPr>
          <w:sz w:val="28"/>
          <w:szCs w:val="28"/>
        </w:rPr>
        <w:t xml:space="preserve"> </w:t>
      </w:r>
      <w:r w:rsidRPr="008C4679">
        <w:rPr>
          <w:sz w:val="28"/>
          <w:szCs w:val="28"/>
        </w:rPr>
        <w:t>(1)</w:t>
      </w:r>
    </w:p>
    <w:p w:rsidR="00461903" w:rsidRDefault="00461903" w:rsidP="008C4679">
      <w:pPr>
        <w:ind w:firstLine="709"/>
        <w:rPr>
          <w:sz w:val="28"/>
          <w:szCs w:val="28"/>
        </w:rPr>
      </w:pPr>
    </w:p>
    <w:p w:rsidR="001B4116" w:rsidRPr="008C4679" w:rsidRDefault="001B4116" w:rsidP="008C4679">
      <w:pPr>
        <w:ind w:firstLine="709"/>
        <w:rPr>
          <w:sz w:val="28"/>
          <w:szCs w:val="28"/>
        </w:rPr>
      </w:pPr>
      <w:r w:rsidRPr="008C4679">
        <w:rPr>
          <w:sz w:val="28"/>
          <w:szCs w:val="28"/>
        </w:rPr>
        <w:t>На основании установленных долей существенности по каждому базовому показателю определяем уровень существенности по отчетности в целом (абсолютный уровень существенности)</w:t>
      </w:r>
    </w:p>
    <w:p w:rsidR="001B4116" w:rsidRPr="008C4679" w:rsidRDefault="001B4116" w:rsidP="008C4679">
      <w:pPr>
        <w:ind w:firstLine="709"/>
        <w:rPr>
          <w:sz w:val="28"/>
          <w:szCs w:val="28"/>
        </w:rPr>
      </w:pPr>
    </w:p>
    <w:p w:rsidR="001B4116" w:rsidRPr="008C4679" w:rsidRDefault="001B4116" w:rsidP="008C4679">
      <w:pPr>
        <w:ind w:firstLine="709"/>
        <w:rPr>
          <w:sz w:val="28"/>
          <w:szCs w:val="28"/>
        </w:rPr>
      </w:pPr>
      <w:r w:rsidRPr="008C4679">
        <w:rPr>
          <w:sz w:val="28"/>
          <w:szCs w:val="28"/>
          <w:lang w:val="en-US"/>
        </w:rPr>
        <w:t>n</w:t>
      </w:r>
    </w:p>
    <w:p w:rsidR="001B4116" w:rsidRPr="008C4679" w:rsidRDefault="001B4116" w:rsidP="008C4679">
      <w:pPr>
        <w:ind w:firstLine="709"/>
        <w:rPr>
          <w:sz w:val="28"/>
          <w:szCs w:val="28"/>
        </w:rPr>
      </w:pPr>
      <w:r w:rsidRPr="008C4679">
        <w:rPr>
          <w:sz w:val="28"/>
          <w:szCs w:val="28"/>
        </w:rPr>
        <w:t>П</w:t>
      </w:r>
      <w:r w:rsidRPr="008C4679">
        <w:rPr>
          <w:sz w:val="28"/>
          <w:szCs w:val="28"/>
          <w:vertAlign w:val="subscript"/>
          <w:lang w:val="en-US"/>
        </w:rPr>
        <w:t>i</w:t>
      </w:r>
      <w:r w:rsidRPr="008C4679">
        <w:rPr>
          <w:sz w:val="28"/>
          <w:szCs w:val="28"/>
        </w:rPr>
        <w:t>(С</w:t>
      </w:r>
      <w:r w:rsidRPr="008C4679">
        <w:rPr>
          <w:sz w:val="28"/>
          <w:szCs w:val="28"/>
          <w:vertAlign w:val="subscript"/>
          <w:lang w:val="en-US"/>
        </w:rPr>
        <w:t>i</w:t>
      </w:r>
      <w:r w:rsidRPr="008C4679">
        <w:rPr>
          <w:sz w:val="28"/>
          <w:szCs w:val="28"/>
        </w:rPr>
        <w:t>)</w:t>
      </w:r>
      <w:r w:rsidRPr="008C4679">
        <w:rPr>
          <w:sz w:val="28"/>
          <w:szCs w:val="28"/>
          <w:vertAlign w:val="subscript"/>
        </w:rPr>
        <w:t>ср</w:t>
      </w:r>
      <w:r w:rsidRPr="008C4679">
        <w:rPr>
          <w:sz w:val="28"/>
          <w:szCs w:val="28"/>
        </w:rPr>
        <w:t xml:space="preserve"> =(</w:t>
      </w:r>
      <w:r w:rsidRPr="008C4679">
        <w:rPr>
          <w:sz w:val="28"/>
          <w:szCs w:val="28"/>
        </w:rPr>
        <w:sym w:font="Symbol" w:char="F053"/>
      </w:r>
      <w:r w:rsidRPr="008C4679">
        <w:rPr>
          <w:sz w:val="28"/>
          <w:szCs w:val="28"/>
        </w:rPr>
        <w:t xml:space="preserve"> П</w:t>
      </w:r>
      <w:r w:rsidRPr="008C4679">
        <w:rPr>
          <w:sz w:val="28"/>
          <w:szCs w:val="28"/>
          <w:vertAlign w:val="subscript"/>
          <w:lang w:val="en-US"/>
        </w:rPr>
        <w:t>i</w:t>
      </w:r>
      <w:r w:rsidRPr="008C4679">
        <w:rPr>
          <w:sz w:val="28"/>
          <w:szCs w:val="28"/>
        </w:rPr>
        <w:t xml:space="preserve"> * </w:t>
      </w:r>
      <w:r w:rsidRPr="008C4679">
        <w:rPr>
          <w:sz w:val="28"/>
          <w:szCs w:val="28"/>
          <w:lang w:val="en-US"/>
        </w:rPr>
        <w:t>C</w:t>
      </w:r>
      <w:r w:rsidRPr="008C4679">
        <w:rPr>
          <w:sz w:val="28"/>
          <w:szCs w:val="28"/>
          <w:vertAlign w:val="subscript"/>
          <w:lang w:val="en-US"/>
        </w:rPr>
        <w:t>i</w:t>
      </w:r>
      <w:r w:rsidRPr="008C4679">
        <w:rPr>
          <w:sz w:val="28"/>
          <w:szCs w:val="28"/>
        </w:rPr>
        <w:t>)/</w:t>
      </w:r>
      <w:r w:rsidRPr="008C4679">
        <w:rPr>
          <w:sz w:val="28"/>
          <w:szCs w:val="28"/>
          <w:lang w:val="en-US"/>
        </w:rPr>
        <w:t>n</w:t>
      </w:r>
      <w:r w:rsidRPr="008C4679">
        <w:rPr>
          <w:sz w:val="28"/>
          <w:szCs w:val="28"/>
        </w:rPr>
        <w:t>,</w:t>
      </w:r>
      <w:r w:rsidR="001536D8">
        <w:rPr>
          <w:sz w:val="28"/>
          <w:szCs w:val="28"/>
        </w:rPr>
        <w:t xml:space="preserve"> </w:t>
      </w:r>
      <w:r w:rsidRPr="008C4679">
        <w:rPr>
          <w:sz w:val="28"/>
          <w:szCs w:val="28"/>
        </w:rPr>
        <w:t>табл.4, ст.3;</w:t>
      </w:r>
      <w:r w:rsidR="001536D8">
        <w:rPr>
          <w:sz w:val="28"/>
          <w:szCs w:val="28"/>
        </w:rPr>
        <w:t xml:space="preserve"> </w:t>
      </w:r>
      <w:r w:rsidRPr="008C4679">
        <w:rPr>
          <w:sz w:val="28"/>
          <w:szCs w:val="28"/>
        </w:rPr>
        <w:t>(2)</w:t>
      </w:r>
    </w:p>
    <w:p w:rsidR="001B4116" w:rsidRPr="008C4679" w:rsidRDefault="001B4116" w:rsidP="008C4679">
      <w:pPr>
        <w:ind w:firstLine="709"/>
        <w:rPr>
          <w:sz w:val="28"/>
          <w:szCs w:val="28"/>
        </w:rPr>
      </w:pPr>
      <w:r w:rsidRPr="008C4679">
        <w:rPr>
          <w:sz w:val="28"/>
          <w:szCs w:val="28"/>
          <w:lang w:val="en-US"/>
        </w:rPr>
        <w:t>i</w:t>
      </w:r>
      <w:r w:rsidRPr="008C4679">
        <w:rPr>
          <w:sz w:val="28"/>
          <w:szCs w:val="28"/>
        </w:rPr>
        <w:t>=1</w:t>
      </w:r>
    </w:p>
    <w:p w:rsidR="00461903" w:rsidRDefault="00461903" w:rsidP="008C4679">
      <w:pPr>
        <w:ind w:firstLine="709"/>
        <w:rPr>
          <w:sz w:val="28"/>
          <w:szCs w:val="28"/>
        </w:rPr>
      </w:pPr>
    </w:p>
    <w:p w:rsidR="001B4116" w:rsidRPr="008C4679" w:rsidRDefault="001B4116" w:rsidP="008C4679">
      <w:pPr>
        <w:ind w:firstLine="709"/>
        <w:rPr>
          <w:sz w:val="28"/>
          <w:szCs w:val="28"/>
        </w:rPr>
      </w:pPr>
      <w:r w:rsidRPr="008C4679">
        <w:rPr>
          <w:sz w:val="28"/>
          <w:szCs w:val="28"/>
        </w:rPr>
        <w:t>На основании полученного уровня существенности по отчетности в целом, определяем существенность искажений по статьям баланса «Долгосрочные финансовые вложения» и «Краткосрочные финансовые вложения»</w:t>
      </w:r>
    </w:p>
    <w:p w:rsidR="001B4116" w:rsidRPr="008C4679" w:rsidRDefault="001B4116" w:rsidP="008C4679">
      <w:pPr>
        <w:ind w:firstLine="709"/>
        <w:rPr>
          <w:sz w:val="28"/>
          <w:szCs w:val="28"/>
        </w:rPr>
      </w:pPr>
    </w:p>
    <w:p w:rsidR="001B4116" w:rsidRPr="008C4679" w:rsidRDefault="001B4116" w:rsidP="008C4679">
      <w:pPr>
        <w:ind w:firstLine="709"/>
        <w:rPr>
          <w:sz w:val="28"/>
          <w:szCs w:val="28"/>
        </w:rPr>
      </w:pPr>
      <w:r w:rsidRPr="008C4679">
        <w:rPr>
          <w:sz w:val="28"/>
          <w:szCs w:val="28"/>
        </w:rPr>
        <w:t>П</w:t>
      </w:r>
      <w:r w:rsidRPr="008C4679">
        <w:rPr>
          <w:sz w:val="28"/>
          <w:szCs w:val="28"/>
          <w:vertAlign w:val="subscript"/>
          <w:lang w:val="en-US"/>
        </w:rPr>
        <w:t>i</w:t>
      </w:r>
      <w:r w:rsidRPr="008C4679">
        <w:rPr>
          <w:sz w:val="28"/>
          <w:szCs w:val="28"/>
        </w:rPr>
        <w:t>(С</w:t>
      </w:r>
      <w:r w:rsidRPr="008C4679">
        <w:rPr>
          <w:sz w:val="28"/>
          <w:szCs w:val="28"/>
          <w:vertAlign w:val="subscript"/>
          <w:lang w:val="en-US"/>
        </w:rPr>
        <w:t>i</w:t>
      </w:r>
      <w:r w:rsidRPr="008C4679">
        <w:rPr>
          <w:sz w:val="28"/>
          <w:szCs w:val="28"/>
        </w:rPr>
        <w:t>)</w:t>
      </w:r>
      <w:r w:rsidRPr="008C4679">
        <w:rPr>
          <w:sz w:val="28"/>
          <w:szCs w:val="28"/>
          <w:vertAlign w:val="subscript"/>
        </w:rPr>
        <w:t>д.ф.в.</w:t>
      </w:r>
      <w:r w:rsidRPr="008C4679">
        <w:rPr>
          <w:sz w:val="28"/>
          <w:szCs w:val="28"/>
        </w:rPr>
        <w:t xml:space="preserve"> = П</w:t>
      </w:r>
      <w:r w:rsidRPr="008C4679">
        <w:rPr>
          <w:sz w:val="28"/>
          <w:szCs w:val="28"/>
          <w:vertAlign w:val="subscript"/>
          <w:lang w:val="en-US"/>
        </w:rPr>
        <w:t>i</w:t>
      </w:r>
      <w:r w:rsidRPr="008C4679">
        <w:rPr>
          <w:sz w:val="28"/>
          <w:szCs w:val="28"/>
        </w:rPr>
        <w:t>(С</w:t>
      </w:r>
      <w:r w:rsidRPr="008C4679">
        <w:rPr>
          <w:sz w:val="28"/>
          <w:szCs w:val="28"/>
          <w:vertAlign w:val="subscript"/>
          <w:lang w:val="en-US"/>
        </w:rPr>
        <w:t>i</w:t>
      </w:r>
      <w:r w:rsidRPr="008C4679">
        <w:rPr>
          <w:sz w:val="28"/>
          <w:szCs w:val="28"/>
        </w:rPr>
        <w:t>)</w:t>
      </w:r>
      <w:r w:rsidRPr="008C4679">
        <w:rPr>
          <w:sz w:val="28"/>
          <w:szCs w:val="28"/>
          <w:vertAlign w:val="subscript"/>
        </w:rPr>
        <w:t>ср</w:t>
      </w:r>
      <w:r w:rsidRPr="008C4679">
        <w:rPr>
          <w:sz w:val="28"/>
          <w:szCs w:val="28"/>
        </w:rPr>
        <w:t xml:space="preserve"> * У</w:t>
      </w:r>
      <w:r w:rsidRPr="008C4679">
        <w:rPr>
          <w:sz w:val="28"/>
          <w:szCs w:val="28"/>
          <w:vertAlign w:val="subscript"/>
        </w:rPr>
        <w:t>д.ф.в.</w:t>
      </w:r>
      <w:r w:rsidRPr="008C4679">
        <w:rPr>
          <w:sz w:val="28"/>
          <w:szCs w:val="28"/>
        </w:rPr>
        <w:t>,</w:t>
      </w:r>
      <w:r w:rsidR="001536D8">
        <w:rPr>
          <w:sz w:val="28"/>
          <w:szCs w:val="28"/>
        </w:rPr>
        <w:t xml:space="preserve"> </w:t>
      </w:r>
      <w:r w:rsidRPr="008C4679">
        <w:rPr>
          <w:sz w:val="28"/>
          <w:szCs w:val="28"/>
        </w:rPr>
        <w:t>(3)</w:t>
      </w:r>
    </w:p>
    <w:p w:rsidR="001B4116" w:rsidRPr="008C4679" w:rsidRDefault="001B4116" w:rsidP="008C4679">
      <w:pPr>
        <w:ind w:firstLine="709"/>
        <w:rPr>
          <w:sz w:val="28"/>
          <w:szCs w:val="28"/>
        </w:rPr>
      </w:pPr>
      <w:r w:rsidRPr="008C4679">
        <w:rPr>
          <w:sz w:val="28"/>
          <w:szCs w:val="28"/>
        </w:rPr>
        <w:t>П</w:t>
      </w:r>
      <w:r w:rsidRPr="008C4679">
        <w:rPr>
          <w:sz w:val="28"/>
          <w:szCs w:val="28"/>
          <w:vertAlign w:val="subscript"/>
          <w:lang w:val="en-US"/>
        </w:rPr>
        <w:t>i</w:t>
      </w:r>
      <w:r w:rsidRPr="008C4679">
        <w:rPr>
          <w:sz w:val="28"/>
          <w:szCs w:val="28"/>
        </w:rPr>
        <w:t>(С</w:t>
      </w:r>
      <w:r w:rsidRPr="008C4679">
        <w:rPr>
          <w:sz w:val="28"/>
          <w:szCs w:val="28"/>
          <w:vertAlign w:val="subscript"/>
          <w:lang w:val="en-US"/>
        </w:rPr>
        <w:t>i</w:t>
      </w:r>
      <w:r w:rsidRPr="008C4679">
        <w:rPr>
          <w:sz w:val="28"/>
          <w:szCs w:val="28"/>
        </w:rPr>
        <w:t>)</w:t>
      </w:r>
      <w:r w:rsidRPr="008C4679">
        <w:rPr>
          <w:sz w:val="28"/>
          <w:szCs w:val="28"/>
          <w:vertAlign w:val="subscript"/>
        </w:rPr>
        <w:t>к.ф.в.</w:t>
      </w:r>
      <w:r w:rsidRPr="008C4679">
        <w:rPr>
          <w:sz w:val="28"/>
          <w:szCs w:val="28"/>
        </w:rPr>
        <w:t xml:space="preserve"> = П</w:t>
      </w:r>
      <w:r w:rsidRPr="008C4679">
        <w:rPr>
          <w:sz w:val="28"/>
          <w:szCs w:val="28"/>
          <w:vertAlign w:val="subscript"/>
          <w:lang w:val="en-US"/>
        </w:rPr>
        <w:t>i</w:t>
      </w:r>
      <w:r w:rsidRPr="008C4679">
        <w:rPr>
          <w:sz w:val="28"/>
          <w:szCs w:val="28"/>
        </w:rPr>
        <w:t>(С</w:t>
      </w:r>
      <w:r w:rsidRPr="008C4679">
        <w:rPr>
          <w:sz w:val="28"/>
          <w:szCs w:val="28"/>
          <w:vertAlign w:val="subscript"/>
          <w:lang w:val="en-US"/>
        </w:rPr>
        <w:t>i</w:t>
      </w:r>
      <w:r w:rsidRPr="008C4679">
        <w:rPr>
          <w:sz w:val="28"/>
          <w:szCs w:val="28"/>
        </w:rPr>
        <w:t>)</w:t>
      </w:r>
      <w:r w:rsidRPr="008C4679">
        <w:rPr>
          <w:sz w:val="28"/>
          <w:szCs w:val="28"/>
          <w:vertAlign w:val="subscript"/>
        </w:rPr>
        <w:t>ср</w:t>
      </w:r>
      <w:r w:rsidRPr="008C4679">
        <w:rPr>
          <w:sz w:val="28"/>
          <w:szCs w:val="28"/>
        </w:rPr>
        <w:t xml:space="preserve"> * У</w:t>
      </w:r>
      <w:r w:rsidRPr="008C4679">
        <w:rPr>
          <w:sz w:val="28"/>
          <w:szCs w:val="28"/>
          <w:vertAlign w:val="subscript"/>
        </w:rPr>
        <w:t>к.ф.в</w:t>
      </w:r>
      <w:r w:rsidRPr="008C4679">
        <w:rPr>
          <w:sz w:val="28"/>
          <w:szCs w:val="28"/>
        </w:rPr>
        <w:t>,</w:t>
      </w:r>
      <w:r w:rsidR="001536D8">
        <w:rPr>
          <w:sz w:val="28"/>
          <w:szCs w:val="28"/>
        </w:rPr>
        <w:t xml:space="preserve"> </w:t>
      </w:r>
      <w:r w:rsidRPr="008C4679">
        <w:rPr>
          <w:sz w:val="28"/>
          <w:szCs w:val="28"/>
        </w:rPr>
        <w:t>(4)</w:t>
      </w:r>
    </w:p>
    <w:p w:rsidR="001B4116" w:rsidRPr="008C4679" w:rsidRDefault="001B4116" w:rsidP="008C4679">
      <w:pPr>
        <w:ind w:firstLine="709"/>
        <w:rPr>
          <w:sz w:val="28"/>
          <w:szCs w:val="28"/>
        </w:rPr>
      </w:pPr>
    </w:p>
    <w:p w:rsidR="001B4116" w:rsidRPr="008C4679" w:rsidRDefault="001B4116" w:rsidP="008C4679">
      <w:pPr>
        <w:ind w:firstLine="709"/>
        <w:rPr>
          <w:sz w:val="28"/>
          <w:szCs w:val="28"/>
        </w:rPr>
      </w:pPr>
      <w:r w:rsidRPr="008C4679">
        <w:rPr>
          <w:sz w:val="28"/>
          <w:szCs w:val="28"/>
        </w:rPr>
        <w:t>где У</w:t>
      </w:r>
      <w:r w:rsidRPr="008C4679">
        <w:rPr>
          <w:sz w:val="28"/>
          <w:szCs w:val="28"/>
          <w:vertAlign w:val="subscript"/>
        </w:rPr>
        <w:t>д.ф.в</w:t>
      </w:r>
      <w:r w:rsidRPr="008C4679">
        <w:rPr>
          <w:sz w:val="28"/>
          <w:szCs w:val="28"/>
        </w:rPr>
        <w:t xml:space="preserve"> = 42,26%</w:t>
      </w:r>
      <w:r w:rsidR="001536D8">
        <w:rPr>
          <w:sz w:val="28"/>
          <w:szCs w:val="28"/>
        </w:rPr>
        <w:t xml:space="preserve"> </w:t>
      </w:r>
      <w:r w:rsidRPr="008C4679">
        <w:rPr>
          <w:sz w:val="28"/>
          <w:szCs w:val="28"/>
        </w:rPr>
        <w:t>[44], прил.16 – удельный вес статьи «Долгосрочные финансовые вложения» в балансе, У</w:t>
      </w:r>
      <w:r w:rsidRPr="008C4679">
        <w:rPr>
          <w:sz w:val="28"/>
          <w:szCs w:val="28"/>
          <w:vertAlign w:val="subscript"/>
        </w:rPr>
        <w:t>к.ф.в</w:t>
      </w:r>
      <w:r w:rsidRPr="008C4679">
        <w:rPr>
          <w:sz w:val="28"/>
          <w:szCs w:val="28"/>
        </w:rPr>
        <w:t xml:space="preserve"> = 3,16%</w:t>
      </w:r>
      <w:r w:rsidR="001536D8">
        <w:rPr>
          <w:sz w:val="28"/>
          <w:szCs w:val="28"/>
        </w:rPr>
        <w:t xml:space="preserve"> </w:t>
      </w:r>
      <w:r w:rsidRPr="008C4679">
        <w:rPr>
          <w:sz w:val="28"/>
          <w:szCs w:val="28"/>
        </w:rPr>
        <w:t>[44], прил.16 – удельный вес статьи «Краткосрочные финансовые вложения» в балансе,</w:t>
      </w:r>
    </w:p>
    <w:p w:rsidR="001B4116" w:rsidRPr="008C4679" w:rsidRDefault="001B4116" w:rsidP="008C4679">
      <w:pPr>
        <w:ind w:firstLine="709"/>
        <w:rPr>
          <w:sz w:val="28"/>
          <w:szCs w:val="28"/>
        </w:rPr>
      </w:pPr>
    </w:p>
    <w:p w:rsidR="001B4116" w:rsidRPr="008C4679" w:rsidRDefault="001B4116" w:rsidP="008C4679">
      <w:pPr>
        <w:ind w:firstLine="709"/>
        <w:rPr>
          <w:sz w:val="28"/>
          <w:szCs w:val="28"/>
        </w:rPr>
      </w:pPr>
      <w:r w:rsidRPr="008C4679">
        <w:rPr>
          <w:sz w:val="28"/>
          <w:szCs w:val="28"/>
        </w:rPr>
        <w:t>П</w:t>
      </w:r>
      <w:r w:rsidRPr="008C4679">
        <w:rPr>
          <w:sz w:val="28"/>
          <w:szCs w:val="28"/>
          <w:vertAlign w:val="subscript"/>
          <w:lang w:val="en-US"/>
        </w:rPr>
        <w:t>i</w:t>
      </w:r>
      <w:r w:rsidRPr="008C4679">
        <w:rPr>
          <w:sz w:val="28"/>
          <w:szCs w:val="28"/>
        </w:rPr>
        <w:t>(С</w:t>
      </w:r>
      <w:r w:rsidRPr="008C4679">
        <w:rPr>
          <w:sz w:val="28"/>
          <w:szCs w:val="28"/>
          <w:vertAlign w:val="subscript"/>
          <w:lang w:val="en-US"/>
        </w:rPr>
        <w:t>i</w:t>
      </w:r>
      <w:r w:rsidRPr="008C4679">
        <w:rPr>
          <w:sz w:val="28"/>
          <w:szCs w:val="28"/>
        </w:rPr>
        <w:t>)</w:t>
      </w:r>
      <w:r w:rsidRPr="008C4679">
        <w:rPr>
          <w:sz w:val="28"/>
          <w:szCs w:val="28"/>
          <w:vertAlign w:val="subscript"/>
        </w:rPr>
        <w:t>д.ф.в.</w:t>
      </w:r>
      <w:r w:rsidRPr="008C4679">
        <w:rPr>
          <w:sz w:val="28"/>
          <w:szCs w:val="28"/>
        </w:rPr>
        <w:t xml:space="preserve"> = 383 456 * 42,26% =</w:t>
      </w:r>
      <w:r w:rsidR="001536D8">
        <w:rPr>
          <w:sz w:val="28"/>
          <w:szCs w:val="28"/>
        </w:rPr>
        <w:t xml:space="preserve"> </w:t>
      </w:r>
      <w:r w:rsidRPr="008C4679">
        <w:rPr>
          <w:sz w:val="28"/>
          <w:szCs w:val="28"/>
        </w:rPr>
        <w:t>162 048,5 тыс.руб.,</w:t>
      </w:r>
    </w:p>
    <w:p w:rsidR="001B4116" w:rsidRPr="008C4679" w:rsidRDefault="001B4116" w:rsidP="008C4679">
      <w:pPr>
        <w:ind w:firstLine="709"/>
        <w:rPr>
          <w:sz w:val="28"/>
          <w:szCs w:val="28"/>
        </w:rPr>
      </w:pPr>
      <w:r w:rsidRPr="008C4679">
        <w:rPr>
          <w:sz w:val="28"/>
          <w:szCs w:val="28"/>
        </w:rPr>
        <w:t>П</w:t>
      </w:r>
      <w:r w:rsidRPr="008C4679">
        <w:rPr>
          <w:sz w:val="28"/>
          <w:szCs w:val="28"/>
          <w:vertAlign w:val="subscript"/>
          <w:lang w:val="en-US"/>
        </w:rPr>
        <w:t>i</w:t>
      </w:r>
      <w:r w:rsidRPr="008C4679">
        <w:rPr>
          <w:sz w:val="28"/>
          <w:szCs w:val="28"/>
        </w:rPr>
        <w:t>(С</w:t>
      </w:r>
      <w:r w:rsidRPr="008C4679">
        <w:rPr>
          <w:sz w:val="28"/>
          <w:szCs w:val="28"/>
          <w:vertAlign w:val="subscript"/>
          <w:lang w:val="en-US"/>
        </w:rPr>
        <w:t>i</w:t>
      </w:r>
      <w:r w:rsidRPr="008C4679">
        <w:rPr>
          <w:sz w:val="28"/>
          <w:szCs w:val="28"/>
        </w:rPr>
        <w:t>)</w:t>
      </w:r>
      <w:r w:rsidRPr="008C4679">
        <w:rPr>
          <w:sz w:val="28"/>
          <w:szCs w:val="28"/>
          <w:vertAlign w:val="subscript"/>
        </w:rPr>
        <w:t>к.ф.в.</w:t>
      </w:r>
      <w:r w:rsidRPr="008C4679">
        <w:rPr>
          <w:sz w:val="28"/>
          <w:szCs w:val="28"/>
        </w:rPr>
        <w:t xml:space="preserve"> = 383 456 * 3,16% = 12 117,2 тыс.руб.</w:t>
      </w:r>
    </w:p>
    <w:p w:rsidR="001B4116" w:rsidRPr="008C4679" w:rsidRDefault="001B4116" w:rsidP="008C4679">
      <w:pPr>
        <w:ind w:firstLine="709"/>
        <w:rPr>
          <w:sz w:val="28"/>
          <w:szCs w:val="28"/>
        </w:rPr>
      </w:pPr>
    </w:p>
    <w:p w:rsidR="001B4116" w:rsidRDefault="001B4116" w:rsidP="008C4679">
      <w:pPr>
        <w:ind w:firstLine="709"/>
        <w:rPr>
          <w:bCs/>
          <w:i/>
          <w:iCs/>
          <w:sz w:val="28"/>
          <w:szCs w:val="28"/>
        </w:rPr>
      </w:pPr>
      <w:r w:rsidRPr="008C4679">
        <w:rPr>
          <w:bCs/>
          <w:sz w:val="28"/>
          <w:szCs w:val="28"/>
          <w:u w:val="single"/>
        </w:rPr>
        <w:t>Вывод:</w:t>
      </w:r>
      <w:r w:rsidRPr="008C4679">
        <w:rPr>
          <w:bCs/>
          <w:i/>
          <w:iCs/>
          <w:sz w:val="28"/>
          <w:szCs w:val="28"/>
        </w:rPr>
        <w:t xml:space="preserve"> Таким образом, в случае выявления нарушений в ходе аудиторской проверки операций, связанных с финансовыми вложениями, значение которых выше значения уровня существенности по статьям «Долгосрочные финансовые вложения» и «Краткосрочные финансовые вложения», следует сделать вывод о том, что данные ошибки являются существенными, и напротив, если их значение ниже – ошибки являются не существенными.</w:t>
      </w:r>
    </w:p>
    <w:p w:rsidR="00461903" w:rsidRPr="008C4679" w:rsidRDefault="00461903" w:rsidP="008C4679">
      <w:pPr>
        <w:ind w:firstLine="709"/>
        <w:rPr>
          <w:bCs/>
          <w:i/>
          <w:iCs/>
          <w:sz w:val="28"/>
          <w:szCs w:val="28"/>
        </w:rPr>
      </w:pPr>
    </w:p>
    <w:p w:rsidR="001B4116" w:rsidRPr="008C4679" w:rsidRDefault="004C3B08" w:rsidP="008C4679">
      <w:pPr>
        <w:ind w:firstLine="709"/>
        <w:rPr>
          <w:sz w:val="28"/>
          <w:szCs w:val="28"/>
        </w:rPr>
      </w:pPr>
      <w:r w:rsidRPr="008C4679">
        <w:rPr>
          <w:sz w:val="28"/>
          <w:szCs w:val="28"/>
        </w:rPr>
        <w:t>Т</w:t>
      </w:r>
      <w:r w:rsidR="001B4116" w:rsidRPr="008C4679">
        <w:rPr>
          <w:sz w:val="28"/>
          <w:szCs w:val="28"/>
        </w:rPr>
        <w:t>аблица 4</w:t>
      </w:r>
    </w:p>
    <w:p w:rsidR="00461903" w:rsidRPr="00461903" w:rsidRDefault="00D54169" w:rsidP="008C4679">
      <w:pPr>
        <w:ind w:firstLine="709"/>
        <w:rPr>
          <w:sz w:val="28"/>
          <w:szCs w:val="28"/>
        </w:rPr>
      </w:pPr>
      <w:r>
        <w:pict>
          <v:shape id="_x0000_i1028" type="#_x0000_t75" style="width:385.5pt;height:422.25pt" o:allowoverlap="f">
            <v:imagedata r:id="rId8" o:title=""/>
          </v:shape>
        </w:pict>
      </w:r>
    </w:p>
    <w:p w:rsidR="00461903" w:rsidRPr="00461903" w:rsidRDefault="00461903" w:rsidP="008C4679">
      <w:pPr>
        <w:ind w:firstLine="709"/>
        <w:rPr>
          <w:sz w:val="28"/>
          <w:szCs w:val="28"/>
        </w:rPr>
      </w:pPr>
    </w:p>
    <w:p w:rsidR="001B4116" w:rsidRPr="008C4679" w:rsidRDefault="001B4116" w:rsidP="008C4679">
      <w:pPr>
        <w:ind w:firstLine="709"/>
        <w:rPr>
          <w:sz w:val="28"/>
          <w:szCs w:val="28"/>
        </w:rPr>
      </w:pPr>
      <w:r w:rsidRPr="008C4679">
        <w:rPr>
          <w:sz w:val="28"/>
          <w:szCs w:val="28"/>
        </w:rPr>
        <w:t>Определение уровня существенности по отчетности ОАО «Новосибирскэнерго»</w:t>
      </w:r>
    </w:p>
    <w:p w:rsidR="00C8088F" w:rsidRDefault="00C8088F" w:rsidP="008C4679">
      <w:pPr>
        <w:ind w:firstLine="709"/>
        <w:rPr>
          <w:sz w:val="28"/>
          <w:szCs w:val="28"/>
        </w:rPr>
      </w:pPr>
    </w:p>
    <w:p w:rsidR="001B4116" w:rsidRPr="00C8088F" w:rsidRDefault="001B4116" w:rsidP="00C8088F">
      <w:pPr>
        <w:ind w:firstLine="709"/>
        <w:jc w:val="center"/>
        <w:rPr>
          <w:b/>
          <w:sz w:val="28"/>
          <w:szCs w:val="28"/>
        </w:rPr>
      </w:pPr>
      <w:r w:rsidRPr="00C8088F">
        <w:rPr>
          <w:b/>
          <w:sz w:val="28"/>
          <w:szCs w:val="28"/>
        </w:rPr>
        <w:t>Оценка элементов внутреннего контроля</w:t>
      </w:r>
    </w:p>
    <w:p w:rsidR="00C8088F" w:rsidRDefault="00C8088F" w:rsidP="008C4679">
      <w:pPr>
        <w:ind w:firstLine="709"/>
        <w:rPr>
          <w:sz w:val="28"/>
          <w:szCs w:val="28"/>
        </w:rPr>
      </w:pPr>
    </w:p>
    <w:p w:rsidR="001B4116" w:rsidRPr="008C4679" w:rsidRDefault="001B4116" w:rsidP="008C4679">
      <w:pPr>
        <w:ind w:firstLine="709"/>
        <w:rPr>
          <w:sz w:val="28"/>
          <w:szCs w:val="28"/>
        </w:rPr>
      </w:pPr>
      <w:r w:rsidRPr="008C4679">
        <w:rPr>
          <w:sz w:val="28"/>
          <w:szCs w:val="28"/>
        </w:rPr>
        <w:t>Структура компании:</w:t>
      </w:r>
    </w:p>
    <w:p w:rsidR="001B4116" w:rsidRPr="008C4679" w:rsidRDefault="001B4116" w:rsidP="008C4679">
      <w:pPr>
        <w:ind w:firstLine="709"/>
        <w:rPr>
          <w:bCs/>
          <w:i/>
          <w:iCs/>
          <w:color w:val="000000"/>
          <w:sz w:val="28"/>
          <w:szCs w:val="28"/>
        </w:rPr>
      </w:pPr>
      <w:r w:rsidRPr="008C4679">
        <w:rPr>
          <w:bCs/>
          <w:i/>
          <w:iCs/>
          <w:color w:val="000000"/>
          <w:sz w:val="28"/>
          <w:szCs w:val="28"/>
        </w:rPr>
        <w:t>- Исполнительный аппарат ОАО "Н</w:t>
      </w:r>
      <w:r w:rsidR="00613B49" w:rsidRPr="008C4679">
        <w:rPr>
          <w:bCs/>
          <w:i/>
          <w:iCs/>
          <w:color w:val="000000"/>
          <w:sz w:val="28"/>
          <w:szCs w:val="28"/>
        </w:rPr>
        <w:t>о</w:t>
      </w:r>
      <w:r w:rsidRPr="008C4679">
        <w:rPr>
          <w:bCs/>
          <w:i/>
          <w:iCs/>
          <w:color w:val="000000"/>
          <w:sz w:val="28"/>
          <w:szCs w:val="28"/>
        </w:rPr>
        <w:t>восибирскэнерго"</w:t>
      </w:r>
    </w:p>
    <w:p w:rsidR="001B4116" w:rsidRPr="008C4679" w:rsidRDefault="00613B49" w:rsidP="008C4679">
      <w:pPr>
        <w:ind w:firstLine="709"/>
        <w:rPr>
          <w:color w:val="000000"/>
          <w:sz w:val="28"/>
          <w:szCs w:val="28"/>
        </w:rPr>
      </w:pPr>
      <w:r w:rsidRPr="008C4679">
        <w:rPr>
          <w:bCs/>
          <w:i/>
          <w:iCs/>
          <w:color w:val="000000"/>
          <w:sz w:val="28"/>
          <w:szCs w:val="28"/>
        </w:rPr>
        <w:t>-</w:t>
      </w:r>
      <w:r w:rsidR="001B4116" w:rsidRPr="008C4679">
        <w:rPr>
          <w:bCs/>
          <w:i/>
          <w:iCs/>
          <w:color w:val="000000"/>
          <w:sz w:val="28"/>
          <w:szCs w:val="28"/>
        </w:rPr>
        <w:t xml:space="preserve"> Филиалы:</w:t>
      </w:r>
    </w:p>
    <w:p w:rsidR="001B4116" w:rsidRPr="00461903" w:rsidRDefault="001B4116" w:rsidP="008C4679">
      <w:pPr>
        <w:ind w:firstLine="709"/>
        <w:rPr>
          <w:bCs/>
          <w:sz w:val="28"/>
          <w:szCs w:val="28"/>
        </w:rPr>
      </w:pPr>
      <w:r w:rsidRPr="0020157F">
        <w:rPr>
          <w:b/>
          <w:bCs/>
          <w:sz w:val="28"/>
          <w:szCs w:val="28"/>
        </w:rPr>
        <w:t>Генерация</w:t>
      </w:r>
    </w:p>
    <w:p w:rsidR="001B4116" w:rsidRPr="00461903" w:rsidRDefault="001B4116" w:rsidP="008C4679">
      <w:pPr>
        <w:ind w:firstLine="709"/>
        <w:rPr>
          <w:bCs/>
          <w:sz w:val="28"/>
          <w:szCs w:val="28"/>
        </w:rPr>
      </w:pPr>
      <w:r w:rsidRPr="0020157F">
        <w:rPr>
          <w:b/>
          <w:bCs/>
          <w:sz w:val="28"/>
          <w:szCs w:val="28"/>
        </w:rPr>
        <w:t>Локальные котельные</w:t>
      </w:r>
    </w:p>
    <w:p w:rsidR="001B4116" w:rsidRPr="00461903" w:rsidRDefault="001B4116" w:rsidP="008C4679">
      <w:pPr>
        <w:ind w:firstLine="709"/>
        <w:rPr>
          <w:bCs/>
          <w:sz w:val="28"/>
          <w:szCs w:val="28"/>
        </w:rPr>
      </w:pPr>
      <w:r w:rsidRPr="0020157F">
        <w:rPr>
          <w:b/>
          <w:bCs/>
          <w:sz w:val="28"/>
          <w:szCs w:val="28"/>
        </w:rPr>
        <w:t>Топливо</w:t>
      </w:r>
    </w:p>
    <w:p w:rsidR="001B4116" w:rsidRPr="00461903" w:rsidRDefault="001B4116" w:rsidP="008C4679">
      <w:pPr>
        <w:ind w:firstLine="709"/>
        <w:rPr>
          <w:bCs/>
          <w:i/>
          <w:iCs/>
          <w:sz w:val="28"/>
          <w:szCs w:val="28"/>
        </w:rPr>
      </w:pPr>
      <w:r w:rsidRPr="0020157F">
        <w:rPr>
          <w:b/>
          <w:bCs/>
          <w:sz w:val="28"/>
          <w:szCs w:val="28"/>
        </w:rPr>
        <w:t>Новосибирская ГЭС</w:t>
      </w:r>
    </w:p>
    <w:p w:rsidR="001B4116" w:rsidRPr="00461903" w:rsidRDefault="001B4116" w:rsidP="008C4679">
      <w:pPr>
        <w:ind w:firstLine="709"/>
        <w:rPr>
          <w:sz w:val="28"/>
          <w:szCs w:val="28"/>
        </w:rPr>
      </w:pPr>
      <w:r w:rsidRPr="00461903">
        <w:rPr>
          <w:bCs/>
          <w:i/>
          <w:iCs/>
          <w:sz w:val="28"/>
          <w:szCs w:val="28"/>
        </w:rPr>
        <w:t>- Дочерние и зависимые общества:</w:t>
      </w:r>
    </w:p>
    <w:p w:rsidR="001B4116" w:rsidRPr="00461903" w:rsidRDefault="001B4116" w:rsidP="008C4679">
      <w:pPr>
        <w:ind w:firstLine="709"/>
        <w:rPr>
          <w:bCs/>
          <w:sz w:val="28"/>
          <w:szCs w:val="28"/>
        </w:rPr>
      </w:pPr>
      <w:r w:rsidRPr="0020157F">
        <w:rPr>
          <w:b/>
          <w:bCs/>
          <w:sz w:val="28"/>
          <w:szCs w:val="28"/>
        </w:rPr>
        <w:t>ЗАО "Р</w:t>
      </w:r>
      <w:r w:rsidR="00613B49" w:rsidRPr="0020157F">
        <w:rPr>
          <w:b/>
          <w:bCs/>
          <w:sz w:val="28"/>
          <w:szCs w:val="28"/>
        </w:rPr>
        <w:t>е</w:t>
      </w:r>
      <w:r w:rsidRPr="0020157F">
        <w:rPr>
          <w:b/>
          <w:bCs/>
          <w:sz w:val="28"/>
          <w:szCs w:val="28"/>
        </w:rPr>
        <w:t>гиональные электрические сети"</w:t>
      </w:r>
      <w:r w:rsidRPr="00461903">
        <w:rPr>
          <w:bCs/>
          <w:sz w:val="28"/>
          <w:szCs w:val="28"/>
        </w:rPr>
        <w:t xml:space="preserve"> </w:t>
      </w:r>
      <w:r w:rsidRPr="0020157F">
        <w:rPr>
          <w:b/>
          <w:bCs/>
          <w:sz w:val="28"/>
          <w:szCs w:val="28"/>
        </w:rPr>
        <w:t>ЗАО "Н</w:t>
      </w:r>
      <w:r w:rsidR="00613B49" w:rsidRPr="0020157F">
        <w:rPr>
          <w:b/>
          <w:bCs/>
          <w:sz w:val="28"/>
          <w:szCs w:val="28"/>
        </w:rPr>
        <w:t>о</w:t>
      </w:r>
      <w:r w:rsidRPr="0020157F">
        <w:rPr>
          <w:b/>
          <w:bCs/>
          <w:sz w:val="28"/>
          <w:szCs w:val="28"/>
        </w:rPr>
        <w:t>восибирский региональный диспетчерский центр"ЗАО "П</w:t>
      </w:r>
      <w:r w:rsidR="00613B49" w:rsidRPr="0020157F">
        <w:rPr>
          <w:b/>
          <w:bCs/>
          <w:sz w:val="28"/>
          <w:szCs w:val="28"/>
        </w:rPr>
        <w:t>р</w:t>
      </w:r>
      <w:r w:rsidRPr="0020157F">
        <w:rPr>
          <w:b/>
          <w:bCs/>
          <w:sz w:val="28"/>
          <w:szCs w:val="28"/>
        </w:rPr>
        <w:t>оизводственно-ремонтное предприятие"</w:t>
      </w:r>
      <w:r w:rsidRPr="00461903">
        <w:rPr>
          <w:bCs/>
          <w:sz w:val="28"/>
          <w:szCs w:val="28"/>
        </w:rPr>
        <w:t xml:space="preserve"> </w:t>
      </w:r>
      <w:r w:rsidRPr="0020157F">
        <w:rPr>
          <w:b/>
          <w:bCs/>
          <w:sz w:val="28"/>
          <w:szCs w:val="28"/>
        </w:rPr>
        <w:t>ЗАО Новосибирскэнергоснабкомплектоборудование"</w:t>
      </w:r>
      <w:r w:rsidRPr="00461903">
        <w:rPr>
          <w:bCs/>
          <w:sz w:val="28"/>
          <w:szCs w:val="28"/>
        </w:rPr>
        <w:t xml:space="preserve"> </w:t>
      </w:r>
      <w:r w:rsidRPr="0020157F">
        <w:rPr>
          <w:b/>
          <w:bCs/>
          <w:sz w:val="28"/>
          <w:szCs w:val="28"/>
        </w:rPr>
        <w:t>ЗАО "А</w:t>
      </w:r>
      <w:r w:rsidR="00613B49" w:rsidRPr="0020157F">
        <w:rPr>
          <w:b/>
          <w:bCs/>
          <w:sz w:val="28"/>
          <w:szCs w:val="28"/>
        </w:rPr>
        <w:t>в</w:t>
      </w:r>
      <w:r w:rsidRPr="0020157F">
        <w:rPr>
          <w:b/>
          <w:bCs/>
          <w:sz w:val="28"/>
          <w:szCs w:val="28"/>
        </w:rPr>
        <w:t>тотранспортное предприятие"</w:t>
      </w:r>
      <w:r w:rsidRPr="00461903">
        <w:rPr>
          <w:bCs/>
          <w:sz w:val="28"/>
          <w:szCs w:val="28"/>
        </w:rPr>
        <w:t xml:space="preserve"> </w:t>
      </w:r>
      <w:r w:rsidRPr="0020157F">
        <w:rPr>
          <w:b/>
          <w:bCs/>
          <w:sz w:val="28"/>
          <w:szCs w:val="28"/>
        </w:rPr>
        <w:t>ЗАО "Н</w:t>
      </w:r>
      <w:r w:rsidR="00613B49" w:rsidRPr="0020157F">
        <w:rPr>
          <w:b/>
          <w:bCs/>
          <w:sz w:val="28"/>
          <w:szCs w:val="28"/>
        </w:rPr>
        <w:t>о</w:t>
      </w:r>
      <w:r w:rsidRPr="0020157F">
        <w:rPr>
          <w:b/>
          <w:bCs/>
          <w:sz w:val="28"/>
          <w:szCs w:val="28"/>
        </w:rPr>
        <w:t>восибирскэнергоспецремонт"</w:t>
      </w:r>
      <w:r w:rsidRPr="00461903">
        <w:rPr>
          <w:bCs/>
          <w:sz w:val="28"/>
          <w:szCs w:val="28"/>
        </w:rPr>
        <w:t xml:space="preserve"> </w:t>
      </w:r>
      <w:r w:rsidRPr="0020157F">
        <w:rPr>
          <w:b/>
          <w:bCs/>
          <w:sz w:val="28"/>
          <w:szCs w:val="28"/>
        </w:rPr>
        <w:t>ЗАО "С</w:t>
      </w:r>
      <w:r w:rsidR="00613B49" w:rsidRPr="0020157F">
        <w:rPr>
          <w:b/>
          <w:bCs/>
          <w:sz w:val="28"/>
          <w:szCs w:val="28"/>
        </w:rPr>
        <w:t>т</w:t>
      </w:r>
      <w:r w:rsidRPr="0020157F">
        <w:rPr>
          <w:b/>
          <w:bCs/>
          <w:sz w:val="28"/>
          <w:szCs w:val="28"/>
        </w:rPr>
        <w:t>роитель"</w:t>
      </w:r>
      <w:r w:rsidRPr="00461903">
        <w:rPr>
          <w:bCs/>
          <w:sz w:val="28"/>
          <w:szCs w:val="28"/>
        </w:rPr>
        <w:t xml:space="preserve"> </w:t>
      </w:r>
      <w:r w:rsidRPr="0020157F">
        <w:rPr>
          <w:b/>
          <w:bCs/>
          <w:sz w:val="28"/>
          <w:szCs w:val="28"/>
        </w:rPr>
        <w:t>ЗАО "Э</w:t>
      </w:r>
      <w:r w:rsidR="00613B49" w:rsidRPr="0020157F">
        <w:rPr>
          <w:b/>
          <w:bCs/>
          <w:sz w:val="28"/>
          <w:szCs w:val="28"/>
        </w:rPr>
        <w:t>л</w:t>
      </w:r>
      <w:r w:rsidRPr="0020157F">
        <w:rPr>
          <w:b/>
          <w:bCs/>
          <w:sz w:val="28"/>
          <w:szCs w:val="28"/>
        </w:rPr>
        <w:t>е</w:t>
      </w:r>
      <w:r w:rsidR="00613B49" w:rsidRPr="0020157F">
        <w:rPr>
          <w:b/>
          <w:bCs/>
          <w:sz w:val="28"/>
          <w:szCs w:val="28"/>
        </w:rPr>
        <w:t>кт</w:t>
      </w:r>
      <w:r w:rsidRPr="0020157F">
        <w:rPr>
          <w:b/>
          <w:bCs/>
          <w:sz w:val="28"/>
          <w:szCs w:val="28"/>
        </w:rPr>
        <w:t>р</w:t>
      </w:r>
      <w:r w:rsidR="00613B49" w:rsidRPr="0020157F">
        <w:rPr>
          <w:b/>
          <w:bCs/>
          <w:sz w:val="28"/>
          <w:szCs w:val="28"/>
        </w:rPr>
        <w:t>о</w:t>
      </w:r>
      <w:r w:rsidRPr="0020157F">
        <w:rPr>
          <w:b/>
          <w:bCs/>
          <w:sz w:val="28"/>
          <w:szCs w:val="28"/>
        </w:rPr>
        <w:t>го</w:t>
      </w:r>
      <w:r w:rsidR="00613B49" w:rsidRPr="0020157F">
        <w:rPr>
          <w:b/>
          <w:bCs/>
          <w:sz w:val="28"/>
          <w:szCs w:val="28"/>
        </w:rPr>
        <w:t>р</w:t>
      </w:r>
      <w:r w:rsidRPr="0020157F">
        <w:rPr>
          <w:b/>
          <w:bCs/>
          <w:sz w:val="28"/>
          <w:szCs w:val="28"/>
        </w:rPr>
        <w:t>спецмонтаж"</w:t>
      </w:r>
      <w:r w:rsidRPr="00461903">
        <w:rPr>
          <w:bCs/>
          <w:sz w:val="28"/>
          <w:szCs w:val="28"/>
        </w:rPr>
        <w:t xml:space="preserve"> </w:t>
      </w:r>
      <w:r w:rsidRPr="0020157F">
        <w:rPr>
          <w:b/>
          <w:bCs/>
          <w:sz w:val="28"/>
          <w:szCs w:val="28"/>
        </w:rPr>
        <w:t>ЗАО "Н</w:t>
      </w:r>
      <w:r w:rsidR="00613B49" w:rsidRPr="0020157F">
        <w:rPr>
          <w:b/>
          <w:bCs/>
          <w:sz w:val="28"/>
          <w:szCs w:val="28"/>
        </w:rPr>
        <w:t>о</w:t>
      </w:r>
      <w:r w:rsidRPr="0020157F">
        <w:rPr>
          <w:b/>
          <w:bCs/>
          <w:sz w:val="28"/>
          <w:szCs w:val="28"/>
        </w:rPr>
        <w:t>восибирскэнергосбыт"</w:t>
      </w:r>
      <w:r w:rsidRPr="00461903">
        <w:rPr>
          <w:bCs/>
          <w:sz w:val="28"/>
          <w:szCs w:val="28"/>
        </w:rPr>
        <w:t xml:space="preserve"> </w:t>
      </w:r>
      <w:r w:rsidRPr="0020157F">
        <w:rPr>
          <w:b/>
          <w:bCs/>
          <w:sz w:val="28"/>
          <w:szCs w:val="28"/>
        </w:rPr>
        <w:t>ЗАО "И</w:t>
      </w:r>
      <w:r w:rsidR="00613B49" w:rsidRPr="0020157F">
        <w:rPr>
          <w:b/>
          <w:bCs/>
          <w:sz w:val="28"/>
          <w:szCs w:val="28"/>
        </w:rPr>
        <w:t>н</w:t>
      </w:r>
      <w:r w:rsidRPr="0020157F">
        <w:rPr>
          <w:b/>
          <w:bCs/>
          <w:sz w:val="28"/>
          <w:szCs w:val="28"/>
        </w:rPr>
        <w:t>формационные технологии и связь</w:t>
      </w:r>
      <w:r w:rsidR="0015537F" w:rsidRPr="00461903">
        <w:rPr>
          <w:bCs/>
          <w:sz w:val="28"/>
          <w:szCs w:val="28"/>
        </w:rPr>
        <w:t>”</w:t>
      </w:r>
      <w:r w:rsidRPr="00461903">
        <w:rPr>
          <w:bCs/>
          <w:sz w:val="28"/>
          <w:szCs w:val="28"/>
        </w:rPr>
        <w:t xml:space="preserve"> </w:t>
      </w:r>
      <w:r w:rsidRPr="0020157F">
        <w:rPr>
          <w:b/>
          <w:bCs/>
          <w:sz w:val="28"/>
          <w:szCs w:val="28"/>
        </w:rPr>
        <w:t>ОАО "Н</w:t>
      </w:r>
      <w:r w:rsidR="00613B49" w:rsidRPr="0020157F">
        <w:rPr>
          <w:b/>
          <w:bCs/>
          <w:sz w:val="28"/>
          <w:szCs w:val="28"/>
        </w:rPr>
        <w:t>о</w:t>
      </w:r>
      <w:r w:rsidRPr="0020157F">
        <w:rPr>
          <w:b/>
          <w:bCs/>
          <w:sz w:val="28"/>
          <w:szCs w:val="28"/>
        </w:rPr>
        <w:t>восибирскгортеплоэнерго"</w:t>
      </w:r>
      <w:r w:rsidRPr="00461903">
        <w:rPr>
          <w:bCs/>
          <w:sz w:val="28"/>
          <w:szCs w:val="28"/>
        </w:rPr>
        <w:t xml:space="preserve"> </w:t>
      </w:r>
      <w:r w:rsidRPr="0020157F">
        <w:rPr>
          <w:b/>
          <w:bCs/>
          <w:sz w:val="28"/>
          <w:szCs w:val="28"/>
        </w:rPr>
        <w:t>ЗАО "Н</w:t>
      </w:r>
      <w:r w:rsidR="00613B49" w:rsidRPr="0020157F">
        <w:rPr>
          <w:b/>
          <w:bCs/>
          <w:sz w:val="28"/>
          <w:szCs w:val="28"/>
        </w:rPr>
        <w:t>о</w:t>
      </w:r>
      <w:r w:rsidRPr="0020157F">
        <w:rPr>
          <w:b/>
          <w:bCs/>
          <w:sz w:val="28"/>
          <w:szCs w:val="28"/>
        </w:rPr>
        <w:t>восибирскэнерго"</w:t>
      </w:r>
      <w:r w:rsidRPr="00461903">
        <w:rPr>
          <w:bCs/>
          <w:sz w:val="28"/>
          <w:szCs w:val="28"/>
        </w:rPr>
        <w:t xml:space="preserve"> </w:t>
      </w:r>
      <w:r w:rsidRPr="0020157F">
        <w:rPr>
          <w:b/>
          <w:bCs/>
          <w:sz w:val="28"/>
          <w:szCs w:val="28"/>
        </w:rPr>
        <w:t>НОУ "Э</w:t>
      </w:r>
      <w:r w:rsidR="00613B49" w:rsidRPr="0020157F">
        <w:rPr>
          <w:b/>
          <w:bCs/>
          <w:sz w:val="28"/>
          <w:szCs w:val="28"/>
        </w:rPr>
        <w:t>н</w:t>
      </w:r>
      <w:r w:rsidRPr="0020157F">
        <w:rPr>
          <w:b/>
          <w:bCs/>
          <w:sz w:val="28"/>
          <w:szCs w:val="28"/>
        </w:rPr>
        <w:t>ергоцентр"</w:t>
      </w:r>
      <w:r w:rsidRPr="00461903">
        <w:rPr>
          <w:bCs/>
          <w:sz w:val="28"/>
          <w:szCs w:val="28"/>
        </w:rPr>
        <w:t>и другие.</w:t>
      </w:r>
    </w:p>
    <w:p w:rsidR="001B4116" w:rsidRPr="00461903" w:rsidRDefault="001B4116" w:rsidP="008C4679">
      <w:pPr>
        <w:ind w:firstLine="709"/>
        <w:rPr>
          <w:bCs/>
          <w:sz w:val="28"/>
          <w:szCs w:val="28"/>
        </w:rPr>
      </w:pPr>
      <w:r w:rsidRPr="00461903">
        <w:rPr>
          <w:bCs/>
          <w:i/>
          <w:iCs/>
          <w:sz w:val="28"/>
          <w:szCs w:val="28"/>
        </w:rPr>
        <w:t>- Высший орган управления</w:t>
      </w:r>
      <w:r w:rsidRPr="00461903">
        <w:rPr>
          <w:bCs/>
          <w:sz w:val="28"/>
          <w:szCs w:val="28"/>
        </w:rPr>
        <w:t xml:space="preserve"> – общее собрание</w:t>
      </w:r>
    </w:p>
    <w:p w:rsidR="001B4116" w:rsidRPr="00461903" w:rsidRDefault="001B4116" w:rsidP="008C4679">
      <w:pPr>
        <w:ind w:firstLine="709"/>
        <w:rPr>
          <w:bCs/>
          <w:sz w:val="28"/>
          <w:szCs w:val="28"/>
        </w:rPr>
      </w:pPr>
      <w:r w:rsidRPr="00461903">
        <w:rPr>
          <w:bCs/>
          <w:i/>
          <w:iCs/>
          <w:sz w:val="28"/>
          <w:szCs w:val="28"/>
        </w:rPr>
        <w:t>- Орган управления</w:t>
      </w:r>
      <w:r w:rsidRPr="00461903">
        <w:rPr>
          <w:bCs/>
          <w:sz w:val="28"/>
          <w:szCs w:val="28"/>
        </w:rPr>
        <w:t xml:space="preserve"> – совет директоров</w:t>
      </w:r>
    </w:p>
    <w:p w:rsidR="001B4116" w:rsidRPr="00461903" w:rsidRDefault="001B4116" w:rsidP="008C4679">
      <w:pPr>
        <w:ind w:firstLine="709"/>
        <w:rPr>
          <w:sz w:val="28"/>
          <w:szCs w:val="28"/>
        </w:rPr>
      </w:pPr>
      <w:r w:rsidRPr="00461903">
        <w:rPr>
          <w:bCs/>
          <w:i/>
          <w:iCs/>
          <w:sz w:val="28"/>
          <w:szCs w:val="28"/>
        </w:rPr>
        <w:t>- Исполнительный орган</w:t>
      </w:r>
      <w:r w:rsidRPr="00461903">
        <w:rPr>
          <w:bCs/>
          <w:sz w:val="28"/>
          <w:szCs w:val="28"/>
        </w:rPr>
        <w:t xml:space="preserve"> – руководство ОАО «Новосибирскэнерго»: Генеральный директор, Исполнительный директор, Директор по проектному управлению, Директор по персоналу и оргразвитию, Диpектоp по строительству, Директор по экономике и финансам, Директор по развитию, маркетингу и сбыту, Директор по безопасности и режиму, Директор по правовым вопросам.</w:t>
      </w:r>
    </w:p>
    <w:p w:rsidR="001B4116" w:rsidRPr="00461903" w:rsidRDefault="001B4116" w:rsidP="008C4679">
      <w:pPr>
        <w:ind w:firstLine="709"/>
        <w:rPr>
          <w:bCs/>
          <w:sz w:val="28"/>
          <w:szCs w:val="28"/>
        </w:rPr>
      </w:pPr>
      <w:r w:rsidRPr="00461903">
        <w:rPr>
          <w:bCs/>
          <w:sz w:val="28"/>
          <w:szCs w:val="28"/>
        </w:rPr>
        <w:t>Общее руководство экономической и бухгалтерской службами осуществляет Директор по экономике и финансам. Общее руководство юридической службой и службой экономической безопасности осуществляет Директор по правовым вопросам. Общее руководство службой безопасности осуществляет Директор по безопасности и режиму.</w:t>
      </w:r>
    </w:p>
    <w:p w:rsidR="001B4116" w:rsidRPr="008C4679" w:rsidRDefault="001B4116" w:rsidP="008C4679">
      <w:pPr>
        <w:ind w:firstLine="709"/>
        <w:rPr>
          <w:bCs/>
          <w:iCs/>
          <w:sz w:val="28"/>
          <w:szCs w:val="28"/>
        </w:rPr>
      </w:pPr>
      <w:r w:rsidRPr="008C4679">
        <w:rPr>
          <w:bCs/>
          <w:iCs/>
          <w:sz w:val="28"/>
          <w:szCs w:val="28"/>
        </w:rPr>
        <w:t>Информация о положениях учетной политики в части учета операций с финансовыми вложениями приведена в Приложении 3. Информация о положениях Устава в части структуры управления, ведения бухгалтерского учета и внутреннего контроля приведена в Приложении 4.</w:t>
      </w:r>
    </w:p>
    <w:p w:rsidR="001B4116" w:rsidRPr="008C4679" w:rsidRDefault="001B4116" w:rsidP="008C4679">
      <w:pPr>
        <w:ind w:firstLine="709"/>
        <w:rPr>
          <w:sz w:val="28"/>
          <w:szCs w:val="28"/>
        </w:rPr>
      </w:pPr>
      <w:r w:rsidRPr="008C4679">
        <w:rPr>
          <w:iCs/>
          <w:sz w:val="28"/>
          <w:szCs w:val="28"/>
          <w:u w:val="single"/>
        </w:rPr>
        <w:t>Система внутреннего контроля</w:t>
      </w:r>
      <w:r w:rsidRPr="008C4679">
        <w:rPr>
          <w:sz w:val="28"/>
          <w:szCs w:val="28"/>
        </w:rPr>
        <w:t xml:space="preserve"> - </w:t>
      </w:r>
      <w:r w:rsidR="00645A68" w:rsidRPr="008C4679">
        <w:rPr>
          <w:sz w:val="28"/>
          <w:szCs w:val="28"/>
        </w:rPr>
        <w:t>с</w:t>
      </w:r>
      <w:r w:rsidRPr="008C4679">
        <w:rPr>
          <w:sz w:val="28"/>
          <w:szCs w:val="28"/>
        </w:rPr>
        <w:t>овокупность средств упорядоченного и эффективного ведения хозяйственной деятельности, предназначается для проверки соблюдения требований законодательства; достоверности, точности и полноты документации бухгалтерского учета; своевременности подготовки бухгалтерской отчетности; предотвращения ошибок и искажений; исполнения приказов и распоряжений; обеспечения сохранности имущества организации.</w:t>
      </w:r>
      <w:r w:rsidR="001536D8">
        <w:rPr>
          <w:sz w:val="28"/>
          <w:szCs w:val="28"/>
        </w:rPr>
        <w:t xml:space="preserve"> </w:t>
      </w:r>
      <w:r w:rsidRPr="008C4679">
        <w:rPr>
          <w:sz w:val="28"/>
          <w:szCs w:val="28"/>
        </w:rPr>
        <w:t>СВК может считаться эффективной, если ее использование способствует предупреждению и своевременному обнаружению нарушений нормативных актов при совершении хозяйственных операций и недостоверной информации о деятельности организации.</w:t>
      </w:r>
    </w:p>
    <w:p w:rsidR="00461903" w:rsidRDefault="00461903" w:rsidP="008C4679">
      <w:pPr>
        <w:ind w:firstLine="709"/>
        <w:rPr>
          <w:sz w:val="28"/>
          <w:szCs w:val="28"/>
        </w:rPr>
      </w:pPr>
    </w:p>
    <w:p w:rsidR="001B4116" w:rsidRPr="008C4679" w:rsidRDefault="00D54169" w:rsidP="008C4679">
      <w:pPr>
        <w:ind w:firstLine="709"/>
        <w:rPr>
          <w:sz w:val="28"/>
          <w:szCs w:val="28"/>
        </w:rPr>
      </w:pPr>
      <w:r>
        <w:rPr>
          <w:noProof/>
        </w:rPr>
        <w:pict>
          <v:rect id="_x0000_s1026" style="position:absolute;left:0;text-align:left;margin-left:117pt;margin-top:18.55pt;width:297pt;height:27pt;z-index:251654656" stroked="f">
            <v:imagedata embosscolor="shadow add(51)"/>
            <v:shadow type="emboss" color="lineOrFill darken(153)" color2="shadow add(102)" offset="1pt,1pt"/>
            <o:extrusion v:ext="view" backdepth="1in" on="t" type="perspective"/>
            <v:textbox style="mso-next-textbox:#_x0000_s1026">
              <w:txbxContent>
                <w:p w:rsidR="00C8088F" w:rsidRDefault="00C8088F">
                  <w:r>
                    <w:rPr>
                      <w:b/>
                      <w:iCs/>
                      <w:sz w:val="28"/>
                      <w:u w:val="single"/>
                    </w:rPr>
                    <w:t>Система внутреннего контроля (СВК)</w:t>
                  </w:r>
                </w:p>
              </w:txbxContent>
            </v:textbox>
          </v:rect>
        </w:pict>
      </w:r>
    </w:p>
    <w:p w:rsidR="00692314" w:rsidRPr="008C4679" w:rsidRDefault="00692314" w:rsidP="008C4679">
      <w:pPr>
        <w:ind w:firstLine="709"/>
        <w:rPr>
          <w:sz w:val="28"/>
          <w:szCs w:val="28"/>
        </w:rPr>
      </w:pPr>
    </w:p>
    <w:p w:rsidR="00692314" w:rsidRPr="008C4679" w:rsidRDefault="00D54169" w:rsidP="008C4679">
      <w:pPr>
        <w:ind w:firstLine="709"/>
        <w:rPr>
          <w:sz w:val="28"/>
          <w:szCs w:val="28"/>
        </w:rPr>
      </w:pPr>
      <w:r>
        <w:rPr>
          <w:noProof/>
        </w:rPr>
        <w:pict>
          <v:line id="_x0000_s1027" style="position:absolute;left:0;text-align:left;z-index:251660800" from="369pt,6.9pt" to="378pt,42.9pt" wrapcoords="-3600 0 -3600 900 0 7200 7200 14400 5400 16650 12600 20700 16200 20700 23400 20700 27000 15750 19800 14400 18000 7200 3600 7200 3600 0 0 0 -3600 0" strokecolor="gray" strokeweight="3pt">
            <v:stroke endarrow="block"/>
            <w10:wrap type="tight"/>
          </v:line>
        </w:pict>
      </w:r>
      <w:r>
        <w:rPr>
          <w:noProof/>
        </w:rPr>
        <w:pict>
          <v:line id="_x0000_s1028" style="position:absolute;left:0;text-align:left;flip:x;z-index:251659776" from="126pt,6.9pt" to="2in,42.9pt" wrapcoords="-900 -450 -1800 0 -1800 900 10800 13950 10800 17100 15300 21150 18900 21150 22500 21150 21600 16200 17100 13950 2700 -450 -900 -450" strokecolor="gray" strokeweight="3pt">
            <v:stroke endarrow="block"/>
            <w10:wrap type="tight"/>
          </v:line>
        </w:pict>
      </w:r>
      <w:r>
        <w:rPr>
          <w:noProof/>
        </w:rPr>
        <w:pict>
          <v:line id="_x0000_s1029" style="position:absolute;left:0;text-align:left;z-index:251658752" from="252pt,6.9pt" to="252pt,24.9pt" wrapcoords="5 2 2 13 2 18 6 24 11 24 15 18 14 7 12 2 5 2" strokecolor="gray" strokeweight="3pt">
            <v:stroke endarrow="block"/>
            <w10:wrap type="tight"/>
          </v:line>
        </w:pict>
      </w:r>
    </w:p>
    <w:p w:rsidR="001B4116" w:rsidRPr="008C4679" w:rsidRDefault="00D54169" w:rsidP="008C4679">
      <w:pPr>
        <w:ind w:firstLine="709"/>
        <w:rPr>
          <w:sz w:val="28"/>
          <w:szCs w:val="28"/>
        </w:rPr>
      </w:pPr>
      <w:r>
        <w:rPr>
          <w:noProof/>
        </w:rPr>
        <w:pict>
          <v:rect id="_x0000_s1030" style="position:absolute;left:0;text-align:left;margin-left:180pt;margin-top:14.55pt;width:117pt;height:81pt;z-index:251656704" stroked="f">
            <v:imagedata embosscolor="shadow add(51)"/>
            <v:shadow type="emboss" color="lineOrFill darken(153)" color2="shadow add(102)" offset="1pt,1pt"/>
            <o:extrusion v:ext="view" backdepth="1in" on="t" type="perspective"/>
            <v:textbox style="mso-next-textbox:#_x0000_s1030">
              <w:txbxContent>
                <w:p w:rsidR="00C8088F" w:rsidRDefault="00C8088F">
                  <w:pPr>
                    <w:pStyle w:val="af"/>
                  </w:pPr>
                  <w:r>
                    <w:rPr>
                      <w:u w:val="none"/>
                    </w:rPr>
                    <w:t xml:space="preserve"> </w:t>
                  </w:r>
                  <w:r>
                    <w:t>Система бухгалтерского</w:t>
                  </w:r>
                </w:p>
                <w:p w:rsidR="00C8088F" w:rsidRDefault="00C8088F">
                  <w:pPr>
                    <w:ind w:firstLine="0"/>
                  </w:pPr>
                  <w:r>
                    <w:rPr>
                      <w:b/>
                      <w:iCs/>
                      <w:sz w:val="28"/>
                    </w:rPr>
                    <w:t xml:space="preserve"> </w:t>
                  </w:r>
                  <w:r>
                    <w:rPr>
                      <w:b/>
                      <w:iCs/>
                      <w:sz w:val="28"/>
                      <w:u w:val="single"/>
                    </w:rPr>
                    <w:t>учета (СБУ)</w:t>
                  </w:r>
                </w:p>
              </w:txbxContent>
            </v:textbox>
          </v:rect>
        </w:pict>
      </w:r>
    </w:p>
    <w:p w:rsidR="001B4116" w:rsidRPr="008C4679" w:rsidRDefault="00D54169" w:rsidP="008C4679">
      <w:pPr>
        <w:ind w:firstLine="709"/>
        <w:rPr>
          <w:iCs/>
          <w:sz w:val="28"/>
          <w:szCs w:val="28"/>
          <w:u w:val="single"/>
        </w:rPr>
      </w:pPr>
      <w:r>
        <w:rPr>
          <w:noProof/>
        </w:rPr>
        <w:pict>
          <v:rect id="_x0000_s1031" style="position:absolute;left:0;text-align:left;margin-left:324pt;margin-top:13.25pt;width:143.7pt;height:27pt;z-index:251657728" stroked="f">
            <v:imagedata embosscolor="shadow add(51)"/>
            <v:shadow type="emboss" color="lineOrFill darken(153)" color2="shadow add(102)" offset="1pt,1pt"/>
            <o:extrusion v:ext="view" backdepth="1in" on="t" type="perspective"/>
            <v:textbox style="mso-next-textbox:#_x0000_s1031">
              <w:txbxContent>
                <w:p w:rsidR="00C8088F" w:rsidRDefault="00C8088F">
                  <w:pPr>
                    <w:ind w:firstLine="0"/>
                  </w:pPr>
                  <w:r>
                    <w:rPr>
                      <w:b/>
                      <w:iCs/>
                      <w:sz w:val="28"/>
                    </w:rPr>
                    <w:t xml:space="preserve"> </w:t>
                  </w:r>
                  <w:r>
                    <w:rPr>
                      <w:b/>
                      <w:iCs/>
                      <w:sz w:val="28"/>
                      <w:u w:val="single"/>
                    </w:rPr>
                    <w:t>Средства контроля</w:t>
                  </w:r>
                </w:p>
              </w:txbxContent>
            </v:textbox>
          </v:rect>
        </w:pict>
      </w:r>
      <w:r>
        <w:rPr>
          <w:noProof/>
        </w:rPr>
        <w:pict>
          <v:rect id="_x0000_s1032" style="position:absolute;left:0;text-align:left;margin-left:0;margin-top:13.25pt;width:162pt;height:27pt;z-index:251655680" stroked="f">
            <v:imagedata embosscolor="shadow add(51)"/>
            <v:shadow type="emboss" color="lineOrFill darken(153)" color2="shadow add(102)" offset="1pt,1pt"/>
            <o:extrusion v:ext="view" backdepth="1in" on="t" type="perspective"/>
            <v:textbox style="mso-next-textbox:#_x0000_s1032">
              <w:txbxContent>
                <w:p w:rsidR="00C8088F" w:rsidRDefault="00C8088F">
                  <w:pPr>
                    <w:ind w:firstLine="0"/>
                  </w:pPr>
                  <w:r>
                    <w:rPr>
                      <w:b/>
                      <w:iCs/>
                      <w:sz w:val="28"/>
                    </w:rPr>
                    <w:t xml:space="preserve"> </w:t>
                  </w:r>
                  <w:r>
                    <w:rPr>
                      <w:b/>
                      <w:iCs/>
                      <w:sz w:val="28"/>
                      <w:u w:val="single"/>
                    </w:rPr>
                    <w:t>Контрольная среда</w:t>
                  </w:r>
                </w:p>
              </w:txbxContent>
            </v:textbox>
          </v:rect>
        </w:pict>
      </w:r>
    </w:p>
    <w:p w:rsidR="001B4116" w:rsidRPr="008C4679" w:rsidRDefault="001B4116" w:rsidP="008C4679">
      <w:pPr>
        <w:ind w:firstLine="709"/>
        <w:rPr>
          <w:sz w:val="28"/>
          <w:szCs w:val="28"/>
        </w:rPr>
      </w:pPr>
    </w:p>
    <w:p w:rsidR="00461903" w:rsidRDefault="00461903" w:rsidP="008C4679">
      <w:pPr>
        <w:ind w:firstLine="709"/>
        <w:rPr>
          <w:sz w:val="28"/>
          <w:szCs w:val="28"/>
        </w:rPr>
      </w:pPr>
    </w:p>
    <w:p w:rsidR="00461903" w:rsidRDefault="00461903" w:rsidP="008C4679">
      <w:pPr>
        <w:ind w:firstLine="709"/>
        <w:rPr>
          <w:sz w:val="28"/>
          <w:szCs w:val="28"/>
        </w:rPr>
      </w:pPr>
    </w:p>
    <w:p w:rsidR="001B4116" w:rsidRPr="008C4679" w:rsidRDefault="001B4116" w:rsidP="008C4679">
      <w:pPr>
        <w:ind w:firstLine="709"/>
        <w:rPr>
          <w:sz w:val="28"/>
          <w:szCs w:val="28"/>
        </w:rPr>
      </w:pPr>
      <w:r w:rsidRPr="008C4679">
        <w:rPr>
          <w:sz w:val="28"/>
          <w:szCs w:val="28"/>
        </w:rPr>
        <w:t>Выполнению проверки хозяйственных операций по существу предшествует оценка системы внутреннего контроля аудируемого лица, в составе которой выделяются контрольная среда, система бухгалтерского учета</w:t>
      </w:r>
      <w:r w:rsidR="001536D8">
        <w:rPr>
          <w:sz w:val="28"/>
          <w:szCs w:val="28"/>
        </w:rPr>
        <w:t xml:space="preserve"> </w:t>
      </w:r>
      <w:r w:rsidRPr="008C4679">
        <w:rPr>
          <w:sz w:val="28"/>
          <w:szCs w:val="28"/>
        </w:rPr>
        <w:t>(СБУ) и средств текущего контроля операций с основными средствами. Надежность контрольной среды, оцененная относительно деятельности организации в целом, характеризуется средним уровнем.</w:t>
      </w:r>
    </w:p>
    <w:p w:rsidR="001B4116" w:rsidRPr="008C4679" w:rsidRDefault="001B4116" w:rsidP="008C4679">
      <w:pPr>
        <w:ind w:firstLine="709"/>
        <w:rPr>
          <w:sz w:val="28"/>
          <w:szCs w:val="28"/>
        </w:rPr>
      </w:pPr>
      <w:r w:rsidRPr="008C4679">
        <w:rPr>
          <w:bCs/>
          <w:sz w:val="28"/>
          <w:szCs w:val="28"/>
          <w:u w:val="single"/>
        </w:rPr>
        <w:t>Контрольная среда</w:t>
      </w:r>
      <w:r w:rsidRPr="008C4679">
        <w:rPr>
          <w:sz w:val="28"/>
          <w:szCs w:val="28"/>
        </w:rPr>
        <w:t xml:space="preserve"> – осведомленность и практические действия руководства, направленные на установление и поддержание СВК. К ней относятся:</w:t>
      </w:r>
    </w:p>
    <w:p w:rsidR="001B4116" w:rsidRPr="008C4679" w:rsidRDefault="001B4116" w:rsidP="008C4679">
      <w:pPr>
        <w:ind w:firstLine="709"/>
        <w:rPr>
          <w:sz w:val="28"/>
          <w:szCs w:val="28"/>
        </w:rPr>
      </w:pPr>
      <w:r w:rsidRPr="008C4679">
        <w:rPr>
          <w:sz w:val="28"/>
          <w:szCs w:val="28"/>
        </w:rPr>
        <w:t>кадровая политика;</w:t>
      </w:r>
    </w:p>
    <w:p w:rsidR="001B4116" w:rsidRPr="008C4679" w:rsidRDefault="001B4116" w:rsidP="008C4679">
      <w:pPr>
        <w:ind w:firstLine="709"/>
        <w:rPr>
          <w:sz w:val="28"/>
          <w:szCs w:val="28"/>
        </w:rPr>
      </w:pPr>
      <w:r w:rsidRPr="008C4679">
        <w:rPr>
          <w:sz w:val="28"/>
          <w:szCs w:val="28"/>
        </w:rPr>
        <w:t>организационная структура;</w:t>
      </w:r>
    </w:p>
    <w:p w:rsidR="001B4116" w:rsidRPr="008C4679" w:rsidRDefault="001B4116" w:rsidP="008C4679">
      <w:pPr>
        <w:ind w:firstLine="709"/>
        <w:rPr>
          <w:sz w:val="28"/>
          <w:szCs w:val="28"/>
        </w:rPr>
      </w:pPr>
      <w:r w:rsidRPr="008C4679">
        <w:rPr>
          <w:sz w:val="28"/>
          <w:szCs w:val="28"/>
        </w:rPr>
        <w:t>делегирование ответственности и полномочий.</w:t>
      </w:r>
    </w:p>
    <w:p w:rsidR="001B4116" w:rsidRPr="008C4679" w:rsidRDefault="001B4116" w:rsidP="008C4679">
      <w:pPr>
        <w:ind w:firstLine="709"/>
        <w:rPr>
          <w:sz w:val="28"/>
          <w:szCs w:val="28"/>
        </w:rPr>
      </w:pPr>
      <w:r w:rsidRPr="008C4679">
        <w:rPr>
          <w:bCs/>
          <w:sz w:val="28"/>
          <w:szCs w:val="28"/>
          <w:u w:val="single"/>
        </w:rPr>
        <w:t>Система бухгалтерского учета (СБУ)</w:t>
      </w:r>
      <w:r w:rsidRPr="008C4679">
        <w:rPr>
          <w:sz w:val="28"/>
          <w:szCs w:val="28"/>
        </w:rPr>
        <w:t xml:space="preserve"> – система сбора, регистрации и обобщения информации об имуществе и обязательствах организации в денежном выражении.</w:t>
      </w:r>
    </w:p>
    <w:p w:rsidR="001B4116" w:rsidRPr="008C4679" w:rsidRDefault="001B4116" w:rsidP="008C4679">
      <w:pPr>
        <w:ind w:firstLine="709"/>
        <w:rPr>
          <w:sz w:val="28"/>
          <w:szCs w:val="28"/>
        </w:rPr>
      </w:pPr>
      <w:r w:rsidRPr="008C4679">
        <w:rPr>
          <w:bCs/>
          <w:sz w:val="28"/>
          <w:szCs w:val="28"/>
          <w:u w:val="single"/>
        </w:rPr>
        <w:t>Средства контроля</w:t>
      </w:r>
      <w:r w:rsidRPr="008C4679">
        <w:rPr>
          <w:sz w:val="28"/>
          <w:szCs w:val="28"/>
        </w:rPr>
        <w:t xml:space="preserve"> – фактические методы, принятые руководством для достижения целей СВК (система охраны, служба безопасности, инженерно-технические средства охраны и т.д.)</w:t>
      </w:r>
    </w:p>
    <w:p w:rsidR="001B4116" w:rsidRPr="008C4679" w:rsidRDefault="001B4116" w:rsidP="008C4679">
      <w:pPr>
        <w:ind w:firstLine="709"/>
        <w:rPr>
          <w:sz w:val="28"/>
          <w:szCs w:val="28"/>
        </w:rPr>
      </w:pPr>
      <w:r w:rsidRPr="008C4679">
        <w:rPr>
          <w:sz w:val="28"/>
          <w:szCs w:val="28"/>
        </w:rPr>
        <w:t>Основные положения теста, используемого для изучения особенностей бухгалтерского учета финансовых вложений, представлены в табл. 5, для оценки</w:t>
      </w:r>
      <w:r w:rsidR="001536D8">
        <w:rPr>
          <w:sz w:val="28"/>
          <w:szCs w:val="28"/>
        </w:rPr>
        <w:t xml:space="preserve"> </w:t>
      </w:r>
      <w:r w:rsidRPr="008C4679">
        <w:rPr>
          <w:sz w:val="28"/>
          <w:szCs w:val="28"/>
        </w:rPr>
        <w:t>надежности и эффективности используемого аудируемым лицом варианта организации и ведения бухгалтерского учета финансовых вложений (учетной политики) – в табл. 6.</w:t>
      </w:r>
    </w:p>
    <w:p w:rsidR="009E7FCC" w:rsidRPr="008C4679" w:rsidRDefault="009E7FCC" w:rsidP="008C4679">
      <w:pPr>
        <w:ind w:firstLine="709"/>
        <w:rPr>
          <w:sz w:val="28"/>
          <w:szCs w:val="28"/>
        </w:rPr>
      </w:pPr>
    </w:p>
    <w:p w:rsidR="009E7FCC" w:rsidRPr="008C4679" w:rsidRDefault="001B4116" w:rsidP="008C4679">
      <w:pPr>
        <w:ind w:firstLine="709"/>
        <w:rPr>
          <w:sz w:val="28"/>
          <w:szCs w:val="28"/>
        </w:rPr>
      </w:pPr>
      <w:r w:rsidRPr="008C4679">
        <w:rPr>
          <w:sz w:val="28"/>
          <w:szCs w:val="28"/>
        </w:rPr>
        <w:t>Таблица 5</w:t>
      </w:r>
    </w:p>
    <w:p w:rsidR="001B4116" w:rsidRPr="008C4679" w:rsidRDefault="001B4116" w:rsidP="008C4679">
      <w:pPr>
        <w:ind w:firstLine="709"/>
        <w:rPr>
          <w:sz w:val="28"/>
          <w:szCs w:val="28"/>
        </w:rPr>
      </w:pPr>
      <w:r w:rsidRPr="008C4679">
        <w:rPr>
          <w:sz w:val="28"/>
          <w:szCs w:val="28"/>
        </w:rPr>
        <w:t>Тест для изучения особенностей бухгалтерского учета финансовых вложений</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640"/>
        <w:gridCol w:w="4388"/>
        <w:gridCol w:w="3118"/>
        <w:gridCol w:w="1410"/>
      </w:tblGrid>
      <w:tr w:rsidR="001B4116" w:rsidRPr="008C4679" w:rsidTr="003736EC">
        <w:trPr>
          <w:tblCellSpacing w:w="20" w:type="dxa"/>
        </w:trPr>
        <w:tc>
          <w:tcPr>
            <w:tcW w:w="0" w:type="auto"/>
            <w:tcBorders>
              <w:top w:val="outset" w:sz="24" w:space="0" w:color="auto"/>
            </w:tcBorders>
          </w:tcPr>
          <w:p w:rsidR="001B4116" w:rsidRPr="00461903" w:rsidRDefault="001B4116" w:rsidP="00461903">
            <w:pPr>
              <w:ind w:firstLine="0"/>
              <w:rPr>
                <w:sz w:val="20"/>
              </w:rPr>
            </w:pPr>
            <w:r w:rsidRPr="00461903">
              <w:rPr>
                <w:sz w:val="20"/>
              </w:rPr>
              <w:t>ПН</w:t>
            </w:r>
          </w:p>
        </w:tc>
        <w:tc>
          <w:tcPr>
            <w:tcW w:w="4348" w:type="dxa"/>
            <w:tcBorders>
              <w:top w:val="outset" w:sz="24" w:space="0" w:color="auto"/>
            </w:tcBorders>
          </w:tcPr>
          <w:p w:rsidR="001B4116" w:rsidRPr="00461903" w:rsidRDefault="001B4116" w:rsidP="00461903">
            <w:pPr>
              <w:ind w:firstLine="0"/>
              <w:rPr>
                <w:sz w:val="20"/>
              </w:rPr>
            </w:pPr>
            <w:r w:rsidRPr="00461903">
              <w:rPr>
                <w:sz w:val="20"/>
              </w:rPr>
              <w:t>Элементы учетной политики</w:t>
            </w:r>
          </w:p>
        </w:tc>
        <w:tc>
          <w:tcPr>
            <w:tcW w:w="3078" w:type="dxa"/>
            <w:tcBorders>
              <w:top w:val="outset" w:sz="24" w:space="0" w:color="auto"/>
            </w:tcBorders>
          </w:tcPr>
          <w:p w:rsidR="001B4116" w:rsidRPr="00461903" w:rsidRDefault="001B4116" w:rsidP="00461903">
            <w:pPr>
              <w:ind w:firstLine="0"/>
              <w:rPr>
                <w:sz w:val="20"/>
              </w:rPr>
            </w:pPr>
            <w:r w:rsidRPr="00461903">
              <w:rPr>
                <w:sz w:val="20"/>
              </w:rPr>
              <w:t>Варианты</w:t>
            </w:r>
          </w:p>
        </w:tc>
        <w:tc>
          <w:tcPr>
            <w:tcW w:w="0" w:type="auto"/>
            <w:tcBorders>
              <w:top w:val="outset" w:sz="24" w:space="0" w:color="auto"/>
            </w:tcBorders>
          </w:tcPr>
          <w:p w:rsidR="001B4116" w:rsidRPr="00461903" w:rsidRDefault="001B4116" w:rsidP="00461903">
            <w:pPr>
              <w:ind w:firstLine="0"/>
              <w:rPr>
                <w:sz w:val="20"/>
              </w:rPr>
            </w:pPr>
            <w:r w:rsidRPr="00461903">
              <w:rPr>
                <w:sz w:val="20"/>
              </w:rPr>
              <w:t>Примечание</w:t>
            </w:r>
          </w:p>
        </w:tc>
      </w:tr>
      <w:tr w:rsidR="001B4116" w:rsidRPr="008C4679" w:rsidTr="003736EC">
        <w:trPr>
          <w:tblCellSpacing w:w="20" w:type="dxa"/>
        </w:trPr>
        <w:tc>
          <w:tcPr>
            <w:tcW w:w="0" w:type="auto"/>
          </w:tcPr>
          <w:p w:rsidR="001B4116" w:rsidRPr="00461903" w:rsidRDefault="001B4116" w:rsidP="00461903">
            <w:pPr>
              <w:ind w:firstLine="0"/>
              <w:rPr>
                <w:sz w:val="20"/>
              </w:rPr>
            </w:pPr>
            <w:r w:rsidRPr="00461903">
              <w:rPr>
                <w:sz w:val="20"/>
              </w:rPr>
              <w:t>1</w:t>
            </w:r>
          </w:p>
        </w:tc>
        <w:tc>
          <w:tcPr>
            <w:tcW w:w="4348" w:type="dxa"/>
          </w:tcPr>
          <w:p w:rsidR="001B4116" w:rsidRPr="00461903" w:rsidRDefault="001B4116" w:rsidP="00461903">
            <w:pPr>
              <w:ind w:firstLine="0"/>
              <w:rPr>
                <w:sz w:val="20"/>
              </w:rPr>
            </w:pPr>
            <w:r w:rsidRPr="00461903">
              <w:rPr>
                <w:sz w:val="20"/>
              </w:rPr>
              <w:t>2</w:t>
            </w:r>
          </w:p>
        </w:tc>
        <w:tc>
          <w:tcPr>
            <w:tcW w:w="3078" w:type="dxa"/>
          </w:tcPr>
          <w:p w:rsidR="001B4116" w:rsidRPr="00461903" w:rsidRDefault="001B4116" w:rsidP="00461903">
            <w:pPr>
              <w:ind w:firstLine="0"/>
              <w:rPr>
                <w:sz w:val="20"/>
              </w:rPr>
            </w:pPr>
            <w:r w:rsidRPr="00461903">
              <w:rPr>
                <w:sz w:val="20"/>
              </w:rPr>
              <w:t>3</w:t>
            </w:r>
          </w:p>
        </w:tc>
        <w:tc>
          <w:tcPr>
            <w:tcW w:w="0" w:type="auto"/>
          </w:tcPr>
          <w:p w:rsidR="001B4116" w:rsidRPr="00461903" w:rsidRDefault="001B4116" w:rsidP="00461903">
            <w:pPr>
              <w:ind w:firstLine="0"/>
              <w:rPr>
                <w:sz w:val="20"/>
              </w:rPr>
            </w:pPr>
            <w:r w:rsidRPr="00461903">
              <w:rPr>
                <w:sz w:val="20"/>
              </w:rPr>
              <w:t>4</w:t>
            </w:r>
          </w:p>
        </w:tc>
      </w:tr>
      <w:tr w:rsidR="001B4116" w:rsidRPr="008C4679" w:rsidTr="003736EC">
        <w:trPr>
          <w:tblCellSpacing w:w="20" w:type="dxa"/>
        </w:trPr>
        <w:tc>
          <w:tcPr>
            <w:tcW w:w="0" w:type="auto"/>
          </w:tcPr>
          <w:p w:rsidR="001B4116" w:rsidRPr="00461903" w:rsidRDefault="001B4116" w:rsidP="00461903">
            <w:pPr>
              <w:ind w:firstLine="0"/>
              <w:rPr>
                <w:sz w:val="20"/>
              </w:rPr>
            </w:pPr>
            <w:r w:rsidRPr="00461903">
              <w:rPr>
                <w:sz w:val="20"/>
              </w:rPr>
              <w:t>1.</w:t>
            </w:r>
          </w:p>
        </w:tc>
        <w:tc>
          <w:tcPr>
            <w:tcW w:w="4348" w:type="dxa"/>
          </w:tcPr>
          <w:p w:rsidR="001B4116" w:rsidRPr="00461903" w:rsidRDefault="001B4116" w:rsidP="00461903">
            <w:pPr>
              <w:ind w:firstLine="0"/>
              <w:rPr>
                <w:sz w:val="20"/>
              </w:rPr>
            </w:pPr>
            <w:r w:rsidRPr="00461903">
              <w:rPr>
                <w:sz w:val="20"/>
              </w:rPr>
              <w:t>Классификация финансовых вложений</w:t>
            </w:r>
          </w:p>
        </w:tc>
        <w:tc>
          <w:tcPr>
            <w:tcW w:w="3078" w:type="dxa"/>
          </w:tcPr>
          <w:p w:rsidR="001B4116" w:rsidRPr="00461903" w:rsidRDefault="001B4116" w:rsidP="00461903">
            <w:pPr>
              <w:ind w:firstLine="0"/>
              <w:rPr>
                <w:sz w:val="20"/>
              </w:rPr>
            </w:pPr>
            <w:r w:rsidRPr="00461903">
              <w:rPr>
                <w:sz w:val="20"/>
              </w:rPr>
              <w:t>1.1.По группам вложений</w:t>
            </w:r>
          </w:p>
          <w:p w:rsidR="001B4116" w:rsidRPr="00461903" w:rsidRDefault="001B4116" w:rsidP="00461903">
            <w:pPr>
              <w:ind w:firstLine="0"/>
              <w:rPr>
                <w:sz w:val="20"/>
              </w:rPr>
            </w:pPr>
            <w:r w:rsidRPr="00461903">
              <w:rPr>
                <w:sz w:val="20"/>
              </w:rPr>
              <w:t>1.2.По эмитентам и дебиторам</w:t>
            </w:r>
          </w:p>
          <w:p w:rsidR="001B4116" w:rsidRPr="00461903" w:rsidRDefault="001B4116" w:rsidP="00461903">
            <w:pPr>
              <w:ind w:firstLine="0"/>
              <w:rPr>
                <w:sz w:val="20"/>
              </w:rPr>
            </w:pPr>
            <w:r w:rsidRPr="00461903">
              <w:rPr>
                <w:sz w:val="20"/>
              </w:rPr>
              <w:t>1.3.По иным признакам</w:t>
            </w:r>
          </w:p>
        </w:tc>
        <w:tc>
          <w:tcPr>
            <w:tcW w:w="0" w:type="auto"/>
          </w:tcPr>
          <w:p w:rsidR="001B4116" w:rsidRPr="00461903" w:rsidRDefault="001B4116" w:rsidP="00461903">
            <w:pPr>
              <w:ind w:firstLine="0"/>
              <w:rPr>
                <w:sz w:val="20"/>
              </w:rPr>
            </w:pPr>
            <w:r w:rsidRPr="00461903">
              <w:rPr>
                <w:sz w:val="20"/>
              </w:rPr>
              <w:t>[35, 12]</w:t>
            </w:r>
          </w:p>
        </w:tc>
      </w:tr>
      <w:tr w:rsidR="001B4116" w:rsidRPr="008C4679" w:rsidTr="003736EC">
        <w:trPr>
          <w:tblCellSpacing w:w="20" w:type="dxa"/>
        </w:trPr>
        <w:tc>
          <w:tcPr>
            <w:tcW w:w="0" w:type="auto"/>
          </w:tcPr>
          <w:p w:rsidR="001B4116" w:rsidRPr="00461903" w:rsidRDefault="001B4116" w:rsidP="00461903">
            <w:pPr>
              <w:ind w:firstLine="0"/>
              <w:rPr>
                <w:sz w:val="20"/>
              </w:rPr>
            </w:pPr>
            <w:r w:rsidRPr="00461903">
              <w:rPr>
                <w:sz w:val="20"/>
              </w:rPr>
              <w:t>2.</w:t>
            </w:r>
          </w:p>
        </w:tc>
        <w:tc>
          <w:tcPr>
            <w:tcW w:w="4348" w:type="dxa"/>
          </w:tcPr>
          <w:p w:rsidR="001B4116" w:rsidRPr="00461903" w:rsidRDefault="001B4116" w:rsidP="00461903">
            <w:pPr>
              <w:ind w:firstLine="0"/>
              <w:rPr>
                <w:sz w:val="20"/>
              </w:rPr>
            </w:pPr>
            <w:r w:rsidRPr="00461903">
              <w:rPr>
                <w:sz w:val="20"/>
              </w:rPr>
              <w:t>Определение лимита стоимости финансовых вложений для единовременного выбытия или вложения</w:t>
            </w:r>
          </w:p>
        </w:tc>
        <w:tc>
          <w:tcPr>
            <w:tcW w:w="3078" w:type="dxa"/>
          </w:tcPr>
          <w:p w:rsidR="001B4116" w:rsidRPr="00461903" w:rsidRDefault="001B4116" w:rsidP="00461903">
            <w:pPr>
              <w:ind w:firstLine="0"/>
              <w:rPr>
                <w:sz w:val="20"/>
              </w:rPr>
            </w:pPr>
            <w:r w:rsidRPr="00461903">
              <w:rPr>
                <w:sz w:val="20"/>
              </w:rPr>
              <w:t>2.1.100 000 руб.</w:t>
            </w:r>
          </w:p>
          <w:p w:rsidR="001B4116" w:rsidRPr="00461903" w:rsidRDefault="001B4116" w:rsidP="00461903">
            <w:pPr>
              <w:ind w:firstLine="0"/>
              <w:rPr>
                <w:sz w:val="20"/>
              </w:rPr>
            </w:pPr>
            <w:r w:rsidRPr="00461903">
              <w:rPr>
                <w:sz w:val="20"/>
              </w:rPr>
              <w:t>2.2. Иная сумма</w:t>
            </w:r>
          </w:p>
        </w:tc>
        <w:tc>
          <w:tcPr>
            <w:tcW w:w="0" w:type="auto"/>
          </w:tcPr>
          <w:p w:rsidR="001B4116" w:rsidRPr="00461903" w:rsidRDefault="001B4116" w:rsidP="00461903">
            <w:pPr>
              <w:ind w:firstLine="0"/>
              <w:rPr>
                <w:sz w:val="20"/>
              </w:rPr>
            </w:pPr>
            <w:r w:rsidRPr="00461903">
              <w:rPr>
                <w:sz w:val="20"/>
              </w:rPr>
              <w:t>[35]</w:t>
            </w:r>
          </w:p>
        </w:tc>
      </w:tr>
      <w:tr w:rsidR="001B4116" w:rsidRPr="008C4679" w:rsidTr="003736EC">
        <w:trPr>
          <w:tblCellSpacing w:w="20" w:type="dxa"/>
        </w:trPr>
        <w:tc>
          <w:tcPr>
            <w:tcW w:w="0" w:type="auto"/>
          </w:tcPr>
          <w:p w:rsidR="001B4116" w:rsidRPr="00461903" w:rsidRDefault="001B4116" w:rsidP="00461903">
            <w:pPr>
              <w:ind w:firstLine="0"/>
              <w:rPr>
                <w:sz w:val="20"/>
              </w:rPr>
            </w:pPr>
            <w:r w:rsidRPr="00461903">
              <w:rPr>
                <w:sz w:val="20"/>
              </w:rPr>
              <w:t>1</w:t>
            </w:r>
          </w:p>
        </w:tc>
        <w:tc>
          <w:tcPr>
            <w:tcW w:w="4348" w:type="dxa"/>
          </w:tcPr>
          <w:p w:rsidR="001B4116" w:rsidRPr="00461903" w:rsidRDefault="001B4116" w:rsidP="00461903">
            <w:pPr>
              <w:ind w:firstLine="0"/>
              <w:rPr>
                <w:sz w:val="20"/>
              </w:rPr>
            </w:pPr>
            <w:r w:rsidRPr="00461903">
              <w:rPr>
                <w:sz w:val="20"/>
              </w:rPr>
              <w:t>2</w:t>
            </w:r>
          </w:p>
        </w:tc>
        <w:tc>
          <w:tcPr>
            <w:tcW w:w="3078" w:type="dxa"/>
          </w:tcPr>
          <w:p w:rsidR="001B4116" w:rsidRPr="00461903" w:rsidRDefault="001B4116" w:rsidP="00461903">
            <w:pPr>
              <w:ind w:firstLine="0"/>
              <w:rPr>
                <w:sz w:val="20"/>
              </w:rPr>
            </w:pPr>
            <w:r w:rsidRPr="00461903">
              <w:rPr>
                <w:sz w:val="20"/>
              </w:rPr>
              <w:t>3</w:t>
            </w:r>
          </w:p>
        </w:tc>
        <w:tc>
          <w:tcPr>
            <w:tcW w:w="0" w:type="auto"/>
          </w:tcPr>
          <w:p w:rsidR="001B4116" w:rsidRPr="00461903" w:rsidRDefault="001B4116" w:rsidP="00461903">
            <w:pPr>
              <w:ind w:firstLine="0"/>
              <w:rPr>
                <w:sz w:val="20"/>
              </w:rPr>
            </w:pPr>
            <w:r w:rsidRPr="00461903">
              <w:rPr>
                <w:sz w:val="20"/>
              </w:rPr>
              <w:t>4</w:t>
            </w:r>
          </w:p>
        </w:tc>
      </w:tr>
      <w:tr w:rsidR="001B4116" w:rsidRPr="008C4679" w:rsidTr="003736EC">
        <w:trPr>
          <w:tblCellSpacing w:w="20" w:type="dxa"/>
        </w:trPr>
        <w:tc>
          <w:tcPr>
            <w:tcW w:w="0" w:type="auto"/>
          </w:tcPr>
          <w:p w:rsidR="001B4116" w:rsidRPr="00461903" w:rsidRDefault="001B4116" w:rsidP="00461903">
            <w:pPr>
              <w:ind w:firstLine="0"/>
              <w:rPr>
                <w:sz w:val="20"/>
              </w:rPr>
            </w:pPr>
            <w:r w:rsidRPr="00461903">
              <w:rPr>
                <w:sz w:val="20"/>
              </w:rPr>
              <w:t>3.</w:t>
            </w:r>
          </w:p>
        </w:tc>
        <w:tc>
          <w:tcPr>
            <w:tcW w:w="4348" w:type="dxa"/>
          </w:tcPr>
          <w:p w:rsidR="001B4116" w:rsidRPr="00461903" w:rsidRDefault="001B4116" w:rsidP="00461903">
            <w:pPr>
              <w:ind w:firstLine="0"/>
              <w:rPr>
                <w:sz w:val="20"/>
              </w:rPr>
            </w:pPr>
            <w:r w:rsidRPr="00461903">
              <w:rPr>
                <w:sz w:val="20"/>
              </w:rPr>
              <w:t>Место хранения ценных бумаг</w:t>
            </w:r>
          </w:p>
        </w:tc>
        <w:tc>
          <w:tcPr>
            <w:tcW w:w="3078" w:type="dxa"/>
          </w:tcPr>
          <w:p w:rsidR="001B4116" w:rsidRPr="00461903" w:rsidRDefault="001B4116" w:rsidP="00461903">
            <w:pPr>
              <w:ind w:firstLine="0"/>
              <w:rPr>
                <w:sz w:val="20"/>
              </w:rPr>
            </w:pPr>
            <w:r w:rsidRPr="00461903">
              <w:rPr>
                <w:sz w:val="20"/>
              </w:rPr>
              <w:t>3.1.В организации</w:t>
            </w:r>
          </w:p>
          <w:p w:rsidR="001B4116" w:rsidRPr="00461903" w:rsidRDefault="001B4116" w:rsidP="00461903">
            <w:pPr>
              <w:ind w:firstLine="0"/>
              <w:rPr>
                <w:sz w:val="20"/>
              </w:rPr>
            </w:pPr>
            <w:r w:rsidRPr="00461903">
              <w:rPr>
                <w:sz w:val="20"/>
              </w:rPr>
              <w:t>3.2. В депозитарии</w:t>
            </w:r>
          </w:p>
          <w:p w:rsidR="001B4116" w:rsidRPr="00461903" w:rsidRDefault="001B4116" w:rsidP="00461903">
            <w:pPr>
              <w:ind w:firstLine="0"/>
              <w:rPr>
                <w:sz w:val="20"/>
              </w:rPr>
            </w:pPr>
            <w:r w:rsidRPr="00461903">
              <w:rPr>
                <w:sz w:val="20"/>
              </w:rPr>
              <w:t>3.3.Иное место</w:t>
            </w:r>
          </w:p>
        </w:tc>
        <w:tc>
          <w:tcPr>
            <w:tcW w:w="0" w:type="auto"/>
          </w:tcPr>
          <w:p w:rsidR="001B4116" w:rsidRPr="00461903" w:rsidRDefault="001B4116" w:rsidP="00461903">
            <w:pPr>
              <w:ind w:firstLine="0"/>
              <w:rPr>
                <w:sz w:val="20"/>
              </w:rPr>
            </w:pPr>
            <w:r w:rsidRPr="00461903">
              <w:rPr>
                <w:sz w:val="20"/>
              </w:rPr>
              <w:t>[35</w:t>
            </w:r>
            <w:r w:rsidRPr="00461903">
              <w:rPr>
                <w:sz w:val="20"/>
                <w:lang w:val="en-US"/>
              </w:rPr>
              <w:t>]</w:t>
            </w:r>
          </w:p>
          <w:p w:rsidR="001B4116" w:rsidRPr="00461903" w:rsidRDefault="001B4116" w:rsidP="00461903">
            <w:pPr>
              <w:ind w:firstLine="0"/>
              <w:rPr>
                <w:sz w:val="20"/>
              </w:rPr>
            </w:pPr>
          </w:p>
        </w:tc>
      </w:tr>
      <w:tr w:rsidR="001B4116" w:rsidRPr="008C4679" w:rsidTr="003736EC">
        <w:trPr>
          <w:tblCellSpacing w:w="20" w:type="dxa"/>
        </w:trPr>
        <w:tc>
          <w:tcPr>
            <w:tcW w:w="0" w:type="auto"/>
          </w:tcPr>
          <w:p w:rsidR="001B4116" w:rsidRPr="00461903" w:rsidRDefault="001B4116" w:rsidP="00461903">
            <w:pPr>
              <w:ind w:firstLine="0"/>
              <w:rPr>
                <w:sz w:val="20"/>
              </w:rPr>
            </w:pPr>
            <w:r w:rsidRPr="00461903">
              <w:rPr>
                <w:sz w:val="20"/>
              </w:rPr>
              <w:t>4.</w:t>
            </w:r>
          </w:p>
        </w:tc>
        <w:tc>
          <w:tcPr>
            <w:tcW w:w="4348" w:type="dxa"/>
          </w:tcPr>
          <w:p w:rsidR="001B4116" w:rsidRPr="00461903" w:rsidRDefault="001B4116" w:rsidP="00461903">
            <w:pPr>
              <w:ind w:firstLine="0"/>
              <w:rPr>
                <w:sz w:val="20"/>
              </w:rPr>
            </w:pPr>
            <w:r w:rsidRPr="00461903">
              <w:rPr>
                <w:sz w:val="20"/>
              </w:rPr>
              <w:t>Порядок проведения инвентаризации</w:t>
            </w:r>
          </w:p>
        </w:tc>
        <w:tc>
          <w:tcPr>
            <w:tcW w:w="3078" w:type="dxa"/>
          </w:tcPr>
          <w:p w:rsidR="001B4116" w:rsidRPr="00461903" w:rsidRDefault="001B4116" w:rsidP="00461903">
            <w:pPr>
              <w:ind w:firstLine="0"/>
              <w:rPr>
                <w:sz w:val="20"/>
              </w:rPr>
            </w:pPr>
            <w:r w:rsidRPr="00461903">
              <w:rPr>
                <w:sz w:val="20"/>
              </w:rPr>
              <w:t>4.1.Одновременно с денежными средствами</w:t>
            </w:r>
          </w:p>
          <w:p w:rsidR="001B4116" w:rsidRPr="00461903" w:rsidRDefault="001B4116" w:rsidP="00461903">
            <w:pPr>
              <w:ind w:firstLine="0"/>
              <w:rPr>
                <w:sz w:val="20"/>
              </w:rPr>
            </w:pPr>
            <w:r w:rsidRPr="00461903">
              <w:rPr>
                <w:sz w:val="20"/>
              </w:rPr>
              <w:t>4.2. Сверка остатков сумм</w:t>
            </w:r>
          </w:p>
        </w:tc>
        <w:tc>
          <w:tcPr>
            <w:tcW w:w="0" w:type="auto"/>
          </w:tcPr>
          <w:p w:rsidR="001B4116" w:rsidRPr="00461903" w:rsidRDefault="001B4116" w:rsidP="00461903">
            <w:pPr>
              <w:ind w:firstLine="0"/>
              <w:rPr>
                <w:sz w:val="20"/>
              </w:rPr>
            </w:pPr>
            <w:r w:rsidRPr="00461903">
              <w:rPr>
                <w:sz w:val="20"/>
              </w:rPr>
              <w:t>[27]</w:t>
            </w:r>
          </w:p>
          <w:p w:rsidR="001B4116" w:rsidRPr="00461903" w:rsidRDefault="001B4116" w:rsidP="00461903">
            <w:pPr>
              <w:ind w:firstLine="0"/>
              <w:rPr>
                <w:sz w:val="20"/>
              </w:rPr>
            </w:pPr>
          </w:p>
        </w:tc>
      </w:tr>
      <w:tr w:rsidR="001B4116" w:rsidRPr="008C4679" w:rsidTr="003736EC">
        <w:trPr>
          <w:tblCellSpacing w:w="20" w:type="dxa"/>
        </w:trPr>
        <w:tc>
          <w:tcPr>
            <w:tcW w:w="0" w:type="auto"/>
          </w:tcPr>
          <w:p w:rsidR="001B4116" w:rsidRPr="00461903" w:rsidRDefault="001B4116" w:rsidP="00461903">
            <w:pPr>
              <w:ind w:firstLine="0"/>
              <w:rPr>
                <w:sz w:val="20"/>
              </w:rPr>
            </w:pPr>
            <w:r w:rsidRPr="00461903">
              <w:rPr>
                <w:sz w:val="20"/>
              </w:rPr>
              <w:t>5.</w:t>
            </w:r>
          </w:p>
        </w:tc>
        <w:tc>
          <w:tcPr>
            <w:tcW w:w="4348" w:type="dxa"/>
          </w:tcPr>
          <w:p w:rsidR="001B4116" w:rsidRPr="00461903" w:rsidRDefault="001B4116" w:rsidP="00461903">
            <w:pPr>
              <w:ind w:firstLine="0"/>
              <w:rPr>
                <w:sz w:val="20"/>
              </w:rPr>
            </w:pPr>
            <w:r w:rsidRPr="00461903">
              <w:rPr>
                <w:sz w:val="20"/>
              </w:rPr>
              <w:t>Порядок переоценки финансовых вложений</w:t>
            </w:r>
          </w:p>
        </w:tc>
        <w:tc>
          <w:tcPr>
            <w:tcW w:w="3078" w:type="dxa"/>
          </w:tcPr>
          <w:p w:rsidR="001B4116" w:rsidRPr="00461903" w:rsidRDefault="001B4116" w:rsidP="00461903">
            <w:pPr>
              <w:ind w:firstLine="0"/>
              <w:rPr>
                <w:sz w:val="20"/>
              </w:rPr>
            </w:pPr>
            <w:r w:rsidRPr="00461903">
              <w:rPr>
                <w:sz w:val="20"/>
              </w:rPr>
              <w:t>5.1. Ежемесячно</w:t>
            </w:r>
          </w:p>
          <w:p w:rsidR="001B4116" w:rsidRPr="00461903" w:rsidRDefault="001B4116" w:rsidP="00461903">
            <w:pPr>
              <w:ind w:firstLine="0"/>
              <w:rPr>
                <w:sz w:val="20"/>
              </w:rPr>
            </w:pPr>
            <w:r w:rsidRPr="00461903">
              <w:rPr>
                <w:sz w:val="20"/>
              </w:rPr>
              <w:t>5.2. Ежеквартально</w:t>
            </w:r>
          </w:p>
          <w:p w:rsidR="001B4116" w:rsidRPr="00461903" w:rsidRDefault="001B4116" w:rsidP="00461903">
            <w:pPr>
              <w:ind w:firstLine="0"/>
              <w:rPr>
                <w:sz w:val="20"/>
              </w:rPr>
            </w:pPr>
            <w:r w:rsidRPr="00461903">
              <w:rPr>
                <w:sz w:val="20"/>
              </w:rPr>
              <w:t>5.3. По текущей рыночной стоимости (котируемые цен.бум</w:t>
            </w:r>
            <w:r w:rsidR="00645A68" w:rsidRPr="00461903">
              <w:rPr>
                <w:sz w:val="20"/>
              </w:rPr>
              <w:t>аги</w:t>
            </w:r>
            <w:r w:rsidRPr="00461903">
              <w:rPr>
                <w:sz w:val="20"/>
              </w:rPr>
              <w:t>)</w:t>
            </w:r>
          </w:p>
        </w:tc>
        <w:tc>
          <w:tcPr>
            <w:tcW w:w="0" w:type="auto"/>
          </w:tcPr>
          <w:p w:rsidR="001B4116" w:rsidRPr="00461903" w:rsidRDefault="001B4116" w:rsidP="00461903">
            <w:pPr>
              <w:ind w:firstLine="0"/>
              <w:rPr>
                <w:sz w:val="20"/>
              </w:rPr>
            </w:pPr>
            <w:r w:rsidRPr="00461903">
              <w:rPr>
                <w:sz w:val="20"/>
              </w:rPr>
              <w:t>[21]</w:t>
            </w:r>
          </w:p>
        </w:tc>
      </w:tr>
      <w:tr w:rsidR="001B4116" w:rsidRPr="008C4679" w:rsidTr="003736EC">
        <w:trPr>
          <w:tblCellSpacing w:w="20" w:type="dxa"/>
        </w:trPr>
        <w:tc>
          <w:tcPr>
            <w:tcW w:w="0" w:type="auto"/>
            <w:tcBorders>
              <w:bottom w:val="outset" w:sz="24" w:space="0" w:color="auto"/>
            </w:tcBorders>
          </w:tcPr>
          <w:p w:rsidR="001B4116" w:rsidRPr="00461903" w:rsidRDefault="001B4116" w:rsidP="00461903">
            <w:pPr>
              <w:ind w:firstLine="0"/>
              <w:rPr>
                <w:sz w:val="20"/>
              </w:rPr>
            </w:pPr>
            <w:r w:rsidRPr="00461903">
              <w:rPr>
                <w:sz w:val="20"/>
              </w:rPr>
              <w:t>6.</w:t>
            </w:r>
          </w:p>
        </w:tc>
        <w:tc>
          <w:tcPr>
            <w:tcW w:w="4348" w:type="dxa"/>
            <w:tcBorders>
              <w:bottom w:val="outset" w:sz="24" w:space="0" w:color="auto"/>
            </w:tcBorders>
          </w:tcPr>
          <w:p w:rsidR="001B4116" w:rsidRPr="00461903" w:rsidRDefault="001B4116" w:rsidP="00461903">
            <w:pPr>
              <w:ind w:firstLine="0"/>
              <w:rPr>
                <w:sz w:val="20"/>
              </w:rPr>
            </w:pPr>
            <w:r w:rsidRPr="00461903">
              <w:rPr>
                <w:sz w:val="20"/>
              </w:rPr>
              <w:t>Порядок списания разницы между первоначальной и текущей стоимостью (или номинальной) финансовых вложений</w:t>
            </w:r>
          </w:p>
        </w:tc>
        <w:tc>
          <w:tcPr>
            <w:tcW w:w="3078" w:type="dxa"/>
            <w:tcBorders>
              <w:bottom w:val="outset" w:sz="24" w:space="0" w:color="auto"/>
            </w:tcBorders>
          </w:tcPr>
          <w:p w:rsidR="001B4116" w:rsidRPr="00461903" w:rsidRDefault="001B4116" w:rsidP="00461903">
            <w:pPr>
              <w:ind w:firstLine="0"/>
              <w:rPr>
                <w:sz w:val="20"/>
              </w:rPr>
            </w:pPr>
            <w:r w:rsidRPr="00461903">
              <w:rPr>
                <w:sz w:val="20"/>
              </w:rPr>
              <w:t>На финансовые результаты</w:t>
            </w:r>
          </w:p>
          <w:p w:rsidR="001B4116" w:rsidRPr="00461903" w:rsidRDefault="001B4116" w:rsidP="00461903">
            <w:pPr>
              <w:ind w:firstLine="0"/>
              <w:rPr>
                <w:sz w:val="20"/>
              </w:rPr>
            </w:pPr>
            <w:r w:rsidRPr="00461903">
              <w:rPr>
                <w:sz w:val="20"/>
              </w:rPr>
              <w:t>На отдельном субсчете счета 58</w:t>
            </w:r>
          </w:p>
        </w:tc>
        <w:tc>
          <w:tcPr>
            <w:tcW w:w="0" w:type="auto"/>
            <w:tcBorders>
              <w:bottom w:val="outset" w:sz="24" w:space="0" w:color="auto"/>
            </w:tcBorders>
          </w:tcPr>
          <w:p w:rsidR="001B4116" w:rsidRPr="00461903" w:rsidRDefault="001B4116" w:rsidP="00461903">
            <w:pPr>
              <w:ind w:firstLine="0"/>
              <w:rPr>
                <w:sz w:val="20"/>
              </w:rPr>
            </w:pPr>
            <w:r w:rsidRPr="00461903">
              <w:rPr>
                <w:sz w:val="20"/>
              </w:rPr>
              <w:t>[21],</w:t>
            </w:r>
          </w:p>
          <w:p w:rsidR="001B4116" w:rsidRPr="00461903" w:rsidRDefault="001B4116" w:rsidP="00461903">
            <w:pPr>
              <w:ind w:firstLine="0"/>
              <w:rPr>
                <w:sz w:val="20"/>
              </w:rPr>
            </w:pPr>
            <w:r w:rsidRPr="00461903">
              <w:rPr>
                <w:sz w:val="20"/>
              </w:rPr>
              <w:t>[35].</w:t>
            </w:r>
          </w:p>
        </w:tc>
      </w:tr>
    </w:tbl>
    <w:p w:rsidR="001B4116" w:rsidRPr="008C4679" w:rsidRDefault="001B4116" w:rsidP="008C4679">
      <w:pPr>
        <w:ind w:firstLine="709"/>
        <w:rPr>
          <w:sz w:val="28"/>
          <w:szCs w:val="28"/>
        </w:rPr>
      </w:pPr>
    </w:p>
    <w:p w:rsidR="001B4116" w:rsidRPr="008C4679" w:rsidRDefault="001B4116" w:rsidP="008C4679">
      <w:pPr>
        <w:ind w:firstLine="709"/>
        <w:rPr>
          <w:sz w:val="28"/>
          <w:szCs w:val="28"/>
        </w:rPr>
      </w:pPr>
      <w:r w:rsidRPr="008C4679">
        <w:rPr>
          <w:sz w:val="28"/>
          <w:szCs w:val="28"/>
        </w:rPr>
        <w:t>Изучение системы бухгалтерского учета позволяет аудитору установить обоснованность принятых</w:t>
      </w:r>
      <w:r w:rsidR="001536D8">
        <w:rPr>
          <w:sz w:val="28"/>
          <w:szCs w:val="28"/>
        </w:rPr>
        <w:t xml:space="preserve"> </w:t>
      </w:r>
      <w:r w:rsidRPr="008C4679">
        <w:rPr>
          <w:sz w:val="28"/>
          <w:szCs w:val="28"/>
        </w:rPr>
        <w:t>аудируемым лицом в учетной политике правил организации и ведения бухгалтерского учета</w:t>
      </w:r>
      <w:r w:rsidR="001536D8">
        <w:rPr>
          <w:sz w:val="28"/>
          <w:szCs w:val="28"/>
        </w:rPr>
        <w:t xml:space="preserve"> </w:t>
      </w:r>
      <w:r w:rsidRPr="008C4679">
        <w:rPr>
          <w:sz w:val="28"/>
          <w:szCs w:val="28"/>
        </w:rPr>
        <w:t>операций с основными средствами. При этом анализируется содержание приказа об учетной политике организации, в том числе в целях налогообложения и установление его соответствия Положениям по бухгалтерскому учету операций с основными средствами, требованиям налогового законодательства.</w:t>
      </w:r>
    </w:p>
    <w:p w:rsidR="001B4116" w:rsidRPr="008C4679" w:rsidRDefault="001B4116" w:rsidP="008C4679">
      <w:pPr>
        <w:ind w:firstLine="709"/>
        <w:rPr>
          <w:sz w:val="28"/>
          <w:szCs w:val="28"/>
        </w:rPr>
      </w:pPr>
      <w:r w:rsidRPr="008C4679">
        <w:rPr>
          <w:sz w:val="28"/>
          <w:szCs w:val="28"/>
        </w:rPr>
        <w:t>В приказе об учетной политике должны быть раскрыты порядок отражения затрат на ведение учета финансовых вложений, порядок их переоценки, перечень счетов и субсчетов бухгалтерского учета рабочего плана счетов, перечень и содержание первичных учетных документов, регистров бухгалтерского и налогового учета, место хранения ценных бумаг, перечень лиц, имеющих доступ к ценным бумагам, порядок выдачи и принятия ценных бумаг, утвержденный порядок инвентаризации и акты инвентаризации, порядок санкционирования операций с финансовыми вложениями.</w:t>
      </w:r>
    </w:p>
    <w:p w:rsidR="001B4116" w:rsidRPr="008C4679" w:rsidRDefault="00BC0FC6" w:rsidP="008C4679">
      <w:pPr>
        <w:ind w:firstLine="709"/>
        <w:rPr>
          <w:bCs/>
          <w:sz w:val="28"/>
          <w:szCs w:val="28"/>
        </w:rPr>
      </w:pPr>
      <w:r>
        <w:rPr>
          <w:bCs/>
          <w:sz w:val="28"/>
          <w:szCs w:val="28"/>
        </w:rPr>
        <w:br w:type="page"/>
      </w:r>
      <w:r w:rsidR="001B4116" w:rsidRPr="008C4679">
        <w:rPr>
          <w:bCs/>
          <w:sz w:val="28"/>
          <w:szCs w:val="28"/>
        </w:rPr>
        <w:t>Таблица 6</w:t>
      </w:r>
    </w:p>
    <w:p w:rsidR="001B4116" w:rsidRPr="008C4679" w:rsidRDefault="001B4116" w:rsidP="008C4679">
      <w:pPr>
        <w:ind w:firstLine="709"/>
        <w:rPr>
          <w:bCs/>
          <w:sz w:val="28"/>
          <w:szCs w:val="28"/>
        </w:rPr>
      </w:pPr>
      <w:r w:rsidRPr="008C4679">
        <w:rPr>
          <w:bCs/>
          <w:sz w:val="28"/>
          <w:szCs w:val="28"/>
        </w:rPr>
        <w:t>Тест для оценки надежности системы бухгалтерского учета финансовых вложений ОАО «Новосибирскэнерго»</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640"/>
        <w:gridCol w:w="4927"/>
        <w:gridCol w:w="2838"/>
        <w:gridCol w:w="1366"/>
      </w:tblGrid>
      <w:tr w:rsidR="001B4116" w:rsidRPr="00461903" w:rsidTr="003736EC">
        <w:trPr>
          <w:trHeight w:val="521"/>
          <w:tblCellSpacing w:w="20" w:type="dxa"/>
        </w:trPr>
        <w:tc>
          <w:tcPr>
            <w:tcW w:w="0" w:type="auto"/>
            <w:tcBorders>
              <w:top w:val="outset" w:sz="24" w:space="0" w:color="auto"/>
            </w:tcBorders>
          </w:tcPr>
          <w:p w:rsidR="001B4116" w:rsidRPr="00461903" w:rsidRDefault="001B4116" w:rsidP="00461903">
            <w:pPr>
              <w:ind w:firstLine="0"/>
              <w:rPr>
                <w:sz w:val="20"/>
              </w:rPr>
            </w:pPr>
            <w:r w:rsidRPr="00461903">
              <w:rPr>
                <w:sz w:val="20"/>
              </w:rPr>
              <w:t>ПН</w:t>
            </w:r>
          </w:p>
        </w:tc>
        <w:tc>
          <w:tcPr>
            <w:tcW w:w="0" w:type="auto"/>
            <w:tcBorders>
              <w:top w:val="outset" w:sz="24" w:space="0" w:color="auto"/>
            </w:tcBorders>
          </w:tcPr>
          <w:p w:rsidR="001B4116" w:rsidRPr="00461903" w:rsidRDefault="001B4116" w:rsidP="00461903">
            <w:pPr>
              <w:ind w:firstLine="0"/>
              <w:rPr>
                <w:sz w:val="20"/>
              </w:rPr>
            </w:pPr>
            <w:r w:rsidRPr="00461903">
              <w:rPr>
                <w:sz w:val="20"/>
              </w:rPr>
              <w:t>Элементы учетной политики</w:t>
            </w:r>
          </w:p>
          <w:p w:rsidR="001B4116" w:rsidRPr="00461903" w:rsidRDefault="001B4116" w:rsidP="00461903">
            <w:pPr>
              <w:ind w:firstLine="0"/>
              <w:rPr>
                <w:sz w:val="20"/>
              </w:rPr>
            </w:pPr>
          </w:p>
        </w:tc>
        <w:tc>
          <w:tcPr>
            <w:tcW w:w="2798" w:type="dxa"/>
            <w:tcBorders>
              <w:top w:val="outset" w:sz="24" w:space="0" w:color="auto"/>
            </w:tcBorders>
          </w:tcPr>
          <w:p w:rsidR="001B4116" w:rsidRPr="00461903" w:rsidRDefault="001B4116" w:rsidP="00461903">
            <w:pPr>
              <w:ind w:firstLine="0"/>
              <w:rPr>
                <w:sz w:val="20"/>
              </w:rPr>
            </w:pPr>
            <w:r w:rsidRPr="00461903">
              <w:rPr>
                <w:sz w:val="20"/>
              </w:rPr>
              <w:t>Варианты</w:t>
            </w:r>
          </w:p>
        </w:tc>
        <w:tc>
          <w:tcPr>
            <w:tcW w:w="1306" w:type="dxa"/>
            <w:tcBorders>
              <w:top w:val="outset" w:sz="24" w:space="0" w:color="auto"/>
            </w:tcBorders>
          </w:tcPr>
          <w:p w:rsidR="001B4116" w:rsidRPr="00461903" w:rsidRDefault="001B4116" w:rsidP="00461903">
            <w:pPr>
              <w:ind w:firstLine="0"/>
              <w:rPr>
                <w:sz w:val="20"/>
              </w:rPr>
            </w:pPr>
            <w:r w:rsidRPr="00461903">
              <w:rPr>
                <w:sz w:val="20"/>
              </w:rPr>
              <w:t>Оценка надежности</w:t>
            </w: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r w:rsidRPr="00461903">
              <w:rPr>
                <w:sz w:val="20"/>
              </w:rPr>
              <w:t>2</w:t>
            </w:r>
          </w:p>
        </w:tc>
        <w:tc>
          <w:tcPr>
            <w:tcW w:w="2798" w:type="dxa"/>
          </w:tcPr>
          <w:p w:rsidR="001B4116" w:rsidRPr="00461903" w:rsidRDefault="001B4116" w:rsidP="00461903">
            <w:pPr>
              <w:ind w:firstLine="0"/>
              <w:rPr>
                <w:sz w:val="20"/>
              </w:rPr>
            </w:pPr>
            <w:r w:rsidRPr="00461903">
              <w:rPr>
                <w:sz w:val="20"/>
              </w:rPr>
              <w:t>3</w:t>
            </w:r>
          </w:p>
        </w:tc>
        <w:tc>
          <w:tcPr>
            <w:tcW w:w="1306" w:type="dxa"/>
          </w:tcPr>
          <w:p w:rsidR="001B4116" w:rsidRPr="00461903" w:rsidRDefault="001B4116" w:rsidP="00461903">
            <w:pPr>
              <w:ind w:firstLine="0"/>
              <w:rPr>
                <w:sz w:val="20"/>
              </w:rPr>
            </w:pPr>
            <w:r w:rsidRPr="00461903">
              <w:rPr>
                <w:sz w:val="20"/>
              </w:rPr>
              <w:t>4</w:t>
            </w: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r w:rsidRPr="00461903">
              <w:rPr>
                <w:sz w:val="20"/>
              </w:rPr>
              <w:t>Форма бухгалтерского учета</w:t>
            </w:r>
          </w:p>
        </w:tc>
        <w:tc>
          <w:tcPr>
            <w:tcW w:w="2798" w:type="dxa"/>
          </w:tcPr>
          <w:p w:rsidR="001B4116" w:rsidRPr="00461903" w:rsidRDefault="001B4116" w:rsidP="00461903">
            <w:pPr>
              <w:ind w:firstLine="0"/>
              <w:rPr>
                <w:sz w:val="20"/>
              </w:rPr>
            </w:pPr>
            <w:r w:rsidRPr="00461903">
              <w:rPr>
                <w:sz w:val="20"/>
              </w:rPr>
              <w:t>Таблично-автоматизированная</w:t>
            </w:r>
          </w:p>
        </w:tc>
        <w:tc>
          <w:tcPr>
            <w:tcW w:w="1306" w:type="dxa"/>
          </w:tcPr>
          <w:p w:rsidR="001B4116" w:rsidRPr="00461903" w:rsidRDefault="001B4116" w:rsidP="00461903">
            <w:pPr>
              <w:ind w:firstLine="0"/>
              <w:rPr>
                <w:sz w:val="20"/>
              </w:rPr>
            </w:pPr>
            <w:r w:rsidRPr="00461903">
              <w:rPr>
                <w:sz w:val="20"/>
              </w:rPr>
              <w:t>Высокая</w:t>
            </w: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2.</w:t>
            </w:r>
          </w:p>
        </w:tc>
        <w:tc>
          <w:tcPr>
            <w:tcW w:w="0" w:type="auto"/>
          </w:tcPr>
          <w:p w:rsidR="001B4116" w:rsidRPr="00461903" w:rsidRDefault="001B4116" w:rsidP="00461903">
            <w:pPr>
              <w:ind w:firstLine="0"/>
              <w:rPr>
                <w:sz w:val="20"/>
              </w:rPr>
            </w:pPr>
            <w:r w:rsidRPr="00461903">
              <w:rPr>
                <w:sz w:val="20"/>
              </w:rPr>
              <w:t>Наличие графика документооборота по учету финансовых вложений</w:t>
            </w:r>
          </w:p>
        </w:tc>
        <w:tc>
          <w:tcPr>
            <w:tcW w:w="2798" w:type="dxa"/>
          </w:tcPr>
          <w:p w:rsidR="001B4116" w:rsidRPr="00461903" w:rsidRDefault="001B4116" w:rsidP="00461903">
            <w:pPr>
              <w:ind w:firstLine="0"/>
              <w:rPr>
                <w:sz w:val="20"/>
              </w:rPr>
            </w:pPr>
            <w:r w:rsidRPr="00461903">
              <w:rPr>
                <w:sz w:val="20"/>
              </w:rPr>
              <w:t>Имеется</w:t>
            </w:r>
          </w:p>
          <w:p w:rsidR="001B4116" w:rsidRPr="00461903" w:rsidRDefault="001B4116" w:rsidP="00461903">
            <w:pPr>
              <w:ind w:firstLine="0"/>
              <w:rPr>
                <w:sz w:val="20"/>
              </w:rPr>
            </w:pPr>
          </w:p>
        </w:tc>
        <w:tc>
          <w:tcPr>
            <w:tcW w:w="1306" w:type="dxa"/>
          </w:tcPr>
          <w:p w:rsidR="001B4116" w:rsidRPr="00461903" w:rsidRDefault="001B4116" w:rsidP="00461903">
            <w:pPr>
              <w:ind w:firstLine="0"/>
              <w:rPr>
                <w:sz w:val="20"/>
              </w:rPr>
            </w:pPr>
            <w:r w:rsidRPr="00461903">
              <w:rPr>
                <w:sz w:val="20"/>
              </w:rPr>
              <w:t>Высокая</w:t>
            </w:r>
          </w:p>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3.</w:t>
            </w:r>
          </w:p>
        </w:tc>
        <w:tc>
          <w:tcPr>
            <w:tcW w:w="0" w:type="auto"/>
          </w:tcPr>
          <w:p w:rsidR="001B4116" w:rsidRPr="00461903" w:rsidRDefault="001B4116" w:rsidP="00461903">
            <w:pPr>
              <w:ind w:firstLine="0"/>
              <w:rPr>
                <w:sz w:val="20"/>
              </w:rPr>
            </w:pPr>
            <w:r w:rsidRPr="00461903">
              <w:rPr>
                <w:sz w:val="20"/>
              </w:rPr>
              <w:t>Наличие утвержденного порядка инвентаризации финансовых вложений</w:t>
            </w:r>
          </w:p>
        </w:tc>
        <w:tc>
          <w:tcPr>
            <w:tcW w:w="2798" w:type="dxa"/>
          </w:tcPr>
          <w:p w:rsidR="001B4116" w:rsidRPr="00461903" w:rsidRDefault="001B4116" w:rsidP="00461903">
            <w:pPr>
              <w:ind w:firstLine="0"/>
              <w:rPr>
                <w:sz w:val="20"/>
              </w:rPr>
            </w:pPr>
            <w:r w:rsidRPr="00461903">
              <w:rPr>
                <w:sz w:val="20"/>
              </w:rPr>
              <w:t>Имеется</w:t>
            </w:r>
          </w:p>
        </w:tc>
        <w:tc>
          <w:tcPr>
            <w:tcW w:w="1306" w:type="dxa"/>
          </w:tcPr>
          <w:p w:rsidR="001B4116" w:rsidRPr="00461903" w:rsidRDefault="001B4116" w:rsidP="00461903">
            <w:pPr>
              <w:ind w:firstLine="0"/>
              <w:rPr>
                <w:sz w:val="20"/>
              </w:rPr>
            </w:pPr>
            <w:r w:rsidRPr="00461903">
              <w:rPr>
                <w:sz w:val="20"/>
              </w:rPr>
              <w:t>Высокая</w:t>
            </w: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4.</w:t>
            </w:r>
          </w:p>
        </w:tc>
        <w:tc>
          <w:tcPr>
            <w:tcW w:w="0" w:type="auto"/>
          </w:tcPr>
          <w:p w:rsidR="001B4116" w:rsidRPr="00461903" w:rsidRDefault="001B4116" w:rsidP="00461903">
            <w:pPr>
              <w:ind w:firstLine="0"/>
              <w:rPr>
                <w:sz w:val="20"/>
              </w:rPr>
            </w:pPr>
            <w:r w:rsidRPr="00461903">
              <w:rPr>
                <w:sz w:val="20"/>
              </w:rPr>
              <w:t>Отражение в учетной политике порядка санкционирования операций с финансовыми вложениями</w:t>
            </w:r>
          </w:p>
        </w:tc>
        <w:tc>
          <w:tcPr>
            <w:tcW w:w="2798" w:type="dxa"/>
          </w:tcPr>
          <w:p w:rsidR="001B4116" w:rsidRPr="00461903" w:rsidRDefault="001B4116" w:rsidP="00461903">
            <w:pPr>
              <w:ind w:firstLine="0"/>
              <w:rPr>
                <w:sz w:val="20"/>
              </w:rPr>
            </w:pPr>
            <w:r w:rsidRPr="00461903">
              <w:rPr>
                <w:sz w:val="20"/>
              </w:rPr>
              <w:t>Отражено</w:t>
            </w:r>
          </w:p>
        </w:tc>
        <w:tc>
          <w:tcPr>
            <w:tcW w:w="1306" w:type="dxa"/>
          </w:tcPr>
          <w:p w:rsidR="001B4116" w:rsidRPr="00461903" w:rsidRDefault="001B4116" w:rsidP="00461903">
            <w:pPr>
              <w:ind w:firstLine="0"/>
              <w:rPr>
                <w:sz w:val="20"/>
              </w:rPr>
            </w:pPr>
            <w:r w:rsidRPr="00461903">
              <w:rPr>
                <w:sz w:val="20"/>
              </w:rPr>
              <w:t>Высокая</w:t>
            </w: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5.</w:t>
            </w:r>
          </w:p>
        </w:tc>
        <w:tc>
          <w:tcPr>
            <w:tcW w:w="0" w:type="auto"/>
          </w:tcPr>
          <w:p w:rsidR="001B4116" w:rsidRPr="00461903" w:rsidRDefault="001B4116" w:rsidP="00461903">
            <w:pPr>
              <w:ind w:firstLine="0"/>
              <w:rPr>
                <w:sz w:val="20"/>
              </w:rPr>
            </w:pPr>
            <w:r w:rsidRPr="00461903">
              <w:rPr>
                <w:sz w:val="20"/>
              </w:rPr>
              <w:t>Соблюдение принципа распределения</w:t>
            </w:r>
            <w:r w:rsidR="001536D8">
              <w:rPr>
                <w:sz w:val="20"/>
              </w:rPr>
              <w:t xml:space="preserve"> </w:t>
            </w:r>
            <w:r w:rsidRPr="00461903">
              <w:rPr>
                <w:sz w:val="20"/>
              </w:rPr>
              <w:t>ответственности и полномочий в графике документооборота и его реализации (разделение функций доступа к активам, выдачи разрешений на операции с активами, осуществления хоз. оп</w:t>
            </w:r>
            <w:r w:rsidR="00883FD6" w:rsidRPr="00461903">
              <w:rPr>
                <w:sz w:val="20"/>
              </w:rPr>
              <w:t>е</w:t>
            </w:r>
            <w:r w:rsidRPr="00461903">
              <w:rPr>
                <w:sz w:val="20"/>
              </w:rPr>
              <w:t>раций и их отражения в учете</w:t>
            </w:r>
          </w:p>
        </w:tc>
        <w:tc>
          <w:tcPr>
            <w:tcW w:w="2798" w:type="dxa"/>
          </w:tcPr>
          <w:p w:rsidR="001B4116" w:rsidRPr="00461903" w:rsidRDefault="001B4116" w:rsidP="00461903">
            <w:pPr>
              <w:ind w:firstLine="0"/>
              <w:rPr>
                <w:sz w:val="20"/>
              </w:rPr>
            </w:pPr>
            <w:r w:rsidRPr="00461903">
              <w:rPr>
                <w:sz w:val="20"/>
              </w:rPr>
              <w:t>Соблюдается частично</w:t>
            </w:r>
          </w:p>
          <w:p w:rsidR="001B4116" w:rsidRPr="00461903" w:rsidRDefault="001B4116" w:rsidP="00461903">
            <w:pPr>
              <w:ind w:firstLine="0"/>
              <w:rPr>
                <w:sz w:val="20"/>
              </w:rPr>
            </w:pPr>
          </w:p>
        </w:tc>
        <w:tc>
          <w:tcPr>
            <w:tcW w:w="1306" w:type="dxa"/>
          </w:tcPr>
          <w:p w:rsidR="001B4116" w:rsidRPr="00461903" w:rsidRDefault="001B4116" w:rsidP="00461903">
            <w:pPr>
              <w:ind w:firstLine="0"/>
              <w:rPr>
                <w:sz w:val="20"/>
              </w:rPr>
            </w:pPr>
            <w:r w:rsidRPr="00461903">
              <w:rPr>
                <w:sz w:val="20"/>
              </w:rPr>
              <w:t>Средняя</w:t>
            </w:r>
          </w:p>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6.</w:t>
            </w:r>
          </w:p>
        </w:tc>
        <w:tc>
          <w:tcPr>
            <w:tcW w:w="0" w:type="auto"/>
          </w:tcPr>
          <w:p w:rsidR="001B4116" w:rsidRPr="00461903" w:rsidRDefault="001B4116" w:rsidP="00461903">
            <w:pPr>
              <w:ind w:firstLine="0"/>
              <w:rPr>
                <w:sz w:val="20"/>
              </w:rPr>
            </w:pPr>
            <w:r w:rsidRPr="00461903">
              <w:rPr>
                <w:sz w:val="20"/>
              </w:rPr>
              <w:t>Соблюдение графика документооборота:</w:t>
            </w:r>
          </w:p>
        </w:tc>
        <w:tc>
          <w:tcPr>
            <w:tcW w:w="2798" w:type="dxa"/>
          </w:tcPr>
          <w:p w:rsidR="001B4116" w:rsidRPr="00461903" w:rsidRDefault="001B4116" w:rsidP="00461903">
            <w:pPr>
              <w:ind w:firstLine="0"/>
              <w:rPr>
                <w:sz w:val="20"/>
              </w:rPr>
            </w:pPr>
            <w:r w:rsidRPr="00461903">
              <w:rPr>
                <w:sz w:val="20"/>
              </w:rPr>
              <w:t>Соблюдается</w:t>
            </w:r>
          </w:p>
        </w:tc>
        <w:tc>
          <w:tcPr>
            <w:tcW w:w="1306" w:type="dxa"/>
          </w:tcPr>
          <w:p w:rsidR="001B4116" w:rsidRPr="00461903" w:rsidRDefault="001B4116" w:rsidP="00461903">
            <w:pPr>
              <w:ind w:firstLine="0"/>
              <w:rPr>
                <w:sz w:val="20"/>
              </w:rPr>
            </w:pPr>
            <w:r w:rsidRPr="00461903">
              <w:rPr>
                <w:sz w:val="20"/>
              </w:rPr>
              <w:t>Высокая</w:t>
            </w: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7.</w:t>
            </w:r>
          </w:p>
        </w:tc>
        <w:tc>
          <w:tcPr>
            <w:tcW w:w="0" w:type="auto"/>
          </w:tcPr>
          <w:p w:rsidR="001B4116" w:rsidRPr="00461903" w:rsidRDefault="001B4116" w:rsidP="00461903">
            <w:pPr>
              <w:ind w:firstLine="0"/>
              <w:rPr>
                <w:sz w:val="20"/>
              </w:rPr>
            </w:pPr>
            <w:r w:rsidRPr="00461903">
              <w:rPr>
                <w:sz w:val="20"/>
              </w:rPr>
              <w:t>Формы первичных учетных документов, используемые в организации</w:t>
            </w:r>
          </w:p>
        </w:tc>
        <w:tc>
          <w:tcPr>
            <w:tcW w:w="2798" w:type="dxa"/>
          </w:tcPr>
          <w:p w:rsidR="001B4116" w:rsidRPr="00461903" w:rsidRDefault="001B4116" w:rsidP="00461903">
            <w:pPr>
              <w:ind w:firstLine="0"/>
              <w:rPr>
                <w:sz w:val="20"/>
              </w:rPr>
            </w:pPr>
            <w:r w:rsidRPr="00461903">
              <w:rPr>
                <w:sz w:val="20"/>
              </w:rPr>
              <w:t>Разработанные в соответствии с предъявляемыми требованиями и утвержденные Приказом об учетной политике</w:t>
            </w:r>
          </w:p>
        </w:tc>
        <w:tc>
          <w:tcPr>
            <w:tcW w:w="1306" w:type="dxa"/>
          </w:tcPr>
          <w:p w:rsidR="001B4116" w:rsidRPr="00461903" w:rsidRDefault="001B4116" w:rsidP="00461903">
            <w:pPr>
              <w:ind w:firstLine="0"/>
              <w:rPr>
                <w:sz w:val="20"/>
              </w:rPr>
            </w:pPr>
          </w:p>
          <w:p w:rsidR="001B4116" w:rsidRPr="00461903" w:rsidRDefault="001B4116" w:rsidP="00461903">
            <w:pPr>
              <w:ind w:firstLine="0"/>
              <w:rPr>
                <w:sz w:val="20"/>
              </w:rPr>
            </w:pPr>
          </w:p>
          <w:p w:rsidR="001B4116" w:rsidRPr="00461903" w:rsidRDefault="001B4116" w:rsidP="00461903">
            <w:pPr>
              <w:ind w:firstLine="0"/>
              <w:rPr>
                <w:sz w:val="20"/>
              </w:rPr>
            </w:pPr>
          </w:p>
          <w:p w:rsidR="001B4116" w:rsidRPr="00461903" w:rsidRDefault="001B4116" w:rsidP="00461903">
            <w:pPr>
              <w:ind w:firstLine="0"/>
              <w:rPr>
                <w:sz w:val="20"/>
              </w:rPr>
            </w:pPr>
            <w:r w:rsidRPr="00461903">
              <w:rPr>
                <w:sz w:val="20"/>
              </w:rPr>
              <w:t>Средняя</w:t>
            </w: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8.</w:t>
            </w:r>
          </w:p>
        </w:tc>
        <w:tc>
          <w:tcPr>
            <w:tcW w:w="0" w:type="auto"/>
          </w:tcPr>
          <w:p w:rsidR="001B4116" w:rsidRPr="00461903" w:rsidRDefault="001B4116" w:rsidP="00461903">
            <w:pPr>
              <w:ind w:firstLine="0"/>
              <w:rPr>
                <w:sz w:val="20"/>
              </w:rPr>
            </w:pPr>
            <w:r w:rsidRPr="00461903">
              <w:rPr>
                <w:sz w:val="20"/>
              </w:rPr>
              <w:t>Ведение журналов учета финансовых вложений и регистрации первичных учетных документов</w:t>
            </w:r>
          </w:p>
        </w:tc>
        <w:tc>
          <w:tcPr>
            <w:tcW w:w="2798" w:type="dxa"/>
          </w:tcPr>
          <w:p w:rsidR="001B4116" w:rsidRPr="00461903" w:rsidRDefault="001B4116" w:rsidP="00461903">
            <w:pPr>
              <w:ind w:firstLine="0"/>
              <w:rPr>
                <w:sz w:val="20"/>
              </w:rPr>
            </w:pPr>
            <w:r w:rsidRPr="00461903">
              <w:rPr>
                <w:sz w:val="20"/>
              </w:rPr>
              <w:t>Ведутся</w:t>
            </w:r>
          </w:p>
          <w:p w:rsidR="001B4116" w:rsidRPr="00461903" w:rsidRDefault="001B4116" w:rsidP="00461903">
            <w:pPr>
              <w:ind w:firstLine="0"/>
              <w:rPr>
                <w:sz w:val="20"/>
              </w:rPr>
            </w:pPr>
          </w:p>
        </w:tc>
        <w:tc>
          <w:tcPr>
            <w:tcW w:w="1306" w:type="dxa"/>
          </w:tcPr>
          <w:p w:rsidR="001B4116" w:rsidRPr="00461903" w:rsidRDefault="001B4116" w:rsidP="00461903">
            <w:pPr>
              <w:ind w:firstLine="0"/>
              <w:rPr>
                <w:sz w:val="20"/>
              </w:rPr>
            </w:pPr>
            <w:r w:rsidRPr="00461903">
              <w:rPr>
                <w:sz w:val="20"/>
              </w:rPr>
              <w:t>Высокая</w:t>
            </w:r>
          </w:p>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9.</w:t>
            </w:r>
          </w:p>
        </w:tc>
        <w:tc>
          <w:tcPr>
            <w:tcW w:w="0" w:type="auto"/>
          </w:tcPr>
          <w:p w:rsidR="001B4116" w:rsidRPr="00461903" w:rsidRDefault="001B4116" w:rsidP="00461903">
            <w:pPr>
              <w:ind w:firstLine="0"/>
              <w:rPr>
                <w:sz w:val="20"/>
              </w:rPr>
            </w:pPr>
            <w:r w:rsidRPr="00461903">
              <w:rPr>
                <w:sz w:val="20"/>
              </w:rPr>
              <w:t>Соблюдение порядка инвентаризации финансовых вложений</w:t>
            </w:r>
          </w:p>
        </w:tc>
        <w:tc>
          <w:tcPr>
            <w:tcW w:w="2798" w:type="dxa"/>
          </w:tcPr>
          <w:p w:rsidR="001B4116" w:rsidRPr="00461903" w:rsidRDefault="001B4116" w:rsidP="00461903">
            <w:pPr>
              <w:ind w:firstLine="0"/>
              <w:rPr>
                <w:sz w:val="20"/>
              </w:rPr>
            </w:pPr>
            <w:r w:rsidRPr="00461903">
              <w:rPr>
                <w:sz w:val="20"/>
              </w:rPr>
              <w:t>Соблюдается частично</w:t>
            </w:r>
          </w:p>
        </w:tc>
        <w:tc>
          <w:tcPr>
            <w:tcW w:w="1306" w:type="dxa"/>
          </w:tcPr>
          <w:p w:rsidR="001B4116" w:rsidRPr="00461903" w:rsidRDefault="001B4116" w:rsidP="00461903">
            <w:pPr>
              <w:ind w:firstLine="0"/>
              <w:rPr>
                <w:sz w:val="20"/>
              </w:rPr>
            </w:pPr>
            <w:r w:rsidRPr="00461903">
              <w:rPr>
                <w:sz w:val="20"/>
              </w:rPr>
              <w:t>Средняя</w:t>
            </w:r>
          </w:p>
        </w:tc>
      </w:tr>
      <w:tr w:rsidR="001B4116" w:rsidRPr="00461903" w:rsidTr="003736EC">
        <w:trPr>
          <w:tblCellSpacing w:w="20" w:type="dxa"/>
        </w:trPr>
        <w:tc>
          <w:tcPr>
            <w:tcW w:w="0" w:type="auto"/>
            <w:tcBorders>
              <w:bottom w:val="outset" w:sz="24" w:space="0" w:color="auto"/>
            </w:tcBorders>
          </w:tcPr>
          <w:p w:rsidR="001B4116" w:rsidRPr="00461903" w:rsidRDefault="001B4116" w:rsidP="00461903">
            <w:pPr>
              <w:ind w:firstLine="0"/>
              <w:rPr>
                <w:sz w:val="20"/>
              </w:rPr>
            </w:pPr>
            <w:r w:rsidRPr="00461903">
              <w:rPr>
                <w:sz w:val="20"/>
              </w:rPr>
              <w:t>10.</w:t>
            </w:r>
          </w:p>
        </w:tc>
        <w:tc>
          <w:tcPr>
            <w:tcW w:w="0" w:type="auto"/>
            <w:tcBorders>
              <w:bottom w:val="outset" w:sz="24" w:space="0" w:color="auto"/>
            </w:tcBorders>
          </w:tcPr>
          <w:p w:rsidR="001B4116" w:rsidRPr="00461903" w:rsidRDefault="001B4116" w:rsidP="00461903">
            <w:pPr>
              <w:ind w:firstLine="0"/>
              <w:rPr>
                <w:sz w:val="20"/>
              </w:rPr>
            </w:pPr>
            <w:r w:rsidRPr="00461903">
              <w:rPr>
                <w:sz w:val="20"/>
              </w:rPr>
              <w:t>Соблюдение порядка санкционирования операций с финансовыми вложениями</w:t>
            </w:r>
          </w:p>
        </w:tc>
        <w:tc>
          <w:tcPr>
            <w:tcW w:w="2798" w:type="dxa"/>
            <w:tcBorders>
              <w:bottom w:val="outset" w:sz="24" w:space="0" w:color="auto"/>
            </w:tcBorders>
          </w:tcPr>
          <w:p w:rsidR="001B4116" w:rsidRPr="00461903" w:rsidRDefault="001B4116" w:rsidP="00461903">
            <w:pPr>
              <w:ind w:firstLine="0"/>
              <w:rPr>
                <w:sz w:val="20"/>
              </w:rPr>
            </w:pPr>
            <w:r w:rsidRPr="00461903">
              <w:rPr>
                <w:sz w:val="20"/>
              </w:rPr>
              <w:t>Соблюдается частично</w:t>
            </w:r>
          </w:p>
        </w:tc>
        <w:tc>
          <w:tcPr>
            <w:tcW w:w="1306" w:type="dxa"/>
            <w:tcBorders>
              <w:bottom w:val="outset" w:sz="24" w:space="0" w:color="auto"/>
            </w:tcBorders>
          </w:tcPr>
          <w:p w:rsidR="001B4116" w:rsidRPr="00461903" w:rsidRDefault="001B4116" w:rsidP="00461903">
            <w:pPr>
              <w:ind w:firstLine="0"/>
              <w:rPr>
                <w:sz w:val="20"/>
              </w:rPr>
            </w:pPr>
            <w:r w:rsidRPr="00461903">
              <w:rPr>
                <w:sz w:val="20"/>
              </w:rPr>
              <w:t>Средняя</w:t>
            </w:r>
          </w:p>
        </w:tc>
      </w:tr>
    </w:tbl>
    <w:p w:rsidR="001B4116" w:rsidRPr="008C4679" w:rsidRDefault="001B4116" w:rsidP="008C4679">
      <w:pPr>
        <w:ind w:firstLine="709"/>
        <w:rPr>
          <w:bCs/>
          <w:sz w:val="28"/>
          <w:szCs w:val="28"/>
        </w:rPr>
      </w:pPr>
    </w:p>
    <w:p w:rsidR="001B4116" w:rsidRPr="008C4679" w:rsidRDefault="001B4116" w:rsidP="008C4679">
      <w:pPr>
        <w:ind w:firstLine="709"/>
        <w:rPr>
          <w:bCs/>
          <w:sz w:val="28"/>
          <w:szCs w:val="28"/>
        </w:rPr>
      </w:pPr>
      <w:r w:rsidRPr="008C4679">
        <w:rPr>
          <w:bCs/>
          <w:sz w:val="28"/>
          <w:szCs w:val="28"/>
        </w:rPr>
        <w:t>Оценка данных (столбец «Варианты») приняты по учетной политике организации, аудиторскому заключению и бухгалтерской отчетности (см. отчетность [45]).</w:t>
      </w:r>
    </w:p>
    <w:p w:rsidR="001B4116" w:rsidRPr="008C4679" w:rsidRDefault="001B4116" w:rsidP="008C4679">
      <w:pPr>
        <w:ind w:firstLine="709"/>
        <w:rPr>
          <w:sz w:val="28"/>
          <w:szCs w:val="28"/>
        </w:rPr>
      </w:pPr>
      <w:r w:rsidRPr="008C4679">
        <w:rPr>
          <w:sz w:val="28"/>
          <w:szCs w:val="28"/>
        </w:rPr>
        <w:t>Принимая значение высокой надежности</w:t>
      </w:r>
      <w:r w:rsidR="001536D8">
        <w:rPr>
          <w:sz w:val="28"/>
          <w:szCs w:val="28"/>
        </w:rPr>
        <w:t xml:space="preserve"> </w:t>
      </w:r>
      <w:r w:rsidRPr="008C4679">
        <w:rPr>
          <w:sz w:val="28"/>
          <w:szCs w:val="28"/>
        </w:rPr>
        <w:t>элемента СВК, равным 0,61, средней – 0,5 и низкой – 0,39, вычислим надежность СБУ в целом [41].</w:t>
      </w:r>
    </w:p>
    <w:p w:rsidR="001B4116" w:rsidRPr="008C4679" w:rsidRDefault="001B4116" w:rsidP="008C4679">
      <w:pPr>
        <w:ind w:firstLine="709"/>
        <w:rPr>
          <w:sz w:val="28"/>
          <w:szCs w:val="28"/>
        </w:rPr>
      </w:pPr>
      <w:r w:rsidRPr="008C4679">
        <w:rPr>
          <w:sz w:val="28"/>
          <w:szCs w:val="28"/>
        </w:rPr>
        <w:t>Надежность СБУ ОАО «Новосибирскэнерго» в целом равна, см. формулу (5): (0,61*6 + 0,5* 4):10 = 0,566 или 56,6%, что соответствует среднему уровню.</w:t>
      </w:r>
    </w:p>
    <w:p w:rsidR="001B4116" w:rsidRPr="008C4679" w:rsidRDefault="001B4116" w:rsidP="008C4679">
      <w:pPr>
        <w:ind w:firstLine="709"/>
        <w:rPr>
          <w:sz w:val="28"/>
          <w:szCs w:val="28"/>
        </w:rPr>
      </w:pPr>
      <w:r w:rsidRPr="008C4679">
        <w:rPr>
          <w:sz w:val="28"/>
          <w:szCs w:val="28"/>
        </w:rPr>
        <w:t>Тест (опросник аудитора) средств внутреннего контроля, связанных с финансовыми вложениями приведен в табл. 7 Графа «Не характерно» заполняется, если в организации отсутствует потребность в указанных в строках теста средствах СВК.</w:t>
      </w:r>
    </w:p>
    <w:p w:rsidR="001B4116" w:rsidRPr="008C4679" w:rsidRDefault="001B4116" w:rsidP="008C4679">
      <w:pPr>
        <w:ind w:firstLine="709"/>
        <w:rPr>
          <w:sz w:val="28"/>
          <w:szCs w:val="28"/>
        </w:rPr>
      </w:pPr>
      <w:r w:rsidRPr="008C4679">
        <w:rPr>
          <w:sz w:val="28"/>
          <w:szCs w:val="28"/>
        </w:rPr>
        <w:t>Заполнение представленного ниже теста может осуществляться аудитором по результатам обследования деятельности аудируемого лица, опроса персонала проверяемой организации.</w:t>
      </w:r>
    </w:p>
    <w:p w:rsidR="001B4116" w:rsidRPr="008C4679" w:rsidRDefault="001B4116" w:rsidP="008C4679">
      <w:pPr>
        <w:ind w:firstLine="709"/>
        <w:rPr>
          <w:sz w:val="28"/>
          <w:szCs w:val="28"/>
        </w:rPr>
      </w:pPr>
    </w:p>
    <w:p w:rsidR="001B4116" w:rsidRPr="008C4679" w:rsidRDefault="001B4116" w:rsidP="008C4679">
      <w:pPr>
        <w:ind w:firstLine="709"/>
        <w:rPr>
          <w:bCs/>
          <w:sz w:val="28"/>
          <w:szCs w:val="28"/>
        </w:rPr>
      </w:pPr>
      <w:r w:rsidRPr="008C4679">
        <w:rPr>
          <w:bCs/>
          <w:sz w:val="28"/>
          <w:szCs w:val="28"/>
        </w:rPr>
        <w:t>Таблица 7</w:t>
      </w:r>
    </w:p>
    <w:p w:rsidR="006138D1" w:rsidRPr="008C4679" w:rsidRDefault="001B4116" w:rsidP="008C4679">
      <w:pPr>
        <w:ind w:firstLine="709"/>
        <w:rPr>
          <w:sz w:val="28"/>
          <w:szCs w:val="28"/>
        </w:rPr>
      </w:pPr>
      <w:r w:rsidRPr="008C4679">
        <w:rPr>
          <w:sz w:val="28"/>
          <w:szCs w:val="28"/>
        </w:rPr>
        <w:t>Тест средств внутреннего контроля операций с финансовыми вложениями</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838"/>
        <w:gridCol w:w="5338"/>
        <w:gridCol w:w="1167"/>
        <w:gridCol w:w="512"/>
        <w:gridCol w:w="607"/>
        <w:gridCol w:w="1309"/>
      </w:tblGrid>
      <w:tr w:rsidR="001B4116" w:rsidRPr="00461903" w:rsidTr="003736EC">
        <w:trPr>
          <w:cantSplit/>
          <w:tblCellSpacing w:w="20" w:type="dxa"/>
        </w:trPr>
        <w:tc>
          <w:tcPr>
            <w:tcW w:w="0" w:type="auto"/>
            <w:vMerge w:val="restart"/>
            <w:tcBorders>
              <w:top w:val="outset" w:sz="24" w:space="0" w:color="auto"/>
            </w:tcBorders>
          </w:tcPr>
          <w:p w:rsidR="001B4116" w:rsidRPr="00461903" w:rsidRDefault="001B4116" w:rsidP="00461903">
            <w:pPr>
              <w:ind w:firstLine="0"/>
              <w:rPr>
                <w:sz w:val="20"/>
              </w:rPr>
            </w:pPr>
            <w:r w:rsidRPr="00461903">
              <w:rPr>
                <w:sz w:val="20"/>
              </w:rPr>
              <w:t>№ п/п</w:t>
            </w:r>
          </w:p>
        </w:tc>
        <w:tc>
          <w:tcPr>
            <w:tcW w:w="5298" w:type="dxa"/>
            <w:vMerge w:val="restart"/>
            <w:tcBorders>
              <w:top w:val="outset" w:sz="24" w:space="0" w:color="auto"/>
            </w:tcBorders>
          </w:tcPr>
          <w:p w:rsidR="001B4116" w:rsidRPr="00461903" w:rsidRDefault="001B4116" w:rsidP="00461903">
            <w:pPr>
              <w:ind w:firstLine="0"/>
              <w:rPr>
                <w:sz w:val="20"/>
              </w:rPr>
            </w:pPr>
            <w:r w:rsidRPr="00461903">
              <w:rPr>
                <w:sz w:val="20"/>
              </w:rPr>
              <w:t>Вопросы</w:t>
            </w:r>
          </w:p>
        </w:tc>
        <w:tc>
          <w:tcPr>
            <w:tcW w:w="3397" w:type="dxa"/>
            <w:gridSpan w:val="4"/>
            <w:tcBorders>
              <w:top w:val="outset" w:sz="24" w:space="0" w:color="auto"/>
            </w:tcBorders>
          </w:tcPr>
          <w:p w:rsidR="001B4116" w:rsidRPr="00461903" w:rsidRDefault="001B4116" w:rsidP="00461903">
            <w:pPr>
              <w:ind w:firstLine="0"/>
              <w:rPr>
                <w:sz w:val="20"/>
              </w:rPr>
            </w:pPr>
            <w:r w:rsidRPr="00461903">
              <w:rPr>
                <w:sz w:val="20"/>
              </w:rPr>
              <w:t>Ответы</w:t>
            </w:r>
          </w:p>
        </w:tc>
      </w:tr>
      <w:tr w:rsidR="001B4116" w:rsidRPr="00461903" w:rsidTr="003736EC">
        <w:trPr>
          <w:cantSplit/>
          <w:tblCellSpacing w:w="20" w:type="dxa"/>
        </w:trPr>
        <w:tc>
          <w:tcPr>
            <w:tcW w:w="0" w:type="auto"/>
            <w:vMerge/>
          </w:tcPr>
          <w:p w:rsidR="001B4116" w:rsidRPr="00461903" w:rsidRDefault="001B4116" w:rsidP="00461903">
            <w:pPr>
              <w:ind w:firstLine="0"/>
              <w:rPr>
                <w:sz w:val="20"/>
              </w:rPr>
            </w:pPr>
          </w:p>
        </w:tc>
        <w:tc>
          <w:tcPr>
            <w:tcW w:w="5298" w:type="dxa"/>
            <w:vMerge/>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Нет ответа</w:t>
            </w:r>
          </w:p>
        </w:tc>
        <w:tc>
          <w:tcPr>
            <w:tcW w:w="0" w:type="auto"/>
          </w:tcPr>
          <w:p w:rsidR="001B4116" w:rsidRPr="00461903" w:rsidRDefault="001B4116" w:rsidP="00461903">
            <w:pPr>
              <w:ind w:firstLine="0"/>
              <w:rPr>
                <w:sz w:val="20"/>
              </w:rPr>
            </w:pPr>
            <w:r w:rsidRPr="00461903">
              <w:rPr>
                <w:sz w:val="20"/>
              </w:rPr>
              <w:t>Да</w:t>
            </w:r>
          </w:p>
        </w:tc>
        <w:tc>
          <w:tcPr>
            <w:tcW w:w="0" w:type="auto"/>
          </w:tcPr>
          <w:p w:rsidR="001B4116" w:rsidRPr="00461903" w:rsidRDefault="001B4116" w:rsidP="00461903">
            <w:pPr>
              <w:ind w:firstLine="0"/>
              <w:rPr>
                <w:sz w:val="20"/>
              </w:rPr>
            </w:pPr>
            <w:r w:rsidRPr="00461903">
              <w:rPr>
                <w:sz w:val="20"/>
              </w:rPr>
              <w:t>Нет</w:t>
            </w:r>
          </w:p>
        </w:tc>
        <w:tc>
          <w:tcPr>
            <w:tcW w:w="1217" w:type="dxa"/>
          </w:tcPr>
          <w:p w:rsidR="001B4116" w:rsidRPr="00461903" w:rsidRDefault="001B4116" w:rsidP="00461903">
            <w:pPr>
              <w:ind w:firstLine="0"/>
              <w:rPr>
                <w:sz w:val="20"/>
              </w:rPr>
            </w:pPr>
            <w:r w:rsidRPr="00461903">
              <w:rPr>
                <w:sz w:val="20"/>
              </w:rPr>
              <w:t>Не характерно</w:t>
            </w:r>
          </w:p>
        </w:tc>
      </w:tr>
      <w:tr w:rsidR="001B4116" w:rsidRPr="00461903" w:rsidTr="003736EC">
        <w:trPr>
          <w:trHeight w:val="215"/>
          <w:tblCellSpacing w:w="20" w:type="dxa"/>
        </w:trPr>
        <w:tc>
          <w:tcPr>
            <w:tcW w:w="0" w:type="auto"/>
          </w:tcPr>
          <w:p w:rsidR="001B4116" w:rsidRPr="00461903" w:rsidRDefault="001B4116" w:rsidP="00461903">
            <w:pPr>
              <w:ind w:firstLine="0"/>
              <w:rPr>
                <w:sz w:val="20"/>
              </w:rPr>
            </w:pPr>
            <w:r w:rsidRPr="00461903">
              <w:rPr>
                <w:sz w:val="20"/>
              </w:rPr>
              <w:t>1.</w:t>
            </w:r>
          </w:p>
        </w:tc>
        <w:tc>
          <w:tcPr>
            <w:tcW w:w="5298" w:type="dxa"/>
          </w:tcPr>
          <w:p w:rsidR="001B4116" w:rsidRPr="00461903" w:rsidRDefault="001B4116" w:rsidP="00461903">
            <w:pPr>
              <w:ind w:firstLine="0"/>
              <w:rPr>
                <w:sz w:val="20"/>
              </w:rPr>
            </w:pPr>
            <w:r w:rsidRPr="00461903">
              <w:rPr>
                <w:sz w:val="20"/>
              </w:rPr>
              <w:t>Автоматизирован ли бухгалтерский учет?</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2.</w:t>
            </w:r>
          </w:p>
        </w:tc>
        <w:tc>
          <w:tcPr>
            <w:tcW w:w="5298" w:type="dxa"/>
          </w:tcPr>
          <w:p w:rsidR="001B4116" w:rsidRPr="00461903" w:rsidRDefault="001B4116" w:rsidP="00461903">
            <w:pPr>
              <w:ind w:firstLine="0"/>
              <w:rPr>
                <w:sz w:val="20"/>
              </w:rPr>
            </w:pPr>
            <w:r w:rsidRPr="00461903">
              <w:rPr>
                <w:sz w:val="20"/>
              </w:rPr>
              <w:t>Разработан ли график документооборота по операциям с финансовыми вложениями?</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3.</w:t>
            </w:r>
          </w:p>
        </w:tc>
        <w:tc>
          <w:tcPr>
            <w:tcW w:w="5298" w:type="dxa"/>
          </w:tcPr>
          <w:p w:rsidR="001B4116" w:rsidRPr="00461903" w:rsidRDefault="001B4116" w:rsidP="00461903">
            <w:pPr>
              <w:ind w:firstLine="0"/>
              <w:rPr>
                <w:sz w:val="20"/>
              </w:rPr>
            </w:pPr>
            <w:r w:rsidRPr="00461903">
              <w:rPr>
                <w:sz w:val="20"/>
              </w:rPr>
              <w:t>Существуют ли разработанные налоговые регистры для целей расчета налога на прибыль?</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4.</w:t>
            </w:r>
          </w:p>
        </w:tc>
        <w:tc>
          <w:tcPr>
            <w:tcW w:w="5298" w:type="dxa"/>
          </w:tcPr>
          <w:p w:rsidR="001B4116" w:rsidRPr="00461903" w:rsidRDefault="001B4116" w:rsidP="00461903">
            <w:pPr>
              <w:ind w:firstLine="0"/>
              <w:rPr>
                <w:sz w:val="20"/>
              </w:rPr>
            </w:pPr>
            <w:r w:rsidRPr="00461903">
              <w:rPr>
                <w:sz w:val="20"/>
              </w:rPr>
              <w:t>Обеспечена ли надежная сохранность ценных бумаг в местах их хранения?</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5.</w:t>
            </w:r>
          </w:p>
        </w:tc>
        <w:tc>
          <w:tcPr>
            <w:tcW w:w="5298" w:type="dxa"/>
          </w:tcPr>
          <w:p w:rsidR="001B4116" w:rsidRPr="00461903" w:rsidRDefault="001B4116" w:rsidP="00461903">
            <w:pPr>
              <w:ind w:firstLine="0"/>
              <w:rPr>
                <w:sz w:val="20"/>
              </w:rPr>
            </w:pPr>
            <w:r w:rsidRPr="00461903">
              <w:rPr>
                <w:sz w:val="20"/>
              </w:rPr>
              <w:t>Есть ли назначенные приказом сотрудники, на которых возложена обязанность ведения учета по финансовым вложениям?</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6.</w:t>
            </w:r>
          </w:p>
        </w:tc>
        <w:tc>
          <w:tcPr>
            <w:tcW w:w="5298" w:type="dxa"/>
          </w:tcPr>
          <w:p w:rsidR="001B4116" w:rsidRPr="00461903" w:rsidRDefault="001B4116" w:rsidP="00461903">
            <w:pPr>
              <w:ind w:firstLine="0"/>
              <w:rPr>
                <w:sz w:val="20"/>
              </w:rPr>
            </w:pPr>
            <w:r w:rsidRPr="00461903">
              <w:rPr>
                <w:sz w:val="20"/>
              </w:rPr>
              <w:t>Имеются ли письменные договоры с материально ответственными лицами?</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p>
        </w:tc>
        <w:tc>
          <w:tcPr>
            <w:tcW w:w="0" w:type="auto"/>
            <w:tcBorders>
              <w:top w:val="outset" w:sz="24" w:space="0" w:color="auto"/>
              <w:left w:val="outset" w:sz="24" w:space="0" w:color="auto"/>
              <w:bottom w:val="outset" w:sz="24" w:space="0" w:color="auto"/>
              <w:right w:val="outset" w:sz="24" w:space="0" w:color="auto"/>
            </w:tcBorders>
          </w:tcPr>
          <w:p w:rsidR="001B4116" w:rsidRPr="00461903" w:rsidRDefault="001B4116" w:rsidP="00461903">
            <w:pPr>
              <w:ind w:firstLine="0"/>
              <w:rPr>
                <w:sz w:val="20"/>
              </w:rPr>
            </w:pPr>
            <w:r w:rsidRPr="00461903">
              <w:rPr>
                <w:sz w:val="20"/>
              </w:rPr>
              <w:t>0</w:t>
            </w: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7.</w:t>
            </w:r>
          </w:p>
        </w:tc>
        <w:tc>
          <w:tcPr>
            <w:tcW w:w="5298" w:type="dxa"/>
          </w:tcPr>
          <w:p w:rsidR="001B4116" w:rsidRPr="00461903" w:rsidRDefault="00436F51" w:rsidP="00461903">
            <w:pPr>
              <w:ind w:firstLine="0"/>
              <w:rPr>
                <w:sz w:val="20"/>
              </w:rPr>
            </w:pPr>
            <w:r w:rsidRPr="00461903">
              <w:rPr>
                <w:iCs/>
                <w:sz w:val="20"/>
              </w:rPr>
              <w:t>Учет и налогообложение операций по поступлению и выбытию вкладов в уставные капиталы других организаций соответствуют положениям нормативных актов?</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8.</w:t>
            </w:r>
          </w:p>
        </w:tc>
        <w:tc>
          <w:tcPr>
            <w:tcW w:w="5298" w:type="dxa"/>
          </w:tcPr>
          <w:p w:rsidR="001B4116" w:rsidRPr="00461903" w:rsidRDefault="001B4116" w:rsidP="00461903">
            <w:pPr>
              <w:ind w:firstLine="0"/>
              <w:rPr>
                <w:sz w:val="20"/>
              </w:rPr>
            </w:pPr>
            <w:r w:rsidRPr="00461903">
              <w:rPr>
                <w:sz w:val="20"/>
              </w:rPr>
              <w:t>Предусмотрено ли хранение ценных бумаг в специализированных депозитариях?</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r w:rsidRPr="00461903">
              <w:rPr>
                <w:sz w:val="20"/>
              </w:rPr>
              <w:t>0</w:t>
            </w: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9.</w:t>
            </w:r>
          </w:p>
        </w:tc>
        <w:tc>
          <w:tcPr>
            <w:tcW w:w="5298" w:type="dxa"/>
          </w:tcPr>
          <w:p w:rsidR="001B4116" w:rsidRPr="00461903" w:rsidRDefault="001B4116" w:rsidP="00461903">
            <w:pPr>
              <w:ind w:firstLine="0"/>
              <w:rPr>
                <w:sz w:val="20"/>
              </w:rPr>
            </w:pPr>
            <w:r w:rsidRPr="00461903">
              <w:rPr>
                <w:sz w:val="20"/>
              </w:rPr>
              <w:t>Соблюдает ли организация требования п. 2 ст. 12 Федерального закона "О</w:t>
            </w:r>
            <w:r w:rsidR="00883FD6" w:rsidRPr="00461903">
              <w:rPr>
                <w:sz w:val="20"/>
              </w:rPr>
              <w:t>«</w:t>
            </w:r>
            <w:r w:rsidRPr="00461903">
              <w:rPr>
                <w:sz w:val="20"/>
              </w:rPr>
              <w:t xml:space="preserve">бухгалтерском учете" </w:t>
            </w:r>
            <w:r w:rsidR="00883FD6" w:rsidRPr="00461903">
              <w:rPr>
                <w:sz w:val="20"/>
              </w:rPr>
              <w:t>»</w:t>
            </w:r>
            <w:r w:rsidRPr="00461903">
              <w:rPr>
                <w:sz w:val="20"/>
              </w:rPr>
              <w:t>б обязательном проведении инвентаризации?</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10.</w:t>
            </w:r>
          </w:p>
        </w:tc>
        <w:tc>
          <w:tcPr>
            <w:tcW w:w="5298" w:type="dxa"/>
          </w:tcPr>
          <w:p w:rsidR="001B4116" w:rsidRPr="00461903" w:rsidRDefault="001B4116" w:rsidP="00461903">
            <w:pPr>
              <w:ind w:firstLine="0"/>
              <w:rPr>
                <w:sz w:val="20"/>
              </w:rPr>
            </w:pPr>
            <w:r w:rsidRPr="00461903">
              <w:rPr>
                <w:sz w:val="20"/>
              </w:rPr>
              <w:t>Установлены ли сроки проведения инвентари-зации финансовых вложений в приказе об учетной политике, и соблюдаются ли эти сроки?</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11.</w:t>
            </w:r>
          </w:p>
        </w:tc>
        <w:tc>
          <w:tcPr>
            <w:tcW w:w="5298" w:type="dxa"/>
          </w:tcPr>
          <w:p w:rsidR="001B4116" w:rsidRPr="00461903" w:rsidRDefault="001B4116" w:rsidP="00461903">
            <w:pPr>
              <w:ind w:firstLine="0"/>
              <w:rPr>
                <w:sz w:val="20"/>
              </w:rPr>
            </w:pPr>
            <w:r w:rsidRPr="00461903">
              <w:rPr>
                <w:sz w:val="20"/>
              </w:rPr>
              <w:t>Проводятся ли внеплановые инвентаризации финансовых вложений?</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12.</w:t>
            </w:r>
          </w:p>
        </w:tc>
        <w:tc>
          <w:tcPr>
            <w:tcW w:w="5298" w:type="dxa"/>
          </w:tcPr>
          <w:p w:rsidR="001B4116" w:rsidRPr="00461903" w:rsidRDefault="001B4116" w:rsidP="00461903">
            <w:pPr>
              <w:ind w:firstLine="0"/>
              <w:rPr>
                <w:sz w:val="20"/>
              </w:rPr>
            </w:pPr>
            <w:r w:rsidRPr="00461903">
              <w:rPr>
                <w:sz w:val="20"/>
              </w:rPr>
              <w:t>Использует ли организация унифицированные формы инвентаризационных описей?</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r w:rsidRPr="00461903">
              <w:rPr>
                <w:sz w:val="20"/>
              </w:rPr>
              <w:t>0</w:t>
            </w: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13.</w:t>
            </w:r>
          </w:p>
        </w:tc>
        <w:tc>
          <w:tcPr>
            <w:tcW w:w="5298" w:type="dxa"/>
          </w:tcPr>
          <w:p w:rsidR="001B4116" w:rsidRPr="00461903" w:rsidRDefault="001B4116" w:rsidP="00461903">
            <w:pPr>
              <w:ind w:firstLine="0"/>
              <w:rPr>
                <w:sz w:val="20"/>
              </w:rPr>
            </w:pPr>
            <w:r w:rsidRPr="00461903">
              <w:rPr>
                <w:sz w:val="20"/>
              </w:rPr>
              <w:t>Соблюдаются</w:t>
            </w:r>
            <w:r w:rsidR="001536D8">
              <w:rPr>
                <w:sz w:val="20"/>
              </w:rPr>
              <w:t xml:space="preserve"> </w:t>
            </w:r>
            <w:r w:rsidRPr="00461903">
              <w:rPr>
                <w:sz w:val="20"/>
              </w:rPr>
              <w:t>ли правила проведения и оформления инвентаризации финансовых вложений? Имеется ли в организации постоянно действующая инвентаризационная комиссия?</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14.</w:t>
            </w:r>
          </w:p>
        </w:tc>
        <w:tc>
          <w:tcPr>
            <w:tcW w:w="5298" w:type="dxa"/>
          </w:tcPr>
          <w:p w:rsidR="001B4116" w:rsidRPr="00461903" w:rsidRDefault="001B4116" w:rsidP="00461903">
            <w:pPr>
              <w:ind w:firstLine="0"/>
              <w:rPr>
                <w:sz w:val="20"/>
              </w:rPr>
            </w:pPr>
            <w:r w:rsidRPr="00461903">
              <w:rPr>
                <w:sz w:val="20"/>
              </w:rPr>
              <w:t>Осуществляется ли проверка ведения учета финансовых вложений бухгалтерской службой, сверяются ли данные первичных учетных документов, журнала учета финансовых вложений?</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15</w:t>
            </w:r>
          </w:p>
        </w:tc>
        <w:tc>
          <w:tcPr>
            <w:tcW w:w="5298" w:type="dxa"/>
          </w:tcPr>
          <w:p w:rsidR="001B4116" w:rsidRPr="00461903" w:rsidRDefault="001B4116" w:rsidP="00461903">
            <w:pPr>
              <w:ind w:firstLine="0"/>
              <w:rPr>
                <w:sz w:val="20"/>
              </w:rPr>
            </w:pPr>
            <w:r w:rsidRPr="00461903">
              <w:rPr>
                <w:sz w:val="20"/>
              </w:rPr>
              <w:t>Проверяет ли главный бухгалтер соответствие данных о наличии и движении финансовых вложений в первичных документах, учетных регистрах и бухгалтерской отчетности?</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16.</w:t>
            </w:r>
          </w:p>
        </w:tc>
        <w:tc>
          <w:tcPr>
            <w:tcW w:w="5298" w:type="dxa"/>
          </w:tcPr>
          <w:p w:rsidR="001B4116" w:rsidRPr="00461903" w:rsidRDefault="001B4116" w:rsidP="00461903">
            <w:pPr>
              <w:ind w:firstLine="0"/>
              <w:rPr>
                <w:sz w:val="20"/>
              </w:rPr>
            </w:pPr>
            <w:r w:rsidRPr="00461903">
              <w:rPr>
                <w:sz w:val="20"/>
              </w:rPr>
              <w:t>Обеспечивается ли сохранность документов учета финансовых вложений?</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17.</w:t>
            </w:r>
          </w:p>
        </w:tc>
        <w:tc>
          <w:tcPr>
            <w:tcW w:w="5298" w:type="dxa"/>
          </w:tcPr>
          <w:p w:rsidR="001B4116" w:rsidRPr="00461903" w:rsidRDefault="001B4116" w:rsidP="00461903">
            <w:pPr>
              <w:ind w:firstLine="0"/>
              <w:rPr>
                <w:sz w:val="20"/>
              </w:rPr>
            </w:pPr>
            <w:r w:rsidRPr="00461903">
              <w:rPr>
                <w:sz w:val="20"/>
              </w:rPr>
              <w:t>Обеспечены ли полнота и точность внесения в описи данных о фактическом наличии ценных бумаг при хранении их в кассе организации?</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Pr>
          <w:p w:rsidR="001B4116" w:rsidRPr="00461903" w:rsidRDefault="001B4116" w:rsidP="00461903">
            <w:pPr>
              <w:ind w:firstLine="0"/>
              <w:rPr>
                <w:sz w:val="20"/>
              </w:rPr>
            </w:pPr>
            <w:r w:rsidRPr="00461903">
              <w:rPr>
                <w:sz w:val="20"/>
              </w:rPr>
              <w:t>18.</w:t>
            </w:r>
          </w:p>
        </w:tc>
        <w:tc>
          <w:tcPr>
            <w:tcW w:w="5298" w:type="dxa"/>
          </w:tcPr>
          <w:p w:rsidR="001B4116" w:rsidRPr="00461903" w:rsidRDefault="001B4116" w:rsidP="00461903">
            <w:pPr>
              <w:ind w:firstLine="0"/>
              <w:rPr>
                <w:sz w:val="20"/>
              </w:rPr>
            </w:pPr>
            <w:r w:rsidRPr="00461903">
              <w:rPr>
                <w:sz w:val="20"/>
              </w:rPr>
              <w:t>Все ли операции по движению финансовых вложений своевременно зарегистрированы в бухгалтерском учете?</w:t>
            </w:r>
          </w:p>
        </w:tc>
        <w:tc>
          <w:tcPr>
            <w:tcW w:w="0" w:type="auto"/>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1</w:t>
            </w:r>
          </w:p>
        </w:tc>
        <w:tc>
          <w:tcPr>
            <w:tcW w:w="0" w:type="auto"/>
          </w:tcPr>
          <w:p w:rsidR="001B4116" w:rsidRPr="00461903" w:rsidRDefault="001B4116" w:rsidP="00461903">
            <w:pPr>
              <w:ind w:firstLine="0"/>
              <w:rPr>
                <w:sz w:val="20"/>
              </w:rPr>
            </w:pPr>
          </w:p>
        </w:tc>
        <w:tc>
          <w:tcPr>
            <w:tcW w:w="1217" w:type="dxa"/>
          </w:tcPr>
          <w:p w:rsidR="001B4116" w:rsidRPr="00461903" w:rsidRDefault="001B4116" w:rsidP="00461903">
            <w:pPr>
              <w:ind w:firstLine="0"/>
              <w:rPr>
                <w:sz w:val="20"/>
              </w:rPr>
            </w:pPr>
          </w:p>
        </w:tc>
      </w:tr>
      <w:tr w:rsidR="001B4116" w:rsidRPr="00461903" w:rsidTr="003736EC">
        <w:trPr>
          <w:tblCellSpacing w:w="20" w:type="dxa"/>
        </w:trPr>
        <w:tc>
          <w:tcPr>
            <w:tcW w:w="0" w:type="auto"/>
            <w:tcBorders>
              <w:bottom w:val="outset" w:sz="24" w:space="0" w:color="auto"/>
            </w:tcBorders>
          </w:tcPr>
          <w:p w:rsidR="001B4116" w:rsidRPr="00461903" w:rsidRDefault="001B4116" w:rsidP="00461903">
            <w:pPr>
              <w:ind w:firstLine="0"/>
              <w:rPr>
                <w:sz w:val="20"/>
              </w:rPr>
            </w:pPr>
            <w:r w:rsidRPr="00461903">
              <w:rPr>
                <w:sz w:val="20"/>
              </w:rPr>
              <w:t>19.</w:t>
            </w:r>
          </w:p>
        </w:tc>
        <w:tc>
          <w:tcPr>
            <w:tcW w:w="5298" w:type="dxa"/>
            <w:tcBorders>
              <w:bottom w:val="outset" w:sz="24" w:space="0" w:color="auto"/>
            </w:tcBorders>
          </w:tcPr>
          <w:p w:rsidR="001B4116" w:rsidRPr="00461903" w:rsidRDefault="001B4116" w:rsidP="00461903">
            <w:pPr>
              <w:ind w:firstLine="0"/>
              <w:rPr>
                <w:sz w:val="20"/>
              </w:rPr>
            </w:pPr>
            <w:r w:rsidRPr="00461903">
              <w:rPr>
                <w:sz w:val="20"/>
              </w:rPr>
              <w:t>Все ли финансовые вложения (ценные бумаги и займы), отраженные в бухгалтерской отчетности, принадлежат организации на законных основаниях</w:t>
            </w:r>
          </w:p>
        </w:tc>
        <w:tc>
          <w:tcPr>
            <w:tcW w:w="0" w:type="auto"/>
            <w:tcBorders>
              <w:bottom w:val="outset" w:sz="24" w:space="0" w:color="auto"/>
            </w:tcBorders>
          </w:tcPr>
          <w:p w:rsidR="001B4116" w:rsidRPr="00461903" w:rsidRDefault="001B4116" w:rsidP="00461903">
            <w:pPr>
              <w:ind w:firstLine="0"/>
              <w:rPr>
                <w:sz w:val="20"/>
              </w:rPr>
            </w:pPr>
          </w:p>
        </w:tc>
        <w:tc>
          <w:tcPr>
            <w:tcW w:w="0" w:type="auto"/>
            <w:tcBorders>
              <w:bottom w:val="outset" w:sz="24" w:space="0" w:color="auto"/>
            </w:tcBorders>
          </w:tcPr>
          <w:p w:rsidR="001B4116" w:rsidRPr="00461903" w:rsidRDefault="001B4116" w:rsidP="00461903">
            <w:pPr>
              <w:ind w:firstLine="0"/>
              <w:rPr>
                <w:sz w:val="20"/>
              </w:rPr>
            </w:pPr>
            <w:r w:rsidRPr="00461903">
              <w:rPr>
                <w:sz w:val="20"/>
              </w:rPr>
              <w:t>1</w:t>
            </w:r>
          </w:p>
        </w:tc>
        <w:tc>
          <w:tcPr>
            <w:tcW w:w="0" w:type="auto"/>
            <w:tcBorders>
              <w:bottom w:val="outset" w:sz="24" w:space="0" w:color="auto"/>
            </w:tcBorders>
          </w:tcPr>
          <w:p w:rsidR="001B4116" w:rsidRPr="00461903" w:rsidRDefault="001B4116" w:rsidP="00461903">
            <w:pPr>
              <w:ind w:firstLine="0"/>
              <w:rPr>
                <w:sz w:val="20"/>
              </w:rPr>
            </w:pPr>
          </w:p>
        </w:tc>
        <w:tc>
          <w:tcPr>
            <w:tcW w:w="1217" w:type="dxa"/>
            <w:tcBorders>
              <w:bottom w:val="outset" w:sz="24" w:space="0" w:color="auto"/>
            </w:tcBorders>
          </w:tcPr>
          <w:p w:rsidR="001B4116" w:rsidRPr="00461903" w:rsidRDefault="001B4116" w:rsidP="00461903">
            <w:pPr>
              <w:ind w:firstLine="0"/>
              <w:rPr>
                <w:sz w:val="20"/>
              </w:rPr>
            </w:pPr>
          </w:p>
        </w:tc>
      </w:tr>
    </w:tbl>
    <w:p w:rsidR="001B4116" w:rsidRPr="008C4679" w:rsidRDefault="003736EC" w:rsidP="003736EC">
      <w:pPr>
        <w:ind w:firstLine="708"/>
        <w:rPr>
          <w:sz w:val="28"/>
          <w:szCs w:val="28"/>
        </w:rPr>
      </w:pPr>
      <w:r>
        <w:rPr>
          <w:sz w:val="28"/>
          <w:szCs w:val="28"/>
        </w:rPr>
        <w:br w:type="page"/>
      </w:r>
      <w:r w:rsidR="001B4116" w:rsidRPr="008C4679">
        <w:rPr>
          <w:sz w:val="28"/>
          <w:szCs w:val="28"/>
        </w:rPr>
        <w:t>На основании теста, приведенного в табл.</w:t>
      </w:r>
      <w:r w:rsidR="001536D8">
        <w:rPr>
          <w:sz w:val="28"/>
          <w:szCs w:val="28"/>
        </w:rPr>
        <w:t xml:space="preserve"> </w:t>
      </w:r>
      <w:r w:rsidR="001B4116" w:rsidRPr="008C4679">
        <w:rPr>
          <w:sz w:val="28"/>
          <w:szCs w:val="28"/>
        </w:rPr>
        <w:t>7, определяется надежность средств текущего контроля операций с финансовыми вложениями путем отношения количества положительных ответов в графах 4 и 6, которым присваивается соответственно 1 балл и 0,5 балла, к общему количеству вопросов, характерных для организации.</w:t>
      </w:r>
    </w:p>
    <w:p w:rsidR="00461903" w:rsidRDefault="00461903" w:rsidP="008C4679">
      <w:pPr>
        <w:ind w:firstLine="709"/>
        <w:rPr>
          <w:bCs/>
          <w:sz w:val="28"/>
          <w:szCs w:val="28"/>
        </w:rPr>
      </w:pPr>
    </w:p>
    <w:p w:rsidR="001B4116" w:rsidRPr="008C4679" w:rsidRDefault="001B4116" w:rsidP="008C4679">
      <w:pPr>
        <w:ind w:firstLine="709"/>
        <w:rPr>
          <w:bCs/>
          <w:sz w:val="28"/>
          <w:szCs w:val="28"/>
        </w:rPr>
      </w:pPr>
      <w:r w:rsidRPr="008C4679">
        <w:rPr>
          <w:bCs/>
          <w:sz w:val="28"/>
          <w:szCs w:val="28"/>
        </w:rPr>
        <w:t>Н</w:t>
      </w:r>
      <w:r w:rsidRPr="008C4679">
        <w:rPr>
          <w:bCs/>
          <w:sz w:val="28"/>
          <w:szCs w:val="28"/>
          <w:vertAlign w:val="subscript"/>
        </w:rPr>
        <w:t>СВК</w:t>
      </w:r>
      <w:r w:rsidRPr="008C4679">
        <w:rPr>
          <w:bCs/>
          <w:sz w:val="28"/>
          <w:szCs w:val="28"/>
        </w:rPr>
        <w:t xml:space="preserve"> = </w:t>
      </w:r>
      <w:r w:rsidRPr="008C4679">
        <w:rPr>
          <w:bCs/>
          <w:sz w:val="28"/>
          <w:szCs w:val="28"/>
          <w:lang w:val="en-US"/>
        </w:rPr>
        <w:t>Q</w:t>
      </w:r>
      <w:r w:rsidRPr="008C4679">
        <w:rPr>
          <w:bCs/>
          <w:sz w:val="28"/>
          <w:szCs w:val="28"/>
          <w:vertAlign w:val="subscript"/>
        </w:rPr>
        <w:t>б</w:t>
      </w:r>
      <w:r w:rsidRPr="008C4679">
        <w:rPr>
          <w:bCs/>
          <w:sz w:val="28"/>
          <w:szCs w:val="28"/>
        </w:rPr>
        <w:t xml:space="preserve"> * 100% / </w:t>
      </w:r>
      <w:r w:rsidRPr="008C4679">
        <w:rPr>
          <w:bCs/>
          <w:sz w:val="28"/>
          <w:szCs w:val="28"/>
          <w:lang w:val="en-US"/>
        </w:rPr>
        <w:t>Q</w:t>
      </w:r>
      <w:r w:rsidRPr="008C4679">
        <w:rPr>
          <w:bCs/>
          <w:sz w:val="28"/>
          <w:szCs w:val="28"/>
          <w:vertAlign w:val="subscript"/>
        </w:rPr>
        <w:t>в</w:t>
      </w:r>
      <w:r w:rsidRPr="008C4679">
        <w:rPr>
          <w:bCs/>
          <w:sz w:val="28"/>
          <w:szCs w:val="28"/>
        </w:rPr>
        <w:t>,</w:t>
      </w:r>
      <w:r w:rsidR="001536D8">
        <w:rPr>
          <w:bCs/>
          <w:sz w:val="28"/>
          <w:szCs w:val="28"/>
        </w:rPr>
        <w:t xml:space="preserve"> </w:t>
      </w:r>
      <w:r w:rsidRPr="008C4679">
        <w:rPr>
          <w:bCs/>
          <w:sz w:val="28"/>
          <w:szCs w:val="28"/>
        </w:rPr>
        <w:t>(5)</w:t>
      </w:r>
    </w:p>
    <w:p w:rsidR="00461903" w:rsidRDefault="00461903" w:rsidP="008C4679">
      <w:pPr>
        <w:ind w:firstLine="709"/>
        <w:rPr>
          <w:sz w:val="28"/>
          <w:szCs w:val="28"/>
        </w:rPr>
      </w:pPr>
    </w:p>
    <w:p w:rsidR="001B4116" w:rsidRPr="008C4679" w:rsidRDefault="001B4116" w:rsidP="008C4679">
      <w:pPr>
        <w:ind w:firstLine="709"/>
        <w:rPr>
          <w:sz w:val="28"/>
          <w:szCs w:val="28"/>
        </w:rPr>
      </w:pPr>
      <w:r w:rsidRPr="008C4679">
        <w:rPr>
          <w:sz w:val="28"/>
          <w:szCs w:val="28"/>
        </w:rPr>
        <w:t>где Н</w:t>
      </w:r>
      <w:r w:rsidRPr="008C4679">
        <w:rPr>
          <w:sz w:val="28"/>
          <w:szCs w:val="28"/>
          <w:vertAlign w:val="subscript"/>
        </w:rPr>
        <w:t>СВК</w:t>
      </w:r>
      <w:r w:rsidRPr="008C4679">
        <w:rPr>
          <w:sz w:val="28"/>
          <w:szCs w:val="28"/>
        </w:rPr>
        <w:t xml:space="preserve"> – надежность средств текущего внутреннего контроля, </w:t>
      </w:r>
      <w:r w:rsidRPr="008C4679">
        <w:rPr>
          <w:sz w:val="28"/>
          <w:szCs w:val="28"/>
          <w:lang w:val="en-US"/>
        </w:rPr>
        <w:t>Q</w:t>
      </w:r>
      <w:r w:rsidRPr="008C4679">
        <w:rPr>
          <w:sz w:val="28"/>
          <w:szCs w:val="28"/>
          <w:vertAlign w:val="subscript"/>
        </w:rPr>
        <w:t>б</w:t>
      </w:r>
      <w:r w:rsidRPr="008C4679">
        <w:rPr>
          <w:sz w:val="28"/>
          <w:szCs w:val="28"/>
        </w:rPr>
        <w:t xml:space="preserve"> – количество баллов, </w:t>
      </w:r>
      <w:r w:rsidRPr="008C4679">
        <w:rPr>
          <w:sz w:val="28"/>
          <w:szCs w:val="28"/>
          <w:lang w:val="en-US"/>
        </w:rPr>
        <w:t>Q</w:t>
      </w:r>
      <w:r w:rsidRPr="008C4679">
        <w:rPr>
          <w:sz w:val="28"/>
          <w:szCs w:val="28"/>
          <w:vertAlign w:val="subscript"/>
        </w:rPr>
        <w:t>в</w:t>
      </w:r>
      <w:r w:rsidRPr="008C4679">
        <w:rPr>
          <w:sz w:val="28"/>
          <w:szCs w:val="28"/>
        </w:rPr>
        <w:t xml:space="preserve"> – количество вопросов</w:t>
      </w:r>
    </w:p>
    <w:p w:rsidR="001B4116" w:rsidRPr="008C4679" w:rsidRDefault="001B4116" w:rsidP="008C4679">
      <w:pPr>
        <w:ind w:firstLine="709"/>
        <w:rPr>
          <w:sz w:val="28"/>
          <w:szCs w:val="28"/>
        </w:rPr>
      </w:pPr>
      <w:r w:rsidRPr="008C4679">
        <w:rPr>
          <w:sz w:val="28"/>
          <w:szCs w:val="28"/>
        </w:rPr>
        <w:t>Надежность средств текущего внутреннего контроля ОАО «Новосибирскэнерго»:</w:t>
      </w:r>
    </w:p>
    <w:p w:rsidR="00461903" w:rsidRDefault="00461903" w:rsidP="008C4679">
      <w:pPr>
        <w:ind w:firstLine="709"/>
        <w:rPr>
          <w:sz w:val="28"/>
          <w:szCs w:val="28"/>
        </w:rPr>
      </w:pPr>
    </w:p>
    <w:p w:rsidR="001B4116" w:rsidRPr="008C4679" w:rsidRDefault="001B4116" w:rsidP="008C4679">
      <w:pPr>
        <w:ind w:firstLine="709"/>
        <w:rPr>
          <w:sz w:val="28"/>
          <w:szCs w:val="28"/>
        </w:rPr>
      </w:pPr>
      <w:r w:rsidRPr="008C4679">
        <w:rPr>
          <w:sz w:val="28"/>
          <w:szCs w:val="28"/>
        </w:rPr>
        <w:t>Н</w:t>
      </w:r>
      <w:r w:rsidRPr="008C4679">
        <w:rPr>
          <w:sz w:val="28"/>
          <w:szCs w:val="28"/>
          <w:vertAlign w:val="subscript"/>
        </w:rPr>
        <w:t>СВК</w:t>
      </w:r>
      <w:r w:rsidRPr="008C4679">
        <w:rPr>
          <w:sz w:val="28"/>
          <w:szCs w:val="28"/>
        </w:rPr>
        <w:t xml:space="preserve"> = 15 * 100% / 19 = 78,95% - близка к высокой.</w:t>
      </w:r>
    </w:p>
    <w:p w:rsidR="00461903" w:rsidRDefault="00461903" w:rsidP="008C4679">
      <w:pPr>
        <w:ind w:firstLine="709"/>
        <w:rPr>
          <w:sz w:val="28"/>
          <w:szCs w:val="28"/>
        </w:rPr>
      </w:pPr>
    </w:p>
    <w:p w:rsidR="001B4116" w:rsidRPr="008C4679" w:rsidRDefault="001B4116" w:rsidP="008C4679">
      <w:pPr>
        <w:ind w:firstLine="709"/>
        <w:rPr>
          <w:sz w:val="28"/>
          <w:szCs w:val="28"/>
        </w:rPr>
      </w:pPr>
      <w:r w:rsidRPr="008C4679">
        <w:rPr>
          <w:sz w:val="28"/>
          <w:szCs w:val="28"/>
        </w:rPr>
        <w:t>Критерии оценки Н</w:t>
      </w:r>
      <w:r w:rsidRPr="008C4679">
        <w:rPr>
          <w:sz w:val="28"/>
          <w:szCs w:val="28"/>
          <w:vertAlign w:val="subscript"/>
        </w:rPr>
        <w:t>СВК</w:t>
      </w:r>
      <w:r w:rsidRPr="008C4679">
        <w:rPr>
          <w:sz w:val="28"/>
          <w:szCs w:val="28"/>
        </w:rPr>
        <w:t>:</w:t>
      </w:r>
    </w:p>
    <w:p w:rsidR="001B4116" w:rsidRPr="008C4679" w:rsidRDefault="001B4116" w:rsidP="008C4679">
      <w:pPr>
        <w:ind w:firstLine="709"/>
        <w:rPr>
          <w:sz w:val="28"/>
          <w:szCs w:val="28"/>
        </w:rPr>
      </w:pPr>
      <w:r w:rsidRPr="008C4679">
        <w:rPr>
          <w:sz w:val="28"/>
          <w:szCs w:val="28"/>
        </w:rPr>
        <w:t>0-45% - низкая Н</w:t>
      </w:r>
      <w:r w:rsidRPr="008C4679">
        <w:rPr>
          <w:sz w:val="28"/>
          <w:szCs w:val="28"/>
          <w:vertAlign w:val="subscript"/>
        </w:rPr>
        <w:t>СВК</w:t>
      </w:r>
      <w:r w:rsidRPr="008C4679">
        <w:rPr>
          <w:sz w:val="28"/>
          <w:szCs w:val="28"/>
        </w:rPr>
        <w:t>;</w:t>
      </w:r>
    </w:p>
    <w:p w:rsidR="001B4116" w:rsidRPr="008C4679" w:rsidRDefault="001B4116" w:rsidP="008C4679">
      <w:pPr>
        <w:ind w:firstLine="709"/>
        <w:rPr>
          <w:sz w:val="28"/>
          <w:szCs w:val="28"/>
        </w:rPr>
      </w:pPr>
      <w:r w:rsidRPr="008C4679">
        <w:rPr>
          <w:sz w:val="28"/>
          <w:szCs w:val="28"/>
        </w:rPr>
        <w:t>45-80% - средняя Н</w:t>
      </w:r>
      <w:r w:rsidRPr="008C4679">
        <w:rPr>
          <w:sz w:val="28"/>
          <w:szCs w:val="28"/>
          <w:vertAlign w:val="subscript"/>
        </w:rPr>
        <w:t>СВК</w:t>
      </w:r>
      <w:r w:rsidRPr="008C4679">
        <w:rPr>
          <w:sz w:val="28"/>
          <w:szCs w:val="28"/>
        </w:rPr>
        <w:t>;</w:t>
      </w:r>
    </w:p>
    <w:p w:rsidR="001B4116" w:rsidRPr="008C4679" w:rsidRDefault="001B4116" w:rsidP="008C4679">
      <w:pPr>
        <w:ind w:firstLine="709"/>
        <w:rPr>
          <w:sz w:val="28"/>
          <w:szCs w:val="28"/>
          <w:vertAlign w:val="subscript"/>
        </w:rPr>
      </w:pPr>
      <w:r w:rsidRPr="008C4679">
        <w:rPr>
          <w:sz w:val="28"/>
          <w:szCs w:val="28"/>
        </w:rPr>
        <w:t>&gt; 80% - высокая Н</w:t>
      </w:r>
      <w:r w:rsidRPr="008C4679">
        <w:rPr>
          <w:sz w:val="28"/>
          <w:szCs w:val="28"/>
          <w:vertAlign w:val="subscript"/>
        </w:rPr>
        <w:t>СВК</w:t>
      </w:r>
      <w:r w:rsidRPr="008C4679">
        <w:rPr>
          <w:bCs/>
          <w:sz w:val="28"/>
          <w:szCs w:val="28"/>
          <w:vertAlign w:val="subscript"/>
        </w:rPr>
        <w:t>.</w:t>
      </w:r>
    </w:p>
    <w:p w:rsidR="001B4116" w:rsidRPr="008C4679" w:rsidRDefault="001B4116" w:rsidP="008C4679">
      <w:pPr>
        <w:ind w:firstLine="709"/>
        <w:rPr>
          <w:sz w:val="28"/>
          <w:szCs w:val="28"/>
        </w:rPr>
      </w:pPr>
      <w:r w:rsidRPr="008C4679">
        <w:rPr>
          <w:sz w:val="28"/>
          <w:szCs w:val="28"/>
        </w:rPr>
        <w:t>Таким образом, надежность СВК в целом относительно операций, связанных с финансовыми вложениями, составляет: (56,6 + 78,95) : 2 = 67,8%, что соответствует среднему уровню.</w:t>
      </w:r>
    </w:p>
    <w:p w:rsidR="001B4116" w:rsidRPr="008C4679" w:rsidRDefault="001B4116" w:rsidP="008C4679">
      <w:pPr>
        <w:ind w:firstLine="709"/>
        <w:rPr>
          <w:sz w:val="28"/>
          <w:szCs w:val="28"/>
        </w:rPr>
      </w:pPr>
      <w:r w:rsidRPr="008C4679">
        <w:rPr>
          <w:bCs/>
          <w:sz w:val="28"/>
          <w:szCs w:val="28"/>
          <w:u w:val="single"/>
        </w:rPr>
        <w:t>Вывод:</w:t>
      </w:r>
      <w:r w:rsidRPr="008C4679">
        <w:rPr>
          <w:bCs/>
          <w:i/>
          <w:iCs/>
          <w:sz w:val="28"/>
          <w:szCs w:val="28"/>
        </w:rPr>
        <w:t xml:space="preserve"> Для укрепления надежности СВК рекомендуется усилить контроль за порядком проведения инвентаризаций, соблюдением принципа ответственности и распределения полномочий в графике документооборота и его реализацией, порядком санкционирования операций, связанных с финансовыми вложениями, а так же обеспечить заключение договоров с материально-ответственными лицами (Проект договора см. Приложение 5)</w:t>
      </w:r>
    </w:p>
    <w:p w:rsidR="001B4116" w:rsidRPr="003736EC" w:rsidRDefault="003736EC" w:rsidP="003736EC">
      <w:pPr>
        <w:ind w:firstLine="709"/>
        <w:rPr>
          <w:sz w:val="28"/>
          <w:szCs w:val="28"/>
        </w:rPr>
      </w:pPr>
      <w:r>
        <w:rPr>
          <w:sz w:val="28"/>
          <w:szCs w:val="28"/>
        </w:rPr>
        <w:br w:type="page"/>
      </w:r>
      <w:r w:rsidR="009E7FCC" w:rsidRPr="00461903">
        <w:rPr>
          <w:b/>
          <w:sz w:val="28"/>
          <w:szCs w:val="28"/>
        </w:rPr>
        <w:t>Оц</w:t>
      </w:r>
      <w:r w:rsidR="001B4116" w:rsidRPr="00461903">
        <w:rPr>
          <w:b/>
          <w:bCs/>
          <w:sz w:val="28"/>
          <w:szCs w:val="28"/>
        </w:rPr>
        <w:t>енка аудиторского риска и определение объема выборки</w:t>
      </w:r>
    </w:p>
    <w:p w:rsidR="001B4116" w:rsidRPr="008C4679" w:rsidRDefault="001B4116" w:rsidP="008C4679">
      <w:pPr>
        <w:ind w:firstLine="709"/>
        <w:rPr>
          <w:sz w:val="28"/>
          <w:szCs w:val="28"/>
        </w:rPr>
      </w:pPr>
    </w:p>
    <w:p w:rsidR="001B4116" w:rsidRPr="008C4679" w:rsidRDefault="001B4116" w:rsidP="008C4679">
      <w:pPr>
        <w:ind w:firstLine="709"/>
        <w:rPr>
          <w:sz w:val="28"/>
          <w:szCs w:val="28"/>
        </w:rPr>
      </w:pPr>
      <w:r w:rsidRPr="008C4679">
        <w:rPr>
          <w:sz w:val="28"/>
          <w:szCs w:val="28"/>
          <w:lang w:val="en-US"/>
        </w:rPr>
        <w:t>E</w:t>
      </w:r>
      <w:r w:rsidRPr="008C4679">
        <w:rPr>
          <w:sz w:val="28"/>
          <w:szCs w:val="28"/>
        </w:rPr>
        <w:t>диные требования к пониманию систем бухгалтерского учета и внутреннего контроля, а также аудиторского риска и его составных частей устанавливает федеральное правило (стандарт) аудиторской деятельности ПСАД №8 [10], разработанное с учетом международных стандартов аудита.</w:t>
      </w:r>
    </w:p>
    <w:p w:rsidR="001B4116" w:rsidRPr="008C4679" w:rsidRDefault="001B4116" w:rsidP="008C4679">
      <w:pPr>
        <w:ind w:firstLine="709"/>
        <w:rPr>
          <w:sz w:val="28"/>
          <w:szCs w:val="28"/>
        </w:rPr>
      </w:pPr>
      <w:r w:rsidRPr="008C4679">
        <w:rPr>
          <w:rStyle w:val="af2"/>
          <w:bCs/>
          <w:color w:val="auto"/>
          <w:sz w:val="28"/>
          <w:szCs w:val="28"/>
          <w:u w:val="single"/>
        </w:rPr>
        <w:t xml:space="preserve">Аудиторский риск </w:t>
      </w:r>
      <w:r w:rsidRPr="008C4679">
        <w:rPr>
          <w:bCs/>
          <w:sz w:val="28"/>
          <w:szCs w:val="28"/>
          <w:u w:val="single"/>
        </w:rPr>
        <w:t>(Р</w:t>
      </w:r>
      <w:r w:rsidRPr="008C4679">
        <w:rPr>
          <w:bCs/>
          <w:sz w:val="28"/>
          <w:szCs w:val="28"/>
          <w:u w:val="single"/>
          <w:vertAlign w:val="subscript"/>
        </w:rPr>
        <w:t>а</w:t>
      </w:r>
      <w:r w:rsidRPr="008C4679">
        <w:rPr>
          <w:bCs/>
          <w:sz w:val="28"/>
          <w:szCs w:val="28"/>
          <w:u w:val="single"/>
        </w:rPr>
        <w:t>)</w:t>
      </w:r>
      <w:r w:rsidRPr="008C4679">
        <w:rPr>
          <w:sz w:val="28"/>
          <w:szCs w:val="28"/>
        </w:rPr>
        <w:t xml:space="preserve"> - </w:t>
      </w:r>
      <w:r w:rsidR="00645A68" w:rsidRPr="008C4679">
        <w:rPr>
          <w:sz w:val="28"/>
          <w:szCs w:val="28"/>
        </w:rPr>
        <w:t>р</w:t>
      </w:r>
      <w:r w:rsidRPr="008C4679">
        <w:rPr>
          <w:sz w:val="28"/>
          <w:szCs w:val="28"/>
        </w:rPr>
        <w:t>иск выражения аудитором ошибочного аудиторского мнения в случае, когда в финансовой (бухгалтерской) отчетности содержатся существенные искажения. Аудиторский риск включает три составные части: неотъемлемый риск, риск средств контроля и риск не обнаружения.</w:t>
      </w:r>
    </w:p>
    <w:p w:rsidR="001B4116" w:rsidRPr="008C4679" w:rsidRDefault="001B4116" w:rsidP="008C4679">
      <w:pPr>
        <w:ind w:firstLine="709"/>
        <w:rPr>
          <w:sz w:val="28"/>
          <w:szCs w:val="28"/>
        </w:rPr>
      </w:pPr>
      <w:r w:rsidRPr="008C4679">
        <w:rPr>
          <w:bCs/>
          <w:sz w:val="28"/>
          <w:szCs w:val="28"/>
          <w:u w:val="single"/>
        </w:rPr>
        <w:t>Н</w:t>
      </w:r>
      <w:r w:rsidRPr="008C4679">
        <w:rPr>
          <w:rStyle w:val="af2"/>
          <w:bCs/>
          <w:color w:val="auto"/>
          <w:sz w:val="28"/>
          <w:szCs w:val="28"/>
          <w:u w:val="single"/>
        </w:rPr>
        <w:t>еотъемлемый риск (</w:t>
      </w:r>
      <w:r w:rsidRPr="008C4679">
        <w:rPr>
          <w:bCs/>
          <w:sz w:val="28"/>
          <w:szCs w:val="28"/>
          <w:u w:val="single"/>
        </w:rPr>
        <w:t>Р</w:t>
      </w:r>
      <w:r w:rsidRPr="008C4679">
        <w:rPr>
          <w:bCs/>
          <w:sz w:val="28"/>
          <w:szCs w:val="28"/>
          <w:u w:val="single"/>
          <w:vertAlign w:val="subscript"/>
        </w:rPr>
        <w:t>нр</w:t>
      </w:r>
      <w:r w:rsidRPr="008C4679">
        <w:rPr>
          <w:bCs/>
          <w:sz w:val="28"/>
          <w:szCs w:val="28"/>
          <w:u w:val="single"/>
        </w:rPr>
        <w:t>)</w:t>
      </w:r>
      <w:r w:rsidRPr="008C4679">
        <w:rPr>
          <w:rStyle w:val="af2"/>
          <w:bCs/>
          <w:color w:val="auto"/>
          <w:sz w:val="28"/>
          <w:szCs w:val="28"/>
        </w:rPr>
        <w:t xml:space="preserve"> -</w:t>
      </w:r>
      <w:r w:rsidRPr="008C4679">
        <w:rPr>
          <w:sz w:val="28"/>
          <w:szCs w:val="28"/>
        </w:rPr>
        <w:t xml:space="preserve"> </w:t>
      </w:r>
      <w:r w:rsidR="00645A68" w:rsidRPr="008C4679">
        <w:rPr>
          <w:sz w:val="28"/>
          <w:szCs w:val="28"/>
        </w:rPr>
        <w:t>о</w:t>
      </w:r>
      <w:r w:rsidRPr="008C4679">
        <w:rPr>
          <w:sz w:val="28"/>
          <w:szCs w:val="28"/>
        </w:rPr>
        <w:t>значает подверженность остатка средств на счетах бухгалтерского учета или группы однотипных операций искажениям, которые могут быть существенными (по отдельности или в совокупности с искажениями остатков средств на других счетах бухгалтерского учета или групп однотипных операций), при допущении отсутствия необходимых средств внутреннего контроля.</w:t>
      </w:r>
    </w:p>
    <w:p w:rsidR="001B4116" w:rsidRPr="008C4679" w:rsidRDefault="001B4116" w:rsidP="008C4679">
      <w:pPr>
        <w:ind w:firstLine="709"/>
        <w:rPr>
          <w:sz w:val="28"/>
          <w:szCs w:val="28"/>
        </w:rPr>
      </w:pPr>
      <w:r w:rsidRPr="008C4679">
        <w:rPr>
          <w:rStyle w:val="af2"/>
          <w:bCs/>
          <w:color w:val="auto"/>
          <w:sz w:val="28"/>
          <w:szCs w:val="28"/>
          <w:u w:val="single"/>
        </w:rPr>
        <w:t>Риск средств контроля (</w:t>
      </w:r>
      <w:r w:rsidRPr="008C4679">
        <w:rPr>
          <w:bCs/>
          <w:sz w:val="28"/>
          <w:szCs w:val="28"/>
          <w:u w:val="single"/>
        </w:rPr>
        <w:t>Р</w:t>
      </w:r>
      <w:r w:rsidRPr="008C4679">
        <w:rPr>
          <w:bCs/>
          <w:sz w:val="28"/>
          <w:szCs w:val="28"/>
          <w:u w:val="single"/>
          <w:vertAlign w:val="subscript"/>
        </w:rPr>
        <w:t>ск</w:t>
      </w:r>
      <w:r w:rsidRPr="008C4679">
        <w:rPr>
          <w:bCs/>
          <w:sz w:val="28"/>
          <w:szCs w:val="28"/>
          <w:u w:val="single"/>
        </w:rPr>
        <w:t>)</w:t>
      </w:r>
      <w:r w:rsidRPr="008C4679">
        <w:rPr>
          <w:sz w:val="28"/>
          <w:szCs w:val="28"/>
        </w:rPr>
        <w:t xml:space="preserve"> - </w:t>
      </w:r>
      <w:r w:rsidR="00645A68" w:rsidRPr="008C4679">
        <w:rPr>
          <w:sz w:val="28"/>
          <w:szCs w:val="28"/>
        </w:rPr>
        <w:t>р</w:t>
      </w:r>
      <w:r w:rsidRPr="008C4679">
        <w:rPr>
          <w:sz w:val="28"/>
          <w:szCs w:val="28"/>
        </w:rPr>
        <w:t>иск того, что искажение, которое может иметь место в отношении остатка средств по счетам бухгалтерского учета или группы однотипных операций и быть существенным (по отдельности или в совокупности с искажениями остатков средств по другим счетам бухгалтерского учета или групп однотипных операций), не будет своевременно предотвращено или обнаружено и исправлено с помощью систем бухгалтерского учета и внутреннего контроля.</w:t>
      </w:r>
    </w:p>
    <w:p w:rsidR="001B4116" w:rsidRPr="008C4679" w:rsidRDefault="001B4116" w:rsidP="008C4679">
      <w:pPr>
        <w:ind w:firstLine="709"/>
        <w:rPr>
          <w:sz w:val="28"/>
          <w:szCs w:val="28"/>
        </w:rPr>
      </w:pPr>
      <w:r w:rsidRPr="008C4679">
        <w:rPr>
          <w:sz w:val="28"/>
          <w:szCs w:val="28"/>
        </w:rPr>
        <w:t>Для количественной характеристики контрольного риска следует использовать показатель, обратный оценке надежности СВК:</w:t>
      </w:r>
    </w:p>
    <w:p w:rsidR="00461903" w:rsidRDefault="00461903" w:rsidP="008C4679">
      <w:pPr>
        <w:ind w:firstLine="709"/>
        <w:rPr>
          <w:bCs/>
          <w:sz w:val="28"/>
          <w:szCs w:val="28"/>
        </w:rPr>
      </w:pPr>
    </w:p>
    <w:p w:rsidR="001B4116" w:rsidRPr="008C4679" w:rsidRDefault="001B4116" w:rsidP="008C4679">
      <w:pPr>
        <w:ind w:firstLine="709"/>
        <w:rPr>
          <w:bCs/>
          <w:sz w:val="28"/>
          <w:szCs w:val="28"/>
        </w:rPr>
      </w:pPr>
      <w:r w:rsidRPr="008C4679">
        <w:rPr>
          <w:bCs/>
          <w:sz w:val="28"/>
          <w:szCs w:val="28"/>
        </w:rPr>
        <w:t>Р</w:t>
      </w:r>
      <w:r w:rsidRPr="008C4679">
        <w:rPr>
          <w:bCs/>
          <w:sz w:val="28"/>
          <w:szCs w:val="28"/>
          <w:vertAlign w:val="subscript"/>
        </w:rPr>
        <w:t>ск</w:t>
      </w:r>
      <w:r w:rsidR="001536D8">
        <w:rPr>
          <w:bCs/>
          <w:sz w:val="28"/>
          <w:szCs w:val="28"/>
        </w:rPr>
        <w:t xml:space="preserve"> </w:t>
      </w:r>
      <w:r w:rsidRPr="008C4679">
        <w:rPr>
          <w:bCs/>
          <w:sz w:val="28"/>
          <w:szCs w:val="28"/>
        </w:rPr>
        <w:t>= 1 – Нсвк</w:t>
      </w:r>
      <w:r w:rsidR="001536D8">
        <w:rPr>
          <w:bCs/>
          <w:sz w:val="28"/>
          <w:szCs w:val="28"/>
        </w:rPr>
        <w:t xml:space="preserve"> </w:t>
      </w:r>
      <w:r w:rsidRPr="008C4679">
        <w:rPr>
          <w:bCs/>
          <w:sz w:val="28"/>
          <w:szCs w:val="28"/>
        </w:rPr>
        <w:t>(6)</w:t>
      </w:r>
    </w:p>
    <w:p w:rsidR="001B4116" w:rsidRPr="008C4679" w:rsidRDefault="001B4116" w:rsidP="008C4679">
      <w:pPr>
        <w:ind w:firstLine="709"/>
        <w:rPr>
          <w:sz w:val="28"/>
          <w:szCs w:val="28"/>
        </w:rPr>
      </w:pPr>
    </w:p>
    <w:p w:rsidR="001B4116" w:rsidRPr="008C4679" w:rsidRDefault="001B4116" w:rsidP="008C4679">
      <w:pPr>
        <w:ind w:firstLine="709"/>
        <w:rPr>
          <w:sz w:val="28"/>
          <w:szCs w:val="28"/>
        </w:rPr>
      </w:pPr>
      <w:r w:rsidRPr="008C4679">
        <w:rPr>
          <w:rStyle w:val="af2"/>
          <w:bCs/>
          <w:color w:val="auto"/>
          <w:sz w:val="28"/>
          <w:szCs w:val="28"/>
          <w:u w:val="single"/>
        </w:rPr>
        <w:t>Риск необнаружения (</w:t>
      </w:r>
      <w:r w:rsidRPr="008C4679">
        <w:rPr>
          <w:bCs/>
          <w:sz w:val="28"/>
          <w:szCs w:val="28"/>
          <w:u w:val="single"/>
        </w:rPr>
        <w:t>Р</w:t>
      </w:r>
      <w:r w:rsidRPr="008C4679">
        <w:rPr>
          <w:bCs/>
          <w:sz w:val="28"/>
          <w:szCs w:val="28"/>
          <w:u w:val="single"/>
          <w:vertAlign w:val="subscript"/>
        </w:rPr>
        <w:t>рн</w:t>
      </w:r>
      <w:r w:rsidRPr="008C4679">
        <w:rPr>
          <w:bCs/>
          <w:sz w:val="28"/>
          <w:szCs w:val="28"/>
          <w:u w:val="single"/>
        </w:rPr>
        <w:t>)</w:t>
      </w:r>
      <w:r w:rsidRPr="008C4679">
        <w:rPr>
          <w:bCs/>
          <w:sz w:val="28"/>
          <w:szCs w:val="28"/>
        </w:rPr>
        <w:t xml:space="preserve"> -</w:t>
      </w:r>
      <w:r w:rsidR="001536D8">
        <w:rPr>
          <w:bCs/>
          <w:sz w:val="28"/>
          <w:szCs w:val="28"/>
        </w:rPr>
        <w:t xml:space="preserve"> </w:t>
      </w:r>
      <w:r w:rsidRPr="008C4679">
        <w:rPr>
          <w:sz w:val="28"/>
          <w:szCs w:val="28"/>
        </w:rPr>
        <w:t>означает риск того, что аудиторские процедуры по существу не позволяют обнаружить искажение остатков средств по счетам бухгалтерского учета или групп операций, которое может быть существенным по отдельности или в совокупности с искажениями остатков средств по другим счетам бухгалтерского учета или группы операций.</w:t>
      </w:r>
    </w:p>
    <w:p w:rsidR="001B4116" w:rsidRPr="008C4679" w:rsidRDefault="001B4116" w:rsidP="008C4679">
      <w:pPr>
        <w:ind w:firstLine="709"/>
        <w:rPr>
          <w:bCs/>
          <w:sz w:val="28"/>
          <w:szCs w:val="28"/>
        </w:rPr>
      </w:pPr>
      <w:r w:rsidRPr="008C4679">
        <w:rPr>
          <w:bCs/>
          <w:sz w:val="28"/>
          <w:szCs w:val="28"/>
        </w:rPr>
        <w:t>Существует обратная взаимосвязь между риском необнаружения, с одной стороны, и совокупным уровнем неотъемлемого риска и риска средств контроля, с другой стороны (табл. 8).</w:t>
      </w:r>
    </w:p>
    <w:p w:rsidR="00461903" w:rsidRDefault="00461903" w:rsidP="008C4679">
      <w:pPr>
        <w:ind w:firstLine="709"/>
        <w:rPr>
          <w:bCs/>
          <w:iCs/>
          <w:sz w:val="28"/>
          <w:szCs w:val="28"/>
        </w:rPr>
      </w:pPr>
    </w:p>
    <w:p w:rsidR="001B4116" w:rsidRPr="008C4679" w:rsidRDefault="001B4116" w:rsidP="008C4679">
      <w:pPr>
        <w:ind w:firstLine="709"/>
        <w:rPr>
          <w:bCs/>
          <w:iCs/>
          <w:sz w:val="28"/>
          <w:szCs w:val="28"/>
        </w:rPr>
      </w:pPr>
      <w:r w:rsidRPr="008C4679">
        <w:rPr>
          <w:bCs/>
          <w:iCs/>
          <w:sz w:val="28"/>
          <w:szCs w:val="28"/>
        </w:rPr>
        <w:t>Таблица 8</w:t>
      </w:r>
    </w:p>
    <w:p w:rsidR="001B4116" w:rsidRPr="008C4679" w:rsidRDefault="001B4116" w:rsidP="008C4679">
      <w:pPr>
        <w:ind w:firstLine="709"/>
        <w:rPr>
          <w:bCs/>
          <w:sz w:val="28"/>
          <w:szCs w:val="28"/>
        </w:rPr>
      </w:pPr>
      <w:r w:rsidRPr="008C4679">
        <w:rPr>
          <w:sz w:val="28"/>
          <w:szCs w:val="28"/>
        </w:rPr>
        <w:t>Взаимосвязи риска не</w:t>
      </w:r>
      <w:r w:rsidR="00645A68" w:rsidRPr="008C4679">
        <w:rPr>
          <w:sz w:val="28"/>
          <w:szCs w:val="28"/>
        </w:rPr>
        <w:t xml:space="preserve"> </w:t>
      </w:r>
      <w:r w:rsidRPr="008C4679">
        <w:rPr>
          <w:sz w:val="28"/>
          <w:szCs w:val="28"/>
        </w:rPr>
        <w:t xml:space="preserve">обнаружения и совокупного неотъемлемого и контрольного риска </w:t>
      </w:r>
      <w:r w:rsidRPr="008C4679">
        <w:rPr>
          <w:bCs/>
          <w:sz w:val="28"/>
          <w:szCs w:val="28"/>
        </w:rPr>
        <w:t>(Приложение к ПСАД№8 [10])</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424"/>
        <w:gridCol w:w="1015"/>
        <w:gridCol w:w="1572"/>
        <w:gridCol w:w="1604"/>
        <w:gridCol w:w="1630"/>
      </w:tblGrid>
      <w:tr w:rsidR="001B4116" w:rsidRPr="00461903" w:rsidTr="00461903">
        <w:trPr>
          <w:cantSplit/>
          <w:tblCellSpacing w:w="20" w:type="dxa"/>
        </w:trPr>
        <w:tc>
          <w:tcPr>
            <w:tcW w:w="0" w:type="auto"/>
            <w:gridSpan w:val="2"/>
            <w:tcBorders>
              <w:top w:val="outset" w:sz="24" w:space="0" w:color="auto"/>
            </w:tcBorders>
          </w:tcPr>
          <w:p w:rsidR="001B4116" w:rsidRPr="00461903" w:rsidRDefault="001B4116" w:rsidP="00461903">
            <w:pPr>
              <w:ind w:firstLine="0"/>
              <w:rPr>
                <w:sz w:val="20"/>
              </w:rPr>
            </w:pPr>
          </w:p>
        </w:tc>
        <w:tc>
          <w:tcPr>
            <w:tcW w:w="0" w:type="auto"/>
            <w:gridSpan w:val="3"/>
            <w:tcBorders>
              <w:top w:val="outset" w:sz="24" w:space="0" w:color="auto"/>
            </w:tcBorders>
          </w:tcPr>
          <w:p w:rsidR="001B4116" w:rsidRPr="00461903" w:rsidRDefault="001B4116" w:rsidP="00461903">
            <w:pPr>
              <w:ind w:firstLine="0"/>
              <w:rPr>
                <w:sz w:val="20"/>
              </w:rPr>
            </w:pPr>
            <w:r w:rsidRPr="00461903">
              <w:rPr>
                <w:sz w:val="20"/>
              </w:rPr>
              <w:t>Уровень риска средств контроля:</w:t>
            </w:r>
          </w:p>
        </w:tc>
      </w:tr>
      <w:tr w:rsidR="001B4116" w:rsidRPr="00461903" w:rsidTr="00461903">
        <w:trPr>
          <w:cantSplit/>
          <w:tblCellSpacing w:w="20" w:type="dxa"/>
        </w:trPr>
        <w:tc>
          <w:tcPr>
            <w:tcW w:w="0" w:type="auto"/>
            <w:gridSpan w:val="2"/>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высокий</w:t>
            </w:r>
          </w:p>
        </w:tc>
        <w:tc>
          <w:tcPr>
            <w:tcW w:w="0" w:type="auto"/>
          </w:tcPr>
          <w:p w:rsidR="001B4116" w:rsidRPr="00461903" w:rsidRDefault="001B4116" w:rsidP="00461903">
            <w:pPr>
              <w:ind w:firstLine="0"/>
              <w:rPr>
                <w:sz w:val="20"/>
              </w:rPr>
            </w:pPr>
            <w:r w:rsidRPr="00461903">
              <w:rPr>
                <w:sz w:val="20"/>
              </w:rPr>
              <w:t>средний</w:t>
            </w:r>
          </w:p>
        </w:tc>
        <w:tc>
          <w:tcPr>
            <w:tcW w:w="0" w:type="auto"/>
          </w:tcPr>
          <w:p w:rsidR="001B4116" w:rsidRPr="00461903" w:rsidRDefault="001B4116" w:rsidP="00461903">
            <w:pPr>
              <w:ind w:firstLine="0"/>
              <w:rPr>
                <w:sz w:val="20"/>
              </w:rPr>
            </w:pPr>
            <w:r w:rsidRPr="00461903">
              <w:rPr>
                <w:sz w:val="20"/>
              </w:rPr>
              <w:t>низкий</w:t>
            </w:r>
          </w:p>
        </w:tc>
      </w:tr>
      <w:tr w:rsidR="001B4116" w:rsidRPr="00461903" w:rsidTr="00461903">
        <w:trPr>
          <w:tblCellSpacing w:w="20" w:type="dxa"/>
        </w:trPr>
        <w:tc>
          <w:tcPr>
            <w:tcW w:w="0" w:type="auto"/>
            <w:gridSpan w:val="5"/>
          </w:tcPr>
          <w:p w:rsidR="001B4116" w:rsidRPr="00461903" w:rsidRDefault="001B4116" w:rsidP="00461903">
            <w:pPr>
              <w:ind w:firstLine="0"/>
              <w:rPr>
                <w:sz w:val="20"/>
              </w:rPr>
            </w:pPr>
            <w:r w:rsidRPr="00461903">
              <w:rPr>
                <w:sz w:val="20"/>
              </w:rPr>
              <w:t>Допустимый уровень риска не обнаружения</w:t>
            </w:r>
          </w:p>
        </w:tc>
      </w:tr>
      <w:tr w:rsidR="001B4116" w:rsidRPr="00461903" w:rsidTr="00461903">
        <w:trPr>
          <w:cantSplit/>
          <w:trHeight w:val="45"/>
          <w:tblCellSpacing w:w="20" w:type="dxa"/>
        </w:trPr>
        <w:tc>
          <w:tcPr>
            <w:tcW w:w="0" w:type="auto"/>
            <w:vMerge w:val="restart"/>
          </w:tcPr>
          <w:p w:rsidR="001B4116" w:rsidRPr="00461903" w:rsidRDefault="001B4116" w:rsidP="00461903">
            <w:pPr>
              <w:ind w:firstLine="0"/>
              <w:rPr>
                <w:sz w:val="20"/>
              </w:rPr>
            </w:pPr>
            <w:r w:rsidRPr="00461903">
              <w:rPr>
                <w:sz w:val="20"/>
              </w:rPr>
              <w:t>Уровень неотъемлемого</w:t>
            </w:r>
          </w:p>
          <w:p w:rsidR="001B4116" w:rsidRPr="00461903" w:rsidRDefault="001B4116" w:rsidP="00461903">
            <w:pPr>
              <w:ind w:firstLine="0"/>
              <w:rPr>
                <w:sz w:val="20"/>
              </w:rPr>
            </w:pPr>
            <w:r w:rsidRPr="00461903">
              <w:rPr>
                <w:sz w:val="20"/>
              </w:rPr>
              <w:t>риска</w:t>
            </w:r>
          </w:p>
        </w:tc>
        <w:tc>
          <w:tcPr>
            <w:tcW w:w="0" w:type="auto"/>
          </w:tcPr>
          <w:p w:rsidR="001B4116" w:rsidRPr="00461903" w:rsidRDefault="001B4116" w:rsidP="00461903">
            <w:pPr>
              <w:ind w:firstLine="0"/>
              <w:rPr>
                <w:sz w:val="20"/>
              </w:rPr>
            </w:pPr>
            <w:r w:rsidRPr="00461903">
              <w:rPr>
                <w:sz w:val="20"/>
              </w:rPr>
              <w:t>высокий</w:t>
            </w:r>
          </w:p>
        </w:tc>
        <w:tc>
          <w:tcPr>
            <w:tcW w:w="0" w:type="auto"/>
          </w:tcPr>
          <w:p w:rsidR="001B4116" w:rsidRPr="00461903" w:rsidRDefault="001B4116" w:rsidP="00461903">
            <w:pPr>
              <w:ind w:firstLine="0"/>
              <w:rPr>
                <w:sz w:val="20"/>
              </w:rPr>
            </w:pPr>
            <w:r w:rsidRPr="00461903">
              <w:rPr>
                <w:sz w:val="20"/>
              </w:rPr>
              <w:t>самый низкий</w:t>
            </w:r>
          </w:p>
        </w:tc>
        <w:tc>
          <w:tcPr>
            <w:tcW w:w="0" w:type="auto"/>
          </w:tcPr>
          <w:p w:rsidR="001B4116" w:rsidRPr="00461903" w:rsidRDefault="001B4116" w:rsidP="00461903">
            <w:pPr>
              <w:ind w:firstLine="0"/>
              <w:rPr>
                <w:sz w:val="20"/>
              </w:rPr>
            </w:pPr>
            <w:r w:rsidRPr="00461903">
              <w:rPr>
                <w:sz w:val="20"/>
              </w:rPr>
              <w:t>ниже среднего</w:t>
            </w:r>
          </w:p>
        </w:tc>
        <w:tc>
          <w:tcPr>
            <w:tcW w:w="0" w:type="auto"/>
          </w:tcPr>
          <w:p w:rsidR="001B4116" w:rsidRPr="00461903" w:rsidRDefault="001B4116" w:rsidP="00461903">
            <w:pPr>
              <w:ind w:firstLine="0"/>
              <w:rPr>
                <w:sz w:val="20"/>
              </w:rPr>
            </w:pPr>
            <w:r w:rsidRPr="00461903">
              <w:rPr>
                <w:sz w:val="20"/>
              </w:rPr>
              <w:t>средний</w:t>
            </w:r>
          </w:p>
        </w:tc>
      </w:tr>
      <w:tr w:rsidR="001B4116" w:rsidRPr="00461903" w:rsidTr="00461903">
        <w:trPr>
          <w:cantSplit/>
          <w:tblCellSpacing w:w="20" w:type="dxa"/>
        </w:trPr>
        <w:tc>
          <w:tcPr>
            <w:tcW w:w="0" w:type="auto"/>
            <w:vMerge/>
          </w:tcPr>
          <w:p w:rsidR="001B4116" w:rsidRPr="00461903" w:rsidRDefault="001B4116" w:rsidP="00461903">
            <w:pPr>
              <w:ind w:firstLine="0"/>
              <w:rPr>
                <w:sz w:val="20"/>
              </w:rPr>
            </w:pPr>
          </w:p>
        </w:tc>
        <w:tc>
          <w:tcPr>
            <w:tcW w:w="0" w:type="auto"/>
          </w:tcPr>
          <w:p w:rsidR="001B4116" w:rsidRPr="00461903" w:rsidRDefault="001B4116" w:rsidP="00461903">
            <w:pPr>
              <w:ind w:firstLine="0"/>
              <w:rPr>
                <w:sz w:val="20"/>
              </w:rPr>
            </w:pPr>
            <w:r w:rsidRPr="00461903">
              <w:rPr>
                <w:sz w:val="20"/>
              </w:rPr>
              <w:t>средний</w:t>
            </w:r>
          </w:p>
        </w:tc>
        <w:tc>
          <w:tcPr>
            <w:tcW w:w="0" w:type="auto"/>
          </w:tcPr>
          <w:p w:rsidR="001B4116" w:rsidRPr="00461903" w:rsidRDefault="001B4116" w:rsidP="00461903">
            <w:pPr>
              <w:ind w:firstLine="0"/>
              <w:rPr>
                <w:sz w:val="20"/>
              </w:rPr>
            </w:pPr>
            <w:r w:rsidRPr="00461903">
              <w:rPr>
                <w:sz w:val="20"/>
              </w:rPr>
              <w:t>Ниже среднего</w:t>
            </w:r>
          </w:p>
        </w:tc>
        <w:tc>
          <w:tcPr>
            <w:tcW w:w="0" w:type="auto"/>
          </w:tcPr>
          <w:p w:rsidR="001B4116" w:rsidRPr="00461903" w:rsidRDefault="001B4116" w:rsidP="00461903">
            <w:pPr>
              <w:ind w:firstLine="0"/>
              <w:rPr>
                <w:sz w:val="20"/>
              </w:rPr>
            </w:pPr>
            <w:r w:rsidRPr="00461903">
              <w:rPr>
                <w:sz w:val="20"/>
              </w:rPr>
              <w:t>средний</w:t>
            </w:r>
          </w:p>
        </w:tc>
        <w:tc>
          <w:tcPr>
            <w:tcW w:w="0" w:type="auto"/>
          </w:tcPr>
          <w:p w:rsidR="001B4116" w:rsidRPr="00461903" w:rsidRDefault="001B4116" w:rsidP="00461903">
            <w:pPr>
              <w:ind w:firstLine="0"/>
              <w:rPr>
                <w:sz w:val="20"/>
              </w:rPr>
            </w:pPr>
            <w:r w:rsidRPr="00461903">
              <w:rPr>
                <w:sz w:val="20"/>
              </w:rPr>
              <w:t>выше среднего</w:t>
            </w:r>
          </w:p>
        </w:tc>
      </w:tr>
      <w:tr w:rsidR="001B4116" w:rsidRPr="00461903" w:rsidTr="00461903">
        <w:trPr>
          <w:cantSplit/>
          <w:tblCellSpacing w:w="20" w:type="dxa"/>
        </w:trPr>
        <w:tc>
          <w:tcPr>
            <w:tcW w:w="0" w:type="auto"/>
            <w:vMerge/>
            <w:tcBorders>
              <w:bottom w:val="outset" w:sz="24" w:space="0" w:color="auto"/>
            </w:tcBorders>
          </w:tcPr>
          <w:p w:rsidR="001B4116" w:rsidRPr="00461903" w:rsidRDefault="001B4116" w:rsidP="00461903">
            <w:pPr>
              <w:ind w:firstLine="0"/>
              <w:rPr>
                <w:sz w:val="20"/>
              </w:rPr>
            </w:pPr>
          </w:p>
        </w:tc>
        <w:tc>
          <w:tcPr>
            <w:tcW w:w="0" w:type="auto"/>
            <w:tcBorders>
              <w:bottom w:val="outset" w:sz="24" w:space="0" w:color="auto"/>
            </w:tcBorders>
          </w:tcPr>
          <w:p w:rsidR="001B4116" w:rsidRPr="00461903" w:rsidRDefault="001B4116" w:rsidP="00461903">
            <w:pPr>
              <w:ind w:firstLine="0"/>
              <w:rPr>
                <w:sz w:val="20"/>
              </w:rPr>
            </w:pPr>
            <w:r w:rsidRPr="00461903">
              <w:rPr>
                <w:sz w:val="20"/>
              </w:rPr>
              <w:t>низкий</w:t>
            </w:r>
          </w:p>
        </w:tc>
        <w:tc>
          <w:tcPr>
            <w:tcW w:w="0" w:type="auto"/>
            <w:tcBorders>
              <w:bottom w:val="outset" w:sz="24" w:space="0" w:color="auto"/>
            </w:tcBorders>
          </w:tcPr>
          <w:p w:rsidR="001B4116" w:rsidRPr="00461903" w:rsidRDefault="001B4116" w:rsidP="00461903">
            <w:pPr>
              <w:ind w:firstLine="0"/>
              <w:rPr>
                <w:sz w:val="20"/>
              </w:rPr>
            </w:pPr>
            <w:r w:rsidRPr="00461903">
              <w:rPr>
                <w:sz w:val="20"/>
              </w:rPr>
              <w:t>средний</w:t>
            </w:r>
          </w:p>
        </w:tc>
        <w:tc>
          <w:tcPr>
            <w:tcW w:w="0" w:type="auto"/>
            <w:tcBorders>
              <w:bottom w:val="outset" w:sz="24" w:space="0" w:color="auto"/>
            </w:tcBorders>
          </w:tcPr>
          <w:p w:rsidR="001B4116" w:rsidRPr="00461903" w:rsidRDefault="001B4116" w:rsidP="00461903">
            <w:pPr>
              <w:ind w:firstLine="0"/>
              <w:rPr>
                <w:sz w:val="20"/>
              </w:rPr>
            </w:pPr>
            <w:r w:rsidRPr="00461903">
              <w:rPr>
                <w:sz w:val="20"/>
              </w:rPr>
              <w:t>Выше среднего</w:t>
            </w:r>
          </w:p>
        </w:tc>
        <w:tc>
          <w:tcPr>
            <w:tcW w:w="0" w:type="auto"/>
            <w:tcBorders>
              <w:bottom w:val="outset" w:sz="24" w:space="0" w:color="auto"/>
            </w:tcBorders>
          </w:tcPr>
          <w:p w:rsidR="001B4116" w:rsidRPr="00461903" w:rsidRDefault="001B4116" w:rsidP="00461903">
            <w:pPr>
              <w:ind w:firstLine="0"/>
              <w:rPr>
                <w:sz w:val="20"/>
              </w:rPr>
            </w:pPr>
            <w:r w:rsidRPr="00461903">
              <w:rPr>
                <w:sz w:val="20"/>
              </w:rPr>
              <w:t>наивысший</w:t>
            </w:r>
          </w:p>
        </w:tc>
      </w:tr>
    </w:tbl>
    <w:p w:rsidR="00461903" w:rsidRDefault="00461903" w:rsidP="008C4679">
      <w:pPr>
        <w:ind w:firstLine="709"/>
        <w:rPr>
          <w:sz w:val="28"/>
          <w:szCs w:val="28"/>
        </w:rPr>
      </w:pPr>
    </w:p>
    <w:p w:rsidR="001B4116" w:rsidRPr="008C4679" w:rsidRDefault="001B4116" w:rsidP="008C4679">
      <w:pPr>
        <w:ind w:firstLine="709"/>
        <w:rPr>
          <w:sz w:val="28"/>
          <w:szCs w:val="28"/>
        </w:rPr>
      </w:pPr>
      <w:r w:rsidRPr="008C4679">
        <w:rPr>
          <w:sz w:val="28"/>
          <w:szCs w:val="28"/>
        </w:rPr>
        <w:t>Например, если неотъемлемый риск и риск средств контроля высоки, то риск не обнаружения должен быть низким для снижения аудиторского риска. Если неотъемлемый риск и риск средств контроля находятся на низком уровне, аудитор может принять более высокий риск не обнаружения.</w:t>
      </w:r>
    </w:p>
    <w:p w:rsidR="001B4116" w:rsidRPr="008C4679" w:rsidRDefault="001B4116" w:rsidP="008C4679">
      <w:pPr>
        <w:ind w:firstLine="709"/>
        <w:rPr>
          <w:sz w:val="28"/>
          <w:szCs w:val="28"/>
        </w:rPr>
      </w:pPr>
      <w:r w:rsidRPr="008C4679">
        <w:rPr>
          <w:sz w:val="28"/>
          <w:szCs w:val="28"/>
        </w:rPr>
        <w:t>Существуют два основных метода оценки аудиторского риска: качественный (интуитивный); количественный. В первом случае аудиторский риск обозначается как высокий, средний,</w:t>
      </w:r>
      <w:r w:rsidR="001536D8">
        <w:rPr>
          <w:sz w:val="28"/>
          <w:szCs w:val="28"/>
        </w:rPr>
        <w:t xml:space="preserve"> </w:t>
      </w:r>
      <w:r w:rsidRPr="008C4679">
        <w:rPr>
          <w:sz w:val="28"/>
          <w:szCs w:val="28"/>
        </w:rPr>
        <w:t>низкий.</w:t>
      </w:r>
    </w:p>
    <w:p w:rsidR="001B4116" w:rsidRPr="008C4679" w:rsidRDefault="001B4116" w:rsidP="008C4679">
      <w:pPr>
        <w:ind w:firstLine="709"/>
        <w:rPr>
          <w:sz w:val="28"/>
          <w:szCs w:val="28"/>
        </w:rPr>
      </w:pPr>
      <w:r w:rsidRPr="008C4679">
        <w:rPr>
          <w:sz w:val="28"/>
          <w:szCs w:val="28"/>
        </w:rPr>
        <w:t>Количественный метод определяет общий аудиторский риск (Р</w:t>
      </w:r>
      <w:r w:rsidRPr="008C4679">
        <w:rPr>
          <w:sz w:val="28"/>
          <w:szCs w:val="28"/>
          <w:vertAlign w:val="subscript"/>
        </w:rPr>
        <w:t>а</w:t>
      </w:r>
      <w:r w:rsidRPr="008C4679">
        <w:rPr>
          <w:sz w:val="28"/>
          <w:szCs w:val="28"/>
        </w:rPr>
        <w:t>), как произведение значений компонентов аудиторского риска</w:t>
      </w:r>
    </w:p>
    <w:p w:rsidR="00461903" w:rsidRDefault="00461903" w:rsidP="008C4679">
      <w:pPr>
        <w:ind w:firstLine="709"/>
        <w:rPr>
          <w:bCs/>
          <w:sz w:val="28"/>
          <w:szCs w:val="28"/>
        </w:rPr>
      </w:pPr>
    </w:p>
    <w:p w:rsidR="00461903" w:rsidRPr="003736EC" w:rsidRDefault="001B4116" w:rsidP="003736EC">
      <w:pPr>
        <w:ind w:firstLine="709"/>
        <w:rPr>
          <w:bCs/>
          <w:sz w:val="28"/>
          <w:szCs w:val="28"/>
        </w:rPr>
      </w:pPr>
      <w:r w:rsidRPr="008C4679">
        <w:rPr>
          <w:bCs/>
          <w:sz w:val="28"/>
          <w:szCs w:val="28"/>
        </w:rPr>
        <w:t>Р</w:t>
      </w:r>
      <w:r w:rsidRPr="008C4679">
        <w:rPr>
          <w:bCs/>
          <w:sz w:val="28"/>
          <w:szCs w:val="28"/>
          <w:vertAlign w:val="subscript"/>
        </w:rPr>
        <w:t>а</w:t>
      </w:r>
      <w:r w:rsidRPr="008C4679">
        <w:rPr>
          <w:bCs/>
          <w:sz w:val="28"/>
          <w:szCs w:val="28"/>
        </w:rPr>
        <w:t xml:space="preserve"> = Р</w:t>
      </w:r>
      <w:r w:rsidRPr="008C4679">
        <w:rPr>
          <w:bCs/>
          <w:sz w:val="28"/>
          <w:szCs w:val="28"/>
          <w:vertAlign w:val="subscript"/>
        </w:rPr>
        <w:t>нр</w:t>
      </w:r>
      <w:r w:rsidRPr="008C4679">
        <w:rPr>
          <w:bCs/>
          <w:sz w:val="28"/>
          <w:szCs w:val="28"/>
        </w:rPr>
        <w:t xml:space="preserve"> </w:t>
      </w:r>
      <w:r w:rsidR="00D005BB" w:rsidRPr="008C4679">
        <w:rPr>
          <w:bCs/>
          <w:sz w:val="28"/>
          <w:szCs w:val="28"/>
        </w:rPr>
        <w:t>*</w:t>
      </w:r>
      <w:r w:rsidRPr="008C4679">
        <w:rPr>
          <w:bCs/>
          <w:sz w:val="28"/>
          <w:szCs w:val="28"/>
        </w:rPr>
        <w:t xml:space="preserve"> Р</w:t>
      </w:r>
      <w:r w:rsidRPr="008C4679">
        <w:rPr>
          <w:bCs/>
          <w:sz w:val="28"/>
          <w:szCs w:val="28"/>
          <w:vertAlign w:val="subscript"/>
        </w:rPr>
        <w:t>ск</w:t>
      </w:r>
      <w:r w:rsidRPr="008C4679">
        <w:rPr>
          <w:bCs/>
          <w:sz w:val="28"/>
          <w:szCs w:val="28"/>
        </w:rPr>
        <w:t xml:space="preserve"> </w:t>
      </w:r>
      <w:r w:rsidR="00D005BB" w:rsidRPr="008C4679">
        <w:rPr>
          <w:bCs/>
          <w:sz w:val="28"/>
          <w:szCs w:val="28"/>
        </w:rPr>
        <w:t>*</w:t>
      </w:r>
      <w:r w:rsidRPr="008C4679">
        <w:rPr>
          <w:bCs/>
          <w:sz w:val="28"/>
          <w:szCs w:val="28"/>
        </w:rPr>
        <w:t xml:space="preserve"> Р</w:t>
      </w:r>
      <w:r w:rsidRPr="008C4679">
        <w:rPr>
          <w:bCs/>
          <w:sz w:val="28"/>
          <w:szCs w:val="28"/>
          <w:vertAlign w:val="subscript"/>
        </w:rPr>
        <w:t>рн</w:t>
      </w:r>
      <w:r w:rsidR="001536D8">
        <w:rPr>
          <w:bCs/>
          <w:sz w:val="28"/>
          <w:szCs w:val="28"/>
        </w:rPr>
        <w:t xml:space="preserve"> </w:t>
      </w:r>
      <w:r w:rsidRPr="008C4679">
        <w:rPr>
          <w:bCs/>
          <w:sz w:val="28"/>
          <w:szCs w:val="28"/>
        </w:rPr>
        <w:t>(7)</w:t>
      </w:r>
    </w:p>
    <w:p w:rsidR="001B4116" w:rsidRPr="008C4679" w:rsidRDefault="001B4116" w:rsidP="008C4679">
      <w:pPr>
        <w:ind w:firstLine="709"/>
        <w:rPr>
          <w:sz w:val="28"/>
          <w:szCs w:val="28"/>
        </w:rPr>
      </w:pPr>
      <w:r w:rsidRPr="008C4679">
        <w:rPr>
          <w:sz w:val="28"/>
          <w:szCs w:val="28"/>
        </w:rPr>
        <w:t>В аудите нулевой риск означает полную уверенность аудитора в том, что бухгалтерская отчетность не содержит существенных отклонений, а 100% риск свидетельствует о полной неуверенности в этом.</w:t>
      </w:r>
    </w:p>
    <w:p w:rsidR="001B4116" w:rsidRPr="008C4679" w:rsidRDefault="001B4116" w:rsidP="008C4679">
      <w:pPr>
        <w:ind w:firstLine="709"/>
        <w:rPr>
          <w:sz w:val="28"/>
          <w:szCs w:val="28"/>
        </w:rPr>
      </w:pPr>
      <w:r w:rsidRPr="008C4679">
        <w:rPr>
          <w:sz w:val="28"/>
          <w:szCs w:val="28"/>
        </w:rPr>
        <w:t>При анализе уровня риска, заключающегося в возможности выражения ненадлежащего мнения в отношении достоверности учетной и отчетной информации по операциям с финансовыми вложениями, принимаем уровень неотъемлемого риска, определяемого факторами внешней среды, средним (0,5), уровень контрольного риска (1,0 – 0,62) = 0,48 – средний. Для проверки учетной и отчетной информации об операциях с финансовыми вложениями применимы процедуры встречной проверки соответствующих показателей двух сторон, являющихся участниками операций с финансовыми вложениями. Это дает возможность считать риск пересекающихся процедур средним.</w:t>
      </w:r>
    </w:p>
    <w:p w:rsidR="001B4116" w:rsidRPr="008C4679" w:rsidRDefault="001B4116" w:rsidP="008C4679">
      <w:pPr>
        <w:ind w:firstLine="709"/>
        <w:rPr>
          <w:bCs/>
          <w:sz w:val="28"/>
          <w:szCs w:val="28"/>
        </w:rPr>
      </w:pPr>
      <w:r w:rsidRPr="008C4679">
        <w:rPr>
          <w:bCs/>
          <w:sz w:val="28"/>
          <w:szCs w:val="28"/>
          <w:u w:val="single"/>
        </w:rPr>
        <w:t>Вывод:</w:t>
      </w:r>
      <w:r w:rsidRPr="008C4679">
        <w:rPr>
          <w:sz w:val="28"/>
          <w:szCs w:val="28"/>
        </w:rPr>
        <w:t xml:space="preserve"> </w:t>
      </w:r>
      <w:r w:rsidRPr="008C4679">
        <w:rPr>
          <w:bCs/>
          <w:sz w:val="28"/>
          <w:szCs w:val="28"/>
        </w:rPr>
        <w:t>В целях сокращения общего аудиторского риска необходимо принять меры для уменьшения риска не обнаружения путем проведения дополнительных процедур, т.е. принять сплошной метод проверки.</w:t>
      </w:r>
    </w:p>
    <w:p w:rsidR="001B4116" w:rsidRPr="008C4679" w:rsidRDefault="001B4116" w:rsidP="008C4679">
      <w:pPr>
        <w:ind w:firstLine="709"/>
        <w:rPr>
          <w:sz w:val="28"/>
          <w:szCs w:val="28"/>
        </w:rPr>
      </w:pPr>
      <w:r w:rsidRPr="008C4679">
        <w:rPr>
          <w:sz w:val="28"/>
          <w:szCs w:val="28"/>
        </w:rPr>
        <w:t>Если же значение риска мало, то аудитор имеет возможность использовать аудиторскую выборку.</w:t>
      </w:r>
    </w:p>
    <w:p w:rsidR="001B4116" w:rsidRPr="008C4679" w:rsidRDefault="001B4116" w:rsidP="008C4679">
      <w:pPr>
        <w:ind w:firstLine="709"/>
        <w:rPr>
          <w:sz w:val="28"/>
          <w:szCs w:val="28"/>
        </w:rPr>
      </w:pPr>
      <w:r w:rsidRPr="008C4679">
        <w:rPr>
          <w:bCs/>
          <w:sz w:val="28"/>
          <w:szCs w:val="28"/>
          <w:u w:val="single"/>
        </w:rPr>
        <w:t>Аудиторская выборка</w:t>
      </w:r>
      <w:r w:rsidRPr="008C4679">
        <w:rPr>
          <w:sz w:val="28"/>
          <w:szCs w:val="28"/>
        </w:rPr>
        <w:t xml:space="preserve"> – перечень элементов проверяемой совокупности, отображенных определенным образом для того, что бы на их основе сделать вывод о всей проверяемой (генеральной) совокупности, или иными словами - </w:t>
      </w:r>
      <w:r w:rsidR="00883FD6" w:rsidRPr="008C4679">
        <w:rPr>
          <w:sz w:val="28"/>
          <w:szCs w:val="28"/>
        </w:rPr>
        <w:t>–</w:t>
      </w:r>
      <w:r w:rsidRPr="008C4679">
        <w:rPr>
          <w:sz w:val="28"/>
          <w:szCs w:val="28"/>
        </w:rPr>
        <w:t>пособ проведения проверки, при котором аудитор изучает бухгалтерские документы не в полном объеме.</w:t>
      </w:r>
    </w:p>
    <w:p w:rsidR="001B4116" w:rsidRPr="008C4679" w:rsidRDefault="001B4116" w:rsidP="008C4679">
      <w:pPr>
        <w:ind w:firstLine="709"/>
        <w:rPr>
          <w:sz w:val="28"/>
          <w:szCs w:val="28"/>
        </w:rPr>
      </w:pPr>
      <w:r w:rsidRPr="008C4679">
        <w:rPr>
          <w:bCs/>
          <w:sz w:val="28"/>
          <w:szCs w:val="28"/>
          <w:u w:val="single"/>
        </w:rPr>
        <w:t>Репрезентативность (представительность)</w:t>
      </w:r>
      <w:r w:rsidRPr="008C4679">
        <w:rPr>
          <w:sz w:val="28"/>
          <w:szCs w:val="28"/>
        </w:rPr>
        <w:t xml:space="preserve"> – главное свойство выборки, которое дает аудитору возможность сделать на е основе правильные выводы о всей бухгалтерской отчетности.</w:t>
      </w:r>
    </w:p>
    <w:p w:rsidR="001B4116" w:rsidRPr="008C4679" w:rsidRDefault="001B4116" w:rsidP="008C4679">
      <w:pPr>
        <w:ind w:firstLine="709"/>
        <w:rPr>
          <w:sz w:val="28"/>
          <w:szCs w:val="28"/>
        </w:rPr>
      </w:pPr>
      <w:r w:rsidRPr="008C4679">
        <w:rPr>
          <w:sz w:val="28"/>
          <w:szCs w:val="28"/>
        </w:rPr>
        <w:t>Существуют 2 метода выборки:</w:t>
      </w:r>
    </w:p>
    <w:p w:rsidR="00461903" w:rsidRDefault="001B4116" w:rsidP="003736EC">
      <w:pPr>
        <w:ind w:firstLine="709"/>
        <w:rPr>
          <w:sz w:val="28"/>
          <w:szCs w:val="28"/>
        </w:rPr>
      </w:pPr>
      <w:r w:rsidRPr="008C4679">
        <w:rPr>
          <w:sz w:val="28"/>
          <w:szCs w:val="28"/>
        </w:rPr>
        <w:t>системный отбор (по определенному правилу) – каждый четный или нечетный документ (наиболее эффективный способ)</w:t>
      </w:r>
    </w:p>
    <w:p w:rsidR="00461903" w:rsidRPr="003736EC" w:rsidRDefault="001B4116" w:rsidP="003736EC">
      <w:pPr>
        <w:ind w:firstLine="709"/>
        <w:rPr>
          <w:bCs/>
          <w:sz w:val="28"/>
          <w:szCs w:val="28"/>
        </w:rPr>
      </w:pPr>
      <w:r w:rsidRPr="008C4679">
        <w:rPr>
          <w:sz w:val="28"/>
          <w:szCs w:val="28"/>
        </w:rPr>
        <w:t xml:space="preserve">ИНТ = (ЗК - </w:t>
      </w:r>
      <w:r w:rsidR="009E7FCC" w:rsidRPr="008C4679">
        <w:rPr>
          <w:sz w:val="28"/>
          <w:szCs w:val="28"/>
        </w:rPr>
        <w:t>И</w:t>
      </w:r>
      <w:r w:rsidRPr="008C4679">
        <w:rPr>
          <w:sz w:val="28"/>
          <w:szCs w:val="28"/>
        </w:rPr>
        <w:t>Н</w:t>
      </w:r>
      <w:r w:rsidR="009E7FCC" w:rsidRPr="008C4679">
        <w:rPr>
          <w:sz w:val="28"/>
          <w:szCs w:val="28"/>
        </w:rPr>
        <w:t>Т</w:t>
      </w:r>
      <w:r w:rsidRPr="008C4679">
        <w:rPr>
          <w:sz w:val="28"/>
          <w:szCs w:val="28"/>
        </w:rPr>
        <w:t>) : ЭВ</w:t>
      </w:r>
      <w:r w:rsidR="001536D8">
        <w:rPr>
          <w:sz w:val="28"/>
          <w:szCs w:val="28"/>
        </w:rPr>
        <w:t xml:space="preserve"> </w:t>
      </w:r>
      <w:r w:rsidRPr="008C4679">
        <w:rPr>
          <w:sz w:val="28"/>
          <w:szCs w:val="28"/>
        </w:rPr>
        <w:t xml:space="preserve">(8), </w:t>
      </w:r>
      <w:r w:rsidRPr="008C4679">
        <w:rPr>
          <w:bCs/>
          <w:sz w:val="28"/>
          <w:szCs w:val="28"/>
        </w:rPr>
        <w:t>где</w:t>
      </w:r>
    </w:p>
    <w:p w:rsidR="001B4116" w:rsidRPr="008C4679" w:rsidRDefault="001B4116" w:rsidP="008C4679">
      <w:pPr>
        <w:ind w:firstLine="709"/>
        <w:rPr>
          <w:sz w:val="28"/>
          <w:szCs w:val="28"/>
        </w:rPr>
      </w:pPr>
      <w:r w:rsidRPr="008C4679">
        <w:rPr>
          <w:sz w:val="28"/>
          <w:szCs w:val="28"/>
        </w:rPr>
        <w:t xml:space="preserve">ИНТ - </w:t>
      </w:r>
      <w:r w:rsidR="00645A68" w:rsidRPr="008C4679">
        <w:rPr>
          <w:sz w:val="28"/>
          <w:szCs w:val="28"/>
        </w:rPr>
        <w:t>в</w:t>
      </w:r>
      <w:r w:rsidRPr="008C4679">
        <w:rPr>
          <w:sz w:val="28"/>
          <w:szCs w:val="28"/>
        </w:rPr>
        <w:t>еличина интервала выборки</w:t>
      </w:r>
    </w:p>
    <w:p w:rsidR="001B4116" w:rsidRPr="008C4679" w:rsidRDefault="001B4116" w:rsidP="008C4679">
      <w:pPr>
        <w:ind w:firstLine="709"/>
        <w:rPr>
          <w:sz w:val="28"/>
          <w:szCs w:val="28"/>
        </w:rPr>
      </w:pPr>
      <w:r w:rsidRPr="008C4679">
        <w:rPr>
          <w:sz w:val="28"/>
          <w:szCs w:val="28"/>
        </w:rPr>
        <w:t xml:space="preserve">ЭВ - </w:t>
      </w:r>
      <w:r w:rsidR="00645A68" w:rsidRPr="008C4679">
        <w:rPr>
          <w:sz w:val="28"/>
          <w:szCs w:val="28"/>
        </w:rPr>
        <w:t>ч</w:t>
      </w:r>
      <w:r w:rsidRPr="008C4679">
        <w:rPr>
          <w:sz w:val="28"/>
          <w:szCs w:val="28"/>
        </w:rPr>
        <w:t>исло элементов выборки.</w:t>
      </w:r>
    </w:p>
    <w:p w:rsidR="001B4116" w:rsidRPr="008C4679" w:rsidRDefault="001B4116" w:rsidP="008C4679">
      <w:pPr>
        <w:ind w:firstLine="709"/>
        <w:rPr>
          <w:sz w:val="28"/>
          <w:szCs w:val="28"/>
        </w:rPr>
      </w:pPr>
      <w:r w:rsidRPr="008C4679">
        <w:rPr>
          <w:sz w:val="28"/>
          <w:szCs w:val="28"/>
        </w:rPr>
        <w:t xml:space="preserve">Например, подлежащая проверке совокупность состоит из </w:t>
      </w:r>
      <w:r w:rsidRPr="008C4679">
        <w:rPr>
          <w:sz w:val="28"/>
          <w:szCs w:val="28"/>
          <w:lang w:val="en-US"/>
        </w:rPr>
        <w:t>n</w:t>
      </w:r>
      <w:r w:rsidRPr="008C4679">
        <w:rPr>
          <w:sz w:val="28"/>
          <w:szCs w:val="28"/>
        </w:rPr>
        <w:t xml:space="preserve"> элементов. В выборку должны попасть </w:t>
      </w:r>
      <w:r w:rsidRPr="008C4679">
        <w:rPr>
          <w:sz w:val="28"/>
          <w:szCs w:val="28"/>
          <w:lang w:val="en-US"/>
        </w:rPr>
        <w:t>m</w:t>
      </w:r>
      <w:r w:rsidRPr="008C4679">
        <w:rPr>
          <w:sz w:val="28"/>
          <w:szCs w:val="28"/>
        </w:rPr>
        <w:t xml:space="preserve"> элементов, т.е. отбору подлежит каждый ИНТ-ый элемент совокупности. Начальный элемент (стартовая точка) должен находиться в диапазоне между первым и ИНТ-ым элементом совокупности.</w:t>
      </w:r>
    </w:p>
    <w:p w:rsidR="001B4116" w:rsidRPr="008C4679" w:rsidRDefault="001B4116" w:rsidP="008C4679">
      <w:pPr>
        <w:ind w:firstLine="709"/>
        <w:rPr>
          <w:sz w:val="28"/>
          <w:szCs w:val="28"/>
        </w:rPr>
      </w:pPr>
      <w:r w:rsidRPr="008C4679">
        <w:rPr>
          <w:sz w:val="28"/>
          <w:szCs w:val="28"/>
        </w:rPr>
        <w:t>случайный отбор (по таблице случайных чисел)</w:t>
      </w:r>
    </w:p>
    <w:p w:rsidR="00461903" w:rsidRDefault="00461903" w:rsidP="008C4679">
      <w:pPr>
        <w:ind w:firstLine="709"/>
        <w:rPr>
          <w:sz w:val="28"/>
          <w:szCs w:val="28"/>
        </w:rPr>
      </w:pPr>
    </w:p>
    <w:p w:rsidR="001B4116" w:rsidRPr="008C4679" w:rsidRDefault="001B4116" w:rsidP="008C4679">
      <w:pPr>
        <w:ind w:firstLine="709"/>
        <w:rPr>
          <w:bCs/>
          <w:sz w:val="28"/>
          <w:szCs w:val="28"/>
        </w:rPr>
      </w:pPr>
      <w:r w:rsidRPr="008C4679">
        <w:rPr>
          <w:sz w:val="28"/>
          <w:szCs w:val="28"/>
        </w:rPr>
        <w:t>НД = (ЗК -</w:t>
      </w:r>
      <w:r w:rsidR="009E7FCC" w:rsidRPr="008C4679">
        <w:rPr>
          <w:sz w:val="28"/>
          <w:szCs w:val="28"/>
        </w:rPr>
        <w:t>И</w:t>
      </w:r>
      <w:r w:rsidRPr="008C4679">
        <w:rPr>
          <w:sz w:val="28"/>
          <w:szCs w:val="28"/>
        </w:rPr>
        <w:t>Н</w:t>
      </w:r>
      <w:r w:rsidR="009E7FCC" w:rsidRPr="008C4679">
        <w:rPr>
          <w:sz w:val="28"/>
          <w:szCs w:val="28"/>
        </w:rPr>
        <w:t>Т</w:t>
      </w:r>
      <w:r w:rsidRPr="008C4679">
        <w:rPr>
          <w:sz w:val="28"/>
          <w:szCs w:val="28"/>
        </w:rPr>
        <w:t>)*СЧ + ЗН</w:t>
      </w:r>
      <w:r w:rsidR="001536D8">
        <w:rPr>
          <w:sz w:val="28"/>
          <w:szCs w:val="28"/>
        </w:rPr>
        <w:t xml:space="preserve"> </w:t>
      </w:r>
      <w:r w:rsidRPr="008C4679">
        <w:rPr>
          <w:sz w:val="28"/>
          <w:szCs w:val="28"/>
        </w:rPr>
        <w:t xml:space="preserve">(9), </w:t>
      </w:r>
      <w:r w:rsidRPr="008C4679">
        <w:rPr>
          <w:bCs/>
          <w:sz w:val="28"/>
          <w:szCs w:val="28"/>
        </w:rPr>
        <w:t>где</w:t>
      </w:r>
    </w:p>
    <w:p w:rsidR="00461903" w:rsidRDefault="00461903" w:rsidP="008C4679">
      <w:pPr>
        <w:ind w:firstLine="709"/>
        <w:rPr>
          <w:bCs/>
          <w:sz w:val="28"/>
          <w:szCs w:val="28"/>
        </w:rPr>
      </w:pPr>
    </w:p>
    <w:p w:rsidR="001B4116" w:rsidRPr="008C4679" w:rsidRDefault="001B4116" w:rsidP="008C4679">
      <w:pPr>
        <w:ind w:firstLine="709"/>
        <w:rPr>
          <w:bCs/>
          <w:sz w:val="28"/>
          <w:szCs w:val="28"/>
        </w:rPr>
      </w:pPr>
      <w:r w:rsidRPr="008C4679">
        <w:rPr>
          <w:bCs/>
          <w:sz w:val="28"/>
          <w:szCs w:val="28"/>
        </w:rPr>
        <w:t>НД – номер документа подлежащий выборке;</w:t>
      </w:r>
    </w:p>
    <w:p w:rsidR="001B4116" w:rsidRPr="008C4679" w:rsidRDefault="001B4116" w:rsidP="008C4679">
      <w:pPr>
        <w:ind w:firstLine="709"/>
        <w:rPr>
          <w:bCs/>
          <w:sz w:val="28"/>
          <w:szCs w:val="28"/>
        </w:rPr>
      </w:pPr>
      <w:r w:rsidRPr="008C4679">
        <w:rPr>
          <w:bCs/>
          <w:sz w:val="28"/>
          <w:szCs w:val="28"/>
        </w:rPr>
        <w:t>ЗК и ЗН – соответственно конечный и начальный номер документов совокупности;</w:t>
      </w:r>
    </w:p>
    <w:p w:rsidR="001B4116" w:rsidRPr="008C4679" w:rsidRDefault="001B4116" w:rsidP="008C4679">
      <w:pPr>
        <w:ind w:firstLine="709"/>
        <w:rPr>
          <w:bCs/>
          <w:sz w:val="28"/>
          <w:szCs w:val="28"/>
        </w:rPr>
      </w:pPr>
      <w:r w:rsidRPr="008C4679">
        <w:rPr>
          <w:bCs/>
          <w:sz w:val="28"/>
          <w:szCs w:val="28"/>
        </w:rPr>
        <w:t>СЧ – случайное число (СЧ&lt;1).</w:t>
      </w:r>
    </w:p>
    <w:p w:rsidR="00461903" w:rsidRDefault="00461903" w:rsidP="008C4679">
      <w:pPr>
        <w:ind w:firstLine="709"/>
        <w:rPr>
          <w:sz w:val="28"/>
          <w:szCs w:val="28"/>
        </w:rPr>
      </w:pPr>
    </w:p>
    <w:p w:rsidR="001B4116" w:rsidRPr="008C4679" w:rsidRDefault="001B4116" w:rsidP="008C4679">
      <w:pPr>
        <w:ind w:firstLine="709"/>
        <w:rPr>
          <w:sz w:val="28"/>
          <w:szCs w:val="28"/>
        </w:rPr>
      </w:pPr>
      <w:r w:rsidRPr="008C4679">
        <w:rPr>
          <w:sz w:val="28"/>
          <w:szCs w:val="28"/>
        </w:rPr>
        <w:t>НД = ЗК*СЧ</w:t>
      </w:r>
      <w:r w:rsidR="001536D8">
        <w:rPr>
          <w:sz w:val="28"/>
          <w:szCs w:val="28"/>
        </w:rPr>
        <w:t xml:space="preserve"> </w:t>
      </w:r>
      <w:r w:rsidRPr="008C4679">
        <w:rPr>
          <w:sz w:val="28"/>
          <w:szCs w:val="28"/>
        </w:rPr>
        <w:t>(10).</w:t>
      </w:r>
    </w:p>
    <w:p w:rsidR="00461903" w:rsidRDefault="00461903" w:rsidP="008C4679">
      <w:pPr>
        <w:ind w:firstLine="709"/>
        <w:rPr>
          <w:bCs/>
          <w:sz w:val="28"/>
          <w:szCs w:val="28"/>
        </w:rPr>
      </w:pPr>
    </w:p>
    <w:p w:rsidR="001B4116" w:rsidRPr="008C4679" w:rsidRDefault="001B4116" w:rsidP="008C4679">
      <w:pPr>
        <w:ind w:firstLine="709"/>
        <w:rPr>
          <w:sz w:val="28"/>
          <w:szCs w:val="28"/>
        </w:rPr>
      </w:pPr>
      <w:r w:rsidRPr="008C4679">
        <w:rPr>
          <w:bCs/>
          <w:sz w:val="28"/>
          <w:szCs w:val="28"/>
        </w:rPr>
        <w:t>Формула 9 применяется в случае если ЗК много больше единицы.</w:t>
      </w:r>
    </w:p>
    <w:p w:rsidR="001B4116" w:rsidRPr="008C4679" w:rsidRDefault="001B4116" w:rsidP="008C4679">
      <w:pPr>
        <w:ind w:firstLine="709"/>
        <w:rPr>
          <w:bCs/>
          <w:sz w:val="28"/>
          <w:szCs w:val="28"/>
        </w:rPr>
      </w:pPr>
      <w:r w:rsidRPr="008C4679">
        <w:rPr>
          <w:sz w:val="28"/>
          <w:szCs w:val="28"/>
          <w:u w:val="single"/>
        </w:rPr>
        <w:t>Генеральная совокупность</w:t>
      </w:r>
      <w:r w:rsidRPr="008C4679">
        <w:rPr>
          <w:bCs/>
          <w:sz w:val="28"/>
          <w:szCs w:val="28"/>
        </w:rPr>
        <w:t xml:space="preserve"> - </w:t>
      </w:r>
      <w:r w:rsidR="00645A68" w:rsidRPr="008C4679">
        <w:rPr>
          <w:bCs/>
          <w:sz w:val="28"/>
          <w:szCs w:val="28"/>
        </w:rPr>
        <w:t>п</w:t>
      </w:r>
      <w:r w:rsidRPr="008C4679">
        <w:rPr>
          <w:bCs/>
          <w:sz w:val="28"/>
          <w:szCs w:val="28"/>
        </w:rPr>
        <w:t>олный набор элементов, из которых аудитор отбирает совокупность и в отношении которой он хочет сделать выводы. Генеральная совокупность может подразделяться на страты (подмножества), где каждая страта проверяется отдельно.</w:t>
      </w:r>
    </w:p>
    <w:p w:rsidR="001B4116" w:rsidRPr="008C4679" w:rsidRDefault="001B4116" w:rsidP="008C4679">
      <w:pPr>
        <w:ind w:firstLine="709"/>
        <w:rPr>
          <w:sz w:val="28"/>
          <w:szCs w:val="28"/>
        </w:rPr>
      </w:pPr>
      <w:r w:rsidRPr="008C4679">
        <w:rPr>
          <w:bCs/>
          <w:sz w:val="28"/>
          <w:szCs w:val="28"/>
          <w:u w:val="single"/>
        </w:rPr>
        <w:t>Стратификация</w:t>
      </w:r>
      <w:r w:rsidRPr="008C4679">
        <w:rPr>
          <w:sz w:val="28"/>
          <w:szCs w:val="28"/>
        </w:rPr>
        <w:t xml:space="preserve"> - </w:t>
      </w:r>
      <w:r w:rsidR="00645A68" w:rsidRPr="008C4679">
        <w:rPr>
          <w:sz w:val="28"/>
          <w:szCs w:val="28"/>
        </w:rPr>
        <w:t>п</w:t>
      </w:r>
      <w:r w:rsidRPr="008C4679">
        <w:rPr>
          <w:sz w:val="28"/>
          <w:szCs w:val="28"/>
        </w:rPr>
        <w:t>роцесс деления генеральной совокупности на страты (подмножества), каждая из которых представляет собой группу элементов выборки со сходными характеристиками (например, со стоимостью).</w:t>
      </w:r>
    </w:p>
    <w:p w:rsidR="001B4116" w:rsidRPr="008C4679" w:rsidRDefault="001B4116" w:rsidP="008C4679">
      <w:pPr>
        <w:ind w:firstLine="709"/>
        <w:rPr>
          <w:sz w:val="28"/>
          <w:szCs w:val="28"/>
        </w:rPr>
      </w:pPr>
      <w:r w:rsidRPr="008C4679">
        <w:rPr>
          <w:sz w:val="28"/>
          <w:szCs w:val="28"/>
          <w:u w:val="single"/>
        </w:rPr>
        <w:t>Объем выборки</w:t>
      </w:r>
      <w:r w:rsidRPr="008C4679">
        <w:rPr>
          <w:sz w:val="28"/>
          <w:szCs w:val="28"/>
        </w:rPr>
        <w:t xml:space="preserve"> - </w:t>
      </w:r>
      <w:r w:rsidR="00645A68" w:rsidRPr="008C4679">
        <w:rPr>
          <w:sz w:val="28"/>
          <w:szCs w:val="28"/>
        </w:rPr>
        <w:t>к</w:t>
      </w:r>
      <w:r w:rsidRPr="008C4679">
        <w:rPr>
          <w:sz w:val="28"/>
          <w:szCs w:val="28"/>
        </w:rPr>
        <w:t>оличество единиц, отбираемых аудитором из генеральной совокупности.</w:t>
      </w:r>
    </w:p>
    <w:p w:rsidR="001B4116" w:rsidRPr="008C4679" w:rsidRDefault="001B4116" w:rsidP="008C4679">
      <w:pPr>
        <w:ind w:firstLine="709"/>
        <w:rPr>
          <w:sz w:val="28"/>
          <w:szCs w:val="28"/>
        </w:rPr>
      </w:pPr>
      <w:r w:rsidRPr="008C4679">
        <w:rPr>
          <w:bCs/>
          <w:sz w:val="28"/>
          <w:szCs w:val="28"/>
          <w:u w:val="single"/>
        </w:rPr>
        <w:t>Риск аудиторской выборки</w:t>
      </w:r>
      <w:r w:rsidRPr="008C4679">
        <w:rPr>
          <w:sz w:val="28"/>
          <w:szCs w:val="28"/>
        </w:rPr>
        <w:t xml:space="preserve"> – риск того, что вывод аудитора, сделанный на основании отобранной совокупности, может отличаться от вывода, который мог быть сделан, если к генеральной совокупности в целом были бы применены идентичные процедуры аудита.</w:t>
      </w:r>
    </w:p>
    <w:p w:rsidR="001B4116" w:rsidRPr="008C4679" w:rsidRDefault="001B4116" w:rsidP="008C4679">
      <w:pPr>
        <w:ind w:firstLine="709"/>
        <w:rPr>
          <w:sz w:val="28"/>
          <w:szCs w:val="28"/>
        </w:rPr>
      </w:pPr>
      <w:r w:rsidRPr="008C4679">
        <w:rPr>
          <w:sz w:val="28"/>
          <w:szCs w:val="28"/>
        </w:rPr>
        <w:t>Различают два типа рисков, связанных с использованием аудиторской выборки:</w:t>
      </w:r>
    </w:p>
    <w:p w:rsidR="001B4116" w:rsidRPr="008C4679" w:rsidRDefault="001B4116" w:rsidP="008C4679">
      <w:pPr>
        <w:ind w:firstLine="709"/>
        <w:rPr>
          <w:sz w:val="28"/>
          <w:szCs w:val="28"/>
        </w:rPr>
      </w:pPr>
      <w:r w:rsidRPr="008C4679">
        <w:rPr>
          <w:sz w:val="28"/>
          <w:szCs w:val="28"/>
        </w:rPr>
        <w:t>а) риск того, что аудитор придет к выводу о том, что риск средств внутреннего контроля ниже, чем в действительности (при выполнении тестов средств внутреннего контроля), существенной ошибки не существует, вопреки тому, что в действительности она есть (при выполнении аудиторских процедур проверки по существу).</w:t>
      </w:r>
    </w:p>
    <w:p w:rsidR="001B4116" w:rsidRPr="008C4679" w:rsidRDefault="001B4116" w:rsidP="008C4679">
      <w:pPr>
        <w:ind w:firstLine="709"/>
        <w:rPr>
          <w:sz w:val="28"/>
          <w:szCs w:val="28"/>
        </w:rPr>
      </w:pPr>
      <w:r w:rsidRPr="008C4679">
        <w:rPr>
          <w:sz w:val="28"/>
          <w:szCs w:val="28"/>
        </w:rPr>
        <w:t>б)</w:t>
      </w:r>
      <w:r w:rsidR="00883FD6" w:rsidRPr="008C4679">
        <w:rPr>
          <w:sz w:val="28"/>
          <w:szCs w:val="28"/>
        </w:rPr>
        <w:t xml:space="preserve"> </w:t>
      </w:r>
      <w:r w:rsidRPr="008C4679">
        <w:rPr>
          <w:sz w:val="28"/>
          <w:szCs w:val="28"/>
        </w:rPr>
        <w:t>риск того, что аудитор придет к выводу о том, что риск средств внутреннего контроля выше, чем в действительности (при выполнении тестов средств внутреннего контроля), имеет место существенная ошибка, тогда как в действительности ее не существует (при выполнении аудиторских процедур проверки по существу).</w:t>
      </w:r>
    </w:p>
    <w:p w:rsidR="001B4116" w:rsidRPr="008C4679" w:rsidRDefault="001B4116" w:rsidP="008C4679">
      <w:pPr>
        <w:ind w:firstLine="709"/>
        <w:rPr>
          <w:sz w:val="28"/>
          <w:szCs w:val="28"/>
        </w:rPr>
      </w:pPr>
      <w:r w:rsidRPr="008C4679">
        <w:rPr>
          <w:bCs/>
          <w:sz w:val="28"/>
          <w:szCs w:val="28"/>
          <w:u w:val="single"/>
        </w:rPr>
        <w:t>Ошибка</w:t>
      </w:r>
      <w:r w:rsidRPr="008C4679">
        <w:rPr>
          <w:bCs/>
          <w:sz w:val="28"/>
          <w:szCs w:val="28"/>
        </w:rPr>
        <w:t xml:space="preserve"> - </w:t>
      </w:r>
      <w:r w:rsidR="00645A68" w:rsidRPr="008C4679">
        <w:rPr>
          <w:sz w:val="28"/>
          <w:szCs w:val="28"/>
        </w:rPr>
        <w:t>о</w:t>
      </w:r>
      <w:r w:rsidRPr="008C4679">
        <w:rPr>
          <w:sz w:val="28"/>
          <w:szCs w:val="28"/>
        </w:rPr>
        <w:t>тклонение от нормального функционирования средства внутреннего контроля (при выполнении тестов средств внутреннего контроля), или искажение в учете или отчетности (при выполнении аудиторских процедур проверки по существу);</w:t>
      </w:r>
    </w:p>
    <w:p w:rsidR="001B4116" w:rsidRPr="008C4679" w:rsidRDefault="001B4116" w:rsidP="008C4679">
      <w:pPr>
        <w:ind w:firstLine="709"/>
        <w:rPr>
          <w:sz w:val="28"/>
          <w:szCs w:val="28"/>
        </w:rPr>
      </w:pPr>
      <w:r w:rsidRPr="008C4679">
        <w:rPr>
          <w:bCs/>
          <w:sz w:val="28"/>
          <w:szCs w:val="28"/>
          <w:u w:val="single"/>
        </w:rPr>
        <w:t>Общая ошибка</w:t>
      </w:r>
      <w:r w:rsidRPr="008C4679">
        <w:rPr>
          <w:bCs/>
          <w:sz w:val="28"/>
          <w:szCs w:val="28"/>
        </w:rPr>
        <w:t xml:space="preserve"> - </w:t>
      </w:r>
      <w:r w:rsidR="00645A68" w:rsidRPr="008C4679">
        <w:rPr>
          <w:sz w:val="28"/>
          <w:szCs w:val="28"/>
        </w:rPr>
        <w:t>с</w:t>
      </w:r>
      <w:r w:rsidRPr="008C4679">
        <w:rPr>
          <w:sz w:val="28"/>
          <w:szCs w:val="28"/>
        </w:rPr>
        <w:t>тепень отклонения от нормального функционирования средства внутреннего контроля (при выполнении тестов средств внутреннего контроля), или суммарное искажение в учете или отчетности (при выполнении аудиторских процедур проверки по существу);</w:t>
      </w:r>
    </w:p>
    <w:p w:rsidR="001B4116" w:rsidRPr="008C4679" w:rsidRDefault="001B4116" w:rsidP="008C4679">
      <w:pPr>
        <w:ind w:firstLine="709"/>
        <w:rPr>
          <w:sz w:val="28"/>
          <w:szCs w:val="28"/>
        </w:rPr>
      </w:pPr>
      <w:r w:rsidRPr="008C4679">
        <w:rPr>
          <w:bCs/>
          <w:sz w:val="28"/>
          <w:szCs w:val="28"/>
          <w:u w:val="single"/>
        </w:rPr>
        <w:t>Аномальная ошибка</w:t>
      </w:r>
      <w:r w:rsidRPr="008C4679">
        <w:rPr>
          <w:sz w:val="28"/>
          <w:szCs w:val="28"/>
        </w:rPr>
        <w:t xml:space="preserve"> - </w:t>
      </w:r>
      <w:r w:rsidR="00645A68" w:rsidRPr="008C4679">
        <w:rPr>
          <w:sz w:val="28"/>
          <w:szCs w:val="28"/>
        </w:rPr>
        <w:t>о</w:t>
      </w:r>
      <w:r w:rsidRPr="008C4679">
        <w:rPr>
          <w:sz w:val="28"/>
          <w:szCs w:val="28"/>
        </w:rPr>
        <w:t>шибка вследствие единичного случая, которая не может произойти повторно;</w:t>
      </w:r>
    </w:p>
    <w:p w:rsidR="001B4116" w:rsidRPr="008C4679" w:rsidRDefault="001B4116" w:rsidP="008C4679">
      <w:pPr>
        <w:ind w:firstLine="709"/>
        <w:rPr>
          <w:sz w:val="28"/>
          <w:szCs w:val="28"/>
        </w:rPr>
      </w:pPr>
      <w:r w:rsidRPr="008C4679">
        <w:rPr>
          <w:bCs/>
          <w:sz w:val="28"/>
          <w:szCs w:val="28"/>
          <w:u w:val="single"/>
        </w:rPr>
        <w:t>Допустимая ошибка</w:t>
      </w:r>
      <w:r w:rsidRPr="008C4679">
        <w:rPr>
          <w:bCs/>
          <w:sz w:val="28"/>
          <w:szCs w:val="28"/>
        </w:rPr>
        <w:t xml:space="preserve"> </w:t>
      </w:r>
      <w:r w:rsidRPr="008C4679">
        <w:rPr>
          <w:sz w:val="28"/>
          <w:szCs w:val="28"/>
        </w:rPr>
        <w:t xml:space="preserve">- </w:t>
      </w:r>
      <w:r w:rsidR="00645A68" w:rsidRPr="008C4679">
        <w:rPr>
          <w:sz w:val="28"/>
          <w:szCs w:val="28"/>
        </w:rPr>
        <w:t>м</w:t>
      </w:r>
      <w:r w:rsidRPr="008C4679">
        <w:rPr>
          <w:sz w:val="28"/>
          <w:szCs w:val="28"/>
        </w:rPr>
        <w:t>аксимальный размер ошибки генеральной совокупности, которую аудитор считает приемлемой.</w:t>
      </w:r>
    </w:p>
    <w:p w:rsidR="001B4116" w:rsidRPr="008C4679" w:rsidRDefault="001B4116" w:rsidP="008C4679">
      <w:pPr>
        <w:ind w:firstLine="709"/>
        <w:rPr>
          <w:sz w:val="28"/>
          <w:szCs w:val="28"/>
        </w:rPr>
      </w:pPr>
      <w:r w:rsidRPr="008C4679">
        <w:rPr>
          <w:sz w:val="28"/>
          <w:szCs w:val="28"/>
          <w:u w:val="single"/>
        </w:rPr>
        <w:t>Ошибка выборки ожидаемая</w:t>
      </w:r>
      <w:r w:rsidR="001536D8">
        <w:rPr>
          <w:sz w:val="28"/>
          <w:szCs w:val="28"/>
        </w:rPr>
        <w:t xml:space="preserve"> </w:t>
      </w:r>
      <w:r w:rsidRPr="008C4679">
        <w:rPr>
          <w:sz w:val="28"/>
          <w:szCs w:val="28"/>
        </w:rPr>
        <w:t>- примерное, субъективно оцениваемое значение ошибки (ошибок) в бухгалтерском учете или отчетности экономического субъекта, которое аудитор до начала проведения аудиторской выборки предполагает обнаружить в ходе ее проведения.</w:t>
      </w:r>
    </w:p>
    <w:p w:rsidR="001B4116" w:rsidRPr="008C4679" w:rsidRDefault="001B4116" w:rsidP="008C4679">
      <w:pPr>
        <w:ind w:firstLine="709"/>
        <w:rPr>
          <w:sz w:val="28"/>
          <w:szCs w:val="28"/>
        </w:rPr>
      </w:pPr>
      <w:r w:rsidRPr="008C4679">
        <w:rPr>
          <w:sz w:val="28"/>
          <w:szCs w:val="28"/>
        </w:rPr>
        <w:t>Подготовка и проведение выборочной проверки включает несколько этапов:</w:t>
      </w:r>
    </w:p>
    <w:p w:rsidR="001B4116" w:rsidRPr="008C4679" w:rsidRDefault="001B4116" w:rsidP="008C4679">
      <w:pPr>
        <w:ind w:firstLine="709"/>
        <w:rPr>
          <w:sz w:val="28"/>
          <w:szCs w:val="28"/>
        </w:rPr>
      </w:pPr>
      <w:r w:rsidRPr="008C4679">
        <w:rPr>
          <w:sz w:val="28"/>
          <w:szCs w:val="28"/>
        </w:rPr>
        <w:t>Определение состава элементов выборочной совокупности;</w:t>
      </w:r>
    </w:p>
    <w:p w:rsidR="001B4116" w:rsidRPr="008C4679" w:rsidRDefault="001B4116" w:rsidP="008C4679">
      <w:pPr>
        <w:ind w:firstLine="709"/>
        <w:rPr>
          <w:sz w:val="28"/>
          <w:szCs w:val="28"/>
        </w:rPr>
      </w:pPr>
      <w:r w:rsidRPr="008C4679">
        <w:rPr>
          <w:sz w:val="28"/>
          <w:szCs w:val="28"/>
        </w:rPr>
        <w:t>Определение количества элементов выборочной совокупности;</w:t>
      </w:r>
    </w:p>
    <w:p w:rsidR="001B4116" w:rsidRPr="008C4679" w:rsidRDefault="001B4116" w:rsidP="008C4679">
      <w:pPr>
        <w:ind w:firstLine="709"/>
        <w:rPr>
          <w:sz w:val="28"/>
          <w:szCs w:val="28"/>
        </w:rPr>
      </w:pPr>
      <w:r w:rsidRPr="008C4679">
        <w:rPr>
          <w:sz w:val="28"/>
          <w:szCs w:val="28"/>
        </w:rPr>
        <w:t>Определение способа отбора элементов;</w:t>
      </w:r>
    </w:p>
    <w:p w:rsidR="001B4116" w:rsidRPr="008C4679" w:rsidRDefault="001B4116" w:rsidP="008C4679">
      <w:pPr>
        <w:ind w:firstLine="709"/>
        <w:rPr>
          <w:sz w:val="28"/>
          <w:szCs w:val="28"/>
        </w:rPr>
      </w:pPr>
      <w:r w:rsidRPr="008C4679">
        <w:rPr>
          <w:sz w:val="28"/>
          <w:szCs w:val="28"/>
        </w:rPr>
        <w:t>Отбор элементов, подлежащих проверке;</w:t>
      </w:r>
    </w:p>
    <w:p w:rsidR="001B4116" w:rsidRPr="008C4679" w:rsidRDefault="001B4116" w:rsidP="008C4679">
      <w:pPr>
        <w:ind w:firstLine="709"/>
        <w:rPr>
          <w:sz w:val="28"/>
          <w:szCs w:val="28"/>
        </w:rPr>
      </w:pPr>
      <w:r w:rsidRPr="008C4679">
        <w:rPr>
          <w:sz w:val="28"/>
          <w:szCs w:val="28"/>
        </w:rPr>
        <w:t>Проверка элементов выборки;</w:t>
      </w:r>
    </w:p>
    <w:p w:rsidR="001B4116" w:rsidRPr="008C4679" w:rsidRDefault="001B4116" w:rsidP="008C4679">
      <w:pPr>
        <w:ind w:firstLine="709"/>
        <w:rPr>
          <w:sz w:val="28"/>
          <w:szCs w:val="28"/>
        </w:rPr>
      </w:pPr>
      <w:r w:rsidRPr="008C4679">
        <w:rPr>
          <w:sz w:val="28"/>
          <w:szCs w:val="28"/>
        </w:rPr>
        <w:t>Анализ результатов выборочной проверки.</w:t>
      </w:r>
    </w:p>
    <w:p w:rsidR="001B4116" w:rsidRPr="008C4679" w:rsidRDefault="001B4116" w:rsidP="008C4679">
      <w:pPr>
        <w:ind w:firstLine="709"/>
        <w:rPr>
          <w:sz w:val="28"/>
          <w:szCs w:val="28"/>
        </w:rPr>
      </w:pPr>
      <w:r w:rsidRPr="008C4679">
        <w:rPr>
          <w:sz w:val="28"/>
          <w:szCs w:val="28"/>
        </w:rPr>
        <w:t>Решение о проведении выборочной проверки зависит от целей проверки, вероятных ошибок, объема и качества аудиторских доказательств, которые необходимо получить в ходе исследования.</w:t>
      </w:r>
    </w:p>
    <w:p w:rsidR="001B4116" w:rsidRPr="008C4679" w:rsidRDefault="001B4116" w:rsidP="008C4679">
      <w:pPr>
        <w:ind w:firstLine="709"/>
        <w:rPr>
          <w:sz w:val="28"/>
          <w:szCs w:val="28"/>
        </w:rPr>
      </w:pPr>
      <w:r w:rsidRPr="008C4679">
        <w:rPr>
          <w:sz w:val="28"/>
          <w:szCs w:val="28"/>
        </w:rPr>
        <w:t>Математически можно доказать, что при значительном возрастании числа элементов генеральной совокупности необходимое число элементов выборки стремится к постоянной величине. Эта величина зависит от оценки аудиторских рисков и уровня существенности и, как правило, находится в диапазоне от 10 до 50 элементов.</w:t>
      </w:r>
    </w:p>
    <w:p w:rsidR="001B4116" w:rsidRPr="008C4679" w:rsidRDefault="001B4116" w:rsidP="008C4679">
      <w:pPr>
        <w:ind w:firstLine="709"/>
        <w:rPr>
          <w:bCs/>
          <w:sz w:val="28"/>
          <w:szCs w:val="28"/>
        </w:rPr>
      </w:pPr>
      <w:r w:rsidRPr="008C4679">
        <w:rPr>
          <w:sz w:val="28"/>
          <w:szCs w:val="28"/>
        </w:rPr>
        <w:t xml:space="preserve">Объем выборки определяется по разному для проверки сальдо и оборотов по счетам бухгалтерского учета. </w:t>
      </w:r>
      <w:r w:rsidRPr="008C4679">
        <w:rPr>
          <w:bCs/>
          <w:sz w:val="28"/>
          <w:szCs w:val="28"/>
        </w:rPr>
        <w:t>Число элементов выборки для проверки сальдо определяется по формуле:</w:t>
      </w:r>
    </w:p>
    <w:p w:rsidR="00461903" w:rsidRDefault="00461903" w:rsidP="008C4679">
      <w:pPr>
        <w:ind w:firstLine="709"/>
        <w:rPr>
          <w:sz w:val="28"/>
          <w:szCs w:val="28"/>
        </w:rPr>
      </w:pPr>
    </w:p>
    <w:p w:rsidR="001B4116" w:rsidRPr="008C4679" w:rsidRDefault="001B4116" w:rsidP="008C4679">
      <w:pPr>
        <w:ind w:firstLine="709"/>
        <w:rPr>
          <w:sz w:val="28"/>
          <w:szCs w:val="28"/>
        </w:rPr>
      </w:pPr>
      <w:r w:rsidRPr="008C4679">
        <w:rPr>
          <w:sz w:val="28"/>
          <w:szCs w:val="28"/>
        </w:rPr>
        <w:t>ЭВ = (ОС-ЭН-ЭК)*КП: (УС*0,75)</w:t>
      </w:r>
      <w:r w:rsidR="001536D8">
        <w:rPr>
          <w:sz w:val="28"/>
          <w:szCs w:val="28"/>
        </w:rPr>
        <w:t xml:space="preserve"> </w:t>
      </w:r>
      <w:r w:rsidRPr="008C4679">
        <w:rPr>
          <w:sz w:val="28"/>
          <w:szCs w:val="28"/>
        </w:rPr>
        <w:t>(9),</w:t>
      </w:r>
    </w:p>
    <w:p w:rsidR="00461903" w:rsidRDefault="00461903" w:rsidP="008C4679">
      <w:pPr>
        <w:ind w:firstLine="709"/>
        <w:rPr>
          <w:sz w:val="28"/>
          <w:szCs w:val="28"/>
        </w:rPr>
      </w:pPr>
    </w:p>
    <w:p w:rsidR="001B4116" w:rsidRPr="008C4679" w:rsidRDefault="001B4116" w:rsidP="008C4679">
      <w:pPr>
        <w:ind w:firstLine="709"/>
        <w:rPr>
          <w:sz w:val="28"/>
          <w:szCs w:val="28"/>
        </w:rPr>
      </w:pPr>
      <w:r w:rsidRPr="008C4679">
        <w:rPr>
          <w:sz w:val="28"/>
          <w:szCs w:val="28"/>
        </w:rPr>
        <w:t>где ЭВ – число элементов выборки;</w:t>
      </w:r>
    </w:p>
    <w:p w:rsidR="001B4116" w:rsidRPr="008C4679" w:rsidRDefault="001B4116" w:rsidP="008C4679">
      <w:pPr>
        <w:ind w:firstLine="709"/>
        <w:rPr>
          <w:sz w:val="28"/>
          <w:szCs w:val="28"/>
        </w:rPr>
      </w:pPr>
      <w:r w:rsidRPr="008C4679">
        <w:rPr>
          <w:sz w:val="28"/>
          <w:szCs w:val="28"/>
        </w:rPr>
        <w:t>ОС – общий объем проверяемой совокупности в стоимостном выражении;</w:t>
      </w:r>
    </w:p>
    <w:p w:rsidR="001B4116" w:rsidRPr="008C4679" w:rsidRDefault="001B4116" w:rsidP="008C4679">
      <w:pPr>
        <w:ind w:firstLine="709"/>
        <w:rPr>
          <w:sz w:val="28"/>
          <w:szCs w:val="28"/>
        </w:rPr>
      </w:pPr>
      <w:r w:rsidRPr="008C4679">
        <w:rPr>
          <w:sz w:val="28"/>
          <w:szCs w:val="28"/>
        </w:rPr>
        <w:t>ЭН – суммарное стоимостное выражение элементов наибольшей стоимости;</w:t>
      </w:r>
    </w:p>
    <w:p w:rsidR="001B4116" w:rsidRPr="008C4679" w:rsidRDefault="001B4116" w:rsidP="008C4679">
      <w:pPr>
        <w:ind w:firstLine="709"/>
        <w:rPr>
          <w:sz w:val="28"/>
          <w:szCs w:val="28"/>
        </w:rPr>
      </w:pPr>
      <w:r w:rsidRPr="008C4679">
        <w:rPr>
          <w:sz w:val="28"/>
          <w:szCs w:val="28"/>
        </w:rPr>
        <w:t xml:space="preserve">ЭК - </w:t>
      </w:r>
      <w:r w:rsidR="00645A68" w:rsidRPr="008C4679">
        <w:rPr>
          <w:sz w:val="28"/>
          <w:szCs w:val="28"/>
        </w:rPr>
        <w:t>с</w:t>
      </w:r>
      <w:r w:rsidRPr="008C4679">
        <w:rPr>
          <w:sz w:val="28"/>
          <w:szCs w:val="28"/>
        </w:rPr>
        <w:t>уммарное стоимостное выражение ключевых элементов;</w:t>
      </w:r>
    </w:p>
    <w:p w:rsidR="001B4116" w:rsidRPr="008C4679" w:rsidRDefault="001B4116" w:rsidP="008C4679">
      <w:pPr>
        <w:ind w:firstLine="709"/>
        <w:rPr>
          <w:sz w:val="28"/>
          <w:szCs w:val="28"/>
        </w:rPr>
      </w:pPr>
      <w:r w:rsidRPr="008C4679">
        <w:rPr>
          <w:sz w:val="28"/>
          <w:szCs w:val="28"/>
        </w:rPr>
        <w:t>КП – коэффициент проверки;</w:t>
      </w:r>
    </w:p>
    <w:p w:rsidR="001B4116" w:rsidRPr="008C4679" w:rsidRDefault="001B4116" w:rsidP="008C4679">
      <w:pPr>
        <w:ind w:firstLine="709"/>
        <w:rPr>
          <w:sz w:val="28"/>
          <w:szCs w:val="28"/>
        </w:rPr>
      </w:pPr>
      <w:r w:rsidRPr="008C4679">
        <w:rPr>
          <w:sz w:val="28"/>
          <w:szCs w:val="28"/>
        </w:rPr>
        <w:t>УС – уровень существенности.</w:t>
      </w:r>
    </w:p>
    <w:p w:rsidR="001B4116" w:rsidRPr="008C4679" w:rsidRDefault="001B4116" w:rsidP="008C4679">
      <w:pPr>
        <w:ind w:firstLine="709"/>
        <w:rPr>
          <w:bCs/>
          <w:i/>
          <w:iCs/>
          <w:sz w:val="28"/>
          <w:szCs w:val="28"/>
        </w:rPr>
      </w:pPr>
      <w:r w:rsidRPr="008C4679">
        <w:rPr>
          <w:bCs/>
          <w:sz w:val="28"/>
          <w:szCs w:val="28"/>
          <w:u w:val="single"/>
        </w:rPr>
        <w:t>Вывод:</w:t>
      </w:r>
      <w:r w:rsidRPr="008C4679">
        <w:rPr>
          <w:sz w:val="28"/>
          <w:szCs w:val="28"/>
        </w:rPr>
        <w:t xml:space="preserve"> </w:t>
      </w:r>
      <w:r w:rsidRPr="008C4679">
        <w:rPr>
          <w:bCs/>
          <w:i/>
          <w:iCs/>
          <w:sz w:val="28"/>
          <w:szCs w:val="28"/>
        </w:rPr>
        <w:t>перед каждой аудиторской фирмой стоит задача разработки внутрифирменных методик (стандартов) проведения выборочных исследований.</w:t>
      </w:r>
    </w:p>
    <w:p w:rsidR="001B4116" w:rsidRPr="008C4679" w:rsidRDefault="001B4116" w:rsidP="008C4679">
      <w:pPr>
        <w:ind w:firstLine="709"/>
        <w:rPr>
          <w:bCs/>
          <w:i/>
          <w:iCs/>
          <w:sz w:val="28"/>
          <w:szCs w:val="28"/>
        </w:rPr>
      </w:pPr>
    </w:p>
    <w:p w:rsidR="001B4116" w:rsidRPr="00461903" w:rsidRDefault="001B4116" w:rsidP="00461903">
      <w:pPr>
        <w:ind w:firstLine="709"/>
        <w:jc w:val="center"/>
        <w:rPr>
          <w:b/>
          <w:bCs/>
          <w:sz w:val="28"/>
          <w:szCs w:val="28"/>
        </w:rPr>
      </w:pPr>
      <w:r w:rsidRPr="00461903">
        <w:rPr>
          <w:b/>
          <w:bCs/>
          <w:sz w:val="28"/>
          <w:szCs w:val="28"/>
        </w:rPr>
        <w:t>Разработка плана и программы аудита</w:t>
      </w:r>
    </w:p>
    <w:p w:rsidR="001B4116" w:rsidRPr="008C4679" w:rsidRDefault="001B4116" w:rsidP="008C4679">
      <w:pPr>
        <w:ind w:firstLine="709"/>
        <w:rPr>
          <w:bCs/>
          <w:sz w:val="28"/>
          <w:szCs w:val="28"/>
        </w:rPr>
      </w:pPr>
    </w:p>
    <w:p w:rsidR="001B4116" w:rsidRPr="008C4679" w:rsidRDefault="001B4116" w:rsidP="008C4679">
      <w:pPr>
        <w:ind w:firstLine="709"/>
        <w:rPr>
          <w:sz w:val="28"/>
          <w:szCs w:val="28"/>
        </w:rPr>
      </w:pPr>
      <w:r w:rsidRPr="008C4679">
        <w:rPr>
          <w:sz w:val="28"/>
          <w:szCs w:val="28"/>
        </w:rPr>
        <w:t xml:space="preserve">Планирование аудита и разработка программы проведения аудиторской проверки осуществляется согласно ПСАД №3 [10]. Аудиторская организация и индивидуальный аудитор (далее именуются - </w:t>
      </w:r>
      <w:r w:rsidR="00883FD6" w:rsidRPr="008C4679">
        <w:rPr>
          <w:sz w:val="28"/>
          <w:szCs w:val="28"/>
        </w:rPr>
        <w:t>–</w:t>
      </w:r>
      <w:r w:rsidRPr="008C4679">
        <w:rPr>
          <w:sz w:val="28"/>
          <w:szCs w:val="28"/>
        </w:rPr>
        <w:t>удитор) обязаны планировать свою работу так, чтобы проверка была проведена эффективно. Планирование аудита</w:t>
      </w:r>
      <w:r w:rsidR="001536D8">
        <w:rPr>
          <w:sz w:val="28"/>
          <w:szCs w:val="28"/>
        </w:rPr>
        <w:t xml:space="preserve"> </w:t>
      </w:r>
      <w:r w:rsidRPr="008C4679">
        <w:rPr>
          <w:sz w:val="28"/>
          <w:szCs w:val="28"/>
        </w:rPr>
        <w:t>и разработка его программы предполагают разработку общей стратегии и детального подхода к ожидаемому характеру, срокам проведения и объему аудиторских процедур.</w:t>
      </w:r>
    </w:p>
    <w:p w:rsidR="001B4116" w:rsidRPr="008C4679" w:rsidRDefault="001B4116" w:rsidP="008C4679">
      <w:pPr>
        <w:ind w:firstLine="709"/>
        <w:rPr>
          <w:sz w:val="28"/>
          <w:szCs w:val="28"/>
        </w:rPr>
      </w:pPr>
      <w:r w:rsidRPr="008C4679">
        <w:rPr>
          <w:sz w:val="28"/>
          <w:szCs w:val="28"/>
        </w:rPr>
        <w:t>Общий план аудита и программа аудита должны по мере необходимости уточняться и пересматриваться в ходе аудита.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общий план и программу аудита должны быть документально зафиксированы.</w:t>
      </w:r>
    </w:p>
    <w:p w:rsidR="001B4116" w:rsidRPr="008C4679" w:rsidRDefault="001B4116" w:rsidP="008C4679">
      <w:pPr>
        <w:ind w:firstLine="709"/>
        <w:rPr>
          <w:sz w:val="28"/>
          <w:szCs w:val="28"/>
        </w:rPr>
      </w:pPr>
      <w:r w:rsidRPr="008C4679">
        <w:rPr>
          <w:sz w:val="28"/>
          <w:szCs w:val="28"/>
        </w:rPr>
        <w:t>Предварительно оценив систему внутреннего контроля, аудитору необходимо спланировать характер, временные рамки и объем аудиторских процедур в отношении финансовых вложений организации. С этой целью составляется программа проверки. Программа аудита является развитием общего плана аудита и представляет собой детальный перечень содержания аудиторских процедур (детальные тесты операций и остатка средств на счетах бухгалтерского контроля и тесты средств внутреннего контроля).</w:t>
      </w:r>
    </w:p>
    <w:p w:rsidR="001B4116" w:rsidRPr="003736EC" w:rsidRDefault="003736EC" w:rsidP="003736EC">
      <w:pPr>
        <w:ind w:firstLine="709"/>
        <w:jc w:val="center"/>
        <w:rPr>
          <w:sz w:val="28"/>
          <w:szCs w:val="28"/>
        </w:rPr>
      </w:pPr>
      <w:r>
        <w:rPr>
          <w:sz w:val="28"/>
          <w:szCs w:val="28"/>
        </w:rPr>
        <w:br w:type="page"/>
      </w:r>
      <w:r w:rsidR="001B4116" w:rsidRPr="00461903">
        <w:rPr>
          <w:b/>
          <w:bCs/>
          <w:sz w:val="28"/>
          <w:szCs w:val="28"/>
        </w:rPr>
        <w:t>Планирование аудита</w:t>
      </w:r>
    </w:p>
    <w:p w:rsidR="001B4116" w:rsidRPr="008C4679" w:rsidRDefault="001B4116" w:rsidP="008C4679">
      <w:pPr>
        <w:ind w:firstLine="709"/>
        <w:rPr>
          <w:bCs/>
          <w:sz w:val="28"/>
          <w:szCs w:val="28"/>
        </w:rPr>
      </w:pPr>
    </w:p>
    <w:p w:rsidR="001B4116" w:rsidRPr="008C4679" w:rsidRDefault="001B4116" w:rsidP="008C4679">
      <w:pPr>
        <w:ind w:firstLine="709"/>
        <w:rPr>
          <w:sz w:val="28"/>
          <w:szCs w:val="28"/>
        </w:rPr>
      </w:pPr>
      <w:r w:rsidRPr="008C4679">
        <w:rPr>
          <w:sz w:val="28"/>
          <w:szCs w:val="28"/>
        </w:rPr>
        <w:t>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p>
    <w:p w:rsidR="001B4116" w:rsidRPr="008C4679" w:rsidRDefault="001B4116" w:rsidP="008C4679">
      <w:pPr>
        <w:ind w:firstLine="709"/>
        <w:rPr>
          <w:sz w:val="28"/>
          <w:szCs w:val="28"/>
        </w:rPr>
      </w:pPr>
      <w:r w:rsidRPr="008C4679">
        <w:rPr>
          <w:iCs/>
          <w:sz w:val="28"/>
          <w:szCs w:val="28"/>
          <w:u w:val="single"/>
        </w:rPr>
        <w:t>План аудита</w:t>
      </w:r>
      <w:r w:rsidRPr="008C4679">
        <w:rPr>
          <w:sz w:val="28"/>
          <w:szCs w:val="28"/>
        </w:rPr>
        <w:t xml:space="preserve"> – это документ, в котором отражается перечень подлежащих выполнению в ходе аудита работ, исполнители работ, сроки исполнения.</w:t>
      </w:r>
    </w:p>
    <w:p w:rsidR="001B4116" w:rsidRPr="008C4679" w:rsidRDefault="001B4116" w:rsidP="008C4679">
      <w:pPr>
        <w:ind w:firstLine="709"/>
        <w:rPr>
          <w:sz w:val="28"/>
          <w:szCs w:val="28"/>
        </w:rPr>
      </w:pPr>
      <w:r w:rsidRPr="008C4679">
        <w:rPr>
          <w:sz w:val="28"/>
          <w:szCs w:val="28"/>
        </w:rPr>
        <w:t>В общем плане аудита в заголовочной части фиксируются сведения о проверяемой организации, периоде аудита, о руководителе и составе аудиторской группы; в табличной</w:t>
      </w:r>
      <w:r w:rsidR="001536D8">
        <w:rPr>
          <w:sz w:val="28"/>
          <w:szCs w:val="28"/>
        </w:rPr>
        <w:t xml:space="preserve"> </w:t>
      </w:r>
      <w:r w:rsidRPr="008C4679">
        <w:rPr>
          <w:sz w:val="28"/>
          <w:szCs w:val="28"/>
        </w:rPr>
        <w:t>части рекомендуется отражать планируемые виды аудиторских работ, период их проведения, исполнителей; общий план подписывается руководителями аудиторской организации и аудиторской</w:t>
      </w:r>
      <w:r w:rsidR="001536D8">
        <w:rPr>
          <w:sz w:val="28"/>
          <w:szCs w:val="28"/>
        </w:rPr>
        <w:t xml:space="preserve"> </w:t>
      </w:r>
      <w:r w:rsidRPr="008C4679">
        <w:rPr>
          <w:sz w:val="28"/>
          <w:szCs w:val="28"/>
        </w:rPr>
        <w:t>группы. Аудит финансовых вложений, в случае проведения аудита всей финансово-хозяйственной деятельности организации, является составной частью работ, включаемых в общий план аудита.</w:t>
      </w:r>
    </w:p>
    <w:p w:rsidR="001B4116" w:rsidRPr="008C4679" w:rsidRDefault="001B4116" w:rsidP="008C4679">
      <w:pPr>
        <w:ind w:firstLine="709"/>
        <w:rPr>
          <w:sz w:val="28"/>
          <w:szCs w:val="28"/>
        </w:rPr>
      </w:pPr>
      <w:r w:rsidRPr="008C4679">
        <w:rPr>
          <w:sz w:val="28"/>
          <w:szCs w:val="28"/>
        </w:rPr>
        <w:t>План аудита финансовых вложений представлен в табл. 9.</w:t>
      </w:r>
    </w:p>
    <w:p w:rsidR="001B4116" w:rsidRPr="008C4679" w:rsidRDefault="003736EC" w:rsidP="003736EC">
      <w:pPr>
        <w:ind w:firstLine="709"/>
        <w:rPr>
          <w:sz w:val="28"/>
          <w:szCs w:val="28"/>
        </w:rPr>
      </w:pPr>
      <w:r>
        <w:rPr>
          <w:sz w:val="28"/>
          <w:szCs w:val="28"/>
        </w:rPr>
        <w:br w:type="page"/>
      </w:r>
      <w:r w:rsidR="001B4116" w:rsidRPr="008C4679">
        <w:rPr>
          <w:sz w:val="28"/>
          <w:szCs w:val="28"/>
        </w:rPr>
        <w:t>Таблица 9</w:t>
      </w:r>
    </w:p>
    <w:p w:rsidR="001B4116" w:rsidRPr="008C4679" w:rsidRDefault="001B4116" w:rsidP="008C4679">
      <w:pPr>
        <w:ind w:firstLine="709"/>
        <w:rPr>
          <w:bCs/>
          <w:sz w:val="28"/>
          <w:szCs w:val="28"/>
        </w:rPr>
      </w:pPr>
      <w:r w:rsidRPr="008C4679">
        <w:rPr>
          <w:bCs/>
          <w:sz w:val="28"/>
          <w:szCs w:val="28"/>
        </w:rPr>
        <w:t>План аудита операций</w:t>
      </w:r>
      <w:r w:rsidR="00461903">
        <w:rPr>
          <w:bCs/>
          <w:sz w:val="28"/>
          <w:szCs w:val="28"/>
        </w:rPr>
        <w:t xml:space="preserve"> </w:t>
      </w:r>
      <w:r w:rsidRPr="008C4679">
        <w:rPr>
          <w:bCs/>
          <w:sz w:val="28"/>
          <w:szCs w:val="28"/>
        </w:rPr>
        <w:t>с финансовыми вложениями</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042"/>
        <w:gridCol w:w="223"/>
        <w:gridCol w:w="2108"/>
        <w:gridCol w:w="1647"/>
        <w:gridCol w:w="2544"/>
      </w:tblGrid>
      <w:tr w:rsidR="001B4116" w:rsidRPr="00461903" w:rsidTr="003736EC">
        <w:trPr>
          <w:cantSplit/>
          <w:tblCellSpacing w:w="20" w:type="dxa"/>
        </w:trPr>
        <w:tc>
          <w:tcPr>
            <w:tcW w:w="2982" w:type="dxa"/>
            <w:tcBorders>
              <w:top w:val="outset" w:sz="24" w:space="0" w:color="auto"/>
            </w:tcBorders>
          </w:tcPr>
          <w:p w:rsidR="001B4116" w:rsidRPr="00461903" w:rsidRDefault="001B4116" w:rsidP="00461903">
            <w:pPr>
              <w:ind w:firstLine="0"/>
              <w:rPr>
                <w:sz w:val="20"/>
              </w:rPr>
            </w:pPr>
            <w:r w:rsidRPr="00461903">
              <w:rPr>
                <w:sz w:val="20"/>
              </w:rPr>
              <w:t>Проверяемый субъект</w:t>
            </w:r>
          </w:p>
        </w:tc>
        <w:tc>
          <w:tcPr>
            <w:tcW w:w="6462" w:type="dxa"/>
            <w:gridSpan w:val="4"/>
            <w:tcBorders>
              <w:top w:val="outset" w:sz="24" w:space="0" w:color="auto"/>
            </w:tcBorders>
          </w:tcPr>
          <w:p w:rsidR="001B4116" w:rsidRPr="00461903" w:rsidRDefault="001B4116" w:rsidP="00461903">
            <w:pPr>
              <w:ind w:firstLine="0"/>
              <w:rPr>
                <w:bCs/>
                <w:i/>
                <w:iCs/>
                <w:sz w:val="20"/>
              </w:rPr>
            </w:pPr>
            <w:r w:rsidRPr="00461903">
              <w:rPr>
                <w:sz w:val="20"/>
              </w:rPr>
              <w:t xml:space="preserve">Наименование: </w:t>
            </w:r>
            <w:r w:rsidRPr="00461903">
              <w:rPr>
                <w:rStyle w:val="SUBST"/>
                <w:b/>
                <w:bCs/>
                <w:i/>
                <w:iCs/>
                <w:color w:val="auto"/>
                <w:sz w:val="20"/>
              </w:rPr>
              <w:t xml:space="preserve">Открытое Акционерное Общество Энергетики и Электрификации «Новосибирскэнерго» </w:t>
            </w:r>
            <w:r w:rsidRPr="00461903">
              <w:rPr>
                <w:bCs/>
                <w:i/>
                <w:iCs/>
                <w:sz w:val="20"/>
              </w:rPr>
              <w:t xml:space="preserve">(ОАО </w:t>
            </w:r>
            <w:r w:rsidRPr="00461903">
              <w:rPr>
                <w:rStyle w:val="SUBST"/>
                <w:b/>
                <w:bCs/>
                <w:i/>
                <w:iCs/>
                <w:color w:val="auto"/>
                <w:sz w:val="20"/>
              </w:rPr>
              <w:t>«Новосибирскэнерго»</w:t>
            </w:r>
            <w:r w:rsidRPr="00461903">
              <w:rPr>
                <w:bCs/>
                <w:i/>
                <w:iCs/>
                <w:sz w:val="20"/>
              </w:rPr>
              <w:t>).</w:t>
            </w:r>
          </w:p>
          <w:p w:rsidR="001B4116" w:rsidRPr="00461903" w:rsidRDefault="001B4116" w:rsidP="00461903">
            <w:pPr>
              <w:ind w:firstLine="0"/>
              <w:rPr>
                <w:bCs/>
                <w:i/>
                <w:iCs/>
                <w:sz w:val="20"/>
              </w:rPr>
            </w:pPr>
            <w:r w:rsidRPr="00461903">
              <w:rPr>
                <w:sz w:val="20"/>
              </w:rPr>
              <w:t>Место нахождения</w:t>
            </w:r>
            <w:r w:rsidRPr="00461903">
              <w:rPr>
                <w:bCs/>
                <w:i/>
                <w:iCs/>
                <w:sz w:val="20"/>
              </w:rPr>
              <w:t xml:space="preserve">: Российская Федерация, </w:t>
            </w:r>
            <w:smartTag w:uri="urn:schemas-microsoft-com:office:smarttags" w:element="metricconverter">
              <w:smartTagPr>
                <w:attr w:name="ProductID" w:val="630007, г"/>
              </w:smartTagPr>
              <w:r w:rsidRPr="00461903">
                <w:rPr>
                  <w:bCs/>
                  <w:i/>
                  <w:iCs/>
                  <w:sz w:val="20"/>
                </w:rPr>
                <w:t>630007, г</w:t>
              </w:r>
            </w:smartTag>
            <w:r w:rsidRPr="00461903">
              <w:rPr>
                <w:bCs/>
                <w:i/>
                <w:iCs/>
                <w:sz w:val="20"/>
              </w:rPr>
              <w:t>. Новосибирск, ул. Свердлова, 7.</w:t>
            </w:r>
          </w:p>
          <w:p w:rsidR="001B4116" w:rsidRPr="00461903" w:rsidRDefault="001B4116" w:rsidP="00461903">
            <w:pPr>
              <w:ind w:firstLine="0"/>
              <w:rPr>
                <w:bCs/>
                <w:i/>
                <w:iCs/>
                <w:sz w:val="20"/>
              </w:rPr>
            </w:pPr>
            <w:r w:rsidRPr="00461903">
              <w:rPr>
                <w:sz w:val="20"/>
              </w:rPr>
              <w:t xml:space="preserve">Контактный телефон </w:t>
            </w:r>
            <w:r w:rsidRPr="00461903">
              <w:rPr>
                <w:bCs/>
                <w:i/>
                <w:iCs/>
                <w:sz w:val="20"/>
              </w:rPr>
              <w:t xml:space="preserve">(383) 229-81-59, E-mail: </w:t>
            </w:r>
            <w:r w:rsidRPr="0020157F">
              <w:rPr>
                <w:b/>
                <w:bCs/>
                <w:i/>
                <w:iCs/>
                <w:sz w:val="20"/>
              </w:rPr>
              <w:t>kiv@nske.ru</w:t>
            </w:r>
            <w:r w:rsidRPr="00461903">
              <w:rPr>
                <w:bCs/>
                <w:i/>
                <w:iCs/>
                <w:sz w:val="20"/>
              </w:rPr>
              <w:t>.</w:t>
            </w:r>
          </w:p>
          <w:p w:rsidR="001B4116" w:rsidRPr="00461903" w:rsidRDefault="001B4116" w:rsidP="00461903">
            <w:pPr>
              <w:ind w:firstLine="0"/>
              <w:rPr>
                <w:bCs/>
                <w:i/>
                <w:iCs/>
                <w:sz w:val="20"/>
              </w:rPr>
            </w:pPr>
            <w:r w:rsidRPr="00461903">
              <w:rPr>
                <w:i/>
                <w:iCs/>
                <w:sz w:val="20"/>
              </w:rPr>
              <w:t>Адрес электронной почты</w:t>
            </w:r>
            <w:r w:rsidRPr="00461903">
              <w:rPr>
                <w:bCs/>
                <w:i/>
                <w:iCs/>
                <w:sz w:val="20"/>
              </w:rPr>
              <w:t xml:space="preserve"> </w:t>
            </w:r>
            <w:r w:rsidRPr="00461903">
              <w:rPr>
                <w:i/>
                <w:iCs/>
                <w:sz w:val="20"/>
              </w:rPr>
              <w:t>E-mail</w:t>
            </w:r>
            <w:r w:rsidRPr="00461903">
              <w:rPr>
                <w:bCs/>
                <w:i/>
                <w:iCs/>
                <w:sz w:val="20"/>
              </w:rPr>
              <w:t xml:space="preserve">: </w:t>
            </w:r>
            <w:r w:rsidRPr="0020157F">
              <w:rPr>
                <w:b/>
                <w:bCs/>
                <w:i/>
                <w:iCs/>
                <w:sz w:val="20"/>
              </w:rPr>
              <w:t>kiv@nske.ru</w:t>
            </w:r>
          </w:p>
          <w:p w:rsidR="001B4116" w:rsidRPr="00461903" w:rsidRDefault="001B4116" w:rsidP="00461903">
            <w:pPr>
              <w:ind w:firstLine="0"/>
              <w:rPr>
                <w:sz w:val="20"/>
              </w:rPr>
            </w:pPr>
            <w:r w:rsidRPr="00461903">
              <w:rPr>
                <w:i/>
                <w:iCs/>
                <w:sz w:val="20"/>
              </w:rPr>
              <w:t>Официальный сайт:</w:t>
            </w:r>
            <w:r w:rsidRPr="00461903">
              <w:rPr>
                <w:rStyle w:val="af4"/>
                <w:b/>
                <w:bCs/>
                <w:i/>
                <w:iCs/>
                <w:color w:val="auto"/>
                <w:sz w:val="20"/>
              </w:rPr>
              <w:t xml:space="preserve"> </w:t>
            </w:r>
            <w:r w:rsidRPr="00461903">
              <w:rPr>
                <w:bCs/>
                <w:i/>
                <w:iCs/>
                <w:sz w:val="20"/>
              </w:rPr>
              <w:t xml:space="preserve">http:// </w:t>
            </w:r>
            <w:r w:rsidRPr="0020157F">
              <w:rPr>
                <w:rStyle w:val="af4"/>
                <w:b/>
                <w:bCs/>
                <w:i/>
                <w:iCs/>
                <w:color w:val="auto"/>
                <w:sz w:val="20"/>
              </w:rPr>
              <w:t>www.nske.ru</w:t>
            </w:r>
          </w:p>
        </w:tc>
      </w:tr>
      <w:tr w:rsidR="001B4116" w:rsidRPr="00461903" w:rsidTr="003736EC">
        <w:trPr>
          <w:cantSplit/>
          <w:tblCellSpacing w:w="20" w:type="dxa"/>
        </w:trPr>
        <w:tc>
          <w:tcPr>
            <w:tcW w:w="2982" w:type="dxa"/>
          </w:tcPr>
          <w:p w:rsidR="001B4116" w:rsidRPr="00461903" w:rsidRDefault="001B4116" w:rsidP="00461903">
            <w:pPr>
              <w:ind w:firstLine="0"/>
              <w:rPr>
                <w:sz w:val="20"/>
              </w:rPr>
            </w:pPr>
            <w:r w:rsidRPr="00461903">
              <w:rPr>
                <w:sz w:val="20"/>
              </w:rPr>
              <w:t>Аудиторская организация</w:t>
            </w:r>
          </w:p>
        </w:tc>
        <w:tc>
          <w:tcPr>
            <w:tcW w:w="6462" w:type="dxa"/>
            <w:gridSpan w:val="4"/>
          </w:tcPr>
          <w:p w:rsidR="001B4116" w:rsidRPr="00461903" w:rsidRDefault="001B4116" w:rsidP="00461903">
            <w:pPr>
              <w:ind w:firstLine="0"/>
              <w:rPr>
                <w:bCs/>
                <w:i/>
                <w:iCs/>
                <w:sz w:val="20"/>
              </w:rPr>
            </w:pPr>
            <w:r w:rsidRPr="00461903">
              <w:rPr>
                <w:sz w:val="20"/>
              </w:rPr>
              <w:t xml:space="preserve">Наименование: </w:t>
            </w:r>
            <w:r w:rsidRPr="00461903">
              <w:rPr>
                <w:bCs/>
                <w:i/>
                <w:iCs/>
                <w:sz w:val="20"/>
              </w:rPr>
              <w:t>Закрытое акционерное общество «ПрайсвотерхаусКуперс Аудит»</w:t>
            </w:r>
          </w:p>
          <w:p w:rsidR="001B4116" w:rsidRPr="00461903" w:rsidRDefault="001B4116" w:rsidP="00461903">
            <w:pPr>
              <w:ind w:firstLine="0"/>
              <w:rPr>
                <w:bCs/>
                <w:i/>
                <w:iCs/>
                <w:sz w:val="20"/>
              </w:rPr>
            </w:pPr>
            <w:r w:rsidRPr="00461903">
              <w:rPr>
                <w:sz w:val="20"/>
              </w:rPr>
              <w:t xml:space="preserve">Место нахождения: </w:t>
            </w:r>
            <w:r w:rsidRPr="00461903">
              <w:rPr>
                <w:bCs/>
                <w:i/>
                <w:iCs/>
                <w:sz w:val="20"/>
              </w:rPr>
              <w:t>115054,Москва, ул. Космодамианская наб.52,стр.5</w:t>
            </w:r>
          </w:p>
          <w:p w:rsidR="001B4116" w:rsidRPr="00461903" w:rsidRDefault="001B4116" w:rsidP="00461903">
            <w:pPr>
              <w:ind w:firstLine="0"/>
              <w:rPr>
                <w:bCs/>
                <w:i/>
                <w:iCs/>
                <w:sz w:val="20"/>
              </w:rPr>
            </w:pPr>
            <w:r w:rsidRPr="00461903">
              <w:rPr>
                <w:bCs/>
                <w:i/>
                <w:iCs/>
                <w:sz w:val="20"/>
              </w:rPr>
              <w:t>ИНН: 7705051102</w:t>
            </w:r>
          </w:p>
          <w:p w:rsidR="001B4116" w:rsidRPr="00461903" w:rsidRDefault="001B4116" w:rsidP="00461903">
            <w:pPr>
              <w:ind w:firstLine="0"/>
              <w:rPr>
                <w:bCs/>
                <w:i/>
                <w:iCs/>
                <w:sz w:val="20"/>
              </w:rPr>
            </w:pPr>
            <w:r w:rsidRPr="00461903">
              <w:rPr>
                <w:sz w:val="20"/>
              </w:rPr>
              <w:t xml:space="preserve">Почтовый адрес: </w:t>
            </w:r>
            <w:r w:rsidRPr="00461903">
              <w:rPr>
                <w:bCs/>
                <w:i/>
                <w:iCs/>
                <w:sz w:val="20"/>
              </w:rPr>
              <w:t>115054,Москва, ул.Космодамианская наб.52, стр.5</w:t>
            </w:r>
          </w:p>
          <w:p w:rsidR="001B4116" w:rsidRPr="00461903" w:rsidRDefault="001B4116" w:rsidP="00461903">
            <w:pPr>
              <w:ind w:firstLine="0"/>
              <w:rPr>
                <w:sz w:val="20"/>
              </w:rPr>
            </w:pPr>
            <w:r w:rsidRPr="00461903">
              <w:rPr>
                <w:sz w:val="20"/>
              </w:rPr>
              <w:t xml:space="preserve">Тел.: </w:t>
            </w:r>
            <w:r w:rsidRPr="00461903">
              <w:rPr>
                <w:bCs/>
                <w:i/>
                <w:iCs/>
                <w:sz w:val="20"/>
              </w:rPr>
              <w:t>(495) 9676000, Факс: (495) 9676001</w:t>
            </w:r>
          </w:p>
          <w:p w:rsidR="001B4116" w:rsidRPr="00461903" w:rsidRDefault="001B4116" w:rsidP="00461903">
            <w:pPr>
              <w:ind w:firstLine="0"/>
              <w:rPr>
                <w:sz w:val="20"/>
              </w:rPr>
            </w:pPr>
            <w:r w:rsidRPr="00461903">
              <w:rPr>
                <w:sz w:val="20"/>
              </w:rPr>
              <w:t>Адрес электронной почты</w:t>
            </w:r>
            <w:r w:rsidRPr="00461903">
              <w:rPr>
                <w:bCs/>
                <w:i/>
                <w:iCs/>
                <w:sz w:val="20"/>
              </w:rPr>
              <w:t xml:space="preserve">: </w:t>
            </w:r>
            <w:r w:rsidRPr="0020157F">
              <w:rPr>
                <w:b/>
                <w:bCs/>
                <w:i/>
                <w:iCs/>
                <w:sz w:val="20"/>
              </w:rPr>
              <w:t>inna.chalykh@ru.pwc.com</w:t>
            </w:r>
          </w:p>
        </w:tc>
      </w:tr>
      <w:tr w:rsidR="001B4116" w:rsidRPr="00461903" w:rsidTr="003736EC">
        <w:trPr>
          <w:cantSplit/>
          <w:tblCellSpacing w:w="20" w:type="dxa"/>
        </w:trPr>
        <w:tc>
          <w:tcPr>
            <w:tcW w:w="2982" w:type="dxa"/>
          </w:tcPr>
          <w:p w:rsidR="001B4116" w:rsidRPr="00461903" w:rsidRDefault="001B4116" w:rsidP="00461903">
            <w:pPr>
              <w:ind w:firstLine="0"/>
              <w:rPr>
                <w:sz w:val="20"/>
              </w:rPr>
            </w:pPr>
            <w:r w:rsidRPr="00461903">
              <w:rPr>
                <w:sz w:val="20"/>
              </w:rPr>
              <w:t>Отчетный период</w:t>
            </w:r>
          </w:p>
        </w:tc>
        <w:tc>
          <w:tcPr>
            <w:tcW w:w="6462" w:type="dxa"/>
            <w:gridSpan w:val="4"/>
          </w:tcPr>
          <w:p w:rsidR="001B4116" w:rsidRPr="00461903" w:rsidRDefault="001B4116" w:rsidP="00461903">
            <w:pPr>
              <w:ind w:firstLine="0"/>
              <w:rPr>
                <w:bCs/>
                <w:i/>
                <w:iCs/>
                <w:sz w:val="20"/>
              </w:rPr>
            </w:pPr>
            <w:r w:rsidRPr="00461903">
              <w:rPr>
                <w:bCs/>
                <w:i/>
                <w:iCs/>
                <w:sz w:val="20"/>
              </w:rPr>
              <w:t>1 января 2006 года – 31 декабря 2006 года</w:t>
            </w:r>
          </w:p>
        </w:tc>
      </w:tr>
      <w:tr w:rsidR="001B4116" w:rsidRPr="00461903" w:rsidTr="003736EC">
        <w:trPr>
          <w:cantSplit/>
          <w:tblCellSpacing w:w="20" w:type="dxa"/>
        </w:trPr>
        <w:tc>
          <w:tcPr>
            <w:tcW w:w="3197" w:type="dxa"/>
            <w:gridSpan w:val="2"/>
          </w:tcPr>
          <w:p w:rsidR="001B4116" w:rsidRPr="00461903" w:rsidRDefault="001B4116" w:rsidP="00461903">
            <w:pPr>
              <w:ind w:firstLine="0"/>
              <w:rPr>
                <w:sz w:val="20"/>
              </w:rPr>
            </w:pPr>
            <w:r w:rsidRPr="00461903">
              <w:rPr>
                <w:sz w:val="20"/>
              </w:rPr>
              <w:t>Планируемые работы</w:t>
            </w:r>
          </w:p>
        </w:tc>
        <w:tc>
          <w:tcPr>
            <w:tcW w:w="0" w:type="auto"/>
          </w:tcPr>
          <w:p w:rsidR="001B4116" w:rsidRPr="00461903" w:rsidRDefault="001B4116" w:rsidP="00461903">
            <w:pPr>
              <w:ind w:firstLine="0"/>
              <w:rPr>
                <w:sz w:val="20"/>
              </w:rPr>
            </w:pPr>
            <w:r w:rsidRPr="00461903">
              <w:rPr>
                <w:sz w:val="20"/>
              </w:rPr>
              <w:t>Период выполнения</w:t>
            </w:r>
          </w:p>
        </w:tc>
        <w:tc>
          <w:tcPr>
            <w:tcW w:w="0" w:type="auto"/>
          </w:tcPr>
          <w:p w:rsidR="001B4116" w:rsidRPr="00461903" w:rsidRDefault="001B4116" w:rsidP="00461903">
            <w:pPr>
              <w:ind w:firstLine="0"/>
              <w:rPr>
                <w:sz w:val="20"/>
              </w:rPr>
            </w:pPr>
            <w:r w:rsidRPr="00461903">
              <w:rPr>
                <w:sz w:val="20"/>
              </w:rPr>
              <w:t>Исполнитель</w:t>
            </w:r>
          </w:p>
        </w:tc>
        <w:tc>
          <w:tcPr>
            <w:tcW w:w="2373" w:type="dxa"/>
          </w:tcPr>
          <w:p w:rsidR="001B4116" w:rsidRPr="00461903" w:rsidRDefault="001B4116" w:rsidP="00461903">
            <w:pPr>
              <w:ind w:firstLine="0"/>
              <w:rPr>
                <w:sz w:val="20"/>
              </w:rPr>
            </w:pPr>
            <w:r w:rsidRPr="00461903">
              <w:rPr>
                <w:sz w:val="20"/>
              </w:rPr>
              <w:t>Документы аудитора</w:t>
            </w:r>
          </w:p>
        </w:tc>
      </w:tr>
      <w:tr w:rsidR="001B4116" w:rsidRPr="00461903" w:rsidTr="003736EC">
        <w:trPr>
          <w:cantSplit/>
          <w:tblCellSpacing w:w="20" w:type="dxa"/>
        </w:trPr>
        <w:tc>
          <w:tcPr>
            <w:tcW w:w="3197" w:type="dxa"/>
            <w:gridSpan w:val="2"/>
          </w:tcPr>
          <w:p w:rsidR="001B4116" w:rsidRPr="00461903" w:rsidRDefault="001B4116" w:rsidP="00461903">
            <w:pPr>
              <w:ind w:firstLine="0"/>
              <w:rPr>
                <w:sz w:val="20"/>
              </w:rPr>
            </w:pPr>
            <w:r w:rsidRPr="00461903">
              <w:rPr>
                <w:sz w:val="20"/>
              </w:rPr>
              <w:t>1. Аудит поступления финансовых вложений</w:t>
            </w:r>
          </w:p>
        </w:tc>
        <w:tc>
          <w:tcPr>
            <w:tcW w:w="0" w:type="auto"/>
          </w:tcPr>
          <w:p w:rsidR="001B4116" w:rsidRPr="00461903" w:rsidRDefault="001B4116" w:rsidP="00461903">
            <w:pPr>
              <w:ind w:firstLine="0"/>
              <w:rPr>
                <w:sz w:val="20"/>
              </w:rPr>
            </w:pPr>
            <w:r w:rsidRPr="00461903">
              <w:rPr>
                <w:sz w:val="20"/>
              </w:rPr>
              <w:t>10.03.-15.03.2007г.</w:t>
            </w:r>
          </w:p>
        </w:tc>
        <w:tc>
          <w:tcPr>
            <w:tcW w:w="0" w:type="auto"/>
          </w:tcPr>
          <w:p w:rsidR="001B4116" w:rsidRPr="00461903" w:rsidRDefault="001B4116" w:rsidP="00461903">
            <w:pPr>
              <w:ind w:firstLine="0"/>
              <w:rPr>
                <w:sz w:val="20"/>
              </w:rPr>
            </w:pPr>
            <w:r w:rsidRPr="00461903">
              <w:rPr>
                <w:sz w:val="20"/>
              </w:rPr>
              <w:t>Алексеева А.Б.</w:t>
            </w:r>
          </w:p>
        </w:tc>
        <w:tc>
          <w:tcPr>
            <w:tcW w:w="2373" w:type="dxa"/>
          </w:tcPr>
          <w:p w:rsidR="007E3D59" w:rsidRDefault="001B4116" w:rsidP="00461903">
            <w:pPr>
              <w:ind w:firstLine="0"/>
              <w:rPr>
                <w:sz w:val="20"/>
              </w:rPr>
            </w:pPr>
            <w:r w:rsidRPr="00461903">
              <w:rPr>
                <w:sz w:val="20"/>
              </w:rPr>
              <w:t>[21];</w:t>
            </w:r>
          </w:p>
          <w:p w:rsidR="001B4116" w:rsidRPr="00461903" w:rsidRDefault="001B4116" w:rsidP="00461903">
            <w:pPr>
              <w:ind w:firstLine="0"/>
              <w:rPr>
                <w:sz w:val="20"/>
              </w:rPr>
            </w:pPr>
            <w:r w:rsidRPr="00461903">
              <w:rPr>
                <w:sz w:val="20"/>
              </w:rPr>
              <w:t>[13] ;</w:t>
            </w:r>
          </w:p>
          <w:p w:rsidR="001B4116" w:rsidRPr="00461903" w:rsidRDefault="001B4116" w:rsidP="00461903">
            <w:pPr>
              <w:ind w:firstLine="0"/>
              <w:rPr>
                <w:sz w:val="20"/>
              </w:rPr>
            </w:pPr>
            <w:r w:rsidRPr="00461903">
              <w:rPr>
                <w:sz w:val="20"/>
              </w:rPr>
              <w:t>[16].</w:t>
            </w:r>
          </w:p>
        </w:tc>
      </w:tr>
      <w:tr w:rsidR="001D6EF9" w:rsidRPr="00461903" w:rsidTr="003736EC">
        <w:trPr>
          <w:cantSplit/>
          <w:tblCellSpacing w:w="20" w:type="dxa"/>
        </w:trPr>
        <w:tc>
          <w:tcPr>
            <w:tcW w:w="3197" w:type="dxa"/>
            <w:gridSpan w:val="2"/>
          </w:tcPr>
          <w:p w:rsidR="001D6EF9" w:rsidRPr="00461903" w:rsidRDefault="001D6EF9" w:rsidP="00461903">
            <w:pPr>
              <w:ind w:firstLine="0"/>
              <w:rPr>
                <w:sz w:val="20"/>
              </w:rPr>
            </w:pPr>
            <w:r w:rsidRPr="00461903">
              <w:rPr>
                <w:sz w:val="20"/>
              </w:rPr>
              <w:t>2. Аудит классификации финансовых вложений по сфере применения и назначения</w:t>
            </w:r>
          </w:p>
        </w:tc>
        <w:tc>
          <w:tcPr>
            <w:tcW w:w="0" w:type="auto"/>
          </w:tcPr>
          <w:p w:rsidR="001D6EF9" w:rsidRPr="00461903" w:rsidRDefault="0062735B" w:rsidP="00461903">
            <w:pPr>
              <w:ind w:firstLine="0"/>
              <w:rPr>
                <w:sz w:val="20"/>
              </w:rPr>
            </w:pPr>
            <w:r w:rsidRPr="00461903">
              <w:rPr>
                <w:sz w:val="20"/>
              </w:rPr>
              <w:t>11.03.-12.03.2007г.</w:t>
            </w:r>
          </w:p>
        </w:tc>
        <w:tc>
          <w:tcPr>
            <w:tcW w:w="0" w:type="auto"/>
          </w:tcPr>
          <w:p w:rsidR="001D6EF9" w:rsidRPr="00461903" w:rsidRDefault="0062735B" w:rsidP="00461903">
            <w:pPr>
              <w:ind w:firstLine="0"/>
              <w:rPr>
                <w:sz w:val="20"/>
              </w:rPr>
            </w:pPr>
            <w:r w:rsidRPr="00461903">
              <w:rPr>
                <w:sz w:val="20"/>
              </w:rPr>
              <w:t>Давыдов Ж.З.</w:t>
            </w:r>
          </w:p>
        </w:tc>
        <w:tc>
          <w:tcPr>
            <w:tcW w:w="2373" w:type="dxa"/>
          </w:tcPr>
          <w:p w:rsidR="001D6EF9" w:rsidRPr="00461903" w:rsidRDefault="0062735B" w:rsidP="00461903">
            <w:pPr>
              <w:ind w:firstLine="0"/>
              <w:rPr>
                <w:sz w:val="20"/>
                <w:lang w:val="en-US"/>
              </w:rPr>
            </w:pPr>
            <w:r w:rsidRPr="00461903">
              <w:rPr>
                <w:sz w:val="20"/>
              </w:rPr>
              <w:t>[21]; [13] ; [16]; [1]; [2]; [9]; [27].</w:t>
            </w:r>
          </w:p>
        </w:tc>
      </w:tr>
      <w:tr w:rsidR="001B4116" w:rsidRPr="00461903" w:rsidTr="003736EC">
        <w:trPr>
          <w:cantSplit/>
          <w:tblCellSpacing w:w="20" w:type="dxa"/>
        </w:trPr>
        <w:tc>
          <w:tcPr>
            <w:tcW w:w="3197" w:type="dxa"/>
            <w:gridSpan w:val="2"/>
          </w:tcPr>
          <w:p w:rsidR="001B4116" w:rsidRPr="00461903" w:rsidRDefault="0062735B" w:rsidP="00461903">
            <w:pPr>
              <w:ind w:firstLine="0"/>
              <w:rPr>
                <w:sz w:val="20"/>
              </w:rPr>
            </w:pPr>
            <w:r w:rsidRPr="00461903">
              <w:rPr>
                <w:sz w:val="20"/>
              </w:rPr>
              <w:t>3</w:t>
            </w:r>
            <w:r w:rsidR="001B4116" w:rsidRPr="00461903">
              <w:rPr>
                <w:sz w:val="20"/>
              </w:rPr>
              <w:t>. Аудит расчетов по финансовым вложениям</w:t>
            </w:r>
          </w:p>
        </w:tc>
        <w:tc>
          <w:tcPr>
            <w:tcW w:w="0" w:type="auto"/>
          </w:tcPr>
          <w:p w:rsidR="001B4116" w:rsidRPr="00461903" w:rsidRDefault="001B4116" w:rsidP="00461903">
            <w:pPr>
              <w:ind w:firstLine="0"/>
              <w:rPr>
                <w:sz w:val="20"/>
              </w:rPr>
            </w:pPr>
            <w:r w:rsidRPr="00461903">
              <w:rPr>
                <w:sz w:val="20"/>
              </w:rPr>
              <w:t>11.03.-15.03.2007г.</w:t>
            </w:r>
          </w:p>
        </w:tc>
        <w:tc>
          <w:tcPr>
            <w:tcW w:w="0" w:type="auto"/>
          </w:tcPr>
          <w:p w:rsidR="001B4116" w:rsidRPr="00461903" w:rsidRDefault="001B4116" w:rsidP="00461903">
            <w:pPr>
              <w:ind w:firstLine="0"/>
              <w:rPr>
                <w:sz w:val="20"/>
              </w:rPr>
            </w:pPr>
            <w:r w:rsidRPr="00461903">
              <w:rPr>
                <w:sz w:val="20"/>
              </w:rPr>
              <w:t>Белова В.Г.</w:t>
            </w:r>
          </w:p>
        </w:tc>
        <w:tc>
          <w:tcPr>
            <w:tcW w:w="2373" w:type="dxa"/>
          </w:tcPr>
          <w:p w:rsidR="001B4116" w:rsidRPr="00461903" w:rsidRDefault="001B4116" w:rsidP="00461903">
            <w:pPr>
              <w:ind w:firstLine="0"/>
              <w:rPr>
                <w:sz w:val="20"/>
              </w:rPr>
            </w:pPr>
            <w:r w:rsidRPr="00461903">
              <w:rPr>
                <w:sz w:val="20"/>
              </w:rPr>
              <w:t>[21]</w:t>
            </w:r>
          </w:p>
        </w:tc>
      </w:tr>
      <w:tr w:rsidR="001B4116" w:rsidRPr="00461903" w:rsidTr="003736EC">
        <w:trPr>
          <w:cantSplit/>
          <w:tblCellSpacing w:w="20" w:type="dxa"/>
        </w:trPr>
        <w:tc>
          <w:tcPr>
            <w:tcW w:w="3197" w:type="dxa"/>
            <w:gridSpan w:val="2"/>
          </w:tcPr>
          <w:p w:rsidR="001B4116" w:rsidRPr="00461903" w:rsidRDefault="0062735B" w:rsidP="00461903">
            <w:pPr>
              <w:ind w:firstLine="0"/>
              <w:rPr>
                <w:sz w:val="20"/>
              </w:rPr>
            </w:pPr>
            <w:r w:rsidRPr="00461903">
              <w:rPr>
                <w:sz w:val="20"/>
                <w:lang w:val="en-US"/>
              </w:rPr>
              <w:t>4</w:t>
            </w:r>
            <w:r w:rsidR="001B4116" w:rsidRPr="00461903">
              <w:rPr>
                <w:sz w:val="20"/>
              </w:rPr>
              <w:t>. Аудит наличия финансовых вложений</w:t>
            </w:r>
          </w:p>
        </w:tc>
        <w:tc>
          <w:tcPr>
            <w:tcW w:w="0" w:type="auto"/>
          </w:tcPr>
          <w:p w:rsidR="001B4116" w:rsidRPr="00461903" w:rsidRDefault="001B4116" w:rsidP="00461903">
            <w:pPr>
              <w:ind w:firstLine="0"/>
              <w:rPr>
                <w:sz w:val="20"/>
              </w:rPr>
            </w:pPr>
            <w:r w:rsidRPr="00461903">
              <w:rPr>
                <w:sz w:val="20"/>
              </w:rPr>
              <w:t>13.03.-17.03.2007г.</w:t>
            </w:r>
          </w:p>
        </w:tc>
        <w:tc>
          <w:tcPr>
            <w:tcW w:w="0" w:type="auto"/>
          </w:tcPr>
          <w:p w:rsidR="001B4116" w:rsidRPr="00461903" w:rsidRDefault="001B4116" w:rsidP="00461903">
            <w:pPr>
              <w:ind w:firstLine="0"/>
              <w:rPr>
                <w:sz w:val="20"/>
              </w:rPr>
            </w:pPr>
            <w:r w:rsidRPr="00461903">
              <w:rPr>
                <w:sz w:val="20"/>
              </w:rPr>
              <w:t>Воронова Д.Е.</w:t>
            </w:r>
          </w:p>
          <w:p w:rsidR="001B4116" w:rsidRPr="00461903" w:rsidRDefault="001B4116" w:rsidP="00461903">
            <w:pPr>
              <w:ind w:firstLine="0"/>
              <w:rPr>
                <w:sz w:val="20"/>
              </w:rPr>
            </w:pPr>
          </w:p>
        </w:tc>
        <w:tc>
          <w:tcPr>
            <w:tcW w:w="2373" w:type="dxa"/>
          </w:tcPr>
          <w:p w:rsidR="001B4116" w:rsidRPr="00461903" w:rsidRDefault="001B4116" w:rsidP="00461903">
            <w:pPr>
              <w:ind w:firstLine="0"/>
              <w:rPr>
                <w:sz w:val="20"/>
              </w:rPr>
            </w:pPr>
            <w:r w:rsidRPr="00461903">
              <w:rPr>
                <w:sz w:val="20"/>
              </w:rPr>
              <w:t>[21]</w:t>
            </w:r>
          </w:p>
        </w:tc>
      </w:tr>
      <w:tr w:rsidR="001B4116" w:rsidRPr="00461903" w:rsidTr="003736EC">
        <w:trPr>
          <w:cantSplit/>
          <w:tblCellSpacing w:w="20" w:type="dxa"/>
        </w:trPr>
        <w:tc>
          <w:tcPr>
            <w:tcW w:w="3197" w:type="dxa"/>
            <w:gridSpan w:val="2"/>
          </w:tcPr>
          <w:p w:rsidR="001B4116" w:rsidRPr="00461903" w:rsidRDefault="0062735B" w:rsidP="00461903">
            <w:pPr>
              <w:ind w:firstLine="0"/>
              <w:rPr>
                <w:sz w:val="20"/>
              </w:rPr>
            </w:pPr>
            <w:r w:rsidRPr="00461903">
              <w:rPr>
                <w:sz w:val="20"/>
                <w:lang w:val="en-US"/>
              </w:rPr>
              <w:t>5</w:t>
            </w:r>
            <w:r w:rsidR="001B4116" w:rsidRPr="00461903">
              <w:rPr>
                <w:sz w:val="20"/>
              </w:rPr>
              <w:t>. Аудит переоценки финансовых вложений</w:t>
            </w:r>
          </w:p>
        </w:tc>
        <w:tc>
          <w:tcPr>
            <w:tcW w:w="0" w:type="auto"/>
          </w:tcPr>
          <w:p w:rsidR="001B4116" w:rsidRPr="00461903" w:rsidRDefault="001B4116" w:rsidP="00461903">
            <w:pPr>
              <w:ind w:firstLine="0"/>
              <w:rPr>
                <w:sz w:val="20"/>
              </w:rPr>
            </w:pPr>
            <w:r w:rsidRPr="00461903">
              <w:rPr>
                <w:sz w:val="20"/>
              </w:rPr>
              <w:t>1</w:t>
            </w:r>
            <w:r w:rsidR="0062735B" w:rsidRPr="00461903">
              <w:rPr>
                <w:sz w:val="20"/>
              </w:rPr>
              <w:t>3</w:t>
            </w:r>
            <w:r w:rsidRPr="00461903">
              <w:rPr>
                <w:sz w:val="20"/>
              </w:rPr>
              <w:t>.03.-18.03.2007г.</w:t>
            </w:r>
          </w:p>
        </w:tc>
        <w:tc>
          <w:tcPr>
            <w:tcW w:w="0" w:type="auto"/>
          </w:tcPr>
          <w:p w:rsidR="001B4116" w:rsidRPr="00461903" w:rsidRDefault="001B4116" w:rsidP="00461903">
            <w:pPr>
              <w:ind w:firstLine="0"/>
              <w:rPr>
                <w:sz w:val="20"/>
              </w:rPr>
            </w:pPr>
            <w:r w:rsidRPr="00461903">
              <w:rPr>
                <w:sz w:val="20"/>
              </w:rPr>
              <w:t>Давыдов Ж.З.</w:t>
            </w:r>
          </w:p>
        </w:tc>
        <w:tc>
          <w:tcPr>
            <w:tcW w:w="2373" w:type="dxa"/>
          </w:tcPr>
          <w:p w:rsidR="001B4116" w:rsidRPr="00461903" w:rsidRDefault="001B4116" w:rsidP="00461903">
            <w:pPr>
              <w:ind w:firstLine="0"/>
              <w:rPr>
                <w:sz w:val="20"/>
              </w:rPr>
            </w:pPr>
            <w:r w:rsidRPr="00461903">
              <w:rPr>
                <w:sz w:val="20"/>
              </w:rPr>
              <w:t>[21]</w:t>
            </w:r>
          </w:p>
        </w:tc>
      </w:tr>
      <w:tr w:rsidR="001B4116" w:rsidRPr="00461903" w:rsidTr="003736EC">
        <w:trPr>
          <w:cantSplit/>
          <w:tblCellSpacing w:w="20" w:type="dxa"/>
        </w:trPr>
        <w:tc>
          <w:tcPr>
            <w:tcW w:w="3197" w:type="dxa"/>
            <w:gridSpan w:val="2"/>
          </w:tcPr>
          <w:p w:rsidR="001B4116" w:rsidRPr="00461903" w:rsidRDefault="0062735B" w:rsidP="00461903">
            <w:pPr>
              <w:ind w:firstLine="0"/>
              <w:rPr>
                <w:sz w:val="20"/>
              </w:rPr>
            </w:pPr>
            <w:r w:rsidRPr="00461903">
              <w:rPr>
                <w:sz w:val="20"/>
              </w:rPr>
              <w:t>6</w:t>
            </w:r>
            <w:r w:rsidR="001B4116" w:rsidRPr="00461903">
              <w:rPr>
                <w:sz w:val="20"/>
              </w:rPr>
              <w:t>. Аудит создания резервов под обесценение фи</w:t>
            </w:r>
            <w:r w:rsidR="00994583" w:rsidRPr="00461903">
              <w:rPr>
                <w:sz w:val="20"/>
              </w:rPr>
              <w:t>.</w:t>
            </w:r>
            <w:r w:rsidR="001B4116" w:rsidRPr="00461903">
              <w:rPr>
                <w:sz w:val="20"/>
              </w:rPr>
              <w:t xml:space="preserve"> вложений</w:t>
            </w:r>
          </w:p>
        </w:tc>
        <w:tc>
          <w:tcPr>
            <w:tcW w:w="0" w:type="auto"/>
          </w:tcPr>
          <w:p w:rsidR="001B4116" w:rsidRPr="00461903" w:rsidRDefault="001B4116" w:rsidP="00461903">
            <w:pPr>
              <w:ind w:firstLine="0"/>
              <w:rPr>
                <w:sz w:val="20"/>
              </w:rPr>
            </w:pPr>
            <w:r w:rsidRPr="00461903">
              <w:rPr>
                <w:sz w:val="20"/>
              </w:rPr>
              <w:t>16.03.-20.03.2007г.</w:t>
            </w:r>
          </w:p>
        </w:tc>
        <w:tc>
          <w:tcPr>
            <w:tcW w:w="0" w:type="auto"/>
          </w:tcPr>
          <w:p w:rsidR="001B4116" w:rsidRPr="00461903" w:rsidRDefault="001B4116" w:rsidP="00461903">
            <w:pPr>
              <w:ind w:firstLine="0"/>
              <w:rPr>
                <w:sz w:val="20"/>
              </w:rPr>
            </w:pPr>
            <w:r w:rsidRPr="00461903">
              <w:rPr>
                <w:sz w:val="20"/>
              </w:rPr>
              <w:t>Алексеева А.Б.</w:t>
            </w:r>
          </w:p>
        </w:tc>
        <w:tc>
          <w:tcPr>
            <w:tcW w:w="2373" w:type="dxa"/>
          </w:tcPr>
          <w:p w:rsidR="001B4116" w:rsidRPr="00461903" w:rsidRDefault="001B4116" w:rsidP="00461903">
            <w:pPr>
              <w:ind w:firstLine="0"/>
              <w:rPr>
                <w:sz w:val="20"/>
              </w:rPr>
            </w:pPr>
            <w:r w:rsidRPr="00461903">
              <w:rPr>
                <w:sz w:val="20"/>
              </w:rPr>
              <w:t>[21]</w:t>
            </w:r>
          </w:p>
        </w:tc>
      </w:tr>
      <w:tr w:rsidR="001B4116" w:rsidRPr="00461903" w:rsidTr="003736EC">
        <w:trPr>
          <w:cantSplit/>
          <w:tblCellSpacing w:w="20" w:type="dxa"/>
        </w:trPr>
        <w:tc>
          <w:tcPr>
            <w:tcW w:w="3197" w:type="dxa"/>
            <w:gridSpan w:val="2"/>
          </w:tcPr>
          <w:p w:rsidR="001B4116" w:rsidRPr="00461903" w:rsidRDefault="0062735B" w:rsidP="00461903">
            <w:pPr>
              <w:ind w:firstLine="0"/>
              <w:rPr>
                <w:sz w:val="20"/>
              </w:rPr>
            </w:pPr>
            <w:r w:rsidRPr="00461903">
              <w:rPr>
                <w:sz w:val="20"/>
              </w:rPr>
              <w:t>7</w:t>
            </w:r>
            <w:r w:rsidR="001B4116" w:rsidRPr="00461903">
              <w:rPr>
                <w:sz w:val="20"/>
              </w:rPr>
              <w:t>. Аудит доходов от финансовых вложений</w:t>
            </w:r>
          </w:p>
        </w:tc>
        <w:tc>
          <w:tcPr>
            <w:tcW w:w="0" w:type="auto"/>
          </w:tcPr>
          <w:p w:rsidR="001B4116" w:rsidRPr="00461903" w:rsidRDefault="001B4116" w:rsidP="00461903">
            <w:pPr>
              <w:ind w:firstLine="0"/>
              <w:rPr>
                <w:sz w:val="20"/>
              </w:rPr>
            </w:pPr>
            <w:r w:rsidRPr="00461903">
              <w:rPr>
                <w:sz w:val="20"/>
              </w:rPr>
              <w:t>17.03.- 22.03.2007г.</w:t>
            </w:r>
          </w:p>
        </w:tc>
        <w:tc>
          <w:tcPr>
            <w:tcW w:w="0" w:type="auto"/>
          </w:tcPr>
          <w:p w:rsidR="001B4116" w:rsidRPr="00461903" w:rsidRDefault="001B4116" w:rsidP="00461903">
            <w:pPr>
              <w:ind w:firstLine="0"/>
              <w:rPr>
                <w:sz w:val="20"/>
              </w:rPr>
            </w:pPr>
            <w:r w:rsidRPr="00461903">
              <w:rPr>
                <w:sz w:val="20"/>
              </w:rPr>
              <w:t>Белова В.Г.</w:t>
            </w:r>
          </w:p>
        </w:tc>
        <w:tc>
          <w:tcPr>
            <w:tcW w:w="2373" w:type="dxa"/>
          </w:tcPr>
          <w:p w:rsidR="001B4116" w:rsidRPr="00461903" w:rsidRDefault="001B4116" w:rsidP="00461903">
            <w:pPr>
              <w:ind w:firstLine="0"/>
              <w:rPr>
                <w:sz w:val="20"/>
              </w:rPr>
            </w:pPr>
            <w:r w:rsidRPr="00461903">
              <w:rPr>
                <w:sz w:val="20"/>
              </w:rPr>
              <w:t>[21]</w:t>
            </w:r>
          </w:p>
        </w:tc>
      </w:tr>
      <w:tr w:rsidR="001B4116" w:rsidRPr="00461903" w:rsidTr="003736EC">
        <w:trPr>
          <w:cantSplit/>
          <w:tblCellSpacing w:w="20" w:type="dxa"/>
        </w:trPr>
        <w:tc>
          <w:tcPr>
            <w:tcW w:w="3197" w:type="dxa"/>
            <w:gridSpan w:val="2"/>
          </w:tcPr>
          <w:p w:rsidR="001B4116" w:rsidRPr="00461903" w:rsidRDefault="0062735B" w:rsidP="00461903">
            <w:pPr>
              <w:ind w:firstLine="0"/>
              <w:rPr>
                <w:sz w:val="20"/>
              </w:rPr>
            </w:pPr>
            <w:r w:rsidRPr="00461903">
              <w:rPr>
                <w:sz w:val="20"/>
              </w:rPr>
              <w:t>8</w:t>
            </w:r>
            <w:r w:rsidR="001B4116" w:rsidRPr="00461903">
              <w:rPr>
                <w:sz w:val="20"/>
              </w:rPr>
              <w:t>. Аудит операций по налогообложению доходов от финансовых вложений</w:t>
            </w:r>
          </w:p>
        </w:tc>
        <w:tc>
          <w:tcPr>
            <w:tcW w:w="0" w:type="auto"/>
          </w:tcPr>
          <w:p w:rsidR="001B4116" w:rsidRPr="00461903" w:rsidRDefault="001B4116" w:rsidP="00461903">
            <w:pPr>
              <w:ind w:firstLine="0"/>
              <w:rPr>
                <w:sz w:val="20"/>
              </w:rPr>
            </w:pPr>
            <w:r w:rsidRPr="00461903">
              <w:rPr>
                <w:sz w:val="20"/>
              </w:rPr>
              <w:t>18.03.-24.03.2007г.</w:t>
            </w:r>
          </w:p>
        </w:tc>
        <w:tc>
          <w:tcPr>
            <w:tcW w:w="0" w:type="auto"/>
          </w:tcPr>
          <w:p w:rsidR="001B4116" w:rsidRPr="00461903" w:rsidRDefault="001B4116" w:rsidP="00461903">
            <w:pPr>
              <w:ind w:firstLine="0"/>
              <w:rPr>
                <w:sz w:val="20"/>
              </w:rPr>
            </w:pPr>
            <w:r w:rsidRPr="00461903">
              <w:rPr>
                <w:sz w:val="20"/>
              </w:rPr>
              <w:t>Воронова Д.Е.</w:t>
            </w:r>
          </w:p>
          <w:p w:rsidR="001B4116" w:rsidRPr="00461903" w:rsidRDefault="001B4116" w:rsidP="00461903">
            <w:pPr>
              <w:ind w:firstLine="0"/>
              <w:rPr>
                <w:sz w:val="20"/>
              </w:rPr>
            </w:pPr>
          </w:p>
        </w:tc>
        <w:tc>
          <w:tcPr>
            <w:tcW w:w="2373" w:type="dxa"/>
          </w:tcPr>
          <w:p w:rsidR="001B4116" w:rsidRPr="00461903" w:rsidRDefault="001B4116" w:rsidP="00461903">
            <w:pPr>
              <w:ind w:firstLine="0"/>
              <w:rPr>
                <w:sz w:val="20"/>
              </w:rPr>
            </w:pPr>
            <w:r w:rsidRPr="00461903">
              <w:rPr>
                <w:sz w:val="20"/>
              </w:rPr>
              <w:t>[21]</w:t>
            </w:r>
          </w:p>
        </w:tc>
      </w:tr>
      <w:tr w:rsidR="001B4116" w:rsidRPr="00461903" w:rsidTr="003736EC">
        <w:trPr>
          <w:cantSplit/>
          <w:tblCellSpacing w:w="20" w:type="dxa"/>
        </w:trPr>
        <w:tc>
          <w:tcPr>
            <w:tcW w:w="3197" w:type="dxa"/>
            <w:gridSpan w:val="2"/>
            <w:tcBorders>
              <w:bottom w:val="outset" w:sz="24" w:space="0" w:color="auto"/>
            </w:tcBorders>
          </w:tcPr>
          <w:p w:rsidR="001B4116" w:rsidRPr="00461903" w:rsidRDefault="0062735B" w:rsidP="00461903">
            <w:pPr>
              <w:ind w:firstLine="0"/>
              <w:rPr>
                <w:sz w:val="20"/>
              </w:rPr>
            </w:pPr>
            <w:r w:rsidRPr="00461903">
              <w:rPr>
                <w:sz w:val="20"/>
                <w:lang w:val="en-US"/>
              </w:rPr>
              <w:t>9</w:t>
            </w:r>
            <w:r w:rsidR="001B4116" w:rsidRPr="00461903">
              <w:rPr>
                <w:sz w:val="20"/>
              </w:rPr>
              <w:t>. Аудит выбытия финансовых вложений</w:t>
            </w:r>
          </w:p>
        </w:tc>
        <w:tc>
          <w:tcPr>
            <w:tcW w:w="0" w:type="auto"/>
            <w:tcBorders>
              <w:bottom w:val="outset" w:sz="24" w:space="0" w:color="auto"/>
            </w:tcBorders>
          </w:tcPr>
          <w:p w:rsidR="001B4116" w:rsidRPr="00461903" w:rsidRDefault="001B4116" w:rsidP="00461903">
            <w:pPr>
              <w:ind w:firstLine="0"/>
              <w:rPr>
                <w:sz w:val="20"/>
              </w:rPr>
            </w:pPr>
            <w:r w:rsidRPr="00461903">
              <w:rPr>
                <w:sz w:val="20"/>
              </w:rPr>
              <w:t>20.03.-24.03.2007г.</w:t>
            </w:r>
          </w:p>
        </w:tc>
        <w:tc>
          <w:tcPr>
            <w:tcW w:w="0" w:type="auto"/>
            <w:tcBorders>
              <w:bottom w:val="outset" w:sz="24" w:space="0" w:color="auto"/>
            </w:tcBorders>
          </w:tcPr>
          <w:p w:rsidR="001B4116" w:rsidRPr="00461903" w:rsidRDefault="001B4116" w:rsidP="00461903">
            <w:pPr>
              <w:ind w:firstLine="0"/>
              <w:rPr>
                <w:sz w:val="20"/>
              </w:rPr>
            </w:pPr>
            <w:r w:rsidRPr="00461903">
              <w:rPr>
                <w:sz w:val="20"/>
              </w:rPr>
              <w:t>Давыдов Ж.З.</w:t>
            </w:r>
          </w:p>
        </w:tc>
        <w:tc>
          <w:tcPr>
            <w:tcW w:w="2373" w:type="dxa"/>
            <w:tcBorders>
              <w:bottom w:val="outset" w:sz="24" w:space="0" w:color="auto"/>
            </w:tcBorders>
          </w:tcPr>
          <w:p w:rsidR="001B4116" w:rsidRPr="00461903" w:rsidRDefault="001B4116" w:rsidP="00461903">
            <w:pPr>
              <w:ind w:firstLine="0"/>
              <w:rPr>
                <w:sz w:val="20"/>
              </w:rPr>
            </w:pPr>
            <w:r w:rsidRPr="00461903">
              <w:rPr>
                <w:sz w:val="20"/>
              </w:rPr>
              <w:t>[21]</w:t>
            </w:r>
          </w:p>
        </w:tc>
      </w:tr>
    </w:tbl>
    <w:p w:rsidR="001B4116" w:rsidRPr="008C4679" w:rsidRDefault="001B4116" w:rsidP="008C4679">
      <w:pPr>
        <w:ind w:firstLine="709"/>
        <w:rPr>
          <w:bCs/>
          <w:i/>
          <w:iCs/>
          <w:sz w:val="28"/>
          <w:szCs w:val="28"/>
          <w:u w:val="single"/>
        </w:rPr>
      </w:pPr>
    </w:p>
    <w:p w:rsidR="001B4116" w:rsidRPr="00461903" w:rsidRDefault="001B4116" w:rsidP="00461903">
      <w:pPr>
        <w:ind w:firstLine="709"/>
        <w:jc w:val="center"/>
        <w:rPr>
          <w:b/>
          <w:bCs/>
          <w:sz w:val="28"/>
          <w:szCs w:val="28"/>
        </w:rPr>
      </w:pPr>
      <w:r w:rsidRPr="00461903">
        <w:rPr>
          <w:b/>
          <w:bCs/>
          <w:sz w:val="28"/>
          <w:szCs w:val="28"/>
        </w:rPr>
        <w:t>Разработка программы аудиторской проверки</w:t>
      </w:r>
    </w:p>
    <w:p w:rsidR="001B4116" w:rsidRPr="008C4679" w:rsidRDefault="001B4116" w:rsidP="008C4679">
      <w:pPr>
        <w:ind w:firstLine="709"/>
        <w:rPr>
          <w:bCs/>
          <w:sz w:val="28"/>
          <w:szCs w:val="28"/>
        </w:rPr>
      </w:pPr>
    </w:p>
    <w:p w:rsidR="001B4116" w:rsidRPr="008C4679" w:rsidRDefault="001B4116" w:rsidP="008C4679">
      <w:pPr>
        <w:ind w:firstLine="709"/>
        <w:rPr>
          <w:sz w:val="28"/>
          <w:szCs w:val="28"/>
        </w:rPr>
      </w:pPr>
      <w:r w:rsidRPr="008C4679">
        <w:rPr>
          <w:iCs/>
          <w:sz w:val="28"/>
          <w:szCs w:val="28"/>
          <w:u w:val="single"/>
        </w:rPr>
        <w:t>Программа аудита</w:t>
      </w:r>
      <w:r w:rsidRPr="008C4679">
        <w:rPr>
          <w:sz w:val="28"/>
          <w:szCs w:val="28"/>
        </w:rPr>
        <w:t xml:space="preserve"> – документ, который составляется в развитие общего плана аудита и представляет собой детальный перечень аудиторских процедур, необходимых для реализации плана аудита.</w:t>
      </w:r>
    </w:p>
    <w:p w:rsidR="001B4116" w:rsidRPr="008C4679" w:rsidRDefault="001B4116" w:rsidP="008C4679">
      <w:pPr>
        <w:ind w:firstLine="709"/>
        <w:rPr>
          <w:sz w:val="28"/>
          <w:szCs w:val="28"/>
        </w:rPr>
      </w:pPr>
      <w:r w:rsidRPr="008C4679">
        <w:rPr>
          <w:sz w:val="28"/>
          <w:szCs w:val="28"/>
        </w:rPr>
        <w:t>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p>
    <w:p w:rsidR="001B4116" w:rsidRPr="008C4679" w:rsidRDefault="001B4116" w:rsidP="008C4679">
      <w:pPr>
        <w:ind w:firstLine="709"/>
        <w:rPr>
          <w:sz w:val="28"/>
          <w:szCs w:val="28"/>
        </w:rPr>
      </w:pPr>
      <w:r w:rsidRPr="008C4679">
        <w:rPr>
          <w:sz w:val="28"/>
          <w:szCs w:val="28"/>
        </w:rPr>
        <w:t>В процессе подготовки программы аудита аудитор обязан принимать во внимание полученные им оценки неотъемлемого риска и риска средств контроля, а также требуемый уровень уверенности, который должен быть обеспечен при процедурах проверки по существу, временные рамки тестов средств контроля и процедур проверки по существу, координацию любой помощи, которую предполагается получить от аудируемого лица, а также привлечение других аудиторов или экспертов.</w:t>
      </w:r>
    </w:p>
    <w:p w:rsidR="001B4116" w:rsidRPr="008C4679" w:rsidRDefault="001B4116" w:rsidP="008C4679">
      <w:pPr>
        <w:ind w:firstLine="709"/>
        <w:rPr>
          <w:sz w:val="28"/>
          <w:szCs w:val="28"/>
        </w:rPr>
      </w:pPr>
      <w:r w:rsidRPr="008C4679">
        <w:rPr>
          <w:sz w:val="28"/>
          <w:szCs w:val="28"/>
        </w:rPr>
        <w:t>Программа аудита операций с финансовыми вложениями представлена в таблице 10. Она является развитием общего плана аудита и представляет собой детальный перечень содержания аудиторских процедур.</w:t>
      </w:r>
      <w:r w:rsidR="001536D8">
        <w:rPr>
          <w:sz w:val="28"/>
          <w:szCs w:val="28"/>
        </w:rPr>
        <w:t xml:space="preserve"> </w:t>
      </w:r>
      <w:r w:rsidRPr="008C4679">
        <w:rPr>
          <w:sz w:val="28"/>
          <w:szCs w:val="28"/>
        </w:rPr>
        <w:t>Для разработки программы аудита следует:</w:t>
      </w:r>
    </w:p>
    <w:p w:rsidR="001B4116" w:rsidRPr="008C4679" w:rsidRDefault="001B4116" w:rsidP="008C4679">
      <w:pPr>
        <w:ind w:firstLine="709"/>
        <w:rPr>
          <w:sz w:val="28"/>
          <w:szCs w:val="28"/>
        </w:rPr>
      </w:pPr>
      <w:r w:rsidRPr="008C4679">
        <w:rPr>
          <w:sz w:val="28"/>
          <w:szCs w:val="28"/>
        </w:rPr>
        <w:t>Разукрупнить работы плана аудита и сформировать элементарные аудиторские работы;</w:t>
      </w:r>
    </w:p>
    <w:p w:rsidR="001B4116" w:rsidRPr="008C4679" w:rsidRDefault="001B4116" w:rsidP="008C4679">
      <w:pPr>
        <w:ind w:firstLine="709"/>
        <w:rPr>
          <w:sz w:val="28"/>
          <w:szCs w:val="28"/>
        </w:rPr>
      </w:pPr>
      <w:r w:rsidRPr="008C4679">
        <w:rPr>
          <w:sz w:val="28"/>
          <w:szCs w:val="28"/>
        </w:rPr>
        <w:t>Сформировать аудиторские процедуры;</w:t>
      </w:r>
    </w:p>
    <w:p w:rsidR="001B4116" w:rsidRPr="008C4679" w:rsidRDefault="001B4116" w:rsidP="008C4679">
      <w:pPr>
        <w:ind w:firstLine="709"/>
        <w:rPr>
          <w:sz w:val="28"/>
          <w:szCs w:val="28"/>
        </w:rPr>
      </w:pPr>
      <w:r w:rsidRPr="008C4679">
        <w:rPr>
          <w:sz w:val="28"/>
          <w:szCs w:val="28"/>
        </w:rPr>
        <w:t>Выбрать информацию для реализации аудиторских процедур;</w:t>
      </w:r>
    </w:p>
    <w:p w:rsidR="001B4116" w:rsidRPr="008C4679" w:rsidRDefault="001B4116" w:rsidP="008C4679">
      <w:pPr>
        <w:ind w:firstLine="709"/>
        <w:rPr>
          <w:sz w:val="28"/>
          <w:szCs w:val="28"/>
        </w:rPr>
      </w:pPr>
      <w:r w:rsidRPr="008C4679">
        <w:rPr>
          <w:sz w:val="28"/>
          <w:szCs w:val="28"/>
        </w:rPr>
        <w:t>Установить операции обработки информации по аудиторским</w:t>
      </w:r>
      <w:r w:rsidR="001536D8">
        <w:rPr>
          <w:sz w:val="28"/>
          <w:szCs w:val="28"/>
        </w:rPr>
        <w:t xml:space="preserve"> </w:t>
      </w:r>
      <w:r w:rsidRPr="008C4679">
        <w:rPr>
          <w:sz w:val="28"/>
          <w:szCs w:val="28"/>
        </w:rPr>
        <w:t>процедурам;</w:t>
      </w:r>
    </w:p>
    <w:p w:rsidR="001B4116" w:rsidRPr="008C4679" w:rsidRDefault="001B4116" w:rsidP="008C4679">
      <w:pPr>
        <w:ind w:firstLine="709"/>
        <w:rPr>
          <w:sz w:val="28"/>
          <w:szCs w:val="28"/>
        </w:rPr>
      </w:pPr>
      <w:r w:rsidRPr="008C4679">
        <w:rPr>
          <w:sz w:val="28"/>
          <w:szCs w:val="28"/>
        </w:rPr>
        <w:t>Оформить и описать программу аудита.</w:t>
      </w:r>
    </w:p>
    <w:p w:rsidR="00461903" w:rsidRDefault="00461903" w:rsidP="008C4679">
      <w:pPr>
        <w:ind w:firstLine="709"/>
        <w:rPr>
          <w:sz w:val="28"/>
          <w:szCs w:val="28"/>
        </w:rPr>
      </w:pPr>
    </w:p>
    <w:p w:rsidR="004208CF" w:rsidRPr="008C4679" w:rsidRDefault="001B4116" w:rsidP="008C4679">
      <w:pPr>
        <w:ind w:firstLine="709"/>
        <w:rPr>
          <w:sz w:val="28"/>
          <w:szCs w:val="28"/>
        </w:rPr>
      </w:pPr>
      <w:r w:rsidRPr="008C4679">
        <w:rPr>
          <w:sz w:val="28"/>
          <w:szCs w:val="28"/>
        </w:rPr>
        <w:t>Таблица 10</w:t>
      </w:r>
    </w:p>
    <w:p w:rsidR="004208CF" w:rsidRPr="008C4679" w:rsidRDefault="001B4116" w:rsidP="008C4679">
      <w:pPr>
        <w:ind w:firstLine="709"/>
        <w:rPr>
          <w:bCs/>
          <w:sz w:val="28"/>
          <w:szCs w:val="28"/>
        </w:rPr>
      </w:pPr>
      <w:r w:rsidRPr="008C4679">
        <w:rPr>
          <w:bCs/>
          <w:sz w:val="28"/>
          <w:szCs w:val="28"/>
        </w:rPr>
        <w:t>Программа аудита финансовых вложений ОАО «Новосибирскэнерго»</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710"/>
        <w:gridCol w:w="3042"/>
        <w:gridCol w:w="2720"/>
        <w:gridCol w:w="2916"/>
      </w:tblGrid>
      <w:tr w:rsidR="001B4116" w:rsidRPr="00DE31C2" w:rsidTr="00DE31C2">
        <w:trPr>
          <w:tblCellSpacing w:w="20" w:type="dxa"/>
        </w:trPr>
        <w:tc>
          <w:tcPr>
            <w:tcW w:w="650" w:type="dxa"/>
            <w:tcBorders>
              <w:top w:val="outset" w:sz="24" w:space="0" w:color="auto"/>
            </w:tcBorders>
            <w:shd w:val="clear" w:color="auto" w:fill="auto"/>
          </w:tcPr>
          <w:p w:rsidR="001B4116" w:rsidRPr="00DE31C2" w:rsidRDefault="001B4116" w:rsidP="00DE31C2">
            <w:pPr>
              <w:ind w:firstLine="0"/>
              <w:rPr>
                <w:bCs/>
                <w:sz w:val="20"/>
              </w:rPr>
            </w:pPr>
            <w:r w:rsidRPr="00DE31C2">
              <w:rPr>
                <w:bCs/>
                <w:sz w:val="20"/>
              </w:rPr>
              <w:t>№ п/п</w:t>
            </w:r>
          </w:p>
        </w:tc>
        <w:tc>
          <w:tcPr>
            <w:tcW w:w="3002" w:type="dxa"/>
            <w:tcBorders>
              <w:top w:val="outset" w:sz="24" w:space="0" w:color="auto"/>
            </w:tcBorders>
            <w:shd w:val="clear" w:color="auto" w:fill="auto"/>
          </w:tcPr>
          <w:p w:rsidR="001B4116" w:rsidRPr="00DE31C2" w:rsidRDefault="001B4116" w:rsidP="00DE31C2">
            <w:pPr>
              <w:ind w:firstLine="0"/>
              <w:rPr>
                <w:bCs/>
                <w:sz w:val="20"/>
              </w:rPr>
            </w:pPr>
            <w:r w:rsidRPr="00DE31C2">
              <w:rPr>
                <w:bCs/>
                <w:sz w:val="20"/>
              </w:rPr>
              <w:t>Аудит финансовых вложений</w:t>
            </w:r>
          </w:p>
        </w:tc>
        <w:tc>
          <w:tcPr>
            <w:tcW w:w="2680" w:type="dxa"/>
            <w:tcBorders>
              <w:top w:val="outset" w:sz="24" w:space="0" w:color="auto"/>
            </w:tcBorders>
            <w:shd w:val="clear" w:color="auto" w:fill="auto"/>
          </w:tcPr>
          <w:p w:rsidR="001B4116" w:rsidRPr="00DE31C2" w:rsidRDefault="001B4116" w:rsidP="00DE31C2">
            <w:pPr>
              <w:ind w:firstLine="0"/>
              <w:rPr>
                <w:bCs/>
                <w:sz w:val="20"/>
              </w:rPr>
            </w:pPr>
            <w:r w:rsidRPr="00DE31C2">
              <w:rPr>
                <w:bCs/>
                <w:sz w:val="20"/>
              </w:rPr>
              <w:t>Предпосылки подготовки финансовой (бухгалтерской) отчетности</w:t>
            </w:r>
          </w:p>
        </w:tc>
        <w:tc>
          <w:tcPr>
            <w:tcW w:w="2856" w:type="dxa"/>
            <w:tcBorders>
              <w:top w:val="outset" w:sz="24" w:space="0" w:color="auto"/>
            </w:tcBorders>
            <w:shd w:val="clear" w:color="auto" w:fill="auto"/>
          </w:tcPr>
          <w:p w:rsidR="001B4116" w:rsidRPr="00DE31C2" w:rsidRDefault="001B4116" w:rsidP="00DE31C2">
            <w:pPr>
              <w:ind w:firstLine="0"/>
              <w:rPr>
                <w:bCs/>
                <w:sz w:val="20"/>
              </w:rPr>
            </w:pPr>
            <w:r w:rsidRPr="00DE31C2">
              <w:rPr>
                <w:bCs/>
                <w:sz w:val="20"/>
              </w:rPr>
              <w:t>Направления аудита</w:t>
            </w:r>
          </w:p>
        </w:tc>
      </w:tr>
      <w:tr w:rsidR="001B4116" w:rsidRPr="00DE31C2" w:rsidTr="00DE31C2">
        <w:trPr>
          <w:tblCellSpacing w:w="20" w:type="dxa"/>
        </w:trPr>
        <w:tc>
          <w:tcPr>
            <w:tcW w:w="650" w:type="dxa"/>
            <w:shd w:val="clear" w:color="auto" w:fill="auto"/>
          </w:tcPr>
          <w:p w:rsidR="001B4116" w:rsidRPr="00DE31C2" w:rsidRDefault="001B4116" w:rsidP="00DE31C2">
            <w:pPr>
              <w:ind w:firstLine="0"/>
              <w:rPr>
                <w:bCs/>
                <w:sz w:val="20"/>
              </w:rPr>
            </w:pPr>
            <w:r w:rsidRPr="00DE31C2">
              <w:rPr>
                <w:bCs/>
                <w:sz w:val="20"/>
              </w:rPr>
              <w:t>1</w:t>
            </w:r>
          </w:p>
        </w:tc>
        <w:tc>
          <w:tcPr>
            <w:tcW w:w="3002" w:type="dxa"/>
            <w:shd w:val="clear" w:color="auto" w:fill="auto"/>
          </w:tcPr>
          <w:p w:rsidR="001B4116" w:rsidRPr="00DE31C2" w:rsidRDefault="001B4116" w:rsidP="00DE31C2">
            <w:pPr>
              <w:ind w:firstLine="0"/>
              <w:rPr>
                <w:bCs/>
                <w:sz w:val="20"/>
              </w:rPr>
            </w:pPr>
            <w:r w:rsidRPr="00DE31C2">
              <w:rPr>
                <w:bCs/>
                <w:sz w:val="20"/>
              </w:rPr>
              <w:t>2</w:t>
            </w:r>
          </w:p>
        </w:tc>
        <w:tc>
          <w:tcPr>
            <w:tcW w:w="2680" w:type="dxa"/>
            <w:shd w:val="clear" w:color="auto" w:fill="auto"/>
          </w:tcPr>
          <w:p w:rsidR="001B4116" w:rsidRPr="00DE31C2" w:rsidRDefault="001B4116" w:rsidP="00DE31C2">
            <w:pPr>
              <w:ind w:firstLine="0"/>
              <w:rPr>
                <w:bCs/>
                <w:sz w:val="20"/>
              </w:rPr>
            </w:pPr>
            <w:r w:rsidRPr="00DE31C2">
              <w:rPr>
                <w:bCs/>
                <w:sz w:val="20"/>
              </w:rPr>
              <w:t>3</w:t>
            </w:r>
          </w:p>
        </w:tc>
        <w:tc>
          <w:tcPr>
            <w:tcW w:w="2856" w:type="dxa"/>
            <w:shd w:val="clear" w:color="auto" w:fill="auto"/>
          </w:tcPr>
          <w:p w:rsidR="001B4116" w:rsidRPr="00DE31C2" w:rsidRDefault="001B4116" w:rsidP="00DE31C2">
            <w:pPr>
              <w:ind w:firstLine="0"/>
              <w:rPr>
                <w:bCs/>
                <w:sz w:val="20"/>
              </w:rPr>
            </w:pPr>
            <w:r w:rsidRPr="00DE31C2">
              <w:rPr>
                <w:bCs/>
                <w:sz w:val="20"/>
              </w:rPr>
              <w:t>4</w:t>
            </w:r>
          </w:p>
        </w:tc>
      </w:tr>
      <w:tr w:rsidR="001B4116" w:rsidRPr="00DE31C2" w:rsidTr="00DE31C2">
        <w:trPr>
          <w:tblCellSpacing w:w="20" w:type="dxa"/>
        </w:trPr>
        <w:tc>
          <w:tcPr>
            <w:tcW w:w="9308" w:type="dxa"/>
            <w:gridSpan w:val="4"/>
            <w:shd w:val="clear" w:color="auto" w:fill="auto"/>
          </w:tcPr>
          <w:p w:rsidR="001B4116" w:rsidRPr="00DE31C2" w:rsidRDefault="001B4116" w:rsidP="00DE31C2">
            <w:pPr>
              <w:ind w:firstLine="0"/>
              <w:rPr>
                <w:bCs/>
                <w:sz w:val="20"/>
              </w:rPr>
            </w:pPr>
            <w:r w:rsidRPr="00DE31C2">
              <w:rPr>
                <w:bCs/>
                <w:sz w:val="20"/>
              </w:rPr>
              <w:t>1. Аудит поступления финансовых вложений</w:t>
            </w:r>
          </w:p>
        </w:tc>
      </w:tr>
      <w:tr w:rsidR="001B4116" w:rsidRPr="00DE31C2" w:rsidTr="00DE31C2">
        <w:trPr>
          <w:trHeight w:val="639"/>
          <w:tblCellSpacing w:w="20" w:type="dxa"/>
        </w:trPr>
        <w:tc>
          <w:tcPr>
            <w:tcW w:w="650" w:type="dxa"/>
            <w:shd w:val="clear" w:color="auto" w:fill="auto"/>
          </w:tcPr>
          <w:p w:rsidR="001B4116" w:rsidRPr="00DE31C2" w:rsidRDefault="001B4116" w:rsidP="00DE31C2">
            <w:pPr>
              <w:ind w:firstLine="0"/>
              <w:rPr>
                <w:sz w:val="20"/>
              </w:rPr>
            </w:pPr>
            <w:r w:rsidRPr="00DE31C2">
              <w:rPr>
                <w:sz w:val="20"/>
              </w:rPr>
              <w:t>1.1.</w:t>
            </w:r>
          </w:p>
        </w:tc>
        <w:tc>
          <w:tcPr>
            <w:tcW w:w="3002" w:type="dxa"/>
            <w:shd w:val="clear" w:color="auto" w:fill="auto"/>
          </w:tcPr>
          <w:p w:rsidR="001B4116" w:rsidRPr="00DE31C2" w:rsidRDefault="001B4116" w:rsidP="00DE31C2">
            <w:pPr>
              <w:ind w:firstLine="0"/>
              <w:rPr>
                <w:sz w:val="20"/>
              </w:rPr>
            </w:pPr>
            <w:r w:rsidRPr="00DE31C2">
              <w:rPr>
                <w:sz w:val="20"/>
              </w:rPr>
              <w:t>Поступивших по договорам купли-продажи</w:t>
            </w:r>
          </w:p>
        </w:tc>
        <w:tc>
          <w:tcPr>
            <w:tcW w:w="2680" w:type="dxa"/>
            <w:vMerge w:val="restart"/>
            <w:shd w:val="clear" w:color="auto" w:fill="auto"/>
          </w:tcPr>
          <w:p w:rsidR="001B4116" w:rsidRPr="00DE31C2" w:rsidRDefault="001B4116" w:rsidP="00DE31C2">
            <w:pPr>
              <w:ind w:firstLine="0"/>
              <w:rPr>
                <w:sz w:val="20"/>
              </w:rPr>
            </w:pPr>
            <w:r w:rsidRPr="00DE31C2">
              <w:rPr>
                <w:bCs/>
                <w:sz w:val="20"/>
                <w:u w:val="single"/>
              </w:rPr>
              <w:t>Полнота</w:t>
            </w:r>
            <w:r w:rsidRPr="00DE31C2">
              <w:rPr>
                <w:sz w:val="20"/>
              </w:rPr>
              <w:t xml:space="preserve">- все </w:t>
            </w:r>
            <w:r w:rsidR="00883FD6" w:rsidRPr="00DE31C2">
              <w:rPr>
                <w:sz w:val="20"/>
              </w:rPr>
              <w:t xml:space="preserve">финансовые вложения </w:t>
            </w:r>
            <w:r w:rsidRPr="00DE31C2">
              <w:rPr>
                <w:sz w:val="20"/>
              </w:rPr>
              <w:t xml:space="preserve">отражены в бухгалтерском учете и бухгалтерской отчетности, не существует неучтенных </w:t>
            </w:r>
            <w:r w:rsidR="001D6EF9" w:rsidRPr="00DE31C2">
              <w:rPr>
                <w:sz w:val="20"/>
              </w:rPr>
              <w:t>финансовых вложений</w:t>
            </w:r>
            <w:r w:rsidRPr="00DE31C2">
              <w:rPr>
                <w:sz w:val="20"/>
              </w:rPr>
              <w:t>.</w:t>
            </w:r>
          </w:p>
          <w:p w:rsidR="001B4116" w:rsidRPr="00DE31C2" w:rsidRDefault="001B4116" w:rsidP="00DE31C2">
            <w:pPr>
              <w:ind w:firstLine="0"/>
              <w:rPr>
                <w:sz w:val="20"/>
              </w:rPr>
            </w:pPr>
            <w:r w:rsidRPr="00DE31C2">
              <w:rPr>
                <w:bCs/>
                <w:sz w:val="20"/>
                <w:u w:val="single"/>
              </w:rPr>
              <w:t>Существование</w:t>
            </w:r>
            <w:r w:rsidRPr="00DE31C2">
              <w:rPr>
                <w:sz w:val="20"/>
              </w:rPr>
              <w:t xml:space="preserve"> - </w:t>
            </w:r>
            <w:r w:rsidR="00883FD6" w:rsidRPr="00DE31C2">
              <w:rPr>
                <w:sz w:val="20"/>
              </w:rPr>
              <w:t>в</w:t>
            </w:r>
            <w:r w:rsidRPr="00DE31C2">
              <w:rPr>
                <w:sz w:val="20"/>
              </w:rPr>
              <w:t xml:space="preserve">се </w:t>
            </w:r>
            <w:r w:rsidR="001D6EF9" w:rsidRPr="00DE31C2">
              <w:rPr>
                <w:sz w:val="20"/>
              </w:rPr>
              <w:t>финансовы</w:t>
            </w:r>
            <w:r w:rsidR="00883FD6" w:rsidRPr="00DE31C2">
              <w:rPr>
                <w:sz w:val="20"/>
              </w:rPr>
              <w:t>е</w:t>
            </w:r>
            <w:r w:rsidR="001D6EF9" w:rsidRPr="00DE31C2">
              <w:rPr>
                <w:sz w:val="20"/>
              </w:rPr>
              <w:t xml:space="preserve"> вложени</w:t>
            </w:r>
            <w:r w:rsidR="00883FD6" w:rsidRPr="00DE31C2">
              <w:rPr>
                <w:sz w:val="20"/>
              </w:rPr>
              <w:t>я</w:t>
            </w:r>
            <w:r w:rsidRPr="00DE31C2">
              <w:rPr>
                <w:sz w:val="20"/>
              </w:rPr>
              <w:t xml:space="preserve"> существуют на дату составления баланса.</w:t>
            </w:r>
          </w:p>
          <w:p w:rsidR="001B4116" w:rsidRPr="00DE31C2" w:rsidRDefault="001B4116" w:rsidP="00DE31C2">
            <w:pPr>
              <w:ind w:firstLine="0"/>
              <w:rPr>
                <w:sz w:val="20"/>
              </w:rPr>
            </w:pPr>
            <w:r w:rsidRPr="00DE31C2">
              <w:rPr>
                <w:bCs/>
                <w:sz w:val="20"/>
                <w:u w:val="single"/>
              </w:rPr>
              <w:t>Права и обязательства</w:t>
            </w:r>
            <w:r w:rsidRPr="00DE31C2">
              <w:rPr>
                <w:sz w:val="20"/>
              </w:rPr>
              <w:t xml:space="preserve"> - </w:t>
            </w:r>
            <w:r w:rsidR="004208CF" w:rsidRPr="00DE31C2">
              <w:rPr>
                <w:sz w:val="20"/>
              </w:rPr>
              <w:t>о</w:t>
            </w:r>
            <w:r w:rsidRPr="00DE31C2">
              <w:rPr>
                <w:sz w:val="20"/>
              </w:rPr>
              <w:t xml:space="preserve">рганизация обладает правами на данные </w:t>
            </w:r>
            <w:r w:rsidR="001D6EF9" w:rsidRPr="00DE31C2">
              <w:rPr>
                <w:sz w:val="20"/>
              </w:rPr>
              <w:t xml:space="preserve">финансовые вложения </w:t>
            </w:r>
            <w:r w:rsidRPr="00DE31C2">
              <w:rPr>
                <w:sz w:val="20"/>
              </w:rPr>
              <w:t>и несет ответственность за риски, связанные с этими правами.</w:t>
            </w:r>
          </w:p>
          <w:p w:rsidR="001B4116" w:rsidRPr="00DE31C2" w:rsidRDefault="001B4116" w:rsidP="00DE31C2">
            <w:pPr>
              <w:ind w:firstLine="0"/>
              <w:rPr>
                <w:sz w:val="20"/>
              </w:rPr>
            </w:pPr>
            <w:r w:rsidRPr="00DE31C2">
              <w:rPr>
                <w:bCs/>
                <w:sz w:val="20"/>
                <w:u w:val="single"/>
              </w:rPr>
              <w:t>Оценка</w:t>
            </w:r>
            <w:r w:rsidRPr="00DE31C2">
              <w:rPr>
                <w:sz w:val="20"/>
              </w:rPr>
              <w:t xml:space="preserve"> - </w:t>
            </w:r>
            <w:r w:rsidR="004208CF" w:rsidRPr="00DE31C2">
              <w:rPr>
                <w:sz w:val="20"/>
              </w:rPr>
              <w:t>ф</w:t>
            </w:r>
            <w:r w:rsidR="001D6EF9" w:rsidRPr="00DE31C2">
              <w:rPr>
                <w:sz w:val="20"/>
              </w:rPr>
              <w:t xml:space="preserve">инансовые вложения </w:t>
            </w:r>
            <w:r w:rsidRPr="00DE31C2">
              <w:rPr>
                <w:sz w:val="20"/>
              </w:rPr>
              <w:t>оценены в бухгалтерском учете и отчетности в соответствии с требованиями нормативных документов.</w:t>
            </w:r>
          </w:p>
          <w:p w:rsidR="001B4116" w:rsidRPr="00DE31C2" w:rsidRDefault="001B4116" w:rsidP="00DE31C2">
            <w:pPr>
              <w:ind w:firstLine="0"/>
              <w:rPr>
                <w:sz w:val="20"/>
              </w:rPr>
            </w:pPr>
            <w:r w:rsidRPr="00DE31C2">
              <w:rPr>
                <w:bCs/>
                <w:sz w:val="20"/>
                <w:u w:val="single"/>
              </w:rPr>
              <w:t>Точность</w:t>
            </w:r>
            <w:r w:rsidRPr="00DE31C2">
              <w:rPr>
                <w:sz w:val="20"/>
              </w:rPr>
              <w:t xml:space="preserve"> - </w:t>
            </w:r>
            <w:r w:rsidR="004208CF" w:rsidRPr="00DE31C2">
              <w:rPr>
                <w:sz w:val="20"/>
              </w:rPr>
              <w:t>з</w:t>
            </w:r>
            <w:r w:rsidRPr="00DE31C2">
              <w:rPr>
                <w:sz w:val="20"/>
              </w:rPr>
              <w:t xml:space="preserve">атраты по </w:t>
            </w:r>
            <w:r w:rsidR="001D6EF9" w:rsidRPr="00DE31C2">
              <w:rPr>
                <w:sz w:val="20"/>
              </w:rPr>
              <w:t>финансовых вложений</w:t>
            </w:r>
            <w:r w:rsidRPr="00DE31C2">
              <w:rPr>
                <w:sz w:val="20"/>
              </w:rPr>
              <w:t xml:space="preserve"> учтены в соответствии с правилами бухгалтерского учета, данные бухгалтерской отчетности соответствуют записям в регистрах синтетического учета.</w:t>
            </w:r>
          </w:p>
        </w:tc>
        <w:tc>
          <w:tcPr>
            <w:tcW w:w="2856" w:type="dxa"/>
            <w:vMerge w:val="restart"/>
            <w:shd w:val="clear" w:color="auto" w:fill="auto"/>
          </w:tcPr>
          <w:p w:rsidR="001B4116" w:rsidRPr="00DE31C2" w:rsidRDefault="001B4116" w:rsidP="00DE31C2">
            <w:pPr>
              <w:ind w:firstLine="0"/>
              <w:rPr>
                <w:sz w:val="20"/>
              </w:rPr>
            </w:pPr>
            <w:r w:rsidRPr="00DE31C2">
              <w:rPr>
                <w:sz w:val="20"/>
              </w:rPr>
              <w:t>-в бухгалтерском учете и отчетности отражены все факты поступления и списания финансовых вложений и все операции по их движению;</w:t>
            </w:r>
          </w:p>
          <w:p w:rsidR="001B4116" w:rsidRPr="00DE31C2" w:rsidRDefault="001B4116" w:rsidP="00DE31C2">
            <w:pPr>
              <w:ind w:firstLine="0"/>
              <w:rPr>
                <w:sz w:val="20"/>
              </w:rPr>
            </w:pPr>
            <w:r w:rsidRPr="00DE31C2">
              <w:rPr>
                <w:sz w:val="20"/>
              </w:rPr>
              <w:t>-финансовые вложения, отраженные в бухгалтерской отчетности</w:t>
            </w:r>
            <w:r w:rsidR="00BC0FC6" w:rsidRPr="00DE31C2">
              <w:rPr>
                <w:sz w:val="20"/>
              </w:rPr>
              <w:t>, принадлежат организации на за</w:t>
            </w:r>
            <w:r w:rsidRPr="00DE31C2">
              <w:rPr>
                <w:sz w:val="20"/>
              </w:rPr>
              <w:t>конных основаниях;</w:t>
            </w:r>
          </w:p>
          <w:p w:rsidR="001B4116" w:rsidRPr="00DE31C2" w:rsidRDefault="001B4116" w:rsidP="00DE31C2">
            <w:pPr>
              <w:ind w:firstLine="0"/>
              <w:rPr>
                <w:sz w:val="20"/>
              </w:rPr>
            </w:pPr>
            <w:r w:rsidRPr="00DE31C2">
              <w:rPr>
                <w:sz w:val="20"/>
              </w:rPr>
              <w:t>-операции с финансовыми вложениями санкционированы уполномоченными лицами в установленном порядке;</w:t>
            </w:r>
          </w:p>
          <w:p w:rsidR="001B4116" w:rsidRPr="00DE31C2" w:rsidRDefault="001B4116" w:rsidP="00DE31C2">
            <w:pPr>
              <w:ind w:firstLine="0"/>
              <w:rPr>
                <w:sz w:val="20"/>
              </w:rPr>
            </w:pPr>
            <w:r w:rsidRPr="00DE31C2">
              <w:rPr>
                <w:sz w:val="20"/>
              </w:rPr>
              <w:t>-рублевая оценка финансовых вложений в иностранной валюте проведена в соответствии с требованиями действующего законодательства;</w:t>
            </w:r>
          </w:p>
          <w:p w:rsidR="001B4116" w:rsidRPr="00DE31C2" w:rsidRDefault="001B4116" w:rsidP="00DE31C2">
            <w:pPr>
              <w:ind w:firstLine="0"/>
              <w:rPr>
                <w:sz w:val="20"/>
              </w:rPr>
            </w:pPr>
            <w:r w:rsidRPr="00DE31C2">
              <w:rPr>
                <w:sz w:val="20"/>
              </w:rPr>
              <w:t>-фактическая стоимость финансовых вложений для включения в бухгалтерскую отчетность сформирована согласно требованиям нормативных документов, рассчитана правильно;</w:t>
            </w:r>
          </w:p>
          <w:p w:rsidR="001B4116" w:rsidRPr="00DE31C2" w:rsidRDefault="001B4116" w:rsidP="00DE31C2">
            <w:pPr>
              <w:ind w:firstLine="0"/>
              <w:rPr>
                <w:sz w:val="20"/>
              </w:rPr>
            </w:pPr>
            <w:r w:rsidRPr="00DE31C2">
              <w:rPr>
                <w:sz w:val="20"/>
              </w:rPr>
              <w:t>-в первичных документах, регистрах бухгалтерского учета, при переносе данных в бухгалтерскую отчетность соблюдена арифмтическая точность показателей</w:t>
            </w:r>
            <w:r w:rsidR="004C3B08" w:rsidRPr="00DE31C2">
              <w:rPr>
                <w:sz w:val="20"/>
              </w:rPr>
              <w:t>.</w:t>
            </w:r>
          </w:p>
        </w:tc>
      </w:tr>
      <w:tr w:rsidR="001B4116" w:rsidRPr="00DE31C2" w:rsidTr="00DE31C2">
        <w:trPr>
          <w:trHeight w:val="436"/>
          <w:tblCellSpacing w:w="20" w:type="dxa"/>
        </w:trPr>
        <w:tc>
          <w:tcPr>
            <w:tcW w:w="650" w:type="dxa"/>
            <w:shd w:val="clear" w:color="auto" w:fill="auto"/>
          </w:tcPr>
          <w:p w:rsidR="001B4116" w:rsidRPr="00DE31C2" w:rsidRDefault="001B4116" w:rsidP="00DE31C2">
            <w:pPr>
              <w:ind w:firstLine="0"/>
              <w:rPr>
                <w:sz w:val="20"/>
              </w:rPr>
            </w:pPr>
            <w:r w:rsidRPr="00DE31C2">
              <w:rPr>
                <w:sz w:val="20"/>
              </w:rPr>
              <w:t>1.2.</w:t>
            </w:r>
          </w:p>
        </w:tc>
        <w:tc>
          <w:tcPr>
            <w:tcW w:w="3002" w:type="dxa"/>
            <w:shd w:val="clear" w:color="auto" w:fill="auto"/>
          </w:tcPr>
          <w:p w:rsidR="001B4116" w:rsidRPr="00DE31C2" w:rsidRDefault="001B4116" w:rsidP="00DE31C2">
            <w:pPr>
              <w:ind w:firstLine="0"/>
              <w:rPr>
                <w:sz w:val="20"/>
              </w:rPr>
            </w:pPr>
            <w:r w:rsidRPr="00DE31C2">
              <w:rPr>
                <w:sz w:val="20"/>
              </w:rPr>
              <w:t>Поступивших безвозмездно</w:t>
            </w:r>
          </w:p>
        </w:tc>
        <w:tc>
          <w:tcPr>
            <w:tcW w:w="2680" w:type="dxa"/>
            <w:vMerge/>
            <w:shd w:val="clear" w:color="auto" w:fill="auto"/>
          </w:tcPr>
          <w:p w:rsidR="001B4116" w:rsidRPr="00DE31C2" w:rsidRDefault="001B4116" w:rsidP="00DE31C2">
            <w:pPr>
              <w:ind w:firstLine="0"/>
              <w:rPr>
                <w:sz w:val="20"/>
              </w:rPr>
            </w:pPr>
          </w:p>
        </w:tc>
        <w:tc>
          <w:tcPr>
            <w:tcW w:w="2856" w:type="dxa"/>
            <w:vMerge/>
            <w:shd w:val="clear" w:color="auto" w:fill="auto"/>
          </w:tcPr>
          <w:p w:rsidR="001B4116" w:rsidRPr="00DE31C2" w:rsidRDefault="001B4116" w:rsidP="00DE31C2">
            <w:pPr>
              <w:ind w:firstLine="0"/>
              <w:rPr>
                <w:sz w:val="20"/>
              </w:rPr>
            </w:pPr>
          </w:p>
        </w:tc>
      </w:tr>
      <w:tr w:rsidR="001B4116" w:rsidRPr="00DE31C2" w:rsidTr="00DE31C2">
        <w:trPr>
          <w:trHeight w:val="1134"/>
          <w:tblCellSpacing w:w="20" w:type="dxa"/>
        </w:trPr>
        <w:tc>
          <w:tcPr>
            <w:tcW w:w="650" w:type="dxa"/>
            <w:shd w:val="clear" w:color="auto" w:fill="auto"/>
          </w:tcPr>
          <w:p w:rsidR="001B4116" w:rsidRPr="00DE31C2" w:rsidRDefault="001B4116" w:rsidP="00DE31C2">
            <w:pPr>
              <w:ind w:firstLine="0"/>
              <w:rPr>
                <w:sz w:val="20"/>
              </w:rPr>
            </w:pPr>
            <w:r w:rsidRPr="00DE31C2">
              <w:rPr>
                <w:sz w:val="20"/>
              </w:rPr>
              <w:t>1.3.</w:t>
            </w:r>
          </w:p>
        </w:tc>
        <w:tc>
          <w:tcPr>
            <w:tcW w:w="3002" w:type="dxa"/>
            <w:shd w:val="clear" w:color="auto" w:fill="auto"/>
          </w:tcPr>
          <w:p w:rsidR="001B4116" w:rsidRPr="00DE31C2" w:rsidRDefault="001B4116" w:rsidP="00DE31C2">
            <w:pPr>
              <w:ind w:firstLine="0"/>
              <w:rPr>
                <w:sz w:val="20"/>
              </w:rPr>
            </w:pPr>
            <w:r w:rsidRPr="00DE31C2">
              <w:rPr>
                <w:sz w:val="20"/>
              </w:rPr>
              <w:t>Поступивших в качестве инвестиций в УК других организаций, в т.ч зависимых и дочерних</w:t>
            </w:r>
          </w:p>
        </w:tc>
        <w:tc>
          <w:tcPr>
            <w:tcW w:w="2680" w:type="dxa"/>
            <w:vMerge/>
            <w:shd w:val="clear" w:color="auto" w:fill="auto"/>
          </w:tcPr>
          <w:p w:rsidR="001B4116" w:rsidRPr="00DE31C2" w:rsidRDefault="001B4116" w:rsidP="00DE31C2">
            <w:pPr>
              <w:ind w:firstLine="0"/>
              <w:rPr>
                <w:sz w:val="20"/>
              </w:rPr>
            </w:pPr>
          </w:p>
        </w:tc>
        <w:tc>
          <w:tcPr>
            <w:tcW w:w="2856" w:type="dxa"/>
            <w:vMerge/>
            <w:shd w:val="clear" w:color="auto" w:fill="auto"/>
          </w:tcPr>
          <w:p w:rsidR="001B4116" w:rsidRPr="00DE31C2" w:rsidRDefault="001B4116" w:rsidP="00DE31C2">
            <w:pPr>
              <w:ind w:firstLine="0"/>
              <w:rPr>
                <w:sz w:val="20"/>
              </w:rPr>
            </w:pPr>
          </w:p>
        </w:tc>
      </w:tr>
      <w:tr w:rsidR="001B4116" w:rsidRPr="00DE31C2" w:rsidTr="00DE31C2">
        <w:trPr>
          <w:trHeight w:val="834"/>
          <w:tblCellSpacing w:w="20" w:type="dxa"/>
        </w:trPr>
        <w:tc>
          <w:tcPr>
            <w:tcW w:w="650" w:type="dxa"/>
            <w:shd w:val="clear" w:color="auto" w:fill="auto"/>
          </w:tcPr>
          <w:p w:rsidR="001B4116" w:rsidRPr="00DE31C2" w:rsidRDefault="001B4116" w:rsidP="00DE31C2">
            <w:pPr>
              <w:ind w:firstLine="0"/>
              <w:rPr>
                <w:sz w:val="20"/>
              </w:rPr>
            </w:pPr>
            <w:r w:rsidRPr="00DE31C2">
              <w:rPr>
                <w:sz w:val="20"/>
              </w:rPr>
              <w:t>1.4.</w:t>
            </w:r>
          </w:p>
        </w:tc>
        <w:tc>
          <w:tcPr>
            <w:tcW w:w="3002" w:type="dxa"/>
            <w:shd w:val="clear" w:color="auto" w:fill="auto"/>
          </w:tcPr>
          <w:p w:rsidR="001B4116" w:rsidRPr="00DE31C2" w:rsidRDefault="001B4116" w:rsidP="00DE31C2">
            <w:pPr>
              <w:ind w:firstLine="0"/>
              <w:rPr>
                <w:sz w:val="20"/>
              </w:rPr>
            </w:pPr>
            <w:r w:rsidRPr="00DE31C2">
              <w:rPr>
                <w:sz w:val="20"/>
              </w:rPr>
              <w:t>Представленных в качестве займов и кредитов другим организациям</w:t>
            </w:r>
          </w:p>
        </w:tc>
        <w:tc>
          <w:tcPr>
            <w:tcW w:w="2680" w:type="dxa"/>
            <w:vMerge/>
            <w:shd w:val="clear" w:color="auto" w:fill="auto"/>
          </w:tcPr>
          <w:p w:rsidR="001B4116" w:rsidRPr="00DE31C2" w:rsidRDefault="001B4116" w:rsidP="00DE31C2">
            <w:pPr>
              <w:ind w:firstLine="0"/>
              <w:rPr>
                <w:sz w:val="20"/>
              </w:rPr>
            </w:pPr>
          </w:p>
        </w:tc>
        <w:tc>
          <w:tcPr>
            <w:tcW w:w="2856" w:type="dxa"/>
            <w:vMerge/>
            <w:shd w:val="clear" w:color="auto" w:fill="auto"/>
          </w:tcPr>
          <w:p w:rsidR="001B4116" w:rsidRPr="00DE31C2" w:rsidRDefault="001B4116" w:rsidP="00DE31C2">
            <w:pPr>
              <w:ind w:firstLine="0"/>
              <w:rPr>
                <w:sz w:val="20"/>
              </w:rPr>
            </w:pPr>
          </w:p>
        </w:tc>
      </w:tr>
      <w:tr w:rsidR="001B4116" w:rsidRPr="00DE31C2" w:rsidTr="00DE31C2">
        <w:trPr>
          <w:trHeight w:val="954"/>
          <w:tblCellSpacing w:w="20" w:type="dxa"/>
        </w:trPr>
        <w:tc>
          <w:tcPr>
            <w:tcW w:w="650" w:type="dxa"/>
            <w:shd w:val="clear" w:color="auto" w:fill="auto"/>
          </w:tcPr>
          <w:p w:rsidR="001B4116" w:rsidRPr="00DE31C2" w:rsidRDefault="001B4116" w:rsidP="00DE31C2">
            <w:pPr>
              <w:ind w:firstLine="0"/>
              <w:rPr>
                <w:sz w:val="20"/>
              </w:rPr>
            </w:pPr>
            <w:r w:rsidRPr="00DE31C2">
              <w:rPr>
                <w:sz w:val="20"/>
              </w:rPr>
              <w:t>1.5.</w:t>
            </w:r>
          </w:p>
        </w:tc>
        <w:tc>
          <w:tcPr>
            <w:tcW w:w="3002" w:type="dxa"/>
            <w:shd w:val="clear" w:color="auto" w:fill="auto"/>
          </w:tcPr>
          <w:p w:rsidR="001B4116" w:rsidRPr="00DE31C2" w:rsidRDefault="001B4116" w:rsidP="00DE31C2">
            <w:pPr>
              <w:ind w:firstLine="0"/>
              <w:rPr>
                <w:sz w:val="20"/>
              </w:rPr>
            </w:pPr>
            <w:r w:rsidRPr="00DE31C2">
              <w:rPr>
                <w:sz w:val="20"/>
              </w:rPr>
              <w:t>Поступившие по уступке прав требований в качестве дебиторской задолженности</w:t>
            </w:r>
          </w:p>
        </w:tc>
        <w:tc>
          <w:tcPr>
            <w:tcW w:w="2680" w:type="dxa"/>
            <w:vMerge/>
            <w:shd w:val="clear" w:color="auto" w:fill="auto"/>
          </w:tcPr>
          <w:p w:rsidR="001B4116" w:rsidRPr="00DE31C2" w:rsidRDefault="001B4116" w:rsidP="00DE31C2">
            <w:pPr>
              <w:ind w:firstLine="0"/>
              <w:rPr>
                <w:sz w:val="20"/>
              </w:rPr>
            </w:pPr>
          </w:p>
        </w:tc>
        <w:tc>
          <w:tcPr>
            <w:tcW w:w="2856" w:type="dxa"/>
            <w:vMerge/>
            <w:shd w:val="clear" w:color="auto" w:fill="auto"/>
          </w:tcPr>
          <w:p w:rsidR="001B4116" w:rsidRPr="00DE31C2" w:rsidRDefault="001B4116" w:rsidP="00DE31C2">
            <w:pPr>
              <w:ind w:firstLine="0"/>
              <w:rPr>
                <w:sz w:val="20"/>
              </w:rPr>
            </w:pPr>
          </w:p>
        </w:tc>
      </w:tr>
      <w:tr w:rsidR="001B4116" w:rsidRPr="00DE31C2" w:rsidTr="00DE31C2">
        <w:trPr>
          <w:trHeight w:val="597"/>
          <w:tblCellSpacing w:w="20" w:type="dxa"/>
        </w:trPr>
        <w:tc>
          <w:tcPr>
            <w:tcW w:w="650" w:type="dxa"/>
            <w:shd w:val="clear" w:color="auto" w:fill="auto"/>
          </w:tcPr>
          <w:p w:rsidR="001B4116" w:rsidRPr="00DE31C2" w:rsidRDefault="001B4116" w:rsidP="00DE31C2">
            <w:pPr>
              <w:ind w:firstLine="0"/>
              <w:rPr>
                <w:sz w:val="20"/>
              </w:rPr>
            </w:pPr>
            <w:r w:rsidRPr="00DE31C2">
              <w:rPr>
                <w:sz w:val="20"/>
              </w:rPr>
              <w:t>1.6.</w:t>
            </w:r>
          </w:p>
        </w:tc>
        <w:tc>
          <w:tcPr>
            <w:tcW w:w="3002" w:type="dxa"/>
            <w:shd w:val="clear" w:color="auto" w:fill="auto"/>
          </w:tcPr>
          <w:p w:rsidR="001B4116" w:rsidRPr="00DE31C2" w:rsidRDefault="001B4116" w:rsidP="00DE31C2">
            <w:pPr>
              <w:ind w:firstLine="0"/>
              <w:rPr>
                <w:sz w:val="20"/>
              </w:rPr>
            </w:pPr>
            <w:r w:rsidRPr="00DE31C2">
              <w:rPr>
                <w:sz w:val="20"/>
              </w:rPr>
              <w:t>Поступивших в качестве депозитного вклада</w:t>
            </w:r>
          </w:p>
        </w:tc>
        <w:tc>
          <w:tcPr>
            <w:tcW w:w="2680" w:type="dxa"/>
            <w:vMerge/>
            <w:shd w:val="clear" w:color="auto" w:fill="auto"/>
          </w:tcPr>
          <w:p w:rsidR="001B4116" w:rsidRPr="00DE31C2" w:rsidRDefault="001B4116" w:rsidP="00DE31C2">
            <w:pPr>
              <w:ind w:firstLine="0"/>
              <w:rPr>
                <w:sz w:val="20"/>
              </w:rPr>
            </w:pPr>
          </w:p>
        </w:tc>
        <w:tc>
          <w:tcPr>
            <w:tcW w:w="2856" w:type="dxa"/>
            <w:vMerge/>
            <w:shd w:val="clear" w:color="auto" w:fill="auto"/>
          </w:tcPr>
          <w:p w:rsidR="001B4116" w:rsidRPr="00DE31C2" w:rsidRDefault="001B4116" w:rsidP="00DE31C2">
            <w:pPr>
              <w:ind w:firstLine="0"/>
              <w:rPr>
                <w:sz w:val="20"/>
              </w:rPr>
            </w:pPr>
          </w:p>
        </w:tc>
      </w:tr>
      <w:tr w:rsidR="001B4116" w:rsidRPr="00DE31C2" w:rsidTr="00DE31C2">
        <w:trPr>
          <w:trHeight w:val="836"/>
          <w:tblCellSpacing w:w="20" w:type="dxa"/>
        </w:trPr>
        <w:tc>
          <w:tcPr>
            <w:tcW w:w="650" w:type="dxa"/>
            <w:shd w:val="clear" w:color="auto" w:fill="auto"/>
          </w:tcPr>
          <w:p w:rsidR="001B4116" w:rsidRPr="00DE31C2" w:rsidRDefault="001B4116" w:rsidP="00DE31C2">
            <w:pPr>
              <w:ind w:firstLine="0"/>
              <w:rPr>
                <w:sz w:val="20"/>
              </w:rPr>
            </w:pPr>
            <w:r w:rsidRPr="00DE31C2">
              <w:rPr>
                <w:sz w:val="20"/>
              </w:rPr>
              <w:t>1.7.</w:t>
            </w:r>
          </w:p>
        </w:tc>
        <w:tc>
          <w:tcPr>
            <w:tcW w:w="3002" w:type="dxa"/>
            <w:shd w:val="clear" w:color="auto" w:fill="auto"/>
          </w:tcPr>
          <w:p w:rsidR="001B4116" w:rsidRPr="00DE31C2" w:rsidRDefault="001B4116" w:rsidP="00DE31C2">
            <w:pPr>
              <w:ind w:firstLine="0"/>
              <w:rPr>
                <w:sz w:val="20"/>
              </w:rPr>
            </w:pPr>
            <w:r w:rsidRPr="00DE31C2">
              <w:rPr>
                <w:sz w:val="20"/>
              </w:rPr>
              <w:t>Поступивших в качестве вклада по договору простого товарищества</w:t>
            </w:r>
          </w:p>
        </w:tc>
        <w:tc>
          <w:tcPr>
            <w:tcW w:w="2680" w:type="dxa"/>
            <w:vMerge/>
            <w:shd w:val="clear" w:color="auto" w:fill="auto"/>
          </w:tcPr>
          <w:p w:rsidR="001B4116" w:rsidRPr="00DE31C2" w:rsidRDefault="001B4116" w:rsidP="00DE31C2">
            <w:pPr>
              <w:ind w:firstLine="0"/>
              <w:rPr>
                <w:sz w:val="20"/>
              </w:rPr>
            </w:pPr>
          </w:p>
        </w:tc>
        <w:tc>
          <w:tcPr>
            <w:tcW w:w="2856" w:type="dxa"/>
            <w:vMerge/>
            <w:shd w:val="clear" w:color="auto" w:fill="auto"/>
          </w:tcPr>
          <w:p w:rsidR="001B4116" w:rsidRPr="00DE31C2" w:rsidRDefault="001B4116" w:rsidP="00DE31C2">
            <w:pPr>
              <w:ind w:firstLine="0"/>
              <w:rPr>
                <w:sz w:val="20"/>
              </w:rPr>
            </w:pPr>
          </w:p>
        </w:tc>
      </w:tr>
      <w:tr w:rsidR="001B4116" w:rsidRPr="00DE31C2" w:rsidTr="00DE31C2">
        <w:trPr>
          <w:trHeight w:val="523"/>
          <w:tblCellSpacing w:w="20" w:type="dxa"/>
        </w:trPr>
        <w:tc>
          <w:tcPr>
            <w:tcW w:w="650" w:type="dxa"/>
            <w:shd w:val="clear" w:color="auto" w:fill="auto"/>
          </w:tcPr>
          <w:p w:rsidR="001B4116" w:rsidRPr="00DE31C2" w:rsidRDefault="001B4116" w:rsidP="00DE31C2">
            <w:pPr>
              <w:ind w:firstLine="0"/>
              <w:rPr>
                <w:sz w:val="20"/>
              </w:rPr>
            </w:pPr>
            <w:r w:rsidRPr="00DE31C2">
              <w:rPr>
                <w:sz w:val="20"/>
              </w:rPr>
              <w:t>1.8.</w:t>
            </w:r>
          </w:p>
        </w:tc>
        <w:tc>
          <w:tcPr>
            <w:tcW w:w="3002" w:type="dxa"/>
            <w:shd w:val="clear" w:color="auto" w:fill="auto"/>
          </w:tcPr>
          <w:p w:rsidR="00994583" w:rsidRPr="00DE31C2" w:rsidRDefault="001B4116" w:rsidP="00DE31C2">
            <w:pPr>
              <w:ind w:firstLine="0"/>
              <w:rPr>
                <w:sz w:val="20"/>
              </w:rPr>
            </w:pPr>
            <w:r w:rsidRPr="00DE31C2">
              <w:rPr>
                <w:sz w:val="20"/>
              </w:rPr>
              <w:t>Приобретенных</w:t>
            </w:r>
            <w:r w:rsidR="001536D8" w:rsidRPr="00DE31C2">
              <w:rPr>
                <w:sz w:val="20"/>
              </w:rPr>
              <w:t xml:space="preserve"> </w:t>
            </w:r>
            <w:r w:rsidRPr="00DE31C2">
              <w:rPr>
                <w:sz w:val="20"/>
              </w:rPr>
              <w:t>за счет заемных средств</w:t>
            </w:r>
          </w:p>
        </w:tc>
        <w:tc>
          <w:tcPr>
            <w:tcW w:w="2680" w:type="dxa"/>
            <w:vMerge/>
            <w:shd w:val="clear" w:color="auto" w:fill="auto"/>
          </w:tcPr>
          <w:p w:rsidR="001B4116" w:rsidRPr="00DE31C2" w:rsidRDefault="001B4116" w:rsidP="00DE31C2">
            <w:pPr>
              <w:ind w:firstLine="0"/>
              <w:rPr>
                <w:sz w:val="20"/>
              </w:rPr>
            </w:pPr>
          </w:p>
        </w:tc>
        <w:tc>
          <w:tcPr>
            <w:tcW w:w="2856" w:type="dxa"/>
            <w:vMerge/>
            <w:shd w:val="clear" w:color="auto" w:fill="auto"/>
          </w:tcPr>
          <w:p w:rsidR="001B4116" w:rsidRPr="00DE31C2" w:rsidRDefault="001B4116" w:rsidP="00DE31C2">
            <w:pPr>
              <w:ind w:firstLine="0"/>
              <w:rPr>
                <w:sz w:val="20"/>
              </w:rPr>
            </w:pPr>
          </w:p>
        </w:tc>
      </w:tr>
      <w:tr w:rsidR="001B4116" w:rsidRPr="00DE31C2" w:rsidTr="00DE31C2">
        <w:trPr>
          <w:tblCellSpacing w:w="20" w:type="dxa"/>
        </w:trPr>
        <w:tc>
          <w:tcPr>
            <w:tcW w:w="9308" w:type="dxa"/>
            <w:gridSpan w:val="4"/>
            <w:shd w:val="clear" w:color="auto" w:fill="auto"/>
          </w:tcPr>
          <w:p w:rsidR="001B4116" w:rsidRPr="00DE31C2" w:rsidRDefault="001B4116" w:rsidP="00DE31C2">
            <w:pPr>
              <w:ind w:firstLine="0"/>
              <w:rPr>
                <w:sz w:val="20"/>
              </w:rPr>
            </w:pPr>
            <w:r w:rsidRPr="00DE31C2">
              <w:rPr>
                <w:sz w:val="20"/>
              </w:rPr>
              <w:t>2.</w:t>
            </w:r>
            <w:r w:rsidR="001D6EF9" w:rsidRPr="00DE31C2">
              <w:rPr>
                <w:sz w:val="20"/>
              </w:rPr>
              <w:t xml:space="preserve"> Аудит к</w:t>
            </w:r>
            <w:r w:rsidRPr="00DE31C2">
              <w:rPr>
                <w:sz w:val="20"/>
              </w:rPr>
              <w:t>лассификаци</w:t>
            </w:r>
            <w:r w:rsidR="001D6EF9" w:rsidRPr="00DE31C2">
              <w:rPr>
                <w:sz w:val="20"/>
              </w:rPr>
              <w:t>и</w:t>
            </w:r>
            <w:r w:rsidRPr="00DE31C2">
              <w:rPr>
                <w:sz w:val="20"/>
              </w:rPr>
              <w:t xml:space="preserve"> финансовых вложений по сфере применения и назначения</w:t>
            </w:r>
          </w:p>
        </w:tc>
      </w:tr>
      <w:tr w:rsidR="001B4116" w:rsidRPr="00DE31C2" w:rsidTr="00DE31C2">
        <w:trPr>
          <w:trHeight w:val="762"/>
          <w:tblCellSpacing w:w="20" w:type="dxa"/>
        </w:trPr>
        <w:tc>
          <w:tcPr>
            <w:tcW w:w="650" w:type="dxa"/>
            <w:shd w:val="clear" w:color="auto" w:fill="auto"/>
          </w:tcPr>
          <w:p w:rsidR="001B4116" w:rsidRPr="00DE31C2" w:rsidRDefault="001B4116" w:rsidP="00DE31C2">
            <w:pPr>
              <w:ind w:firstLine="0"/>
              <w:rPr>
                <w:sz w:val="20"/>
              </w:rPr>
            </w:pPr>
            <w:r w:rsidRPr="00DE31C2">
              <w:rPr>
                <w:sz w:val="20"/>
              </w:rPr>
              <w:t>2.1.</w:t>
            </w:r>
          </w:p>
        </w:tc>
        <w:tc>
          <w:tcPr>
            <w:tcW w:w="3002" w:type="dxa"/>
            <w:shd w:val="clear" w:color="auto" w:fill="auto"/>
          </w:tcPr>
          <w:p w:rsidR="001B4116" w:rsidRPr="00DE31C2" w:rsidRDefault="001B4116" w:rsidP="00DE31C2">
            <w:pPr>
              <w:ind w:firstLine="0"/>
              <w:rPr>
                <w:sz w:val="20"/>
              </w:rPr>
            </w:pPr>
            <w:r w:rsidRPr="00DE31C2">
              <w:rPr>
                <w:sz w:val="20"/>
              </w:rPr>
              <w:t>Поступившие с целью получения дохода (операции РЕПО, депозиты и др)</w:t>
            </w:r>
          </w:p>
        </w:tc>
        <w:tc>
          <w:tcPr>
            <w:tcW w:w="2680" w:type="dxa"/>
            <w:vMerge w:val="restart"/>
            <w:shd w:val="clear" w:color="auto" w:fill="auto"/>
          </w:tcPr>
          <w:p w:rsidR="001B4116" w:rsidRPr="00DE31C2" w:rsidRDefault="001B4116" w:rsidP="00DE31C2">
            <w:pPr>
              <w:ind w:firstLine="0"/>
              <w:rPr>
                <w:sz w:val="20"/>
              </w:rPr>
            </w:pPr>
            <w:r w:rsidRPr="00DE31C2">
              <w:rPr>
                <w:bCs/>
                <w:sz w:val="20"/>
                <w:u w:val="single"/>
              </w:rPr>
              <w:t>Представление и раскрытие</w:t>
            </w:r>
            <w:r w:rsidRPr="00DE31C2">
              <w:rPr>
                <w:sz w:val="20"/>
              </w:rPr>
              <w:t xml:space="preserve"> - </w:t>
            </w:r>
            <w:r w:rsidR="004208CF" w:rsidRPr="00DE31C2">
              <w:rPr>
                <w:sz w:val="20"/>
              </w:rPr>
              <w:t>в</w:t>
            </w:r>
            <w:r w:rsidRPr="00DE31C2">
              <w:rPr>
                <w:sz w:val="20"/>
              </w:rPr>
              <w:t xml:space="preserve">се </w:t>
            </w:r>
            <w:r w:rsidR="0062735B" w:rsidRPr="00DE31C2">
              <w:rPr>
                <w:sz w:val="20"/>
              </w:rPr>
              <w:t xml:space="preserve">финансовые вложения </w:t>
            </w:r>
            <w:r w:rsidRPr="00DE31C2">
              <w:rPr>
                <w:sz w:val="20"/>
              </w:rPr>
              <w:t>правильно классифицированы и раскрыты в бухгалтерской отчетности</w:t>
            </w:r>
          </w:p>
        </w:tc>
        <w:tc>
          <w:tcPr>
            <w:tcW w:w="2856" w:type="dxa"/>
            <w:vMerge w:val="restart"/>
            <w:shd w:val="clear" w:color="auto" w:fill="auto"/>
          </w:tcPr>
          <w:p w:rsidR="001B4116" w:rsidRPr="00DE31C2" w:rsidRDefault="001B4116" w:rsidP="00DE31C2">
            <w:pPr>
              <w:ind w:firstLine="0"/>
              <w:rPr>
                <w:sz w:val="20"/>
              </w:rPr>
            </w:pPr>
            <w:r w:rsidRPr="00DE31C2">
              <w:rPr>
                <w:sz w:val="20"/>
              </w:rPr>
              <w:t>-</w:t>
            </w:r>
            <w:r w:rsidR="0062735B" w:rsidRPr="00DE31C2">
              <w:rPr>
                <w:sz w:val="20"/>
              </w:rPr>
              <w:t xml:space="preserve">финансовые вложения </w:t>
            </w:r>
            <w:r w:rsidRPr="00DE31C2">
              <w:rPr>
                <w:sz w:val="20"/>
              </w:rPr>
              <w:t>классифицированы в зависимости от вида и сроков погашения;</w:t>
            </w:r>
          </w:p>
          <w:p w:rsidR="001B4116" w:rsidRPr="00DE31C2" w:rsidRDefault="001B4116" w:rsidP="00DE31C2">
            <w:pPr>
              <w:ind w:firstLine="0"/>
              <w:rPr>
                <w:sz w:val="20"/>
              </w:rPr>
            </w:pPr>
            <w:r w:rsidRPr="00DE31C2">
              <w:rPr>
                <w:sz w:val="20"/>
              </w:rPr>
              <w:t>-доходы и расходы, связанные с реализацией и погашением ценных бумаг, правильно классифицированы в отчете о прибылях и убытках;</w:t>
            </w:r>
          </w:p>
          <w:p w:rsidR="004C3B08" w:rsidRPr="00DE31C2" w:rsidRDefault="001B4116" w:rsidP="00DE31C2">
            <w:pPr>
              <w:ind w:firstLine="0"/>
              <w:rPr>
                <w:sz w:val="20"/>
              </w:rPr>
            </w:pPr>
            <w:r w:rsidRPr="00DE31C2">
              <w:rPr>
                <w:sz w:val="20"/>
              </w:rPr>
              <w:t>-информация о ценных бумагах раскрыта в пояснениях к бухгалтерской отчетности</w:t>
            </w:r>
          </w:p>
        </w:tc>
      </w:tr>
      <w:tr w:rsidR="001B4116" w:rsidRPr="00DE31C2" w:rsidTr="00DE31C2">
        <w:trPr>
          <w:trHeight w:val="691"/>
          <w:tblCellSpacing w:w="20" w:type="dxa"/>
        </w:trPr>
        <w:tc>
          <w:tcPr>
            <w:tcW w:w="650" w:type="dxa"/>
            <w:shd w:val="clear" w:color="auto" w:fill="auto"/>
          </w:tcPr>
          <w:p w:rsidR="001B4116" w:rsidRPr="00DE31C2" w:rsidRDefault="001B4116" w:rsidP="00DE31C2">
            <w:pPr>
              <w:ind w:firstLine="0"/>
              <w:rPr>
                <w:sz w:val="20"/>
              </w:rPr>
            </w:pPr>
            <w:r w:rsidRPr="00DE31C2">
              <w:rPr>
                <w:sz w:val="20"/>
              </w:rPr>
              <w:t>2.2.</w:t>
            </w:r>
          </w:p>
        </w:tc>
        <w:tc>
          <w:tcPr>
            <w:tcW w:w="3002" w:type="dxa"/>
            <w:shd w:val="clear" w:color="auto" w:fill="auto"/>
          </w:tcPr>
          <w:p w:rsidR="001B4116" w:rsidRPr="00DE31C2" w:rsidRDefault="00BC0FC6" w:rsidP="00DE31C2">
            <w:pPr>
              <w:ind w:firstLine="0"/>
              <w:rPr>
                <w:sz w:val="20"/>
              </w:rPr>
            </w:pPr>
            <w:r w:rsidRPr="00DE31C2">
              <w:rPr>
                <w:sz w:val="20"/>
              </w:rPr>
              <w:t>Поступившие для перепрода</w:t>
            </w:r>
            <w:r w:rsidR="001B4116" w:rsidRPr="00DE31C2">
              <w:rPr>
                <w:sz w:val="20"/>
              </w:rPr>
              <w:t>жи</w:t>
            </w:r>
          </w:p>
        </w:tc>
        <w:tc>
          <w:tcPr>
            <w:tcW w:w="2680" w:type="dxa"/>
            <w:vMerge/>
            <w:shd w:val="clear" w:color="auto" w:fill="auto"/>
          </w:tcPr>
          <w:p w:rsidR="001B4116" w:rsidRPr="00DE31C2" w:rsidRDefault="001B4116" w:rsidP="00DE31C2">
            <w:pPr>
              <w:ind w:firstLine="0"/>
              <w:rPr>
                <w:sz w:val="20"/>
              </w:rPr>
            </w:pPr>
          </w:p>
        </w:tc>
        <w:tc>
          <w:tcPr>
            <w:tcW w:w="2856" w:type="dxa"/>
            <w:vMerge/>
            <w:shd w:val="clear" w:color="auto" w:fill="auto"/>
          </w:tcPr>
          <w:p w:rsidR="001B4116" w:rsidRPr="00DE31C2" w:rsidRDefault="001B4116" w:rsidP="00DE31C2">
            <w:pPr>
              <w:ind w:firstLine="0"/>
              <w:rPr>
                <w:sz w:val="20"/>
              </w:rPr>
            </w:pPr>
          </w:p>
        </w:tc>
      </w:tr>
      <w:tr w:rsidR="001B4116" w:rsidRPr="00DE31C2" w:rsidTr="00DE31C2">
        <w:trPr>
          <w:tblCellSpacing w:w="20" w:type="dxa"/>
        </w:trPr>
        <w:tc>
          <w:tcPr>
            <w:tcW w:w="650" w:type="dxa"/>
            <w:shd w:val="clear" w:color="auto" w:fill="auto"/>
          </w:tcPr>
          <w:p w:rsidR="001B4116" w:rsidRPr="00DE31C2" w:rsidRDefault="001B4116" w:rsidP="00DE31C2">
            <w:pPr>
              <w:ind w:firstLine="0"/>
              <w:rPr>
                <w:sz w:val="20"/>
              </w:rPr>
            </w:pPr>
            <w:r w:rsidRPr="00DE31C2">
              <w:rPr>
                <w:sz w:val="20"/>
              </w:rPr>
              <w:t>2.3.</w:t>
            </w:r>
          </w:p>
        </w:tc>
        <w:tc>
          <w:tcPr>
            <w:tcW w:w="3002" w:type="dxa"/>
            <w:shd w:val="clear" w:color="auto" w:fill="auto"/>
          </w:tcPr>
          <w:p w:rsidR="001B4116" w:rsidRPr="00DE31C2" w:rsidRDefault="001B4116" w:rsidP="00DE31C2">
            <w:pPr>
              <w:ind w:firstLine="0"/>
              <w:rPr>
                <w:sz w:val="20"/>
              </w:rPr>
            </w:pPr>
            <w:r w:rsidRPr="00DE31C2">
              <w:rPr>
                <w:sz w:val="20"/>
              </w:rPr>
              <w:t>Поступившие в целях инвестирования и управления</w:t>
            </w:r>
          </w:p>
        </w:tc>
        <w:tc>
          <w:tcPr>
            <w:tcW w:w="2680" w:type="dxa"/>
            <w:vMerge/>
            <w:shd w:val="clear" w:color="auto" w:fill="auto"/>
          </w:tcPr>
          <w:p w:rsidR="001B4116" w:rsidRPr="00DE31C2" w:rsidRDefault="001B4116" w:rsidP="00DE31C2">
            <w:pPr>
              <w:ind w:firstLine="0"/>
              <w:rPr>
                <w:sz w:val="20"/>
              </w:rPr>
            </w:pPr>
          </w:p>
        </w:tc>
        <w:tc>
          <w:tcPr>
            <w:tcW w:w="2856" w:type="dxa"/>
            <w:vMerge/>
            <w:shd w:val="clear" w:color="auto" w:fill="auto"/>
          </w:tcPr>
          <w:p w:rsidR="001B4116" w:rsidRPr="00DE31C2" w:rsidRDefault="001B4116" w:rsidP="00DE31C2">
            <w:pPr>
              <w:ind w:firstLine="0"/>
              <w:rPr>
                <w:sz w:val="20"/>
              </w:rPr>
            </w:pPr>
          </w:p>
        </w:tc>
      </w:tr>
      <w:tr w:rsidR="001B4116" w:rsidRPr="00DE31C2" w:rsidTr="00DE31C2">
        <w:trPr>
          <w:tblCellSpacing w:w="20" w:type="dxa"/>
        </w:trPr>
        <w:tc>
          <w:tcPr>
            <w:tcW w:w="9308" w:type="dxa"/>
            <w:gridSpan w:val="4"/>
            <w:shd w:val="clear" w:color="auto" w:fill="auto"/>
          </w:tcPr>
          <w:p w:rsidR="001B4116" w:rsidRPr="00DE31C2" w:rsidRDefault="001B4116" w:rsidP="00DE31C2">
            <w:pPr>
              <w:ind w:firstLine="0"/>
              <w:rPr>
                <w:bCs/>
                <w:sz w:val="20"/>
              </w:rPr>
            </w:pPr>
            <w:r w:rsidRPr="00DE31C2">
              <w:rPr>
                <w:bCs/>
                <w:sz w:val="20"/>
              </w:rPr>
              <w:t xml:space="preserve">3. </w:t>
            </w:r>
            <w:r w:rsidR="001D6EF9" w:rsidRPr="00DE31C2">
              <w:rPr>
                <w:bCs/>
                <w:sz w:val="20"/>
              </w:rPr>
              <w:t>Аудит расчетов по финансовым вложениям</w:t>
            </w:r>
          </w:p>
        </w:tc>
      </w:tr>
      <w:tr w:rsidR="001B4116" w:rsidRPr="00DE31C2" w:rsidTr="00DE31C2">
        <w:trPr>
          <w:tblCellSpacing w:w="20" w:type="dxa"/>
        </w:trPr>
        <w:tc>
          <w:tcPr>
            <w:tcW w:w="650" w:type="dxa"/>
            <w:shd w:val="clear" w:color="auto" w:fill="auto"/>
          </w:tcPr>
          <w:p w:rsidR="001B4116" w:rsidRPr="00DE31C2" w:rsidRDefault="00A9200F" w:rsidP="00DE31C2">
            <w:pPr>
              <w:ind w:firstLine="0"/>
              <w:rPr>
                <w:sz w:val="20"/>
              </w:rPr>
            </w:pPr>
            <w:r w:rsidRPr="00DE31C2">
              <w:rPr>
                <w:sz w:val="20"/>
              </w:rPr>
              <w:t>3.1.</w:t>
            </w:r>
          </w:p>
        </w:tc>
        <w:tc>
          <w:tcPr>
            <w:tcW w:w="3002" w:type="dxa"/>
            <w:shd w:val="clear" w:color="auto" w:fill="auto"/>
          </w:tcPr>
          <w:p w:rsidR="001B4116" w:rsidRPr="00DE31C2" w:rsidRDefault="00A9200F" w:rsidP="00DE31C2">
            <w:pPr>
              <w:ind w:firstLine="0"/>
              <w:rPr>
                <w:sz w:val="20"/>
              </w:rPr>
            </w:pPr>
            <w:r w:rsidRPr="00DE31C2">
              <w:rPr>
                <w:sz w:val="20"/>
              </w:rPr>
              <w:t xml:space="preserve">Перечисление денежных средств </w:t>
            </w:r>
            <w:r w:rsidR="006E3F78" w:rsidRPr="00DE31C2">
              <w:rPr>
                <w:sz w:val="20"/>
              </w:rPr>
              <w:t>по поступлению и выбытию</w:t>
            </w:r>
            <w:r w:rsidRPr="00DE31C2">
              <w:rPr>
                <w:sz w:val="20"/>
              </w:rPr>
              <w:t xml:space="preserve"> финансовы</w:t>
            </w:r>
            <w:r w:rsidR="006E3F78" w:rsidRPr="00DE31C2">
              <w:rPr>
                <w:sz w:val="20"/>
              </w:rPr>
              <w:t>х</w:t>
            </w:r>
            <w:r w:rsidRPr="00DE31C2">
              <w:rPr>
                <w:sz w:val="20"/>
              </w:rPr>
              <w:t xml:space="preserve"> вложени</w:t>
            </w:r>
            <w:r w:rsidR="006E3F78" w:rsidRPr="00DE31C2">
              <w:rPr>
                <w:sz w:val="20"/>
              </w:rPr>
              <w:t>й</w:t>
            </w:r>
          </w:p>
        </w:tc>
        <w:tc>
          <w:tcPr>
            <w:tcW w:w="2680" w:type="dxa"/>
            <w:shd w:val="clear" w:color="auto" w:fill="auto"/>
          </w:tcPr>
          <w:p w:rsidR="001B4116" w:rsidRPr="00DE31C2" w:rsidRDefault="006E3F78" w:rsidP="00DE31C2">
            <w:pPr>
              <w:ind w:firstLine="0"/>
              <w:rPr>
                <w:bCs/>
                <w:sz w:val="20"/>
                <w:u w:val="single"/>
              </w:rPr>
            </w:pPr>
            <w:r w:rsidRPr="00DE31C2">
              <w:rPr>
                <w:bCs/>
                <w:sz w:val="20"/>
                <w:u w:val="single"/>
              </w:rPr>
              <w:t>Точность</w:t>
            </w:r>
          </w:p>
          <w:p w:rsidR="0064035B" w:rsidRPr="00DE31C2" w:rsidRDefault="0064035B" w:rsidP="00DE31C2">
            <w:pPr>
              <w:ind w:firstLine="0"/>
              <w:rPr>
                <w:sz w:val="20"/>
              </w:rPr>
            </w:pPr>
            <w:r w:rsidRPr="00DE31C2">
              <w:rPr>
                <w:bCs/>
                <w:sz w:val="20"/>
                <w:u w:val="single"/>
              </w:rPr>
              <w:t>Полнота</w:t>
            </w:r>
          </w:p>
        </w:tc>
        <w:tc>
          <w:tcPr>
            <w:tcW w:w="2856" w:type="dxa"/>
            <w:shd w:val="clear" w:color="auto" w:fill="auto"/>
          </w:tcPr>
          <w:p w:rsidR="001B4116" w:rsidRPr="00DE31C2" w:rsidRDefault="006E3F78" w:rsidP="00DE31C2">
            <w:pPr>
              <w:ind w:firstLine="0"/>
              <w:rPr>
                <w:sz w:val="20"/>
              </w:rPr>
            </w:pPr>
            <w:r w:rsidRPr="00DE31C2">
              <w:rPr>
                <w:sz w:val="20"/>
              </w:rPr>
              <w:t>-сальдо и обороты по счетам синтетического учета</w:t>
            </w:r>
            <w:r w:rsidR="00DF1851" w:rsidRPr="00DE31C2">
              <w:rPr>
                <w:sz w:val="20"/>
              </w:rPr>
              <w:t xml:space="preserve"> и аналитического учета</w:t>
            </w:r>
            <w:r w:rsidRPr="00DE31C2">
              <w:rPr>
                <w:sz w:val="20"/>
              </w:rPr>
              <w:t xml:space="preserve"> финансовых вложений совпадают</w:t>
            </w:r>
            <w:r w:rsidR="0064035B" w:rsidRPr="00DE31C2">
              <w:rPr>
                <w:sz w:val="20"/>
              </w:rPr>
              <w:t>;</w:t>
            </w:r>
          </w:p>
          <w:p w:rsidR="0064035B" w:rsidRPr="00DE31C2" w:rsidRDefault="0064035B" w:rsidP="00DE31C2">
            <w:pPr>
              <w:ind w:firstLine="0"/>
              <w:rPr>
                <w:sz w:val="20"/>
              </w:rPr>
            </w:pPr>
            <w:r w:rsidRPr="00DE31C2">
              <w:rPr>
                <w:sz w:val="20"/>
              </w:rPr>
              <w:t>-сальдо и обороты по счетам в полном объеме перенесены из регистров бухгалтерского учета в Главную книгу и бухгалтерскую отчетность</w:t>
            </w:r>
          </w:p>
        </w:tc>
      </w:tr>
      <w:tr w:rsidR="006E3F78" w:rsidRPr="00DE31C2" w:rsidTr="00DE31C2">
        <w:trPr>
          <w:tblCellSpacing w:w="20" w:type="dxa"/>
        </w:trPr>
        <w:tc>
          <w:tcPr>
            <w:tcW w:w="9308" w:type="dxa"/>
            <w:gridSpan w:val="4"/>
            <w:shd w:val="clear" w:color="auto" w:fill="auto"/>
          </w:tcPr>
          <w:p w:rsidR="006E3F78" w:rsidRPr="00DE31C2" w:rsidRDefault="006E3F78" w:rsidP="00DE31C2">
            <w:pPr>
              <w:ind w:firstLine="0"/>
              <w:rPr>
                <w:sz w:val="20"/>
              </w:rPr>
            </w:pPr>
            <w:r w:rsidRPr="00DE31C2">
              <w:rPr>
                <w:sz w:val="20"/>
              </w:rPr>
              <w:t>4. Аудит наличия финансовых вложений</w:t>
            </w:r>
          </w:p>
        </w:tc>
      </w:tr>
      <w:tr w:rsidR="0064035B" w:rsidRPr="00DE31C2" w:rsidTr="00DE31C2">
        <w:trPr>
          <w:tblCellSpacing w:w="20" w:type="dxa"/>
        </w:trPr>
        <w:tc>
          <w:tcPr>
            <w:tcW w:w="650" w:type="dxa"/>
            <w:shd w:val="clear" w:color="auto" w:fill="auto"/>
          </w:tcPr>
          <w:p w:rsidR="0064035B" w:rsidRPr="00DE31C2" w:rsidRDefault="0064035B" w:rsidP="00DE31C2">
            <w:pPr>
              <w:ind w:firstLine="0"/>
              <w:rPr>
                <w:sz w:val="20"/>
              </w:rPr>
            </w:pPr>
            <w:r w:rsidRPr="00DE31C2">
              <w:rPr>
                <w:sz w:val="20"/>
              </w:rPr>
              <w:t>4.1.</w:t>
            </w:r>
          </w:p>
        </w:tc>
        <w:tc>
          <w:tcPr>
            <w:tcW w:w="3002" w:type="dxa"/>
            <w:shd w:val="clear" w:color="auto" w:fill="auto"/>
          </w:tcPr>
          <w:p w:rsidR="0064035B" w:rsidRPr="00DE31C2" w:rsidRDefault="0064035B" w:rsidP="00DE31C2">
            <w:pPr>
              <w:ind w:firstLine="0"/>
              <w:rPr>
                <w:sz w:val="20"/>
              </w:rPr>
            </w:pPr>
            <w:r w:rsidRPr="00DE31C2">
              <w:rPr>
                <w:sz w:val="20"/>
              </w:rPr>
              <w:t>Наличие приказов на проведение инвентаризаций</w:t>
            </w:r>
          </w:p>
        </w:tc>
        <w:tc>
          <w:tcPr>
            <w:tcW w:w="2680" w:type="dxa"/>
            <w:vMerge w:val="restart"/>
            <w:shd w:val="clear" w:color="auto" w:fill="auto"/>
          </w:tcPr>
          <w:p w:rsidR="0064035B" w:rsidRPr="00DE31C2" w:rsidRDefault="0064035B" w:rsidP="00DE31C2">
            <w:pPr>
              <w:ind w:firstLine="0"/>
              <w:rPr>
                <w:bCs/>
                <w:sz w:val="20"/>
                <w:u w:val="single"/>
              </w:rPr>
            </w:pPr>
            <w:r w:rsidRPr="00DE31C2">
              <w:rPr>
                <w:bCs/>
                <w:sz w:val="20"/>
                <w:u w:val="single"/>
              </w:rPr>
              <w:t>Полнота</w:t>
            </w:r>
          </w:p>
          <w:p w:rsidR="0064035B" w:rsidRPr="00DE31C2" w:rsidRDefault="0064035B" w:rsidP="00DE31C2">
            <w:pPr>
              <w:ind w:firstLine="0"/>
              <w:rPr>
                <w:bCs/>
                <w:sz w:val="20"/>
                <w:u w:val="single"/>
              </w:rPr>
            </w:pPr>
            <w:r w:rsidRPr="00DE31C2">
              <w:rPr>
                <w:bCs/>
                <w:sz w:val="20"/>
                <w:u w:val="single"/>
              </w:rPr>
              <w:t>Существование</w:t>
            </w:r>
          </w:p>
          <w:p w:rsidR="0064035B" w:rsidRPr="00DE31C2" w:rsidRDefault="0064035B" w:rsidP="00DE31C2">
            <w:pPr>
              <w:ind w:firstLine="0"/>
              <w:rPr>
                <w:sz w:val="20"/>
              </w:rPr>
            </w:pPr>
            <w:r w:rsidRPr="00DE31C2">
              <w:rPr>
                <w:bCs/>
                <w:sz w:val="20"/>
                <w:u w:val="single"/>
              </w:rPr>
              <w:t>Права и обязательства</w:t>
            </w:r>
          </w:p>
          <w:p w:rsidR="0064035B" w:rsidRPr="00DE31C2" w:rsidRDefault="0064035B" w:rsidP="00DE31C2">
            <w:pPr>
              <w:ind w:firstLine="0"/>
              <w:rPr>
                <w:sz w:val="20"/>
              </w:rPr>
            </w:pPr>
            <w:r w:rsidRPr="00DE31C2">
              <w:rPr>
                <w:bCs/>
                <w:sz w:val="20"/>
                <w:u w:val="single"/>
              </w:rPr>
              <w:t>Оценка</w:t>
            </w:r>
          </w:p>
        </w:tc>
        <w:tc>
          <w:tcPr>
            <w:tcW w:w="2856" w:type="dxa"/>
            <w:vMerge w:val="restart"/>
            <w:shd w:val="clear" w:color="auto" w:fill="auto"/>
          </w:tcPr>
          <w:p w:rsidR="0064035B" w:rsidRPr="00DE31C2" w:rsidRDefault="0064035B" w:rsidP="00DE31C2">
            <w:pPr>
              <w:ind w:firstLine="0"/>
              <w:rPr>
                <w:sz w:val="20"/>
              </w:rPr>
            </w:pPr>
            <w:r w:rsidRPr="00DE31C2">
              <w:rPr>
                <w:sz w:val="20"/>
              </w:rPr>
              <w:t>-наличие финансовых вложений</w:t>
            </w:r>
            <w:r w:rsidR="001536D8" w:rsidRPr="00DE31C2">
              <w:rPr>
                <w:sz w:val="20"/>
              </w:rPr>
              <w:t xml:space="preserve"> </w:t>
            </w:r>
            <w:r w:rsidRPr="00DE31C2">
              <w:rPr>
                <w:sz w:val="20"/>
              </w:rPr>
              <w:t>подтверждено необходимыми первичными документами и результатами проведенной в установленном порядке инвентаризации;</w:t>
            </w:r>
          </w:p>
          <w:p w:rsidR="0064035B" w:rsidRPr="00DE31C2" w:rsidRDefault="0064035B" w:rsidP="00DE31C2">
            <w:pPr>
              <w:ind w:firstLine="0"/>
              <w:rPr>
                <w:sz w:val="20"/>
              </w:rPr>
            </w:pPr>
            <w:r w:rsidRPr="00DE31C2">
              <w:rPr>
                <w:sz w:val="20"/>
              </w:rPr>
              <w:t>-в бухгалтерском учете и отчетности отражены все факты поступления и списания финансовых вложений и все операции по их движению</w:t>
            </w:r>
          </w:p>
        </w:tc>
      </w:tr>
      <w:tr w:rsidR="0064035B" w:rsidRPr="00DE31C2" w:rsidTr="00DE31C2">
        <w:trPr>
          <w:tblCellSpacing w:w="20" w:type="dxa"/>
        </w:trPr>
        <w:tc>
          <w:tcPr>
            <w:tcW w:w="650" w:type="dxa"/>
            <w:shd w:val="clear" w:color="auto" w:fill="auto"/>
          </w:tcPr>
          <w:p w:rsidR="0064035B" w:rsidRPr="00DE31C2" w:rsidRDefault="0064035B" w:rsidP="00DE31C2">
            <w:pPr>
              <w:ind w:firstLine="0"/>
              <w:rPr>
                <w:sz w:val="20"/>
              </w:rPr>
            </w:pPr>
            <w:r w:rsidRPr="00DE31C2">
              <w:rPr>
                <w:sz w:val="20"/>
              </w:rPr>
              <w:t>4.2.</w:t>
            </w:r>
          </w:p>
        </w:tc>
        <w:tc>
          <w:tcPr>
            <w:tcW w:w="3002" w:type="dxa"/>
            <w:shd w:val="clear" w:color="auto" w:fill="auto"/>
          </w:tcPr>
          <w:p w:rsidR="0064035B" w:rsidRPr="00DE31C2" w:rsidRDefault="0064035B" w:rsidP="00DE31C2">
            <w:pPr>
              <w:ind w:firstLine="0"/>
              <w:rPr>
                <w:sz w:val="20"/>
              </w:rPr>
            </w:pPr>
            <w:r w:rsidRPr="00DE31C2">
              <w:rPr>
                <w:sz w:val="20"/>
              </w:rPr>
              <w:t>Наличие инвентаризационной комиссии</w:t>
            </w:r>
          </w:p>
        </w:tc>
        <w:tc>
          <w:tcPr>
            <w:tcW w:w="2680" w:type="dxa"/>
            <w:vMerge/>
            <w:shd w:val="clear" w:color="auto" w:fill="auto"/>
          </w:tcPr>
          <w:p w:rsidR="0064035B" w:rsidRPr="00DE31C2" w:rsidRDefault="0064035B" w:rsidP="00DE31C2">
            <w:pPr>
              <w:ind w:firstLine="0"/>
              <w:rPr>
                <w:sz w:val="20"/>
              </w:rPr>
            </w:pPr>
          </w:p>
        </w:tc>
        <w:tc>
          <w:tcPr>
            <w:tcW w:w="2856" w:type="dxa"/>
            <w:vMerge/>
            <w:shd w:val="clear" w:color="auto" w:fill="auto"/>
          </w:tcPr>
          <w:p w:rsidR="0064035B" w:rsidRPr="00DE31C2" w:rsidRDefault="0064035B" w:rsidP="00DE31C2">
            <w:pPr>
              <w:ind w:firstLine="0"/>
              <w:rPr>
                <w:sz w:val="20"/>
              </w:rPr>
            </w:pPr>
          </w:p>
        </w:tc>
      </w:tr>
      <w:tr w:rsidR="0064035B" w:rsidRPr="00DE31C2" w:rsidTr="00DE31C2">
        <w:trPr>
          <w:tblCellSpacing w:w="20" w:type="dxa"/>
        </w:trPr>
        <w:tc>
          <w:tcPr>
            <w:tcW w:w="650" w:type="dxa"/>
            <w:shd w:val="clear" w:color="auto" w:fill="auto"/>
          </w:tcPr>
          <w:p w:rsidR="0064035B" w:rsidRPr="00DE31C2" w:rsidRDefault="0064035B" w:rsidP="00DE31C2">
            <w:pPr>
              <w:ind w:firstLine="0"/>
              <w:rPr>
                <w:sz w:val="20"/>
              </w:rPr>
            </w:pPr>
            <w:r w:rsidRPr="00DE31C2">
              <w:rPr>
                <w:sz w:val="20"/>
              </w:rPr>
              <w:t>4.3.</w:t>
            </w:r>
          </w:p>
        </w:tc>
        <w:tc>
          <w:tcPr>
            <w:tcW w:w="3002" w:type="dxa"/>
            <w:shd w:val="clear" w:color="auto" w:fill="auto"/>
          </w:tcPr>
          <w:p w:rsidR="0064035B" w:rsidRPr="00DE31C2" w:rsidRDefault="0064035B" w:rsidP="00DE31C2">
            <w:pPr>
              <w:ind w:firstLine="0"/>
              <w:rPr>
                <w:sz w:val="20"/>
              </w:rPr>
            </w:pPr>
            <w:r w:rsidRPr="00DE31C2">
              <w:rPr>
                <w:sz w:val="20"/>
              </w:rPr>
              <w:t>Порядок контроля со стороны руководства и бухгалтерской службы за наличием финансовых вложений</w:t>
            </w:r>
          </w:p>
        </w:tc>
        <w:tc>
          <w:tcPr>
            <w:tcW w:w="2680" w:type="dxa"/>
            <w:vMerge/>
            <w:shd w:val="clear" w:color="auto" w:fill="auto"/>
          </w:tcPr>
          <w:p w:rsidR="0064035B" w:rsidRPr="00DE31C2" w:rsidRDefault="0064035B" w:rsidP="00DE31C2">
            <w:pPr>
              <w:ind w:firstLine="0"/>
              <w:rPr>
                <w:sz w:val="20"/>
              </w:rPr>
            </w:pPr>
          </w:p>
        </w:tc>
        <w:tc>
          <w:tcPr>
            <w:tcW w:w="2856" w:type="dxa"/>
            <w:vMerge/>
            <w:shd w:val="clear" w:color="auto" w:fill="auto"/>
          </w:tcPr>
          <w:p w:rsidR="0064035B" w:rsidRPr="00DE31C2" w:rsidRDefault="0064035B" w:rsidP="00DE31C2">
            <w:pPr>
              <w:ind w:firstLine="0"/>
              <w:rPr>
                <w:sz w:val="20"/>
              </w:rPr>
            </w:pPr>
          </w:p>
        </w:tc>
      </w:tr>
      <w:tr w:rsidR="0064035B" w:rsidRPr="00DE31C2" w:rsidTr="00DE31C2">
        <w:trPr>
          <w:tblCellSpacing w:w="20" w:type="dxa"/>
        </w:trPr>
        <w:tc>
          <w:tcPr>
            <w:tcW w:w="650" w:type="dxa"/>
            <w:shd w:val="clear" w:color="auto" w:fill="auto"/>
          </w:tcPr>
          <w:p w:rsidR="0064035B" w:rsidRPr="00DE31C2" w:rsidRDefault="0064035B" w:rsidP="00DE31C2">
            <w:pPr>
              <w:ind w:firstLine="0"/>
              <w:rPr>
                <w:sz w:val="20"/>
              </w:rPr>
            </w:pPr>
            <w:r w:rsidRPr="00DE31C2">
              <w:rPr>
                <w:sz w:val="20"/>
              </w:rPr>
              <w:t>4.4.</w:t>
            </w:r>
          </w:p>
        </w:tc>
        <w:tc>
          <w:tcPr>
            <w:tcW w:w="3002" w:type="dxa"/>
            <w:shd w:val="clear" w:color="auto" w:fill="auto"/>
          </w:tcPr>
          <w:p w:rsidR="0064035B" w:rsidRPr="00DE31C2" w:rsidRDefault="0064035B" w:rsidP="00DE31C2">
            <w:pPr>
              <w:ind w:firstLine="0"/>
              <w:rPr>
                <w:sz w:val="20"/>
              </w:rPr>
            </w:pPr>
            <w:r w:rsidRPr="00DE31C2">
              <w:rPr>
                <w:sz w:val="20"/>
              </w:rPr>
              <w:t>Сохранность финансовых вложений</w:t>
            </w:r>
          </w:p>
        </w:tc>
        <w:tc>
          <w:tcPr>
            <w:tcW w:w="2680" w:type="dxa"/>
            <w:vMerge/>
            <w:shd w:val="clear" w:color="auto" w:fill="auto"/>
          </w:tcPr>
          <w:p w:rsidR="0064035B" w:rsidRPr="00DE31C2" w:rsidRDefault="0064035B" w:rsidP="00DE31C2">
            <w:pPr>
              <w:ind w:firstLine="0"/>
              <w:rPr>
                <w:sz w:val="20"/>
              </w:rPr>
            </w:pPr>
          </w:p>
        </w:tc>
        <w:tc>
          <w:tcPr>
            <w:tcW w:w="2856" w:type="dxa"/>
            <w:vMerge/>
            <w:shd w:val="clear" w:color="auto" w:fill="auto"/>
          </w:tcPr>
          <w:p w:rsidR="0064035B" w:rsidRPr="00DE31C2" w:rsidRDefault="0064035B" w:rsidP="00DE31C2">
            <w:pPr>
              <w:ind w:firstLine="0"/>
              <w:rPr>
                <w:sz w:val="20"/>
              </w:rPr>
            </w:pPr>
          </w:p>
        </w:tc>
      </w:tr>
      <w:tr w:rsidR="0064035B" w:rsidRPr="00DE31C2" w:rsidTr="00DE31C2">
        <w:trPr>
          <w:tblCellSpacing w:w="20" w:type="dxa"/>
        </w:trPr>
        <w:tc>
          <w:tcPr>
            <w:tcW w:w="9308" w:type="dxa"/>
            <w:gridSpan w:val="4"/>
            <w:shd w:val="clear" w:color="auto" w:fill="auto"/>
          </w:tcPr>
          <w:p w:rsidR="0064035B" w:rsidRPr="00DE31C2" w:rsidRDefault="0064035B" w:rsidP="00DE31C2">
            <w:pPr>
              <w:ind w:firstLine="0"/>
              <w:rPr>
                <w:sz w:val="20"/>
              </w:rPr>
            </w:pPr>
            <w:r w:rsidRPr="00DE31C2">
              <w:rPr>
                <w:sz w:val="20"/>
              </w:rPr>
              <w:t>5. Аудит переоценки финансовых вложений</w:t>
            </w:r>
          </w:p>
        </w:tc>
      </w:tr>
      <w:tr w:rsidR="0064035B" w:rsidRPr="00DE31C2" w:rsidTr="00DE31C2">
        <w:trPr>
          <w:tblCellSpacing w:w="20" w:type="dxa"/>
        </w:trPr>
        <w:tc>
          <w:tcPr>
            <w:tcW w:w="650" w:type="dxa"/>
            <w:shd w:val="clear" w:color="auto" w:fill="auto"/>
          </w:tcPr>
          <w:p w:rsidR="0064035B" w:rsidRPr="00DE31C2" w:rsidRDefault="0064035B" w:rsidP="00DE31C2">
            <w:pPr>
              <w:ind w:firstLine="0"/>
              <w:rPr>
                <w:sz w:val="20"/>
              </w:rPr>
            </w:pPr>
            <w:r w:rsidRPr="00DE31C2">
              <w:rPr>
                <w:sz w:val="20"/>
              </w:rPr>
              <w:t>5.1.</w:t>
            </w:r>
          </w:p>
        </w:tc>
        <w:tc>
          <w:tcPr>
            <w:tcW w:w="3002" w:type="dxa"/>
            <w:shd w:val="clear" w:color="auto" w:fill="auto"/>
          </w:tcPr>
          <w:p w:rsidR="0064035B" w:rsidRPr="00DE31C2" w:rsidRDefault="0064035B" w:rsidP="00DE31C2">
            <w:pPr>
              <w:ind w:firstLine="0"/>
              <w:rPr>
                <w:sz w:val="20"/>
              </w:rPr>
            </w:pPr>
            <w:r w:rsidRPr="00DE31C2">
              <w:rPr>
                <w:sz w:val="20"/>
              </w:rPr>
              <w:t>Переоценка котируемых финансовых вложений</w:t>
            </w:r>
          </w:p>
        </w:tc>
        <w:tc>
          <w:tcPr>
            <w:tcW w:w="2680" w:type="dxa"/>
            <w:vMerge w:val="restart"/>
            <w:shd w:val="clear" w:color="auto" w:fill="auto"/>
          </w:tcPr>
          <w:p w:rsidR="0064035B" w:rsidRPr="00DE31C2" w:rsidRDefault="0064035B" w:rsidP="00DE31C2">
            <w:pPr>
              <w:ind w:firstLine="0"/>
              <w:rPr>
                <w:sz w:val="20"/>
                <w:u w:val="single"/>
              </w:rPr>
            </w:pPr>
            <w:r w:rsidRPr="00DE31C2">
              <w:rPr>
                <w:sz w:val="20"/>
                <w:u w:val="single"/>
              </w:rPr>
              <w:t>Оценка</w:t>
            </w:r>
          </w:p>
        </w:tc>
        <w:tc>
          <w:tcPr>
            <w:tcW w:w="2856" w:type="dxa"/>
            <w:vMerge w:val="restart"/>
            <w:shd w:val="clear" w:color="auto" w:fill="auto"/>
          </w:tcPr>
          <w:p w:rsidR="0064035B" w:rsidRPr="00DE31C2" w:rsidRDefault="0064035B" w:rsidP="00DE31C2">
            <w:pPr>
              <w:ind w:firstLine="0"/>
              <w:rPr>
                <w:sz w:val="20"/>
              </w:rPr>
            </w:pPr>
            <w:r w:rsidRPr="00DE31C2">
              <w:rPr>
                <w:sz w:val="20"/>
              </w:rPr>
              <w:t xml:space="preserve">-рублевая оценка </w:t>
            </w:r>
            <w:r w:rsidR="00211711" w:rsidRPr="00DE31C2">
              <w:rPr>
                <w:sz w:val="20"/>
              </w:rPr>
              <w:t xml:space="preserve">финансовых вложений </w:t>
            </w:r>
            <w:r w:rsidRPr="00DE31C2">
              <w:rPr>
                <w:sz w:val="20"/>
              </w:rPr>
              <w:t>в иностранной валюте проведена в соответствии с требованиями действующего законодательства;</w:t>
            </w:r>
          </w:p>
          <w:p w:rsidR="0064035B" w:rsidRPr="00DE31C2" w:rsidRDefault="0064035B" w:rsidP="00DE31C2">
            <w:pPr>
              <w:ind w:firstLine="0"/>
              <w:rPr>
                <w:sz w:val="20"/>
              </w:rPr>
            </w:pPr>
            <w:r w:rsidRPr="00DE31C2">
              <w:rPr>
                <w:sz w:val="20"/>
              </w:rPr>
              <w:t xml:space="preserve">-в зависимости от способа приобретения </w:t>
            </w:r>
            <w:r w:rsidR="00211711" w:rsidRPr="00DE31C2">
              <w:rPr>
                <w:sz w:val="20"/>
              </w:rPr>
              <w:t>финансовых вложений</w:t>
            </w:r>
            <w:r w:rsidRPr="00DE31C2">
              <w:rPr>
                <w:sz w:val="20"/>
              </w:rPr>
              <w:t xml:space="preserve"> их фактическая и переоценочная стоимость сформирована согласно требованиям нормативных документов;</w:t>
            </w:r>
          </w:p>
          <w:p w:rsidR="0064035B" w:rsidRPr="00DE31C2" w:rsidRDefault="0064035B" w:rsidP="00DE31C2">
            <w:pPr>
              <w:ind w:firstLine="0"/>
              <w:rPr>
                <w:sz w:val="20"/>
              </w:rPr>
            </w:pPr>
            <w:r w:rsidRPr="00DE31C2">
              <w:rPr>
                <w:sz w:val="20"/>
              </w:rPr>
              <w:t xml:space="preserve">-стоимость </w:t>
            </w:r>
            <w:r w:rsidR="00211711" w:rsidRPr="00DE31C2">
              <w:rPr>
                <w:sz w:val="20"/>
              </w:rPr>
              <w:t>финансовых вложений</w:t>
            </w:r>
            <w:r w:rsidRPr="00DE31C2">
              <w:rPr>
                <w:sz w:val="20"/>
              </w:rPr>
              <w:t xml:space="preserve"> для включения в бухгалтерскую отчетность рассчитана правильно и в соответствии с требованиями нормативных актов (с учетом снижения</w:t>
            </w:r>
            <w:r w:rsidR="00211711" w:rsidRPr="00DE31C2">
              <w:rPr>
                <w:sz w:val="20"/>
              </w:rPr>
              <w:t xml:space="preserve"> или повышения</w:t>
            </w:r>
            <w:r w:rsidRPr="00DE31C2">
              <w:rPr>
                <w:sz w:val="20"/>
              </w:rPr>
              <w:t xml:space="preserve"> рыночной стоимости);</w:t>
            </w:r>
          </w:p>
        </w:tc>
      </w:tr>
      <w:tr w:rsidR="0064035B" w:rsidRPr="00DE31C2" w:rsidTr="00DE31C2">
        <w:trPr>
          <w:tblCellSpacing w:w="20" w:type="dxa"/>
        </w:trPr>
        <w:tc>
          <w:tcPr>
            <w:tcW w:w="650" w:type="dxa"/>
            <w:shd w:val="clear" w:color="auto" w:fill="auto"/>
          </w:tcPr>
          <w:p w:rsidR="0064035B" w:rsidRPr="00DE31C2" w:rsidRDefault="0064035B" w:rsidP="00DE31C2">
            <w:pPr>
              <w:ind w:firstLine="0"/>
              <w:rPr>
                <w:sz w:val="20"/>
              </w:rPr>
            </w:pPr>
            <w:r w:rsidRPr="00DE31C2">
              <w:rPr>
                <w:sz w:val="20"/>
              </w:rPr>
              <w:t>5.2.</w:t>
            </w:r>
          </w:p>
        </w:tc>
        <w:tc>
          <w:tcPr>
            <w:tcW w:w="3002" w:type="dxa"/>
            <w:shd w:val="clear" w:color="auto" w:fill="auto"/>
          </w:tcPr>
          <w:p w:rsidR="0064035B" w:rsidRPr="00DE31C2" w:rsidRDefault="0064035B" w:rsidP="00DE31C2">
            <w:pPr>
              <w:ind w:firstLine="0"/>
              <w:rPr>
                <w:sz w:val="20"/>
              </w:rPr>
            </w:pPr>
            <w:r w:rsidRPr="00DE31C2">
              <w:rPr>
                <w:sz w:val="20"/>
              </w:rPr>
              <w:t>Переоценка не котируемых финансовых вложений</w:t>
            </w:r>
          </w:p>
        </w:tc>
        <w:tc>
          <w:tcPr>
            <w:tcW w:w="2680" w:type="dxa"/>
            <w:vMerge/>
            <w:shd w:val="clear" w:color="auto" w:fill="auto"/>
          </w:tcPr>
          <w:p w:rsidR="0064035B" w:rsidRPr="00DE31C2" w:rsidRDefault="0064035B" w:rsidP="00DE31C2">
            <w:pPr>
              <w:ind w:firstLine="0"/>
              <w:rPr>
                <w:sz w:val="20"/>
              </w:rPr>
            </w:pPr>
          </w:p>
        </w:tc>
        <w:tc>
          <w:tcPr>
            <w:tcW w:w="2856" w:type="dxa"/>
            <w:vMerge/>
            <w:shd w:val="clear" w:color="auto" w:fill="auto"/>
          </w:tcPr>
          <w:p w:rsidR="0064035B" w:rsidRPr="00DE31C2" w:rsidRDefault="0064035B" w:rsidP="00DE31C2">
            <w:pPr>
              <w:ind w:firstLine="0"/>
              <w:rPr>
                <w:sz w:val="20"/>
              </w:rPr>
            </w:pPr>
          </w:p>
        </w:tc>
      </w:tr>
      <w:tr w:rsidR="0064035B" w:rsidRPr="00DE31C2" w:rsidTr="00DE31C2">
        <w:trPr>
          <w:tblCellSpacing w:w="20" w:type="dxa"/>
        </w:trPr>
        <w:tc>
          <w:tcPr>
            <w:tcW w:w="650" w:type="dxa"/>
            <w:shd w:val="clear" w:color="auto" w:fill="auto"/>
          </w:tcPr>
          <w:p w:rsidR="0064035B" w:rsidRPr="00DE31C2" w:rsidRDefault="0064035B" w:rsidP="00DE31C2">
            <w:pPr>
              <w:ind w:firstLine="0"/>
              <w:rPr>
                <w:sz w:val="20"/>
              </w:rPr>
            </w:pPr>
            <w:r w:rsidRPr="00DE31C2">
              <w:rPr>
                <w:sz w:val="20"/>
              </w:rPr>
              <w:t>5.3.</w:t>
            </w:r>
          </w:p>
        </w:tc>
        <w:tc>
          <w:tcPr>
            <w:tcW w:w="3002" w:type="dxa"/>
            <w:shd w:val="clear" w:color="auto" w:fill="auto"/>
          </w:tcPr>
          <w:p w:rsidR="0064035B" w:rsidRPr="00DE31C2" w:rsidRDefault="0064035B" w:rsidP="00DE31C2">
            <w:pPr>
              <w:ind w:firstLine="0"/>
              <w:rPr>
                <w:sz w:val="20"/>
              </w:rPr>
            </w:pPr>
            <w:r w:rsidRPr="00DE31C2">
              <w:rPr>
                <w:sz w:val="20"/>
              </w:rPr>
              <w:t>Отнесение разницы между первоначальной и номинальной стоимостью не котируемых долговых ценных бумаг на финансовые результаты</w:t>
            </w:r>
          </w:p>
        </w:tc>
        <w:tc>
          <w:tcPr>
            <w:tcW w:w="2680" w:type="dxa"/>
            <w:vMerge/>
            <w:shd w:val="clear" w:color="auto" w:fill="auto"/>
          </w:tcPr>
          <w:p w:rsidR="0064035B" w:rsidRPr="00DE31C2" w:rsidRDefault="0064035B" w:rsidP="00DE31C2">
            <w:pPr>
              <w:ind w:firstLine="0"/>
              <w:rPr>
                <w:sz w:val="20"/>
              </w:rPr>
            </w:pPr>
          </w:p>
        </w:tc>
        <w:tc>
          <w:tcPr>
            <w:tcW w:w="2856" w:type="dxa"/>
            <w:vMerge/>
            <w:shd w:val="clear" w:color="auto" w:fill="auto"/>
          </w:tcPr>
          <w:p w:rsidR="0064035B" w:rsidRPr="00DE31C2" w:rsidRDefault="0064035B" w:rsidP="00DE31C2">
            <w:pPr>
              <w:ind w:firstLine="0"/>
              <w:rPr>
                <w:sz w:val="20"/>
              </w:rPr>
            </w:pPr>
          </w:p>
        </w:tc>
      </w:tr>
      <w:tr w:rsidR="0064035B" w:rsidRPr="00DE31C2" w:rsidTr="00DE31C2">
        <w:trPr>
          <w:tblCellSpacing w:w="20" w:type="dxa"/>
        </w:trPr>
        <w:tc>
          <w:tcPr>
            <w:tcW w:w="650" w:type="dxa"/>
            <w:shd w:val="clear" w:color="auto" w:fill="auto"/>
          </w:tcPr>
          <w:p w:rsidR="0064035B" w:rsidRPr="00DE31C2" w:rsidRDefault="0064035B" w:rsidP="00DE31C2">
            <w:pPr>
              <w:ind w:firstLine="0"/>
              <w:rPr>
                <w:sz w:val="20"/>
              </w:rPr>
            </w:pPr>
            <w:r w:rsidRPr="00DE31C2">
              <w:rPr>
                <w:sz w:val="20"/>
              </w:rPr>
              <w:t>5.4.</w:t>
            </w:r>
          </w:p>
        </w:tc>
        <w:tc>
          <w:tcPr>
            <w:tcW w:w="3002" w:type="dxa"/>
            <w:shd w:val="clear" w:color="auto" w:fill="auto"/>
          </w:tcPr>
          <w:p w:rsidR="0064035B" w:rsidRPr="00DE31C2" w:rsidRDefault="0064035B" w:rsidP="00DE31C2">
            <w:pPr>
              <w:ind w:firstLine="0"/>
              <w:rPr>
                <w:sz w:val="20"/>
              </w:rPr>
            </w:pPr>
            <w:r w:rsidRPr="00DE31C2">
              <w:rPr>
                <w:sz w:val="20"/>
              </w:rPr>
              <w:t>Оценка вкладов в уставные капиталы сторонних и зависимых организаций</w:t>
            </w:r>
            <w:r w:rsidR="00211711" w:rsidRPr="00DE31C2">
              <w:rPr>
                <w:sz w:val="20"/>
              </w:rPr>
              <w:t xml:space="preserve"> и депозиты</w:t>
            </w:r>
            <w:r w:rsidRPr="00DE31C2">
              <w:rPr>
                <w:sz w:val="20"/>
              </w:rPr>
              <w:t xml:space="preserve">, оплаченных в </w:t>
            </w:r>
            <w:r w:rsidR="00211711" w:rsidRPr="00DE31C2">
              <w:rPr>
                <w:sz w:val="20"/>
              </w:rPr>
              <w:t xml:space="preserve">денежном и </w:t>
            </w:r>
            <w:r w:rsidRPr="00DE31C2">
              <w:rPr>
                <w:sz w:val="20"/>
              </w:rPr>
              <w:t xml:space="preserve">не денежном </w:t>
            </w:r>
            <w:r w:rsidR="00211711" w:rsidRPr="00DE31C2">
              <w:rPr>
                <w:sz w:val="20"/>
              </w:rPr>
              <w:t>выражении.</w:t>
            </w:r>
          </w:p>
        </w:tc>
        <w:tc>
          <w:tcPr>
            <w:tcW w:w="2680" w:type="dxa"/>
            <w:vMerge/>
            <w:shd w:val="clear" w:color="auto" w:fill="auto"/>
          </w:tcPr>
          <w:p w:rsidR="0064035B" w:rsidRPr="00DE31C2" w:rsidRDefault="0064035B" w:rsidP="00DE31C2">
            <w:pPr>
              <w:ind w:firstLine="0"/>
              <w:rPr>
                <w:sz w:val="20"/>
              </w:rPr>
            </w:pPr>
          </w:p>
        </w:tc>
        <w:tc>
          <w:tcPr>
            <w:tcW w:w="2856" w:type="dxa"/>
            <w:vMerge/>
            <w:shd w:val="clear" w:color="auto" w:fill="auto"/>
          </w:tcPr>
          <w:p w:rsidR="0064035B" w:rsidRPr="00DE31C2" w:rsidRDefault="0064035B" w:rsidP="00DE31C2">
            <w:pPr>
              <w:ind w:firstLine="0"/>
              <w:rPr>
                <w:sz w:val="20"/>
              </w:rPr>
            </w:pPr>
          </w:p>
        </w:tc>
      </w:tr>
      <w:tr w:rsidR="00883FD6" w:rsidRPr="00DE31C2" w:rsidTr="00DE31C2">
        <w:trPr>
          <w:tblCellSpacing w:w="20" w:type="dxa"/>
        </w:trPr>
        <w:tc>
          <w:tcPr>
            <w:tcW w:w="9308" w:type="dxa"/>
            <w:gridSpan w:val="4"/>
            <w:shd w:val="clear" w:color="auto" w:fill="auto"/>
          </w:tcPr>
          <w:p w:rsidR="00883FD6" w:rsidRPr="00DE31C2" w:rsidRDefault="00883FD6" w:rsidP="00DE31C2">
            <w:pPr>
              <w:ind w:firstLine="0"/>
              <w:rPr>
                <w:sz w:val="20"/>
              </w:rPr>
            </w:pPr>
            <w:r w:rsidRPr="00DE31C2">
              <w:rPr>
                <w:sz w:val="20"/>
              </w:rPr>
              <w:t>6. Аудит создания резервов под обесценение финансовых вложений</w:t>
            </w:r>
          </w:p>
        </w:tc>
      </w:tr>
      <w:tr w:rsidR="0064035B" w:rsidRPr="00DE31C2" w:rsidTr="00DE31C2">
        <w:trPr>
          <w:tblCellSpacing w:w="20" w:type="dxa"/>
        </w:trPr>
        <w:tc>
          <w:tcPr>
            <w:tcW w:w="650" w:type="dxa"/>
            <w:shd w:val="clear" w:color="auto" w:fill="auto"/>
          </w:tcPr>
          <w:p w:rsidR="0064035B" w:rsidRPr="00DE31C2" w:rsidRDefault="00883FD6" w:rsidP="00DE31C2">
            <w:pPr>
              <w:ind w:firstLine="0"/>
              <w:rPr>
                <w:sz w:val="20"/>
              </w:rPr>
            </w:pPr>
            <w:r w:rsidRPr="00DE31C2">
              <w:rPr>
                <w:sz w:val="20"/>
              </w:rPr>
              <w:t>6.5.</w:t>
            </w:r>
          </w:p>
        </w:tc>
        <w:tc>
          <w:tcPr>
            <w:tcW w:w="3002" w:type="dxa"/>
            <w:shd w:val="clear" w:color="auto" w:fill="auto"/>
          </w:tcPr>
          <w:p w:rsidR="0064035B" w:rsidRPr="00DE31C2" w:rsidRDefault="00883FD6" w:rsidP="00DE31C2">
            <w:pPr>
              <w:ind w:firstLine="0"/>
              <w:rPr>
                <w:sz w:val="20"/>
              </w:rPr>
            </w:pPr>
            <w:r w:rsidRPr="00DE31C2">
              <w:rPr>
                <w:sz w:val="20"/>
              </w:rPr>
              <w:t>Оценка правильности создания резерва</w:t>
            </w:r>
          </w:p>
        </w:tc>
        <w:tc>
          <w:tcPr>
            <w:tcW w:w="2680" w:type="dxa"/>
            <w:shd w:val="clear" w:color="auto" w:fill="auto"/>
          </w:tcPr>
          <w:p w:rsidR="0064035B" w:rsidRPr="00DE31C2" w:rsidRDefault="00883FD6" w:rsidP="00DE31C2">
            <w:pPr>
              <w:ind w:firstLine="0"/>
              <w:rPr>
                <w:sz w:val="20"/>
                <w:u w:val="single"/>
              </w:rPr>
            </w:pPr>
            <w:r w:rsidRPr="00DE31C2">
              <w:rPr>
                <w:sz w:val="20"/>
                <w:u w:val="single"/>
              </w:rPr>
              <w:t>Оценка</w:t>
            </w:r>
          </w:p>
          <w:p w:rsidR="004208CF" w:rsidRPr="00DE31C2" w:rsidRDefault="004208CF" w:rsidP="00DE31C2">
            <w:pPr>
              <w:ind w:firstLine="0"/>
              <w:rPr>
                <w:sz w:val="20"/>
              </w:rPr>
            </w:pPr>
            <w:r w:rsidRPr="00DE31C2">
              <w:rPr>
                <w:bCs/>
                <w:sz w:val="20"/>
                <w:u w:val="single"/>
              </w:rPr>
              <w:t>Обесценение финансовых вложений (табл.2)</w:t>
            </w:r>
          </w:p>
        </w:tc>
        <w:tc>
          <w:tcPr>
            <w:tcW w:w="2856" w:type="dxa"/>
            <w:shd w:val="clear" w:color="auto" w:fill="auto"/>
          </w:tcPr>
          <w:p w:rsidR="0064035B" w:rsidRPr="00DE31C2" w:rsidRDefault="004208CF" w:rsidP="00DE31C2">
            <w:pPr>
              <w:ind w:firstLine="0"/>
              <w:rPr>
                <w:sz w:val="20"/>
              </w:rPr>
            </w:pPr>
            <w:r w:rsidRPr="00DE31C2">
              <w:rPr>
                <w:sz w:val="20"/>
              </w:rPr>
              <w:t>-</w:t>
            </w:r>
            <w:r w:rsidR="00883FD6" w:rsidRPr="00DE31C2">
              <w:rPr>
                <w:sz w:val="20"/>
              </w:rPr>
              <w:t>наличие условий устойчивого снижения стоимости финансовых</w:t>
            </w:r>
            <w:r w:rsidR="001536D8" w:rsidRPr="00DE31C2">
              <w:rPr>
                <w:sz w:val="20"/>
              </w:rPr>
              <w:t xml:space="preserve"> </w:t>
            </w:r>
            <w:r w:rsidR="00883FD6" w:rsidRPr="00DE31C2">
              <w:rPr>
                <w:sz w:val="20"/>
              </w:rPr>
              <w:t>вложений.</w:t>
            </w:r>
          </w:p>
          <w:p w:rsidR="00994583" w:rsidRPr="00DE31C2" w:rsidRDefault="004208CF" w:rsidP="00DE31C2">
            <w:pPr>
              <w:ind w:firstLine="0"/>
              <w:rPr>
                <w:sz w:val="20"/>
              </w:rPr>
            </w:pPr>
            <w:r w:rsidRPr="00DE31C2">
              <w:rPr>
                <w:sz w:val="20"/>
              </w:rPr>
              <w:t>-формирование балансовой стоимости финансовых вложений, как разницы между учетной стоимостью и созданным резервом.</w:t>
            </w:r>
          </w:p>
        </w:tc>
      </w:tr>
      <w:tr w:rsidR="004208CF" w:rsidRPr="00DE31C2" w:rsidTr="00DE31C2">
        <w:trPr>
          <w:tblCellSpacing w:w="20" w:type="dxa"/>
        </w:trPr>
        <w:tc>
          <w:tcPr>
            <w:tcW w:w="9308" w:type="dxa"/>
            <w:gridSpan w:val="4"/>
            <w:shd w:val="clear" w:color="auto" w:fill="auto"/>
          </w:tcPr>
          <w:p w:rsidR="004208CF" w:rsidRPr="00DE31C2" w:rsidRDefault="004208CF" w:rsidP="00DE31C2">
            <w:pPr>
              <w:ind w:firstLine="0"/>
              <w:rPr>
                <w:sz w:val="20"/>
              </w:rPr>
            </w:pPr>
            <w:r w:rsidRPr="00DE31C2">
              <w:rPr>
                <w:sz w:val="20"/>
              </w:rPr>
              <w:t>7. Аудит доходов от финансовых вложений</w:t>
            </w:r>
          </w:p>
        </w:tc>
      </w:tr>
      <w:tr w:rsidR="004208CF" w:rsidRPr="00DE31C2" w:rsidTr="00DE31C2">
        <w:trPr>
          <w:tblCellSpacing w:w="20" w:type="dxa"/>
        </w:trPr>
        <w:tc>
          <w:tcPr>
            <w:tcW w:w="650" w:type="dxa"/>
            <w:shd w:val="clear" w:color="auto" w:fill="auto"/>
          </w:tcPr>
          <w:p w:rsidR="004208CF" w:rsidRPr="00DE31C2" w:rsidRDefault="004208CF" w:rsidP="00DE31C2">
            <w:pPr>
              <w:ind w:firstLine="0"/>
              <w:rPr>
                <w:sz w:val="20"/>
              </w:rPr>
            </w:pPr>
            <w:r w:rsidRPr="00DE31C2">
              <w:rPr>
                <w:sz w:val="20"/>
              </w:rPr>
              <w:t>7.1.</w:t>
            </w:r>
          </w:p>
        </w:tc>
        <w:tc>
          <w:tcPr>
            <w:tcW w:w="3002" w:type="dxa"/>
            <w:shd w:val="clear" w:color="auto" w:fill="auto"/>
          </w:tcPr>
          <w:p w:rsidR="004208CF" w:rsidRPr="00DE31C2" w:rsidRDefault="004208CF" w:rsidP="00DE31C2">
            <w:pPr>
              <w:ind w:firstLine="0"/>
              <w:rPr>
                <w:sz w:val="20"/>
              </w:rPr>
            </w:pPr>
            <w:r w:rsidRPr="00DE31C2">
              <w:rPr>
                <w:sz w:val="20"/>
              </w:rPr>
              <w:t>Оценка учета процентов по финансовым вложениям</w:t>
            </w:r>
          </w:p>
        </w:tc>
        <w:tc>
          <w:tcPr>
            <w:tcW w:w="2680" w:type="dxa"/>
            <w:vMerge w:val="restart"/>
            <w:shd w:val="clear" w:color="auto" w:fill="auto"/>
          </w:tcPr>
          <w:p w:rsidR="004208CF" w:rsidRPr="00DE31C2" w:rsidRDefault="00DF1851" w:rsidP="00DE31C2">
            <w:pPr>
              <w:ind w:firstLine="0"/>
              <w:rPr>
                <w:bCs/>
                <w:sz w:val="20"/>
                <w:u w:val="single"/>
              </w:rPr>
            </w:pPr>
            <w:r w:rsidRPr="00DE31C2">
              <w:rPr>
                <w:bCs/>
                <w:sz w:val="20"/>
                <w:u w:val="single"/>
              </w:rPr>
              <w:t>Проценты по ценным бумагам (табл.2)</w:t>
            </w:r>
          </w:p>
          <w:p w:rsidR="00DF1851" w:rsidRPr="00DE31C2" w:rsidRDefault="00DF1851" w:rsidP="00DE31C2">
            <w:pPr>
              <w:ind w:firstLine="0"/>
              <w:rPr>
                <w:sz w:val="20"/>
              </w:rPr>
            </w:pPr>
            <w:r w:rsidRPr="00DE31C2">
              <w:rPr>
                <w:sz w:val="20"/>
                <w:u w:val="single"/>
              </w:rPr>
              <w:t>Дивиденд (табл.2)</w:t>
            </w:r>
          </w:p>
        </w:tc>
        <w:tc>
          <w:tcPr>
            <w:tcW w:w="2856" w:type="dxa"/>
            <w:vMerge w:val="restart"/>
            <w:shd w:val="clear" w:color="auto" w:fill="auto"/>
          </w:tcPr>
          <w:p w:rsidR="00DF1851" w:rsidRPr="00DE31C2" w:rsidRDefault="00DF1851" w:rsidP="00DE31C2">
            <w:pPr>
              <w:ind w:firstLine="0"/>
              <w:rPr>
                <w:sz w:val="20"/>
              </w:rPr>
            </w:pPr>
            <w:r w:rsidRPr="00DE31C2">
              <w:rPr>
                <w:sz w:val="20"/>
              </w:rPr>
              <w:t>-наличие</w:t>
            </w:r>
            <w:r w:rsidR="001536D8" w:rsidRPr="00DE31C2">
              <w:rPr>
                <w:sz w:val="20"/>
              </w:rPr>
              <w:t xml:space="preserve"> </w:t>
            </w:r>
            <w:r w:rsidR="004208CF" w:rsidRPr="00DE31C2">
              <w:rPr>
                <w:sz w:val="20"/>
              </w:rPr>
              <w:t>люб</w:t>
            </w:r>
            <w:r w:rsidRPr="00DE31C2">
              <w:rPr>
                <w:sz w:val="20"/>
              </w:rPr>
              <w:t>ого</w:t>
            </w:r>
            <w:r w:rsidR="004208CF" w:rsidRPr="00DE31C2">
              <w:rPr>
                <w:sz w:val="20"/>
              </w:rPr>
              <w:t xml:space="preserve"> заранее заявленн</w:t>
            </w:r>
            <w:r w:rsidRPr="00DE31C2">
              <w:rPr>
                <w:sz w:val="20"/>
              </w:rPr>
              <w:t>ого</w:t>
            </w:r>
            <w:r w:rsidR="001536D8" w:rsidRPr="00DE31C2">
              <w:rPr>
                <w:sz w:val="20"/>
              </w:rPr>
              <w:t xml:space="preserve"> </w:t>
            </w:r>
            <w:r w:rsidR="004208CF" w:rsidRPr="00DE31C2">
              <w:rPr>
                <w:sz w:val="20"/>
              </w:rPr>
              <w:t>доход</w:t>
            </w:r>
            <w:r w:rsidRPr="00DE31C2">
              <w:rPr>
                <w:sz w:val="20"/>
              </w:rPr>
              <w:t>а</w:t>
            </w:r>
            <w:r w:rsidR="004208CF" w:rsidRPr="00DE31C2">
              <w:rPr>
                <w:sz w:val="20"/>
              </w:rPr>
              <w:t>, в том числе в виде дисконта, полученн</w:t>
            </w:r>
            <w:r w:rsidRPr="00DE31C2">
              <w:rPr>
                <w:sz w:val="20"/>
              </w:rPr>
              <w:t>ого</w:t>
            </w:r>
            <w:r w:rsidR="004208CF" w:rsidRPr="00DE31C2">
              <w:rPr>
                <w:sz w:val="20"/>
              </w:rPr>
              <w:t xml:space="preserve"> по долговому обязательству любого вида</w:t>
            </w:r>
            <w:r w:rsidRPr="00DE31C2">
              <w:rPr>
                <w:sz w:val="20"/>
              </w:rPr>
              <w:t>, а так же полученного по денежным вкладам и, принятого к учету</w:t>
            </w:r>
            <w:r w:rsidR="004208CF" w:rsidRPr="00DE31C2">
              <w:rPr>
                <w:sz w:val="20"/>
              </w:rPr>
              <w:t>.</w:t>
            </w:r>
          </w:p>
        </w:tc>
      </w:tr>
      <w:tr w:rsidR="004208CF" w:rsidRPr="00DE31C2" w:rsidTr="00DE31C2">
        <w:trPr>
          <w:tblCellSpacing w:w="20" w:type="dxa"/>
        </w:trPr>
        <w:tc>
          <w:tcPr>
            <w:tcW w:w="650" w:type="dxa"/>
            <w:shd w:val="clear" w:color="auto" w:fill="auto"/>
          </w:tcPr>
          <w:p w:rsidR="004208CF" w:rsidRPr="00DE31C2" w:rsidRDefault="004208CF" w:rsidP="00DE31C2">
            <w:pPr>
              <w:ind w:firstLine="0"/>
              <w:rPr>
                <w:sz w:val="20"/>
              </w:rPr>
            </w:pPr>
            <w:r w:rsidRPr="00DE31C2">
              <w:rPr>
                <w:sz w:val="20"/>
              </w:rPr>
              <w:t>7.2.</w:t>
            </w:r>
          </w:p>
        </w:tc>
        <w:tc>
          <w:tcPr>
            <w:tcW w:w="3002" w:type="dxa"/>
            <w:shd w:val="clear" w:color="auto" w:fill="auto"/>
          </w:tcPr>
          <w:p w:rsidR="004208CF" w:rsidRPr="00DE31C2" w:rsidRDefault="004208CF" w:rsidP="00DE31C2">
            <w:pPr>
              <w:ind w:firstLine="0"/>
              <w:rPr>
                <w:sz w:val="20"/>
              </w:rPr>
            </w:pPr>
            <w:r w:rsidRPr="00DE31C2">
              <w:rPr>
                <w:sz w:val="20"/>
              </w:rPr>
              <w:t>Оценка дивидендов по финансовым вложениям</w:t>
            </w:r>
          </w:p>
        </w:tc>
        <w:tc>
          <w:tcPr>
            <w:tcW w:w="2680" w:type="dxa"/>
            <w:vMerge/>
            <w:shd w:val="clear" w:color="auto" w:fill="auto"/>
          </w:tcPr>
          <w:p w:rsidR="004208CF" w:rsidRPr="00DE31C2" w:rsidRDefault="004208CF" w:rsidP="00DE31C2">
            <w:pPr>
              <w:ind w:firstLine="0"/>
              <w:rPr>
                <w:sz w:val="20"/>
              </w:rPr>
            </w:pPr>
          </w:p>
        </w:tc>
        <w:tc>
          <w:tcPr>
            <w:tcW w:w="2856" w:type="dxa"/>
            <w:vMerge/>
            <w:shd w:val="clear" w:color="auto" w:fill="auto"/>
          </w:tcPr>
          <w:p w:rsidR="004208CF" w:rsidRPr="00DE31C2" w:rsidRDefault="004208CF" w:rsidP="00DE31C2">
            <w:pPr>
              <w:ind w:firstLine="0"/>
              <w:rPr>
                <w:sz w:val="20"/>
              </w:rPr>
            </w:pPr>
          </w:p>
        </w:tc>
      </w:tr>
      <w:tr w:rsidR="00883FD6" w:rsidRPr="00DE31C2" w:rsidTr="00DE31C2">
        <w:trPr>
          <w:tblCellSpacing w:w="20" w:type="dxa"/>
        </w:trPr>
        <w:tc>
          <w:tcPr>
            <w:tcW w:w="650" w:type="dxa"/>
            <w:shd w:val="clear" w:color="auto" w:fill="auto"/>
          </w:tcPr>
          <w:p w:rsidR="00883FD6" w:rsidRPr="00DE31C2" w:rsidRDefault="00883FD6" w:rsidP="00DE31C2">
            <w:pPr>
              <w:ind w:firstLine="0"/>
              <w:rPr>
                <w:sz w:val="20"/>
              </w:rPr>
            </w:pPr>
          </w:p>
        </w:tc>
        <w:tc>
          <w:tcPr>
            <w:tcW w:w="3002" w:type="dxa"/>
            <w:shd w:val="clear" w:color="auto" w:fill="auto"/>
          </w:tcPr>
          <w:p w:rsidR="00883FD6" w:rsidRPr="00DE31C2" w:rsidRDefault="00883FD6" w:rsidP="00DE31C2">
            <w:pPr>
              <w:ind w:firstLine="0"/>
              <w:rPr>
                <w:sz w:val="20"/>
              </w:rPr>
            </w:pPr>
          </w:p>
        </w:tc>
        <w:tc>
          <w:tcPr>
            <w:tcW w:w="2680" w:type="dxa"/>
            <w:shd w:val="clear" w:color="auto" w:fill="auto"/>
          </w:tcPr>
          <w:p w:rsidR="00883FD6" w:rsidRPr="00DE31C2" w:rsidRDefault="00883FD6" w:rsidP="00DE31C2">
            <w:pPr>
              <w:ind w:firstLine="0"/>
              <w:rPr>
                <w:sz w:val="20"/>
              </w:rPr>
            </w:pPr>
          </w:p>
        </w:tc>
        <w:tc>
          <w:tcPr>
            <w:tcW w:w="2856" w:type="dxa"/>
            <w:shd w:val="clear" w:color="auto" w:fill="auto"/>
          </w:tcPr>
          <w:p w:rsidR="00883FD6" w:rsidRPr="00DE31C2" w:rsidRDefault="00DF1851" w:rsidP="00DE31C2">
            <w:pPr>
              <w:ind w:firstLine="0"/>
              <w:rPr>
                <w:sz w:val="20"/>
              </w:rPr>
            </w:pPr>
            <w:r w:rsidRPr="00DE31C2">
              <w:rPr>
                <w:sz w:val="20"/>
              </w:rPr>
              <w:t>– наличие доходов на акцию, которые формируются за счет прибыли акционерного общества (другого эмитента), выпустившего акции</w:t>
            </w:r>
          </w:p>
        </w:tc>
      </w:tr>
      <w:tr w:rsidR="00DF1851" w:rsidRPr="00DE31C2" w:rsidTr="00DE31C2">
        <w:trPr>
          <w:tblCellSpacing w:w="20" w:type="dxa"/>
        </w:trPr>
        <w:tc>
          <w:tcPr>
            <w:tcW w:w="9308" w:type="dxa"/>
            <w:gridSpan w:val="4"/>
            <w:shd w:val="clear" w:color="auto" w:fill="auto"/>
          </w:tcPr>
          <w:p w:rsidR="00DF1851" w:rsidRPr="00DE31C2" w:rsidRDefault="00DF1851" w:rsidP="00DE31C2">
            <w:pPr>
              <w:ind w:firstLine="0"/>
              <w:rPr>
                <w:sz w:val="20"/>
              </w:rPr>
            </w:pPr>
            <w:r w:rsidRPr="00DE31C2">
              <w:rPr>
                <w:sz w:val="20"/>
              </w:rPr>
              <w:t>8. Аудит операций по налогообложению доходов от финансовых вложений</w:t>
            </w:r>
          </w:p>
        </w:tc>
      </w:tr>
      <w:tr w:rsidR="00DF1851" w:rsidRPr="00DE31C2" w:rsidTr="00DE31C2">
        <w:trPr>
          <w:tblCellSpacing w:w="20" w:type="dxa"/>
        </w:trPr>
        <w:tc>
          <w:tcPr>
            <w:tcW w:w="650" w:type="dxa"/>
            <w:shd w:val="clear" w:color="auto" w:fill="auto"/>
          </w:tcPr>
          <w:p w:rsidR="00DF1851" w:rsidRPr="00DE31C2" w:rsidRDefault="00DF1851" w:rsidP="00DE31C2">
            <w:pPr>
              <w:ind w:firstLine="0"/>
              <w:rPr>
                <w:sz w:val="20"/>
              </w:rPr>
            </w:pPr>
            <w:r w:rsidRPr="00DE31C2">
              <w:rPr>
                <w:sz w:val="20"/>
              </w:rPr>
              <w:t>8.1.</w:t>
            </w:r>
          </w:p>
        </w:tc>
        <w:tc>
          <w:tcPr>
            <w:tcW w:w="3002" w:type="dxa"/>
            <w:shd w:val="clear" w:color="auto" w:fill="auto"/>
          </w:tcPr>
          <w:p w:rsidR="00DF1851" w:rsidRPr="00DE31C2" w:rsidRDefault="00DF1851" w:rsidP="00DE31C2">
            <w:pPr>
              <w:ind w:firstLine="0"/>
              <w:rPr>
                <w:sz w:val="20"/>
              </w:rPr>
            </w:pPr>
            <w:r w:rsidRPr="00DE31C2">
              <w:rPr>
                <w:sz w:val="20"/>
              </w:rPr>
              <w:t>Начисление</w:t>
            </w:r>
            <w:r w:rsidR="00623701" w:rsidRPr="00DE31C2">
              <w:rPr>
                <w:sz w:val="20"/>
              </w:rPr>
              <w:t xml:space="preserve"> и уплата</w:t>
            </w:r>
            <w:r w:rsidRPr="00DE31C2">
              <w:rPr>
                <w:sz w:val="20"/>
              </w:rPr>
              <w:t xml:space="preserve"> налогов по финансовым влож</w:t>
            </w:r>
            <w:r w:rsidR="00623701" w:rsidRPr="00DE31C2">
              <w:rPr>
                <w:sz w:val="20"/>
              </w:rPr>
              <w:t>е</w:t>
            </w:r>
            <w:r w:rsidRPr="00DE31C2">
              <w:rPr>
                <w:sz w:val="20"/>
              </w:rPr>
              <w:t>ниям</w:t>
            </w:r>
          </w:p>
        </w:tc>
        <w:tc>
          <w:tcPr>
            <w:tcW w:w="2680" w:type="dxa"/>
            <w:shd w:val="clear" w:color="auto" w:fill="auto"/>
          </w:tcPr>
          <w:p w:rsidR="00DF1851" w:rsidRPr="00DE31C2" w:rsidRDefault="00DF1851" w:rsidP="00DE31C2">
            <w:pPr>
              <w:ind w:firstLine="0"/>
              <w:rPr>
                <w:sz w:val="20"/>
              </w:rPr>
            </w:pPr>
            <w:r w:rsidRPr="00DE31C2">
              <w:rPr>
                <w:sz w:val="20"/>
                <w:u w:val="single"/>
              </w:rPr>
              <w:t>Налоговая база</w:t>
            </w:r>
            <w:r w:rsidR="00623701" w:rsidRPr="00DE31C2">
              <w:rPr>
                <w:sz w:val="20"/>
                <w:u w:val="single"/>
              </w:rPr>
              <w:t xml:space="preserve"> (табл.2)</w:t>
            </w:r>
          </w:p>
          <w:p w:rsidR="00623701" w:rsidRPr="00DE31C2" w:rsidRDefault="00623701" w:rsidP="00DE31C2">
            <w:pPr>
              <w:ind w:firstLine="0"/>
              <w:rPr>
                <w:sz w:val="20"/>
              </w:rPr>
            </w:pPr>
            <w:r w:rsidRPr="00DE31C2">
              <w:rPr>
                <w:sz w:val="20"/>
                <w:u w:val="single"/>
              </w:rPr>
              <w:t>Налоговая ставка</w:t>
            </w:r>
            <w:r w:rsidRPr="00DE31C2">
              <w:rPr>
                <w:sz w:val="20"/>
              </w:rPr>
              <w:t xml:space="preserve"> </w:t>
            </w:r>
            <w:r w:rsidRPr="00DE31C2">
              <w:rPr>
                <w:sz w:val="20"/>
                <w:u w:val="single"/>
              </w:rPr>
              <w:t>(табл.2)</w:t>
            </w:r>
          </w:p>
        </w:tc>
        <w:tc>
          <w:tcPr>
            <w:tcW w:w="2856" w:type="dxa"/>
            <w:shd w:val="clear" w:color="auto" w:fill="auto"/>
          </w:tcPr>
          <w:p w:rsidR="00623701" w:rsidRPr="00DE31C2" w:rsidRDefault="00623701" w:rsidP="00DE31C2">
            <w:pPr>
              <w:ind w:firstLine="0"/>
              <w:rPr>
                <w:sz w:val="20"/>
              </w:rPr>
            </w:pPr>
            <w:r w:rsidRPr="00DE31C2">
              <w:rPr>
                <w:sz w:val="20"/>
              </w:rPr>
              <w:t>-наличие денежного выражения прибыли, возникшей от осу</w:t>
            </w:r>
            <w:r w:rsidR="006F4AC8" w:rsidRPr="00DE31C2">
              <w:rPr>
                <w:sz w:val="20"/>
              </w:rPr>
              <w:t>ществления операций с финан</w:t>
            </w:r>
            <w:r w:rsidRPr="00DE31C2">
              <w:rPr>
                <w:sz w:val="20"/>
              </w:rPr>
              <w:t>совыми вложениями и, подлежащей налогообложению;</w:t>
            </w:r>
          </w:p>
          <w:p w:rsidR="00623701" w:rsidRPr="00DE31C2" w:rsidRDefault="00623701" w:rsidP="00DE31C2">
            <w:pPr>
              <w:ind w:firstLine="0"/>
              <w:rPr>
                <w:sz w:val="20"/>
              </w:rPr>
            </w:pPr>
            <w:r w:rsidRPr="00DE31C2">
              <w:rPr>
                <w:sz w:val="20"/>
              </w:rPr>
              <w:t>-порядок начисления налогов и их уплаты.</w:t>
            </w:r>
          </w:p>
        </w:tc>
      </w:tr>
      <w:tr w:rsidR="00623701" w:rsidRPr="00DE31C2" w:rsidTr="00DE31C2">
        <w:trPr>
          <w:tblCellSpacing w:w="20" w:type="dxa"/>
        </w:trPr>
        <w:tc>
          <w:tcPr>
            <w:tcW w:w="9308" w:type="dxa"/>
            <w:gridSpan w:val="4"/>
            <w:shd w:val="clear" w:color="auto" w:fill="auto"/>
          </w:tcPr>
          <w:p w:rsidR="00623701" w:rsidRPr="00DE31C2" w:rsidRDefault="00623701" w:rsidP="00DE31C2">
            <w:pPr>
              <w:ind w:firstLine="0"/>
              <w:rPr>
                <w:sz w:val="20"/>
              </w:rPr>
            </w:pPr>
            <w:r w:rsidRPr="00DE31C2">
              <w:rPr>
                <w:sz w:val="20"/>
              </w:rPr>
              <w:t>9. Аудит выбытия финансовых вложений</w:t>
            </w:r>
          </w:p>
        </w:tc>
      </w:tr>
      <w:tr w:rsidR="00623701" w:rsidRPr="00DE31C2" w:rsidTr="00DE31C2">
        <w:trPr>
          <w:tblCellSpacing w:w="20" w:type="dxa"/>
        </w:trPr>
        <w:tc>
          <w:tcPr>
            <w:tcW w:w="650" w:type="dxa"/>
            <w:shd w:val="clear" w:color="auto" w:fill="auto"/>
          </w:tcPr>
          <w:p w:rsidR="00623701" w:rsidRPr="00DE31C2" w:rsidRDefault="00623701" w:rsidP="00DE31C2">
            <w:pPr>
              <w:ind w:firstLine="0"/>
              <w:rPr>
                <w:sz w:val="20"/>
              </w:rPr>
            </w:pPr>
            <w:r w:rsidRPr="00DE31C2">
              <w:rPr>
                <w:sz w:val="20"/>
              </w:rPr>
              <w:t>9.1.</w:t>
            </w:r>
          </w:p>
        </w:tc>
        <w:tc>
          <w:tcPr>
            <w:tcW w:w="3002" w:type="dxa"/>
            <w:shd w:val="clear" w:color="auto" w:fill="auto"/>
          </w:tcPr>
          <w:p w:rsidR="00623701" w:rsidRPr="00DE31C2" w:rsidRDefault="00623701" w:rsidP="00DE31C2">
            <w:pPr>
              <w:ind w:firstLine="0"/>
              <w:rPr>
                <w:sz w:val="20"/>
              </w:rPr>
            </w:pPr>
            <w:r w:rsidRPr="00DE31C2">
              <w:rPr>
                <w:sz w:val="20"/>
              </w:rPr>
              <w:t>Выбытие котируемых финансовых вложений (ценных бумаг)</w:t>
            </w:r>
          </w:p>
        </w:tc>
        <w:tc>
          <w:tcPr>
            <w:tcW w:w="2680" w:type="dxa"/>
            <w:vMerge w:val="restart"/>
            <w:shd w:val="clear" w:color="auto" w:fill="auto"/>
          </w:tcPr>
          <w:p w:rsidR="00623701" w:rsidRPr="00DE31C2" w:rsidRDefault="00623701" w:rsidP="00DE31C2">
            <w:pPr>
              <w:ind w:firstLine="0"/>
              <w:rPr>
                <w:bCs/>
                <w:sz w:val="20"/>
                <w:u w:val="single"/>
              </w:rPr>
            </w:pPr>
            <w:r w:rsidRPr="00DE31C2">
              <w:rPr>
                <w:bCs/>
                <w:sz w:val="20"/>
                <w:u w:val="single"/>
              </w:rPr>
              <w:t>Ограничение учетного периода</w:t>
            </w:r>
          </w:p>
          <w:p w:rsidR="00623701" w:rsidRPr="00DE31C2" w:rsidRDefault="00623701" w:rsidP="00DE31C2">
            <w:pPr>
              <w:ind w:firstLine="0"/>
              <w:rPr>
                <w:bCs/>
                <w:sz w:val="20"/>
                <w:u w:val="single"/>
              </w:rPr>
            </w:pPr>
            <w:r w:rsidRPr="00DE31C2">
              <w:rPr>
                <w:bCs/>
                <w:sz w:val="20"/>
                <w:u w:val="single"/>
              </w:rPr>
              <w:t>Представление и раскрытие</w:t>
            </w:r>
          </w:p>
          <w:p w:rsidR="00623701" w:rsidRPr="00DE31C2" w:rsidRDefault="00623701" w:rsidP="00DE31C2">
            <w:pPr>
              <w:ind w:firstLine="0"/>
              <w:rPr>
                <w:bCs/>
                <w:sz w:val="20"/>
                <w:u w:val="single"/>
              </w:rPr>
            </w:pPr>
            <w:r w:rsidRPr="00DE31C2">
              <w:rPr>
                <w:bCs/>
                <w:sz w:val="20"/>
                <w:u w:val="single"/>
              </w:rPr>
              <w:t>Точность</w:t>
            </w:r>
          </w:p>
          <w:p w:rsidR="006B2520" w:rsidRPr="00DE31C2" w:rsidRDefault="006B2520" w:rsidP="00DE31C2">
            <w:pPr>
              <w:ind w:firstLine="0"/>
              <w:rPr>
                <w:sz w:val="20"/>
                <w:u w:val="single"/>
              </w:rPr>
            </w:pPr>
            <w:r w:rsidRPr="00DE31C2">
              <w:rPr>
                <w:sz w:val="20"/>
                <w:u w:val="single"/>
              </w:rPr>
              <w:t>Оценка</w:t>
            </w:r>
          </w:p>
          <w:p w:rsidR="00623701" w:rsidRPr="00DE31C2" w:rsidRDefault="006B2520" w:rsidP="00DE31C2">
            <w:pPr>
              <w:ind w:firstLine="0"/>
              <w:rPr>
                <w:sz w:val="20"/>
                <w:u w:val="single"/>
              </w:rPr>
            </w:pPr>
            <w:r w:rsidRPr="00DE31C2">
              <w:rPr>
                <w:bCs/>
                <w:sz w:val="20"/>
                <w:u w:val="single"/>
              </w:rPr>
              <w:t>Права и обязательства</w:t>
            </w:r>
          </w:p>
        </w:tc>
        <w:tc>
          <w:tcPr>
            <w:tcW w:w="2856" w:type="dxa"/>
            <w:vMerge w:val="restart"/>
            <w:shd w:val="clear" w:color="auto" w:fill="auto"/>
          </w:tcPr>
          <w:p w:rsidR="00623701" w:rsidRPr="00DE31C2" w:rsidRDefault="00623701" w:rsidP="00DE31C2">
            <w:pPr>
              <w:ind w:firstLine="0"/>
              <w:rPr>
                <w:sz w:val="20"/>
              </w:rPr>
            </w:pPr>
            <w:r w:rsidRPr="00DE31C2">
              <w:rPr>
                <w:sz w:val="20"/>
              </w:rPr>
              <w:t xml:space="preserve">-все операции по принятию к учету и выбытию </w:t>
            </w:r>
            <w:r w:rsidR="006B2520" w:rsidRPr="00DE31C2">
              <w:rPr>
                <w:sz w:val="20"/>
              </w:rPr>
              <w:t>финансовых вложений</w:t>
            </w:r>
            <w:r w:rsidRPr="00DE31C2">
              <w:rPr>
                <w:sz w:val="20"/>
              </w:rPr>
              <w:t xml:space="preserve"> учтены в соответствующем учетном периоде;</w:t>
            </w:r>
          </w:p>
          <w:p w:rsidR="00623701" w:rsidRPr="00DE31C2" w:rsidRDefault="00623701" w:rsidP="00DE31C2">
            <w:pPr>
              <w:ind w:firstLine="0"/>
              <w:rPr>
                <w:sz w:val="20"/>
              </w:rPr>
            </w:pPr>
            <w:r w:rsidRPr="00DE31C2">
              <w:rPr>
                <w:sz w:val="20"/>
              </w:rPr>
              <w:t xml:space="preserve">-информация о </w:t>
            </w:r>
            <w:r w:rsidR="006B2520" w:rsidRPr="00DE31C2">
              <w:rPr>
                <w:sz w:val="20"/>
              </w:rPr>
              <w:t xml:space="preserve">финансовых вложениях </w:t>
            </w:r>
            <w:r w:rsidRPr="00DE31C2">
              <w:rPr>
                <w:sz w:val="20"/>
              </w:rPr>
              <w:t>раскрыта в пояснениях к бухгалтерской отчетности;</w:t>
            </w:r>
          </w:p>
          <w:p w:rsidR="00623701" w:rsidRPr="00DE31C2" w:rsidRDefault="00623701" w:rsidP="00DE31C2">
            <w:pPr>
              <w:ind w:firstLine="0"/>
              <w:rPr>
                <w:sz w:val="20"/>
              </w:rPr>
            </w:pPr>
            <w:r w:rsidRPr="00DE31C2">
              <w:rPr>
                <w:sz w:val="20"/>
              </w:rPr>
              <w:t>-в бухгалтерской отчетности отражен финансовый результат, определенный на основании фактических данных;</w:t>
            </w:r>
          </w:p>
          <w:p w:rsidR="00623701" w:rsidRPr="00DE31C2" w:rsidRDefault="00623701" w:rsidP="00DE31C2">
            <w:pPr>
              <w:ind w:firstLine="0"/>
              <w:rPr>
                <w:sz w:val="20"/>
              </w:rPr>
            </w:pPr>
            <w:r w:rsidRPr="00DE31C2">
              <w:rPr>
                <w:sz w:val="20"/>
              </w:rPr>
              <w:t xml:space="preserve">-выручка от продажи </w:t>
            </w:r>
            <w:r w:rsidR="006B2520" w:rsidRPr="00DE31C2">
              <w:rPr>
                <w:sz w:val="20"/>
              </w:rPr>
              <w:t xml:space="preserve">финансовых вложений </w:t>
            </w:r>
            <w:r w:rsidRPr="00DE31C2">
              <w:rPr>
                <w:sz w:val="20"/>
              </w:rPr>
              <w:t>отражена в бухгалтерском учете в оценке, совпадающей с содержащейся в первичных документах</w:t>
            </w:r>
            <w:r w:rsidR="006B2520" w:rsidRPr="00DE31C2">
              <w:rPr>
                <w:sz w:val="20"/>
              </w:rPr>
              <w:t>;</w:t>
            </w:r>
          </w:p>
          <w:p w:rsidR="00623701" w:rsidRPr="00DE31C2" w:rsidRDefault="006B2520" w:rsidP="00DE31C2">
            <w:pPr>
              <w:ind w:firstLine="0"/>
              <w:rPr>
                <w:sz w:val="20"/>
              </w:rPr>
            </w:pPr>
            <w:r w:rsidRPr="00DE31C2">
              <w:rPr>
                <w:sz w:val="20"/>
              </w:rPr>
              <w:t>-операции с финансовыми вложениями санкционированы уполномоченными лицами в установленном порядке</w:t>
            </w:r>
          </w:p>
        </w:tc>
      </w:tr>
      <w:tr w:rsidR="00623701" w:rsidRPr="00DE31C2" w:rsidTr="00DE31C2">
        <w:trPr>
          <w:tblCellSpacing w:w="20" w:type="dxa"/>
        </w:trPr>
        <w:tc>
          <w:tcPr>
            <w:tcW w:w="650" w:type="dxa"/>
            <w:tcBorders>
              <w:bottom w:val="outset" w:sz="24" w:space="0" w:color="auto"/>
            </w:tcBorders>
            <w:shd w:val="clear" w:color="auto" w:fill="auto"/>
          </w:tcPr>
          <w:p w:rsidR="00623701" w:rsidRPr="00DE31C2" w:rsidRDefault="00623701" w:rsidP="00DE31C2">
            <w:pPr>
              <w:ind w:firstLine="0"/>
              <w:rPr>
                <w:sz w:val="20"/>
              </w:rPr>
            </w:pPr>
            <w:r w:rsidRPr="00DE31C2">
              <w:rPr>
                <w:sz w:val="20"/>
              </w:rPr>
              <w:t>9.2.</w:t>
            </w:r>
          </w:p>
        </w:tc>
        <w:tc>
          <w:tcPr>
            <w:tcW w:w="3002" w:type="dxa"/>
            <w:tcBorders>
              <w:bottom w:val="outset" w:sz="24" w:space="0" w:color="auto"/>
            </w:tcBorders>
            <w:shd w:val="clear" w:color="auto" w:fill="auto"/>
          </w:tcPr>
          <w:p w:rsidR="00623701" w:rsidRPr="00DE31C2" w:rsidRDefault="00623701" w:rsidP="00DE31C2">
            <w:pPr>
              <w:ind w:firstLine="0"/>
              <w:rPr>
                <w:sz w:val="20"/>
              </w:rPr>
            </w:pPr>
            <w:r w:rsidRPr="00DE31C2">
              <w:rPr>
                <w:sz w:val="20"/>
              </w:rPr>
              <w:t>Выбытие не котируемых финансовых вложений</w:t>
            </w:r>
          </w:p>
        </w:tc>
        <w:tc>
          <w:tcPr>
            <w:tcW w:w="2680" w:type="dxa"/>
            <w:vMerge/>
            <w:tcBorders>
              <w:bottom w:val="outset" w:sz="24" w:space="0" w:color="auto"/>
            </w:tcBorders>
            <w:shd w:val="clear" w:color="auto" w:fill="auto"/>
          </w:tcPr>
          <w:p w:rsidR="00623701" w:rsidRPr="00DE31C2" w:rsidRDefault="00623701" w:rsidP="00DE31C2">
            <w:pPr>
              <w:ind w:firstLine="0"/>
              <w:rPr>
                <w:sz w:val="20"/>
              </w:rPr>
            </w:pPr>
          </w:p>
        </w:tc>
        <w:tc>
          <w:tcPr>
            <w:tcW w:w="2856" w:type="dxa"/>
            <w:vMerge/>
            <w:tcBorders>
              <w:bottom w:val="outset" w:sz="24" w:space="0" w:color="auto"/>
            </w:tcBorders>
            <w:shd w:val="clear" w:color="auto" w:fill="auto"/>
          </w:tcPr>
          <w:p w:rsidR="00623701" w:rsidRPr="00DE31C2" w:rsidRDefault="00623701" w:rsidP="00DE31C2">
            <w:pPr>
              <w:ind w:firstLine="0"/>
              <w:rPr>
                <w:sz w:val="20"/>
              </w:rPr>
            </w:pPr>
          </w:p>
        </w:tc>
      </w:tr>
    </w:tbl>
    <w:p w:rsidR="00C02F72" w:rsidRPr="008C4679" w:rsidRDefault="00C02F72" w:rsidP="008C4679">
      <w:pPr>
        <w:ind w:firstLine="709"/>
        <w:rPr>
          <w:bCs/>
          <w:sz w:val="28"/>
          <w:szCs w:val="28"/>
        </w:rPr>
      </w:pPr>
    </w:p>
    <w:p w:rsidR="001B4116" w:rsidRPr="008C4679" w:rsidRDefault="0064310B" w:rsidP="008C4679">
      <w:pPr>
        <w:ind w:firstLine="709"/>
        <w:rPr>
          <w:bCs/>
          <w:sz w:val="28"/>
          <w:szCs w:val="28"/>
        </w:rPr>
      </w:pPr>
      <w:r w:rsidRPr="008C4679">
        <w:rPr>
          <w:bCs/>
          <w:sz w:val="28"/>
          <w:szCs w:val="28"/>
        </w:rPr>
        <w:t xml:space="preserve">При </w:t>
      </w:r>
      <w:r w:rsidR="00994583" w:rsidRPr="008C4679">
        <w:rPr>
          <w:bCs/>
          <w:sz w:val="28"/>
          <w:szCs w:val="28"/>
        </w:rPr>
        <w:t>выполнении программы</w:t>
      </w:r>
      <w:r w:rsidRPr="008C4679">
        <w:rPr>
          <w:bCs/>
          <w:sz w:val="28"/>
          <w:szCs w:val="28"/>
        </w:rPr>
        <w:t xml:space="preserve"> аудиторской проверки аудитор должен руководствоваться перечнем</w:t>
      </w:r>
      <w:r w:rsidR="001536D8">
        <w:rPr>
          <w:bCs/>
          <w:sz w:val="28"/>
          <w:szCs w:val="28"/>
        </w:rPr>
        <w:t xml:space="preserve"> </w:t>
      </w:r>
      <w:r w:rsidRPr="008C4679">
        <w:rPr>
          <w:bCs/>
          <w:sz w:val="28"/>
          <w:szCs w:val="28"/>
        </w:rPr>
        <w:t>процедур</w:t>
      </w:r>
      <w:r w:rsidR="00DC58E0" w:rsidRPr="008C4679">
        <w:rPr>
          <w:bCs/>
          <w:sz w:val="28"/>
          <w:szCs w:val="28"/>
        </w:rPr>
        <w:t xml:space="preserve"> и операций</w:t>
      </w:r>
      <w:r w:rsidRPr="008C4679">
        <w:rPr>
          <w:bCs/>
          <w:sz w:val="28"/>
          <w:szCs w:val="28"/>
        </w:rPr>
        <w:t>, указанным в таблице 11.</w:t>
      </w:r>
    </w:p>
    <w:p w:rsidR="00DC58E0" w:rsidRPr="008C4679" w:rsidRDefault="00DC58E0" w:rsidP="008C4679">
      <w:pPr>
        <w:ind w:firstLine="709"/>
        <w:rPr>
          <w:sz w:val="28"/>
          <w:szCs w:val="28"/>
        </w:rPr>
      </w:pPr>
      <w:r w:rsidRPr="008C4679">
        <w:rPr>
          <w:sz w:val="28"/>
          <w:szCs w:val="28"/>
        </w:rPr>
        <w:t>Эти операции устанавливаются исходя из методов выполнения аудиторских процедур и связаны главным образом с поиском информации, арифметическими операциями, сопоставлением информации. Формирование аудиторских процедур на базе методов аудиторской деятельности облегчает определение операций обработки информации при выполнении соответствующих процедур.</w:t>
      </w:r>
    </w:p>
    <w:p w:rsidR="00C02F72" w:rsidRPr="008C4679" w:rsidRDefault="00C02F72" w:rsidP="008C4679">
      <w:pPr>
        <w:ind w:firstLine="709"/>
        <w:rPr>
          <w:bCs/>
          <w:sz w:val="28"/>
          <w:szCs w:val="28"/>
        </w:rPr>
      </w:pPr>
    </w:p>
    <w:p w:rsidR="00994583" w:rsidRPr="008C4679" w:rsidRDefault="00994583" w:rsidP="008C4679">
      <w:pPr>
        <w:ind w:firstLine="709"/>
        <w:rPr>
          <w:bCs/>
          <w:sz w:val="28"/>
          <w:szCs w:val="28"/>
        </w:rPr>
      </w:pPr>
      <w:r w:rsidRPr="008C4679">
        <w:rPr>
          <w:bCs/>
          <w:sz w:val="28"/>
          <w:szCs w:val="28"/>
        </w:rPr>
        <w:t>Таблица 11</w:t>
      </w:r>
    </w:p>
    <w:p w:rsidR="00994583" w:rsidRPr="008C4679" w:rsidRDefault="00994583" w:rsidP="008C4679">
      <w:pPr>
        <w:ind w:firstLine="709"/>
        <w:rPr>
          <w:bCs/>
          <w:sz w:val="28"/>
          <w:szCs w:val="28"/>
        </w:rPr>
      </w:pPr>
      <w:r w:rsidRPr="008C4679">
        <w:rPr>
          <w:bCs/>
          <w:sz w:val="28"/>
          <w:szCs w:val="28"/>
        </w:rPr>
        <w:t>Перечень аудиторских процедур</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862"/>
        <w:gridCol w:w="3378"/>
        <w:gridCol w:w="5465"/>
      </w:tblGrid>
      <w:tr w:rsidR="00994583" w:rsidRPr="00DE31C2" w:rsidTr="00DE31C2">
        <w:trPr>
          <w:tblCellSpacing w:w="20" w:type="dxa"/>
        </w:trPr>
        <w:tc>
          <w:tcPr>
            <w:tcW w:w="0" w:type="auto"/>
            <w:tcBorders>
              <w:top w:val="outset" w:sz="24" w:space="0" w:color="auto"/>
            </w:tcBorders>
            <w:shd w:val="clear" w:color="auto" w:fill="auto"/>
          </w:tcPr>
          <w:p w:rsidR="00994583" w:rsidRPr="00DE31C2" w:rsidRDefault="00994583" w:rsidP="00DE31C2">
            <w:pPr>
              <w:ind w:firstLine="0"/>
              <w:rPr>
                <w:bCs/>
                <w:sz w:val="20"/>
              </w:rPr>
            </w:pPr>
            <w:r w:rsidRPr="00DE31C2">
              <w:rPr>
                <w:bCs/>
                <w:sz w:val="20"/>
              </w:rPr>
              <w:t>№ п/п</w:t>
            </w:r>
          </w:p>
        </w:tc>
        <w:tc>
          <w:tcPr>
            <w:tcW w:w="3338" w:type="dxa"/>
            <w:tcBorders>
              <w:top w:val="outset" w:sz="24" w:space="0" w:color="auto"/>
            </w:tcBorders>
            <w:shd w:val="clear" w:color="auto" w:fill="auto"/>
          </w:tcPr>
          <w:p w:rsidR="00994583" w:rsidRPr="00DE31C2" w:rsidRDefault="00994583" w:rsidP="00DE31C2">
            <w:pPr>
              <w:ind w:firstLine="0"/>
              <w:rPr>
                <w:bCs/>
                <w:sz w:val="20"/>
              </w:rPr>
            </w:pPr>
            <w:r w:rsidRPr="00DE31C2">
              <w:rPr>
                <w:bCs/>
                <w:sz w:val="20"/>
              </w:rPr>
              <w:t>Наименование процедуры</w:t>
            </w:r>
          </w:p>
        </w:tc>
        <w:tc>
          <w:tcPr>
            <w:tcW w:w="5405" w:type="dxa"/>
            <w:tcBorders>
              <w:top w:val="outset" w:sz="24" w:space="0" w:color="auto"/>
            </w:tcBorders>
            <w:shd w:val="clear" w:color="auto" w:fill="auto"/>
          </w:tcPr>
          <w:p w:rsidR="00994583" w:rsidRPr="00DE31C2" w:rsidRDefault="00994583" w:rsidP="00DE31C2">
            <w:pPr>
              <w:ind w:firstLine="0"/>
              <w:rPr>
                <w:bCs/>
                <w:sz w:val="20"/>
              </w:rPr>
            </w:pPr>
            <w:r w:rsidRPr="00DE31C2">
              <w:rPr>
                <w:bCs/>
                <w:sz w:val="20"/>
              </w:rPr>
              <w:t>Описание процедуры</w:t>
            </w:r>
          </w:p>
        </w:tc>
      </w:tr>
      <w:tr w:rsidR="00994583" w:rsidRPr="00DE31C2" w:rsidTr="00DE31C2">
        <w:trPr>
          <w:tblCellSpacing w:w="20" w:type="dxa"/>
        </w:trPr>
        <w:tc>
          <w:tcPr>
            <w:tcW w:w="0" w:type="auto"/>
            <w:shd w:val="clear" w:color="auto" w:fill="auto"/>
          </w:tcPr>
          <w:p w:rsidR="00994583" w:rsidRPr="00DE31C2" w:rsidRDefault="00C02F72" w:rsidP="00DE31C2">
            <w:pPr>
              <w:ind w:firstLine="0"/>
              <w:rPr>
                <w:bCs/>
                <w:sz w:val="20"/>
              </w:rPr>
            </w:pPr>
            <w:r w:rsidRPr="00DE31C2">
              <w:rPr>
                <w:bCs/>
                <w:sz w:val="20"/>
              </w:rPr>
              <w:t>1</w:t>
            </w:r>
          </w:p>
        </w:tc>
        <w:tc>
          <w:tcPr>
            <w:tcW w:w="3338" w:type="dxa"/>
            <w:shd w:val="clear" w:color="auto" w:fill="auto"/>
          </w:tcPr>
          <w:p w:rsidR="00994583" w:rsidRPr="00DE31C2" w:rsidRDefault="00C02F72" w:rsidP="00DE31C2">
            <w:pPr>
              <w:ind w:firstLine="0"/>
              <w:rPr>
                <w:bCs/>
                <w:sz w:val="20"/>
              </w:rPr>
            </w:pPr>
            <w:r w:rsidRPr="00DE31C2">
              <w:rPr>
                <w:bCs/>
                <w:sz w:val="20"/>
              </w:rPr>
              <w:t>2</w:t>
            </w:r>
          </w:p>
        </w:tc>
        <w:tc>
          <w:tcPr>
            <w:tcW w:w="5405" w:type="dxa"/>
            <w:shd w:val="clear" w:color="auto" w:fill="auto"/>
          </w:tcPr>
          <w:p w:rsidR="00994583" w:rsidRPr="00DE31C2" w:rsidRDefault="00C02F72" w:rsidP="00DE31C2">
            <w:pPr>
              <w:ind w:firstLine="0"/>
              <w:rPr>
                <w:bCs/>
                <w:sz w:val="20"/>
              </w:rPr>
            </w:pPr>
            <w:r w:rsidRPr="00DE31C2">
              <w:rPr>
                <w:bCs/>
                <w:sz w:val="20"/>
              </w:rPr>
              <w:t>3</w:t>
            </w:r>
          </w:p>
        </w:tc>
      </w:tr>
      <w:tr w:rsidR="00994583" w:rsidRPr="00DE31C2" w:rsidTr="00DE31C2">
        <w:trPr>
          <w:tblCellSpacing w:w="20" w:type="dxa"/>
        </w:trPr>
        <w:tc>
          <w:tcPr>
            <w:tcW w:w="0" w:type="auto"/>
            <w:shd w:val="clear" w:color="auto" w:fill="auto"/>
          </w:tcPr>
          <w:p w:rsidR="00994583" w:rsidRPr="00DE31C2" w:rsidRDefault="00663C29" w:rsidP="00DE31C2">
            <w:pPr>
              <w:ind w:firstLine="0"/>
              <w:rPr>
                <w:bCs/>
                <w:sz w:val="20"/>
              </w:rPr>
            </w:pPr>
            <w:r w:rsidRPr="00DE31C2">
              <w:rPr>
                <w:bCs/>
                <w:sz w:val="20"/>
              </w:rPr>
              <w:t>1.</w:t>
            </w:r>
          </w:p>
        </w:tc>
        <w:tc>
          <w:tcPr>
            <w:tcW w:w="3338" w:type="dxa"/>
            <w:shd w:val="clear" w:color="auto" w:fill="auto"/>
          </w:tcPr>
          <w:p w:rsidR="00994583" w:rsidRPr="00DE31C2" w:rsidRDefault="00663C29" w:rsidP="00DE31C2">
            <w:pPr>
              <w:ind w:firstLine="0"/>
              <w:rPr>
                <w:bCs/>
                <w:sz w:val="20"/>
              </w:rPr>
            </w:pPr>
            <w:r w:rsidRPr="00DE31C2">
              <w:rPr>
                <w:sz w:val="20"/>
              </w:rPr>
              <w:t>Нормативная проверка правильности отнесения имущества к финансовым вложениям</w:t>
            </w:r>
          </w:p>
        </w:tc>
        <w:tc>
          <w:tcPr>
            <w:tcW w:w="5405" w:type="dxa"/>
            <w:shd w:val="clear" w:color="auto" w:fill="auto"/>
          </w:tcPr>
          <w:p w:rsidR="00994583" w:rsidRPr="00DE31C2" w:rsidRDefault="00663C29" w:rsidP="00DE31C2">
            <w:pPr>
              <w:ind w:firstLine="0"/>
              <w:rPr>
                <w:bCs/>
                <w:sz w:val="20"/>
              </w:rPr>
            </w:pPr>
            <w:r w:rsidRPr="00DE31C2">
              <w:rPr>
                <w:sz w:val="20"/>
              </w:rPr>
              <w:t>при выполнении</w:t>
            </w:r>
            <w:r w:rsidR="001536D8" w:rsidRPr="00DE31C2">
              <w:rPr>
                <w:sz w:val="20"/>
              </w:rPr>
              <w:t xml:space="preserve"> </w:t>
            </w:r>
            <w:r w:rsidRPr="00DE31C2">
              <w:rPr>
                <w:sz w:val="20"/>
              </w:rPr>
              <w:t>процедуры следует руководствоваться приведенными в табл. 2 и 3 определениями финансовых вложений</w:t>
            </w:r>
            <w:r w:rsidR="00DC58E0" w:rsidRPr="00DE31C2">
              <w:rPr>
                <w:sz w:val="20"/>
              </w:rPr>
              <w:t xml:space="preserve"> и</w:t>
            </w:r>
            <w:r w:rsidRPr="00DE31C2">
              <w:rPr>
                <w:sz w:val="20"/>
              </w:rPr>
              <w:t xml:space="preserve"> условий принятия к бухгалтерскому учету</w:t>
            </w:r>
          </w:p>
        </w:tc>
      </w:tr>
      <w:tr w:rsidR="00994583" w:rsidRPr="00DE31C2" w:rsidTr="00DE31C2">
        <w:trPr>
          <w:tblCellSpacing w:w="20" w:type="dxa"/>
        </w:trPr>
        <w:tc>
          <w:tcPr>
            <w:tcW w:w="0" w:type="auto"/>
            <w:shd w:val="clear" w:color="auto" w:fill="auto"/>
          </w:tcPr>
          <w:p w:rsidR="00994583" w:rsidRPr="00DE31C2" w:rsidRDefault="00663C29" w:rsidP="00DE31C2">
            <w:pPr>
              <w:ind w:firstLine="0"/>
              <w:rPr>
                <w:bCs/>
                <w:sz w:val="20"/>
              </w:rPr>
            </w:pPr>
            <w:r w:rsidRPr="00DE31C2">
              <w:rPr>
                <w:bCs/>
                <w:sz w:val="20"/>
              </w:rPr>
              <w:t>2.</w:t>
            </w:r>
          </w:p>
        </w:tc>
        <w:tc>
          <w:tcPr>
            <w:tcW w:w="3338" w:type="dxa"/>
            <w:shd w:val="clear" w:color="auto" w:fill="auto"/>
          </w:tcPr>
          <w:p w:rsidR="00994583" w:rsidRPr="00DE31C2" w:rsidRDefault="00663C29" w:rsidP="00DE31C2">
            <w:pPr>
              <w:ind w:firstLine="0"/>
              <w:rPr>
                <w:bCs/>
                <w:sz w:val="20"/>
              </w:rPr>
            </w:pPr>
            <w:r w:rsidRPr="00DE31C2">
              <w:rPr>
                <w:sz w:val="20"/>
              </w:rPr>
              <w:t>Нормативная проверка правильности классификации финансовых вложений</w:t>
            </w:r>
          </w:p>
        </w:tc>
        <w:tc>
          <w:tcPr>
            <w:tcW w:w="5405" w:type="dxa"/>
            <w:shd w:val="clear" w:color="auto" w:fill="auto"/>
          </w:tcPr>
          <w:p w:rsidR="00994583" w:rsidRPr="00DE31C2" w:rsidRDefault="00663C29" w:rsidP="00DE31C2">
            <w:pPr>
              <w:ind w:firstLine="0"/>
              <w:rPr>
                <w:sz w:val="20"/>
              </w:rPr>
            </w:pPr>
            <w:r w:rsidRPr="00DE31C2">
              <w:rPr>
                <w:sz w:val="20"/>
              </w:rPr>
              <w:t>классификация фин</w:t>
            </w:r>
            <w:r w:rsidR="00421AC5" w:rsidRPr="00DE31C2">
              <w:rPr>
                <w:sz w:val="20"/>
              </w:rPr>
              <w:t>.</w:t>
            </w:r>
            <w:r w:rsidRPr="00DE31C2">
              <w:rPr>
                <w:sz w:val="20"/>
              </w:rPr>
              <w:t xml:space="preserve"> вложений должна соответствовать [21], [24] и данным, приведенным в табл. 10</w:t>
            </w:r>
          </w:p>
          <w:p w:rsidR="001C1780" w:rsidRPr="00DE31C2" w:rsidRDefault="00421AC5" w:rsidP="00DE31C2">
            <w:pPr>
              <w:ind w:firstLine="0"/>
              <w:rPr>
                <w:iCs/>
                <w:sz w:val="20"/>
              </w:rPr>
            </w:pPr>
            <w:r w:rsidRPr="00DE31C2">
              <w:rPr>
                <w:iCs/>
                <w:sz w:val="20"/>
              </w:rPr>
              <w:t>-</w:t>
            </w:r>
            <w:r w:rsidR="001C1780" w:rsidRPr="00DE31C2">
              <w:rPr>
                <w:iCs/>
                <w:sz w:val="20"/>
              </w:rPr>
              <w:t xml:space="preserve">по правилам выпуска </w:t>
            </w:r>
            <w:r w:rsidRPr="00DE31C2">
              <w:rPr>
                <w:sz w:val="20"/>
              </w:rPr>
              <w:t>фин. вложения</w:t>
            </w:r>
            <w:r w:rsidR="001C1780" w:rsidRPr="00DE31C2">
              <w:rPr>
                <w:iCs/>
                <w:sz w:val="20"/>
              </w:rPr>
              <w:t xml:space="preserve"> подразделяются на эмиссионные (акции, облигации, жилищные сертификаты, опционные свидетельства) и не эмиссионные;</w:t>
            </w:r>
          </w:p>
          <w:p w:rsidR="001C1780" w:rsidRPr="00DE31C2" w:rsidRDefault="001C1780" w:rsidP="00DE31C2">
            <w:pPr>
              <w:ind w:firstLine="0"/>
              <w:rPr>
                <w:bCs/>
                <w:sz w:val="20"/>
              </w:rPr>
            </w:pPr>
            <w:r w:rsidRPr="00DE31C2">
              <w:rPr>
                <w:iCs/>
                <w:sz w:val="20"/>
              </w:rPr>
              <w:t xml:space="preserve">- по типу предоставляемых (фиксируемых) </w:t>
            </w:r>
            <w:r w:rsidR="00421AC5" w:rsidRPr="00DE31C2">
              <w:rPr>
                <w:sz w:val="20"/>
              </w:rPr>
              <w:t xml:space="preserve">фин. </w:t>
            </w:r>
            <w:r w:rsidR="00645A68" w:rsidRPr="00DE31C2">
              <w:rPr>
                <w:sz w:val="20"/>
              </w:rPr>
              <w:t>в</w:t>
            </w:r>
            <w:r w:rsidR="00421AC5" w:rsidRPr="00DE31C2">
              <w:rPr>
                <w:sz w:val="20"/>
              </w:rPr>
              <w:t>ложениями</w:t>
            </w:r>
            <w:r w:rsidRPr="00DE31C2">
              <w:rPr>
                <w:iCs/>
                <w:sz w:val="20"/>
              </w:rPr>
              <w:t xml:space="preserve"> имущ</w:t>
            </w:r>
            <w:r w:rsidR="00645A68" w:rsidRPr="00DE31C2">
              <w:rPr>
                <w:iCs/>
                <w:sz w:val="20"/>
              </w:rPr>
              <w:t>.</w:t>
            </w:r>
            <w:r w:rsidRPr="00DE31C2">
              <w:rPr>
                <w:iCs/>
                <w:sz w:val="20"/>
              </w:rPr>
              <w:t xml:space="preserve"> прав различают долевые </w:t>
            </w:r>
            <w:r w:rsidR="00645A68" w:rsidRPr="00DE31C2">
              <w:rPr>
                <w:iCs/>
                <w:sz w:val="20"/>
              </w:rPr>
              <w:t>(</w:t>
            </w:r>
            <w:r w:rsidRPr="00DE31C2">
              <w:rPr>
                <w:iCs/>
                <w:sz w:val="20"/>
              </w:rPr>
              <w:t>акции), долговые (облигации, векселя) и производные ценные бумаги (опционы)</w:t>
            </w:r>
            <w:r w:rsidR="00645A68" w:rsidRPr="00DE31C2">
              <w:rPr>
                <w:iCs/>
                <w:sz w:val="20"/>
              </w:rPr>
              <w:t>.</w:t>
            </w:r>
          </w:p>
        </w:tc>
      </w:tr>
      <w:tr w:rsidR="00994583" w:rsidRPr="00DE31C2" w:rsidTr="00DE31C2">
        <w:trPr>
          <w:tblCellSpacing w:w="20" w:type="dxa"/>
        </w:trPr>
        <w:tc>
          <w:tcPr>
            <w:tcW w:w="0" w:type="auto"/>
            <w:shd w:val="clear" w:color="auto" w:fill="auto"/>
          </w:tcPr>
          <w:p w:rsidR="00994583" w:rsidRPr="00DE31C2" w:rsidRDefault="00663C29" w:rsidP="00DE31C2">
            <w:pPr>
              <w:ind w:firstLine="0"/>
              <w:rPr>
                <w:bCs/>
                <w:sz w:val="20"/>
              </w:rPr>
            </w:pPr>
            <w:r w:rsidRPr="00DE31C2">
              <w:rPr>
                <w:bCs/>
                <w:sz w:val="20"/>
              </w:rPr>
              <w:t>3.</w:t>
            </w:r>
          </w:p>
        </w:tc>
        <w:tc>
          <w:tcPr>
            <w:tcW w:w="3338" w:type="dxa"/>
            <w:shd w:val="clear" w:color="auto" w:fill="auto"/>
          </w:tcPr>
          <w:p w:rsidR="00994583" w:rsidRPr="00DE31C2" w:rsidRDefault="00663C29" w:rsidP="00DE31C2">
            <w:pPr>
              <w:ind w:firstLine="0"/>
              <w:rPr>
                <w:bCs/>
                <w:sz w:val="20"/>
              </w:rPr>
            </w:pPr>
            <w:r w:rsidRPr="00DE31C2">
              <w:rPr>
                <w:sz w:val="20"/>
              </w:rPr>
              <w:t xml:space="preserve">Нормативная проверка правильности отражения </w:t>
            </w:r>
            <w:r w:rsidR="00C02F72" w:rsidRPr="00DE31C2">
              <w:rPr>
                <w:sz w:val="20"/>
              </w:rPr>
              <w:t>финансовых вложений</w:t>
            </w:r>
            <w:r w:rsidRPr="00DE31C2">
              <w:rPr>
                <w:sz w:val="20"/>
              </w:rPr>
              <w:t xml:space="preserve"> в первичных учетных документах</w:t>
            </w:r>
          </w:p>
        </w:tc>
        <w:tc>
          <w:tcPr>
            <w:tcW w:w="5405" w:type="dxa"/>
            <w:shd w:val="clear" w:color="auto" w:fill="auto"/>
          </w:tcPr>
          <w:p w:rsidR="00663C29" w:rsidRPr="00DE31C2" w:rsidRDefault="00663C29" w:rsidP="00DE31C2">
            <w:pPr>
              <w:ind w:firstLine="0"/>
              <w:rPr>
                <w:sz w:val="20"/>
              </w:rPr>
            </w:pPr>
            <w:r w:rsidRPr="00DE31C2">
              <w:rPr>
                <w:sz w:val="20"/>
              </w:rPr>
              <w:t>связана с установлением:</w:t>
            </w:r>
          </w:p>
          <w:p w:rsidR="00663C29" w:rsidRPr="00DE31C2" w:rsidRDefault="00645A68" w:rsidP="00DE31C2">
            <w:pPr>
              <w:ind w:firstLine="0"/>
              <w:rPr>
                <w:sz w:val="20"/>
              </w:rPr>
            </w:pPr>
            <w:r w:rsidRPr="00DE31C2">
              <w:rPr>
                <w:sz w:val="20"/>
              </w:rPr>
              <w:t>-</w:t>
            </w:r>
            <w:r w:rsidR="00663C29" w:rsidRPr="00DE31C2">
              <w:rPr>
                <w:sz w:val="20"/>
              </w:rPr>
              <w:t>соответствия применяемых в организации форм первичной учетной документации типовым межведомственным формам;</w:t>
            </w:r>
          </w:p>
          <w:p w:rsidR="00663C29" w:rsidRPr="00DE31C2" w:rsidRDefault="00645A68" w:rsidP="00DE31C2">
            <w:pPr>
              <w:ind w:firstLine="0"/>
              <w:rPr>
                <w:sz w:val="20"/>
              </w:rPr>
            </w:pPr>
            <w:r w:rsidRPr="00DE31C2">
              <w:rPr>
                <w:sz w:val="20"/>
              </w:rPr>
              <w:t>-</w:t>
            </w:r>
            <w:r w:rsidR="00663C29" w:rsidRPr="00DE31C2">
              <w:rPr>
                <w:sz w:val="20"/>
              </w:rPr>
              <w:t>соответствия применяемых первичных документов их назначению;</w:t>
            </w:r>
          </w:p>
          <w:p w:rsidR="00663C29" w:rsidRPr="00DE31C2" w:rsidRDefault="00645A68" w:rsidP="00DE31C2">
            <w:pPr>
              <w:ind w:firstLine="0"/>
              <w:rPr>
                <w:sz w:val="20"/>
              </w:rPr>
            </w:pPr>
            <w:r w:rsidRPr="00DE31C2">
              <w:rPr>
                <w:sz w:val="20"/>
              </w:rPr>
              <w:t>-</w:t>
            </w:r>
            <w:r w:rsidR="00663C29" w:rsidRPr="00DE31C2">
              <w:rPr>
                <w:sz w:val="20"/>
              </w:rPr>
              <w:t>наличия обязательных реквизитов в документах, изготовленных на бумажных и машинных носителях;</w:t>
            </w:r>
          </w:p>
          <w:p w:rsidR="00994583" w:rsidRPr="00DE31C2" w:rsidRDefault="00645A68" w:rsidP="00DE31C2">
            <w:pPr>
              <w:ind w:firstLine="0"/>
              <w:rPr>
                <w:bCs/>
                <w:sz w:val="20"/>
              </w:rPr>
            </w:pPr>
            <w:r w:rsidRPr="00DE31C2">
              <w:rPr>
                <w:sz w:val="20"/>
              </w:rPr>
              <w:t>-</w:t>
            </w:r>
            <w:r w:rsidR="00663C29" w:rsidRPr="00DE31C2">
              <w:rPr>
                <w:sz w:val="20"/>
              </w:rPr>
              <w:t>наличия в документах подписей должностных лиц и исполнителей, печатей в целях обеспече</w:t>
            </w:r>
            <w:r w:rsidRPr="00DE31C2">
              <w:rPr>
                <w:sz w:val="20"/>
              </w:rPr>
              <w:t>ния юридической силы документов.</w:t>
            </w:r>
          </w:p>
        </w:tc>
      </w:tr>
      <w:tr w:rsidR="00994583" w:rsidRPr="00DE31C2" w:rsidTr="00DE31C2">
        <w:trPr>
          <w:tblCellSpacing w:w="20" w:type="dxa"/>
        </w:trPr>
        <w:tc>
          <w:tcPr>
            <w:tcW w:w="0" w:type="auto"/>
            <w:shd w:val="clear" w:color="auto" w:fill="auto"/>
          </w:tcPr>
          <w:p w:rsidR="00994583" w:rsidRPr="00DE31C2" w:rsidRDefault="00663C29" w:rsidP="00DE31C2">
            <w:pPr>
              <w:ind w:firstLine="0"/>
              <w:rPr>
                <w:bCs/>
                <w:sz w:val="20"/>
              </w:rPr>
            </w:pPr>
            <w:r w:rsidRPr="00DE31C2">
              <w:rPr>
                <w:bCs/>
                <w:sz w:val="20"/>
              </w:rPr>
              <w:t>4.</w:t>
            </w:r>
          </w:p>
        </w:tc>
        <w:tc>
          <w:tcPr>
            <w:tcW w:w="3338" w:type="dxa"/>
            <w:shd w:val="clear" w:color="auto" w:fill="auto"/>
          </w:tcPr>
          <w:p w:rsidR="00994583" w:rsidRPr="00DE31C2" w:rsidRDefault="00663C29" w:rsidP="00DE31C2">
            <w:pPr>
              <w:ind w:firstLine="0"/>
              <w:rPr>
                <w:bCs/>
                <w:sz w:val="20"/>
              </w:rPr>
            </w:pPr>
            <w:r w:rsidRPr="00DE31C2">
              <w:rPr>
                <w:sz w:val="20"/>
              </w:rPr>
              <w:t>Синтаксическая</w:t>
            </w:r>
            <w:r w:rsidR="001536D8" w:rsidRPr="00DE31C2">
              <w:rPr>
                <w:sz w:val="20"/>
              </w:rPr>
              <w:t xml:space="preserve"> </w:t>
            </w:r>
            <w:r w:rsidRPr="00DE31C2">
              <w:rPr>
                <w:sz w:val="20"/>
              </w:rPr>
              <w:t>(формальная) проверка первичных учетных документов</w:t>
            </w:r>
          </w:p>
        </w:tc>
        <w:tc>
          <w:tcPr>
            <w:tcW w:w="5405" w:type="dxa"/>
            <w:shd w:val="clear" w:color="auto" w:fill="auto"/>
          </w:tcPr>
          <w:p w:rsidR="00994583" w:rsidRPr="00DE31C2" w:rsidRDefault="00663C29" w:rsidP="00DE31C2">
            <w:pPr>
              <w:ind w:firstLine="0"/>
              <w:rPr>
                <w:bCs/>
                <w:sz w:val="20"/>
              </w:rPr>
            </w:pPr>
            <w:r w:rsidRPr="00DE31C2">
              <w:rPr>
                <w:sz w:val="20"/>
              </w:rPr>
              <w:t>осуществляется путем установления полноты заполнения документов, правильности написания и исправления реквизитов.</w:t>
            </w:r>
          </w:p>
        </w:tc>
      </w:tr>
      <w:tr w:rsidR="00994583" w:rsidRPr="00DE31C2" w:rsidTr="00DE31C2">
        <w:trPr>
          <w:tblCellSpacing w:w="20" w:type="dxa"/>
        </w:trPr>
        <w:tc>
          <w:tcPr>
            <w:tcW w:w="0" w:type="auto"/>
            <w:shd w:val="clear" w:color="auto" w:fill="auto"/>
          </w:tcPr>
          <w:p w:rsidR="00994583" w:rsidRPr="00DE31C2" w:rsidRDefault="00663C29" w:rsidP="00DE31C2">
            <w:pPr>
              <w:ind w:firstLine="0"/>
              <w:rPr>
                <w:bCs/>
                <w:sz w:val="20"/>
              </w:rPr>
            </w:pPr>
            <w:r w:rsidRPr="00DE31C2">
              <w:rPr>
                <w:bCs/>
                <w:sz w:val="20"/>
              </w:rPr>
              <w:t>5.</w:t>
            </w:r>
          </w:p>
        </w:tc>
        <w:tc>
          <w:tcPr>
            <w:tcW w:w="3338" w:type="dxa"/>
            <w:shd w:val="clear" w:color="auto" w:fill="auto"/>
          </w:tcPr>
          <w:p w:rsidR="00994583" w:rsidRPr="00DE31C2" w:rsidRDefault="00663C29" w:rsidP="00DE31C2">
            <w:pPr>
              <w:ind w:firstLine="0"/>
              <w:rPr>
                <w:bCs/>
                <w:sz w:val="20"/>
              </w:rPr>
            </w:pPr>
            <w:r w:rsidRPr="00DE31C2">
              <w:rPr>
                <w:sz w:val="20"/>
              </w:rPr>
              <w:t xml:space="preserve">Нормативная проверка правильности отражения наличия </w:t>
            </w:r>
            <w:r w:rsidR="00C02F72" w:rsidRPr="00DE31C2">
              <w:rPr>
                <w:sz w:val="20"/>
              </w:rPr>
              <w:t>финансовых вложений</w:t>
            </w:r>
            <w:r w:rsidRPr="00DE31C2">
              <w:rPr>
                <w:sz w:val="20"/>
              </w:rPr>
              <w:t xml:space="preserve"> на счетах бухгалтерского учета</w:t>
            </w:r>
          </w:p>
        </w:tc>
        <w:tc>
          <w:tcPr>
            <w:tcW w:w="5405" w:type="dxa"/>
            <w:shd w:val="clear" w:color="auto" w:fill="auto"/>
          </w:tcPr>
          <w:p w:rsidR="00994583" w:rsidRPr="00DE31C2" w:rsidRDefault="00663C29" w:rsidP="00DE31C2">
            <w:pPr>
              <w:ind w:firstLine="0"/>
              <w:rPr>
                <w:bCs/>
                <w:sz w:val="20"/>
              </w:rPr>
            </w:pPr>
            <w:r w:rsidRPr="00DE31C2">
              <w:rPr>
                <w:sz w:val="20"/>
              </w:rPr>
              <w:t xml:space="preserve">состоит в определении соответствия используемых в аудируемой организации корреспонденций по дебету счета </w:t>
            </w:r>
            <w:r w:rsidR="00C02F72" w:rsidRPr="00DE31C2">
              <w:rPr>
                <w:sz w:val="20"/>
              </w:rPr>
              <w:t>58</w:t>
            </w:r>
            <w:r w:rsidRPr="00DE31C2">
              <w:rPr>
                <w:sz w:val="20"/>
              </w:rPr>
              <w:t xml:space="preserve"> «</w:t>
            </w:r>
            <w:r w:rsidR="00C02F72" w:rsidRPr="00DE31C2">
              <w:rPr>
                <w:sz w:val="20"/>
              </w:rPr>
              <w:t>Финансовые вложения</w:t>
            </w:r>
            <w:r w:rsidRPr="00DE31C2">
              <w:rPr>
                <w:sz w:val="20"/>
              </w:rPr>
              <w:t>» плану счетов бухгалтерского учета и инструкции по его применению. Для выполнения этой процедуры аудитору рекомендуется воспользоваться такими документами, как журнал хозяйственных операций, первичные учетные документы</w:t>
            </w:r>
          </w:p>
        </w:tc>
      </w:tr>
      <w:tr w:rsidR="00994583" w:rsidRPr="00DE31C2" w:rsidTr="00DE31C2">
        <w:trPr>
          <w:tblCellSpacing w:w="20" w:type="dxa"/>
        </w:trPr>
        <w:tc>
          <w:tcPr>
            <w:tcW w:w="0" w:type="auto"/>
            <w:shd w:val="clear" w:color="auto" w:fill="auto"/>
          </w:tcPr>
          <w:p w:rsidR="00994583" w:rsidRPr="00DE31C2" w:rsidRDefault="00C02F72" w:rsidP="00DE31C2">
            <w:pPr>
              <w:ind w:firstLine="0"/>
              <w:rPr>
                <w:bCs/>
                <w:sz w:val="20"/>
              </w:rPr>
            </w:pPr>
            <w:r w:rsidRPr="00DE31C2">
              <w:rPr>
                <w:bCs/>
                <w:sz w:val="20"/>
              </w:rPr>
              <w:t>6.</w:t>
            </w:r>
          </w:p>
        </w:tc>
        <w:tc>
          <w:tcPr>
            <w:tcW w:w="3338" w:type="dxa"/>
            <w:shd w:val="clear" w:color="auto" w:fill="auto"/>
          </w:tcPr>
          <w:p w:rsidR="00994583" w:rsidRPr="00DE31C2" w:rsidRDefault="00C02F72" w:rsidP="00DE31C2">
            <w:pPr>
              <w:ind w:firstLine="0"/>
              <w:rPr>
                <w:bCs/>
                <w:sz w:val="20"/>
              </w:rPr>
            </w:pPr>
            <w:r w:rsidRPr="00DE31C2">
              <w:rPr>
                <w:sz w:val="20"/>
              </w:rPr>
              <w:t>Нормативная проверка правильности отражения поступления финансовых вложений в регистрах</w:t>
            </w:r>
            <w:r w:rsidR="001536D8" w:rsidRPr="00DE31C2">
              <w:rPr>
                <w:sz w:val="20"/>
              </w:rPr>
              <w:t xml:space="preserve"> </w:t>
            </w:r>
            <w:r w:rsidRPr="00DE31C2">
              <w:rPr>
                <w:sz w:val="20"/>
              </w:rPr>
              <w:t>бухгалтерского учета.</w:t>
            </w:r>
          </w:p>
        </w:tc>
        <w:tc>
          <w:tcPr>
            <w:tcW w:w="5405" w:type="dxa"/>
            <w:shd w:val="clear" w:color="auto" w:fill="auto"/>
          </w:tcPr>
          <w:p w:rsidR="00994583" w:rsidRPr="00DE31C2" w:rsidRDefault="00C02F72" w:rsidP="00DE31C2">
            <w:pPr>
              <w:ind w:firstLine="0"/>
              <w:rPr>
                <w:bCs/>
                <w:sz w:val="20"/>
              </w:rPr>
            </w:pPr>
            <w:r w:rsidRPr="00DE31C2">
              <w:rPr>
                <w:sz w:val="20"/>
              </w:rPr>
              <w:t>данной процедурой предусматривается определение соответствия предъявляемым требованиям состава, содержания и порядка формирования регистров аналитического и синтетического учета.</w:t>
            </w:r>
          </w:p>
        </w:tc>
      </w:tr>
      <w:tr w:rsidR="00994583" w:rsidRPr="00DE31C2" w:rsidTr="00DE31C2">
        <w:trPr>
          <w:tblCellSpacing w:w="20" w:type="dxa"/>
        </w:trPr>
        <w:tc>
          <w:tcPr>
            <w:tcW w:w="0" w:type="auto"/>
            <w:shd w:val="clear" w:color="auto" w:fill="auto"/>
          </w:tcPr>
          <w:p w:rsidR="00994583" w:rsidRPr="00DE31C2" w:rsidRDefault="00C02F72" w:rsidP="00DE31C2">
            <w:pPr>
              <w:ind w:firstLine="0"/>
              <w:rPr>
                <w:bCs/>
                <w:sz w:val="20"/>
              </w:rPr>
            </w:pPr>
            <w:r w:rsidRPr="00DE31C2">
              <w:rPr>
                <w:bCs/>
                <w:sz w:val="20"/>
              </w:rPr>
              <w:t>7.</w:t>
            </w:r>
          </w:p>
        </w:tc>
        <w:tc>
          <w:tcPr>
            <w:tcW w:w="3338" w:type="dxa"/>
            <w:shd w:val="clear" w:color="auto" w:fill="auto"/>
          </w:tcPr>
          <w:p w:rsidR="00994583" w:rsidRPr="00DE31C2" w:rsidRDefault="00C02F72" w:rsidP="00DE31C2">
            <w:pPr>
              <w:ind w:firstLine="0"/>
              <w:rPr>
                <w:bCs/>
                <w:sz w:val="20"/>
              </w:rPr>
            </w:pPr>
            <w:r w:rsidRPr="00DE31C2">
              <w:rPr>
                <w:sz w:val="20"/>
              </w:rPr>
              <w:t>Встречная и арифметическая проверка правильности отражения наличия финансовых вложений в первичных учетных документах и регистрах бухгалтерского учета</w:t>
            </w:r>
          </w:p>
        </w:tc>
        <w:tc>
          <w:tcPr>
            <w:tcW w:w="5405" w:type="dxa"/>
            <w:shd w:val="clear" w:color="auto" w:fill="auto"/>
          </w:tcPr>
          <w:p w:rsidR="00C02F72" w:rsidRPr="00DE31C2" w:rsidRDefault="00C02F72" w:rsidP="00DE31C2">
            <w:pPr>
              <w:ind w:firstLine="0"/>
              <w:rPr>
                <w:sz w:val="20"/>
              </w:rPr>
            </w:pPr>
            <w:r w:rsidRPr="00DE31C2">
              <w:rPr>
                <w:sz w:val="20"/>
              </w:rPr>
              <w:t>выполняется</w:t>
            </w:r>
            <w:r w:rsidR="001536D8" w:rsidRPr="00DE31C2">
              <w:rPr>
                <w:sz w:val="20"/>
              </w:rPr>
              <w:t xml:space="preserve"> </w:t>
            </w:r>
            <w:r w:rsidRPr="00DE31C2">
              <w:rPr>
                <w:sz w:val="20"/>
              </w:rPr>
              <w:t>посредством подтверждения и прослеживания, пересчета итогов по строкам и столбцам в первичных учетных документах, регистрах аналитического и синтетического учета.</w:t>
            </w:r>
          </w:p>
          <w:p w:rsidR="00994583" w:rsidRPr="00DE31C2" w:rsidRDefault="00994583" w:rsidP="00DE31C2">
            <w:pPr>
              <w:ind w:firstLine="0"/>
              <w:rPr>
                <w:bCs/>
                <w:sz w:val="20"/>
              </w:rPr>
            </w:pPr>
          </w:p>
        </w:tc>
      </w:tr>
      <w:tr w:rsidR="00994583" w:rsidRPr="00DE31C2" w:rsidTr="00DE31C2">
        <w:trPr>
          <w:tblCellSpacing w:w="20" w:type="dxa"/>
        </w:trPr>
        <w:tc>
          <w:tcPr>
            <w:tcW w:w="0" w:type="auto"/>
            <w:shd w:val="clear" w:color="auto" w:fill="auto"/>
          </w:tcPr>
          <w:p w:rsidR="00994583" w:rsidRPr="00DE31C2" w:rsidRDefault="00C02F72" w:rsidP="00DE31C2">
            <w:pPr>
              <w:ind w:firstLine="0"/>
              <w:rPr>
                <w:bCs/>
                <w:sz w:val="20"/>
              </w:rPr>
            </w:pPr>
            <w:r w:rsidRPr="00DE31C2">
              <w:rPr>
                <w:bCs/>
                <w:sz w:val="20"/>
                <w:lang w:val="en-US"/>
              </w:rPr>
              <w:t>8.</w:t>
            </w:r>
          </w:p>
        </w:tc>
        <w:tc>
          <w:tcPr>
            <w:tcW w:w="3338" w:type="dxa"/>
            <w:shd w:val="clear" w:color="auto" w:fill="auto"/>
          </w:tcPr>
          <w:p w:rsidR="00994583" w:rsidRPr="00DE31C2" w:rsidRDefault="00C02F72" w:rsidP="00DE31C2">
            <w:pPr>
              <w:ind w:firstLine="0"/>
              <w:rPr>
                <w:bCs/>
                <w:sz w:val="20"/>
              </w:rPr>
            </w:pPr>
            <w:r w:rsidRPr="00DE31C2">
              <w:rPr>
                <w:sz w:val="20"/>
              </w:rPr>
              <w:t>Нормативная проверка оснований приобретения права собственности на объекты финансовых вложений.</w:t>
            </w:r>
          </w:p>
        </w:tc>
        <w:tc>
          <w:tcPr>
            <w:tcW w:w="5405" w:type="dxa"/>
            <w:shd w:val="clear" w:color="auto" w:fill="auto"/>
          </w:tcPr>
          <w:p w:rsidR="00994583" w:rsidRPr="00DE31C2" w:rsidRDefault="00C02F72" w:rsidP="00DE31C2">
            <w:pPr>
              <w:ind w:firstLine="0"/>
              <w:rPr>
                <w:bCs/>
                <w:sz w:val="20"/>
              </w:rPr>
            </w:pPr>
            <w:r w:rsidRPr="00DE31C2">
              <w:rPr>
                <w:sz w:val="20"/>
              </w:rPr>
              <w:t>Согласно 218 ст. [1] договор купли-продажи является основанием приобретения права собственности на имущество.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[1],ст.454.</w:t>
            </w:r>
          </w:p>
        </w:tc>
      </w:tr>
      <w:tr w:rsidR="00994583" w:rsidRPr="00DE31C2" w:rsidTr="00DE31C2">
        <w:trPr>
          <w:tblCellSpacing w:w="20" w:type="dxa"/>
        </w:trPr>
        <w:tc>
          <w:tcPr>
            <w:tcW w:w="0" w:type="auto"/>
            <w:shd w:val="clear" w:color="auto" w:fill="auto"/>
          </w:tcPr>
          <w:p w:rsidR="00994583" w:rsidRPr="00DE31C2" w:rsidRDefault="00C02F72" w:rsidP="00DE31C2">
            <w:pPr>
              <w:ind w:firstLine="0"/>
              <w:rPr>
                <w:bCs/>
                <w:sz w:val="20"/>
              </w:rPr>
            </w:pPr>
            <w:r w:rsidRPr="00DE31C2">
              <w:rPr>
                <w:bCs/>
                <w:sz w:val="20"/>
              </w:rPr>
              <w:t>9.</w:t>
            </w:r>
          </w:p>
        </w:tc>
        <w:tc>
          <w:tcPr>
            <w:tcW w:w="3338" w:type="dxa"/>
            <w:shd w:val="clear" w:color="auto" w:fill="auto"/>
          </w:tcPr>
          <w:p w:rsidR="00994583" w:rsidRPr="00DE31C2" w:rsidRDefault="00C02F72" w:rsidP="00DE31C2">
            <w:pPr>
              <w:ind w:firstLine="0"/>
              <w:rPr>
                <w:bCs/>
                <w:sz w:val="20"/>
              </w:rPr>
            </w:pPr>
            <w:r w:rsidRPr="00DE31C2">
              <w:rPr>
                <w:sz w:val="20"/>
              </w:rPr>
              <w:t>Нормативная проверка правильности определения момента перехода права собственности по договору</w:t>
            </w:r>
          </w:p>
        </w:tc>
        <w:tc>
          <w:tcPr>
            <w:tcW w:w="5405" w:type="dxa"/>
            <w:shd w:val="clear" w:color="auto" w:fill="auto"/>
          </w:tcPr>
          <w:p w:rsidR="00994583" w:rsidRPr="00DE31C2" w:rsidRDefault="00C02F72" w:rsidP="00DE31C2">
            <w:pPr>
              <w:ind w:firstLine="0"/>
              <w:rPr>
                <w:bCs/>
                <w:sz w:val="20"/>
              </w:rPr>
            </w:pPr>
            <w:r w:rsidRPr="00DE31C2">
              <w:rPr>
                <w:sz w:val="20"/>
              </w:rPr>
              <w:t>осуществляется в соответствии с положениями ст. 223,</w:t>
            </w:r>
            <w:r w:rsidR="001536D8" w:rsidRPr="00DE31C2">
              <w:rPr>
                <w:sz w:val="20"/>
              </w:rPr>
              <w:t xml:space="preserve"> </w:t>
            </w:r>
            <w:r w:rsidRPr="00DE31C2">
              <w:rPr>
                <w:sz w:val="20"/>
              </w:rPr>
              <w:t xml:space="preserve">224 и 459 [1]. </w:t>
            </w:r>
            <w:r w:rsidRPr="00DE31C2">
              <w:rPr>
                <w:noProof/>
                <w:sz w:val="20"/>
              </w:rPr>
              <w:t>Право собственности у приобретателя по договору возникает с момента передачи, если иное не предусмотрено законом или договором.</w:t>
            </w:r>
          </w:p>
        </w:tc>
      </w:tr>
      <w:tr w:rsidR="00994583" w:rsidRPr="00DE31C2" w:rsidTr="00DE31C2">
        <w:trPr>
          <w:tblCellSpacing w:w="20" w:type="dxa"/>
        </w:trPr>
        <w:tc>
          <w:tcPr>
            <w:tcW w:w="0" w:type="auto"/>
            <w:shd w:val="clear" w:color="auto" w:fill="auto"/>
          </w:tcPr>
          <w:p w:rsidR="00994583" w:rsidRPr="00DE31C2" w:rsidRDefault="00C02F72" w:rsidP="00DE31C2">
            <w:pPr>
              <w:ind w:firstLine="0"/>
              <w:rPr>
                <w:bCs/>
                <w:sz w:val="20"/>
              </w:rPr>
            </w:pPr>
            <w:r w:rsidRPr="00DE31C2">
              <w:rPr>
                <w:bCs/>
                <w:sz w:val="20"/>
              </w:rPr>
              <w:t>10.</w:t>
            </w:r>
          </w:p>
        </w:tc>
        <w:tc>
          <w:tcPr>
            <w:tcW w:w="3338" w:type="dxa"/>
            <w:shd w:val="clear" w:color="auto" w:fill="auto"/>
          </w:tcPr>
          <w:p w:rsidR="00994583" w:rsidRPr="00DE31C2" w:rsidRDefault="00C02F72" w:rsidP="00DE31C2">
            <w:pPr>
              <w:ind w:firstLine="0"/>
              <w:rPr>
                <w:bCs/>
                <w:sz w:val="20"/>
              </w:rPr>
            </w:pPr>
            <w:r w:rsidRPr="00DE31C2">
              <w:rPr>
                <w:sz w:val="20"/>
              </w:rPr>
              <w:t>Нормативная проверка условий договора</w:t>
            </w:r>
          </w:p>
        </w:tc>
        <w:tc>
          <w:tcPr>
            <w:tcW w:w="5405" w:type="dxa"/>
            <w:shd w:val="clear" w:color="auto" w:fill="auto"/>
          </w:tcPr>
          <w:p w:rsidR="00994583" w:rsidRPr="00DE31C2" w:rsidRDefault="00C02F72" w:rsidP="00DE31C2">
            <w:pPr>
              <w:ind w:firstLine="0"/>
              <w:rPr>
                <w:bCs/>
                <w:sz w:val="20"/>
              </w:rPr>
            </w:pPr>
            <w:r w:rsidRPr="00DE31C2">
              <w:rPr>
                <w:sz w:val="20"/>
              </w:rPr>
              <w:t>заключается в установлении наличия в договоре условий</w:t>
            </w:r>
            <w:r w:rsidR="001536D8" w:rsidRPr="00DE31C2">
              <w:rPr>
                <w:sz w:val="20"/>
              </w:rPr>
              <w:t xml:space="preserve"> </w:t>
            </w:r>
            <w:r w:rsidRPr="00DE31C2">
              <w:rPr>
                <w:sz w:val="20"/>
              </w:rPr>
              <w:t>(прежде всего существенных), и в проверке соответствия вариантов условий принятым законодательством</w:t>
            </w:r>
          </w:p>
        </w:tc>
      </w:tr>
      <w:tr w:rsidR="00994583" w:rsidRPr="00DE31C2" w:rsidTr="00DE31C2">
        <w:trPr>
          <w:tblCellSpacing w:w="20" w:type="dxa"/>
        </w:trPr>
        <w:tc>
          <w:tcPr>
            <w:tcW w:w="0" w:type="auto"/>
            <w:shd w:val="clear" w:color="auto" w:fill="auto"/>
          </w:tcPr>
          <w:p w:rsidR="00994583" w:rsidRPr="00DE31C2" w:rsidRDefault="00C02F72" w:rsidP="00DE31C2">
            <w:pPr>
              <w:ind w:firstLine="0"/>
              <w:rPr>
                <w:bCs/>
                <w:sz w:val="20"/>
              </w:rPr>
            </w:pPr>
            <w:r w:rsidRPr="00DE31C2">
              <w:rPr>
                <w:bCs/>
                <w:sz w:val="20"/>
              </w:rPr>
              <w:t>11.</w:t>
            </w:r>
          </w:p>
        </w:tc>
        <w:tc>
          <w:tcPr>
            <w:tcW w:w="3338" w:type="dxa"/>
            <w:shd w:val="clear" w:color="auto" w:fill="auto"/>
          </w:tcPr>
          <w:p w:rsidR="00994583" w:rsidRPr="00DE31C2" w:rsidRDefault="00C02F72" w:rsidP="00DE31C2">
            <w:pPr>
              <w:ind w:firstLine="0"/>
              <w:rPr>
                <w:bCs/>
                <w:sz w:val="20"/>
              </w:rPr>
            </w:pPr>
            <w:r w:rsidRPr="00DE31C2">
              <w:rPr>
                <w:sz w:val="20"/>
              </w:rPr>
              <w:t>Синтаксический контроль правильности оформления договора</w:t>
            </w:r>
          </w:p>
        </w:tc>
        <w:tc>
          <w:tcPr>
            <w:tcW w:w="5405" w:type="dxa"/>
            <w:shd w:val="clear" w:color="auto" w:fill="auto"/>
          </w:tcPr>
          <w:p w:rsidR="00994583" w:rsidRPr="00DE31C2" w:rsidRDefault="00C02F72" w:rsidP="00DE31C2">
            <w:pPr>
              <w:ind w:firstLine="0"/>
              <w:rPr>
                <w:bCs/>
                <w:sz w:val="20"/>
              </w:rPr>
            </w:pPr>
            <w:r w:rsidRPr="00DE31C2">
              <w:rPr>
                <w:bCs/>
                <w:sz w:val="20"/>
              </w:rPr>
              <w:t>заключается в проверке наличия необходимых подписей, печатей, корректности записей и исправления реквизитов</w:t>
            </w:r>
          </w:p>
        </w:tc>
      </w:tr>
      <w:tr w:rsidR="00994583" w:rsidRPr="00DE31C2" w:rsidTr="00DE31C2">
        <w:trPr>
          <w:tblCellSpacing w:w="20" w:type="dxa"/>
        </w:trPr>
        <w:tc>
          <w:tcPr>
            <w:tcW w:w="0" w:type="auto"/>
            <w:shd w:val="clear" w:color="auto" w:fill="auto"/>
          </w:tcPr>
          <w:p w:rsidR="00994583" w:rsidRPr="00DE31C2" w:rsidRDefault="00C02F72" w:rsidP="00DE31C2">
            <w:pPr>
              <w:ind w:firstLine="0"/>
              <w:rPr>
                <w:bCs/>
                <w:sz w:val="20"/>
              </w:rPr>
            </w:pPr>
            <w:r w:rsidRPr="00DE31C2">
              <w:rPr>
                <w:bCs/>
                <w:sz w:val="20"/>
              </w:rPr>
              <w:t>12.</w:t>
            </w:r>
          </w:p>
        </w:tc>
        <w:tc>
          <w:tcPr>
            <w:tcW w:w="3338" w:type="dxa"/>
            <w:shd w:val="clear" w:color="auto" w:fill="auto"/>
          </w:tcPr>
          <w:p w:rsidR="00994583" w:rsidRPr="00DE31C2" w:rsidRDefault="00C02F72" w:rsidP="00DE31C2">
            <w:pPr>
              <w:ind w:firstLine="0"/>
              <w:rPr>
                <w:bCs/>
                <w:sz w:val="20"/>
              </w:rPr>
            </w:pPr>
            <w:r w:rsidRPr="00DE31C2">
              <w:rPr>
                <w:sz w:val="20"/>
              </w:rPr>
              <w:t>Нормативная проверка порядка совершения</w:t>
            </w:r>
            <w:r w:rsidR="001536D8" w:rsidRPr="00DE31C2">
              <w:rPr>
                <w:sz w:val="20"/>
              </w:rPr>
              <w:t xml:space="preserve"> </w:t>
            </w:r>
            <w:r w:rsidRPr="00DE31C2">
              <w:rPr>
                <w:sz w:val="20"/>
              </w:rPr>
              <w:t>операций по договору</w:t>
            </w:r>
          </w:p>
        </w:tc>
        <w:tc>
          <w:tcPr>
            <w:tcW w:w="5405" w:type="dxa"/>
            <w:shd w:val="clear" w:color="auto" w:fill="auto"/>
          </w:tcPr>
          <w:p w:rsidR="00994583" w:rsidRPr="00DE31C2" w:rsidRDefault="00C02F72" w:rsidP="00DE31C2">
            <w:pPr>
              <w:ind w:firstLine="0"/>
              <w:rPr>
                <w:bCs/>
                <w:sz w:val="20"/>
              </w:rPr>
            </w:pPr>
            <w:r w:rsidRPr="00DE31C2">
              <w:rPr>
                <w:sz w:val="20"/>
              </w:rPr>
              <w:t>состоит в сравнении состава и способов выполнения аудируемым лицом операций купли-продажи с изложенными в законодательстве правилами</w:t>
            </w:r>
          </w:p>
        </w:tc>
      </w:tr>
      <w:tr w:rsidR="00994583" w:rsidRPr="00DE31C2" w:rsidTr="00DE31C2">
        <w:trPr>
          <w:tblCellSpacing w:w="20" w:type="dxa"/>
        </w:trPr>
        <w:tc>
          <w:tcPr>
            <w:tcW w:w="0" w:type="auto"/>
            <w:tcBorders>
              <w:bottom w:val="outset" w:sz="24" w:space="0" w:color="auto"/>
            </w:tcBorders>
            <w:shd w:val="clear" w:color="auto" w:fill="auto"/>
          </w:tcPr>
          <w:p w:rsidR="00994583" w:rsidRPr="00DE31C2" w:rsidRDefault="00C02F72" w:rsidP="00DE31C2">
            <w:pPr>
              <w:ind w:firstLine="0"/>
              <w:rPr>
                <w:bCs/>
                <w:sz w:val="20"/>
              </w:rPr>
            </w:pPr>
            <w:r w:rsidRPr="00DE31C2">
              <w:rPr>
                <w:bCs/>
                <w:sz w:val="20"/>
              </w:rPr>
              <w:t>13.</w:t>
            </w:r>
          </w:p>
        </w:tc>
        <w:tc>
          <w:tcPr>
            <w:tcW w:w="3338" w:type="dxa"/>
            <w:tcBorders>
              <w:bottom w:val="outset" w:sz="24" w:space="0" w:color="auto"/>
            </w:tcBorders>
            <w:shd w:val="clear" w:color="auto" w:fill="auto"/>
          </w:tcPr>
          <w:p w:rsidR="00994583" w:rsidRPr="00DE31C2" w:rsidRDefault="00C02F72" w:rsidP="00DE31C2">
            <w:pPr>
              <w:ind w:firstLine="0"/>
              <w:rPr>
                <w:bCs/>
                <w:sz w:val="20"/>
              </w:rPr>
            </w:pPr>
            <w:r w:rsidRPr="00DE31C2">
              <w:rPr>
                <w:sz w:val="20"/>
              </w:rPr>
              <w:t>Нормативная проверка оценки и переоценки финансовых вложений</w:t>
            </w:r>
          </w:p>
        </w:tc>
        <w:tc>
          <w:tcPr>
            <w:tcW w:w="5405" w:type="dxa"/>
            <w:tcBorders>
              <w:bottom w:val="outset" w:sz="24" w:space="0" w:color="auto"/>
            </w:tcBorders>
            <w:shd w:val="clear" w:color="auto" w:fill="auto"/>
          </w:tcPr>
          <w:p w:rsidR="00994583" w:rsidRPr="00DE31C2" w:rsidRDefault="00DC58E0" w:rsidP="00DE31C2">
            <w:pPr>
              <w:ind w:firstLine="0"/>
              <w:rPr>
                <w:bCs/>
                <w:sz w:val="20"/>
              </w:rPr>
            </w:pPr>
            <w:r w:rsidRPr="00DE31C2">
              <w:rPr>
                <w:sz w:val="20"/>
              </w:rPr>
              <w:t>Аудитор должен установить правильность формирования первоначальной стоимости финансовых вложений в соответствии с [21]</w:t>
            </w:r>
          </w:p>
        </w:tc>
      </w:tr>
    </w:tbl>
    <w:p w:rsidR="00994583" w:rsidRPr="008C4679" w:rsidRDefault="00994583" w:rsidP="008C4679">
      <w:pPr>
        <w:ind w:firstLine="709"/>
        <w:rPr>
          <w:bCs/>
          <w:sz w:val="28"/>
          <w:szCs w:val="28"/>
        </w:rPr>
      </w:pPr>
    </w:p>
    <w:p w:rsidR="001B4116" w:rsidRPr="008C4679" w:rsidRDefault="001B4116" w:rsidP="008C4679">
      <w:pPr>
        <w:ind w:firstLine="709"/>
        <w:rPr>
          <w:bCs/>
          <w:sz w:val="28"/>
          <w:szCs w:val="28"/>
        </w:rPr>
      </w:pPr>
      <w:r w:rsidRPr="008C4679">
        <w:rPr>
          <w:bCs/>
          <w:sz w:val="28"/>
          <w:szCs w:val="28"/>
        </w:rPr>
        <w:t>Примеры выполнения аудиторских процедур и типичные искажения учетной и отчетной информации</w:t>
      </w:r>
    </w:p>
    <w:p w:rsidR="00DD27AA" w:rsidRPr="00BC0FC6" w:rsidRDefault="00EC29E9" w:rsidP="008C4679">
      <w:pPr>
        <w:ind w:firstLine="709"/>
        <w:rPr>
          <w:sz w:val="28"/>
          <w:szCs w:val="28"/>
        </w:rPr>
      </w:pPr>
      <w:r w:rsidRPr="00BC0FC6">
        <w:rPr>
          <w:sz w:val="28"/>
          <w:szCs w:val="28"/>
          <w:u w:val="single"/>
        </w:rPr>
        <w:t xml:space="preserve">ПРИМЕР </w:t>
      </w:r>
      <w:r w:rsidR="00622088" w:rsidRPr="00BC0FC6">
        <w:rPr>
          <w:sz w:val="28"/>
          <w:szCs w:val="28"/>
          <w:u w:val="single"/>
        </w:rPr>
        <w:t>1.</w:t>
      </w:r>
      <w:r w:rsidR="00622088" w:rsidRPr="00BC0FC6">
        <w:rPr>
          <w:sz w:val="28"/>
          <w:szCs w:val="28"/>
        </w:rPr>
        <w:t xml:space="preserve"> Аудируемой организацией представлена информация по поступлению финансовых вложений в виде покупки обыкновенных акций, которая отражена на счетах бухгалтерского учета, однако покупке предшествовала </w:t>
      </w:r>
      <w:r w:rsidR="00DD27AA" w:rsidRPr="00BC0FC6">
        <w:rPr>
          <w:sz w:val="28"/>
          <w:szCs w:val="28"/>
        </w:rPr>
        <w:t xml:space="preserve">сложная цепь </w:t>
      </w:r>
      <w:r w:rsidR="00622088" w:rsidRPr="00BC0FC6">
        <w:rPr>
          <w:sz w:val="28"/>
          <w:szCs w:val="28"/>
        </w:rPr>
        <w:t xml:space="preserve">операций по </w:t>
      </w:r>
      <w:r w:rsidR="00DD27AA" w:rsidRPr="00BC0FC6">
        <w:rPr>
          <w:sz w:val="28"/>
          <w:szCs w:val="28"/>
        </w:rPr>
        <w:t>передаче прав требований</w:t>
      </w:r>
      <w:r w:rsidR="00622088" w:rsidRPr="00BC0FC6">
        <w:rPr>
          <w:sz w:val="28"/>
          <w:szCs w:val="28"/>
        </w:rPr>
        <w:t xml:space="preserve"> дебиторской задолженности</w:t>
      </w:r>
      <w:r w:rsidR="00DD27AA" w:rsidRPr="00BC0FC6">
        <w:rPr>
          <w:sz w:val="28"/>
          <w:szCs w:val="28"/>
        </w:rPr>
        <w:t xml:space="preserve"> от сторонней организации и в последствие приобретения ценных бумаг, что вызывает сомнения у аудиторской организации</w:t>
      </w:r>
      <w:r w:rsidRPr="00BC0FC6">
        <w:rPr>
          <w:sz w:val="28"/>
          <w:szCs w:val="28"/>
        </w:rPr>
        <w:t>,</w:t>
      </w:r>
      <w:r w:rsidR="00DD27AA" w:rsidRPr="00BC0FC6">
        <w:rPr>
          <w:sz w:val="28"/>
          <w:szCs w:val="28"/>
        </w:rPr>
        <w:t xml:space="preserve"> в виду сложности и необычности проведенных операций.</w:t>
      </w:r>
    </w:p>
    <w:p w:rsidR="00622088" w:rsidRPr="00BC0FC6" w:rsidRDefault="00DD27AA" w:rsidP="008C4679">
      <w:pPr>
        <w:ind w:firstLine="709"/>
        <w:rPr>
          <w:sz w:val="28"/>
          <w:szCs w:val="28"/>
        </w:rPr>
      </w:pPr>
      <w:r w:rsidRPr="00BC0FC6">
        <w:rPr>
          <w:sz w:val="28"/>
          <w:szCs w:val="28"/>
        </w:rPr>
        <w:t>Действия аудиторской организации: необходимо использовать достаточные внешние подтверждения для получения аудиторских доказательств</w:t>
      </w:r>
      <w:r w:rsidR="00260478" w:rsidRPr="00BC0FC6">
        <w:rPr>
          <w:sz w:val="28"/>
          <w:szCs w:val="28"/>
        </w:rPr>
        <w:t xml:space="preserve"> (встречная проверка)</w:t>
      </w:r>
      <w:r w:rsidRPr="00BC0FC6">
        <w:rPr>
          <w:sz w:val="28"/>
          <w:szCs w:val="28"/>
        </w:rPr>
        <w:t>, тем самым снизить аудиторский риск.</w:t>
      </w:r>
    </w:p>
    <w:p w:rsidR="00260478" w:rsidRPr="00BC0FC6" w:rsidRDefault="00EC29E9" w:rsidP="008C4679">
      <w:pPr>
        <w:ind w:firstLine="709"/>
        <w:rPr>
          <w:sz w:val="28"/>
          <w:szCs w:val="28"/>
        </w:rPr>
      </w:pPr>
      <w:r w:rsidRPr="00BC0FC6">
        <w:rPr>
          <w:sz w:val="28"/>
          <w:szCs w:val="28"/>
          <w:u w:val="single"/>
        </w:rPr>
        <w:t xml:space="preserve">ПРИМЕР </w:t>
      </w:r>
      <w:r w:rsidR="00DD27AA" w:rsidRPr="00BC0FC6">
        <w:rPr>
          <w:sz w:val="28"/>
          <w:szCs w:val="28"/>
          <w:u w:val="single"/>
        </w:rPr>
        <w:t>2.</w:t>
      </w:r>
      <w:r w:rsidRPr="00BC0FC6">
        <w:rPr>
          <w:sz w:val="28"/>
          <w:szCs w:val="28"/>
        </w:rPr>
        <w:t xml:space="preserve"> </w:t>
      </w:r>
      <w:r w:rsidR="001C1780" w:rsidRPr="00BC0FC6">
        <w:rPr>
          <w:sz w:val="28"/>
          <w:szCs w:val="28"/>
        </w:rPr>
        <w:t>Аудиторская организация после подписания аудиторского</w:t>
      </w:r>
      <w:r w:rsidR="001536D8" w:rsidRPr="00BC0FC6">
        <w:rPr>
          <w:sz w:val="28"/>
          <w:szCs w:val="28"/>
        </w:rPr>
        <w:t xml:space="preserve"> </w:t>
      </w:r>
      <w:r w:rsidR="001C1780" w:rsidRPr="00BC0FC6">
        <w:rPr>
          <w:sz w:val="28"/>
          <w:szCs w:val="28"/>
        </w:rPr>
        <w:t xml:space="preserve">заключения узнает, что рыночная стоимость акций, значительные вложения в которые осуществило аудируемое лицо, резко снизилась. Аудиторская организация оповестила об этом своего клиента. Руководство </w:t>
      </w:r>
      <w:r w:rsidR="00260478" w:rsidRPr="00BC0FC6">
        <w:rPr>
          <w:sz w:val="28"/>
          <w:szCs w:val="28"/>
        </w:rPr>
        <w:t>ОАО «Новосибирскэнерго»</w:t>
      </w:r>
      <w:r w:rsidR="001C1780" w:rsidRPr="00BC0FC6">
        <w:rPr>
          <w:sz w:val="28"/>
          <w:szCs w:val="28"/>
        </w:rPr>
        <w:t xml:space="preserve"> не согласилось вносить изменения в бухгалтерскую отчетность.</w:t>
      </w:r>
    </w:p>
    <w:p w:rsidR="001C1780" w:rsidRPr="00BC0FC6" w:rsidRDefault="00DD27AA" w:rsidP="008C4679">
      <w:pPr>
        <w:ind w:firstLine="709"/>
        <w:rPr>
          <w:sz w:val="28"/>
          <w:szCs w:val="28"/>
        </w:rPr>
      </w:pPr>
      <w:r w:rsidRPr="00BC0FC6">
        <w:rPr>
          <w:sz w:val="28"/>
          <w:szCs w:val="28"/>
        </w:rPr>
        <w:t xml:space="preserve">Действия аудиторской организации: </w:t>
      </w:r>
      <w:r w:rsidR="001C1780" w:rsidRPr="00BC0FC6">
        <w:rPr>
          <w:sz w:val="28"/>
          <w:szCs w:val="28"/>
        </w:rPr>
        <w:t>Письменно уведомить экономический субъект об этом факте и снять с себя всю ответственность</w:t>
      </w:r>
      <w:r w:rsidRPr="00BC0FC6">
        <w:rPr>
          <w:sz w:val="28"/>
          <w:szCs w:val="28"/>
        </w:rPr>
        <w:t>.</w:t>
      </w:r>
    </w:p>
    <w:p w:rsidR="00DD27AA" w:rsidRPr="00BC0FC6" w:rsidRDefault="00EC29E9" w:rsidP="008C4679">
      <w:pPr>
        <w:ind w:firstLine="709"/>
        <w:rPr>
          <w:sz w:val="28"/>
          <w:szCs w:val="28"/>
        </w:rPr>
      </w:pPr>
      <w:r w:rsidRPr="00BC0FC6">
        <w:rPr>
          <w:sz w:val="28"/>
          <w:szCs w:val="28"/>
          <w:u w:val="single"/>
        </w:rPr>
        <w:t>ПРИМЕР 3.</w:t>
      </w:r>
      <w:r w:rsidRPr="00BC0FC6">
        <w:rPr>
          <w:sz w:val="28"/>
          <w:szCs w:val="28"/>
        </w:rPr>
        <w:t xml:space="preserve"> </w:t>
      </w:r>
      <w:r w:rsidR="001C1780" w:rsidRPr="00BC0FC6">
        <w:rPr>
          <w:sz w:val="28"/>
          <w:szCs w:val="28"/>
        </w:rPr>
        <w:t>После подписания аудиторского заключения аудиторская организация получила информацию о том, что один из дебиторов аудируемого лица, задолженность которого на 31 декабря отчетного года составляла</w:t>
      </w:r>
      <w:r w:rsidR="001536D8" w:rsidRPr="00BC0FC6">
        <w:rPr>
          <w:sz w:val="28"/>
          <w:szCs w:val="28"/>
        </w:rPr>
        <w:t xml:space="preserve"> </w:t>
      </w:r>
      <w:r w:rsidR="00260478" w:rsidRPr="00BC0FC6">
        <w:rPr>
          <w:sz w:val="28"/>
          <w:szCs w:val="28"/>
        </w:rPr>
        <w:t>14</w:t>
      </w:r>
      <w:r w:rsidR="001C1780" w:rsidRPr="00BC0FC6">
        <w:rPr>
          <w:sz w:val="28"/>
          <w:szCs w:val="28"/>
        </w:rPr>
        <w:t> </w:t>
      </w:r>
      <w:r w:rsidR="00260478" w:rsidRPr="00BC0FC6">
        <w:rPr>
          <w:sz w:val="28"/>
          <w:szCs w:val="28"/>
        </w:rPr>
        <w:t>млн</w:t>
      </w:r>
      <w:r w:rsidR="001C1780" w:rsidRPr="00BC0FC6">
        <w:rPr>
          <w:sz w:val="28"/>
          <w:szCs w:val="28"/>
        </w:rPr>
        <w:t>. руб.</w:t>
      </w:r>
      <w:r w:rsidR="00DD27AA" w:rsidRPr="00BC0FC6">
        <w:rPr>
          <w:sz w:val="28"/>
          <w:szCs w:val="28"/>
        </w:rPr>
        <w:t xml:space="preserve"> и дебиторская задолженность возникла при переуступке прав требований,</w:t>
      </w:r>
      <w:r w:rsidR="001536D8" w:rsidRPr="00BC0FC6">
        <w:rPr>
          <w:sz w:val="28"/>
          <w:szCs w:val="28"/>
        </w:rPr>
        <w:t xml:space="preserve"> </w:t>
      </w:r>
      <w:r w:rsidR="001C1780" w:rsidRPr="00BC0FC6">
        <w:rPr>
          <w:sz w:val="28"/>
          <w:szCs w:val="28"/>
        </w:rPr>
        <w:t>признан в установленном порядке банкротом. Аудиторы обсудили ситуацию с руководством</w:t>
      </w:r>
      <w:r w:rsidR="001536D8" w:rsidRPr="00BC0FC6">
        <w:rPr>
          <w:sz w:val="28"/>
          <w:szCs w:val="28"/>
        </w:rPr>
        <w:t xml:space="preserve"> </w:t>
      </w:r>
      <w:r w:rsidR="001C1780" w:rsidRPr="00BC0FC6">
        <w:rPr>
          <w:sz w:val="28"/>
          <w:szCs w:val="28"/>
        </w:rPr>
        <w:t>аудируемого лица. Организация отказалась от корректировки суммы дебиторской</w:t>
      </w:r>
      <w:r w:rsidR="001536D8" w:rsidRPr="00BC0FC6">
        <w:rPr>
          <w:sz w:val="28"/>
          <w:szCs w:val="28"/>
        </w:rPr>
        <w:t xml:space="preserve"> </w:t>
      </w:r>
      <w:r w:rsidR="001C1780" w:rsidRPr="00BC0FC6">
        <w:rPr>
          <w:sz w:val="28"/>
          <w:szCs w:val="28"/>
        </w:rPr>
        <w:t>задолженности.</w:t>
      </w:r>
    </w:p>
    <w:p w:rsidR="001C1780" w:rsidRPr="00BC0FC6" w:rsidRDefault="00DD27AA" w:rsidP="008C4679">
      <w:pPr>
        <w:ind w:firstLine="709"/>
        <w:rPr>
          <w:sz w:val="28"/>
          <w:szCs w:val="28"/>
        </w:rPr>
      </w:pPr>
      <w:r w:rsidRPr="00BC0FC6">
        <w:rPr>
          <w:sz w:val="28"/>
          <w:szCs w:val="28"/>
        </w:rPr>
        <w:t xml:space="preserve">Действия аудиторской организации: </w:t>
      </w:r>
      <w:r w:rsidR="001C1780" w:rsidRPr="00BC0FC6">
        <w:rPr>
          <w:sz w:val="28"/>
          <w:szCs w:val="28"/>
        </w:rPr>
        <w:t>Письменно уведомить руководство аудируемого лица о данном факте</w:t>
      </w:r>
      <w:r w:rsidRPr="00BC0FC6">
        <w:rPr>
          <w:sz w:val="28"/>
          <w:szCs w:val="28"/>
        </w:rPr>
        <w:t>.</w:t>
      </w:r>
    </w:p>
    <w:p w:rsidR="00DD27AA" w:rsidRPr="00BC0FC6" w:rsidRDefault="00EC29E9" w:rsidP="008C4679">
      <w:pPr>
        <w:ind w:firstLine="709"/>
        <w:rPr>
          <w:sz w:val="28"/>
          <w:szCs w:val="28"/>
        </w:rPr>
      </w:pPr>
      <w:r w:rsidRPr="00BC0FC6">
        <w:rPr>
          <w:sz w:val="28"/>
          <w:szCs w:val="28"/>
          <w:u w:val="single"/>
        </w:rPr>
        <w:t>ПРИМЕР 4.</w:t>
      </w:r>
      <w:r w:rsidRPr="00BC0FC6">
        <w:rPr>
          <w:sz w:val="28"/>
          <w:szCs w:val="28"/>
        </w:rPr>
        <w:t xml:space="preserve"> А</w:t>
      </w:r>
      <w:r w:rsidR="00DD27AA" w:rsidRPr="00BC0FC6">
        <w:rPr>
          <w:sz w:val="28"/>
          <w:szCs w:val="28"/>
        </w:rPr>
        <w:t>удитору нужно проверить 10 документов из</w:t>
      </w:r>
      <w:r w:rsidR="001536D8" w:rsidRPr="00BC0FC6">
        <w:rPr>
          <w:sz w:val="28"/>
          <w:szCs w:val="28"/>
        </w:rPr>
        <w:t xml:space="preserve"> </w:t>
      </w:r>
      <w:r w:rsidR="00DD27AA" w:rsidRPr="00BC0FC6">
        <w:rPr>
          <w:sz w:val="28"/>
          <w:szCs w:val="28"/>
        </w:rPr>
        <w:t xml:space="preserve">систематически пронумерованных, начиная с номера ЗН = </w:t>
      </w:r>
      <w:r w:rsidR="009E7FCC" w:rsidRPr="00BC0FC6">
        <w:rPr>
          <w:sz w:val="28"/>
          <w:szCs w:val="28"/>
        </w:rPr>
        <w:t>2</w:t>
      </w:r>
      <w:r w:rsidR="00DD27AA" w:rsidRPr="00BC0FC6">
        <w:rPr>
          <w:sz w:val="28"/>
          <w:szCs w:val="28"/>
        </w:rPr>
        <w:t xml:space="preserve"> </w:t>
      </w:r>
      <w:r w:rsidR="009E7FCC" w:rsidRPr="00BC0FC6">
        <w:rPr>
          <w:sz w:val="28"/>
          <w:szCs w:val="28"/>
        </w:rPr>
        <w:t>5</w:t>
      </w:r>
      <w:r w:rsidR="00DD27AA" w:rsidRPr="00BC0FC6">
        <w:rPr>
          <w:sz w:val="28"/>
          <w:szCs w:val="28"/>
        </w:rPr>
        <w:t>0</w:t>
      </w:r>
      <w:r w:rsidR="009E7FCC" w:rsidRPr="00BC0FC6">
        <w:rPr>
          <w:sz w:val="28"/>
          <w:szCs w:val="28"/>
        </w:rPr>
        <w:t>0</w:t>
      </w:r>
      <w:r w:rsidR="00DD27AA" w:rsidRPr="00BC0FC6">
        <w:rPr>
          <w:sz w:val="28"/>
          <w:szCs w:val="28"/>
        </w:rPr>
        <w:t xml:space="preserve"> и заканчивая номером</w:t>
      </w:r>
      <w:r w:rsidR="001536D8" w:rsidRPr="00BC0FC6">
        <w:rPr>
          <w:sz w:val="28"/>
          <w:szCs w:val="28"/>
        </w:rPr>
        <w:t xml:space="preserve"> </w:t>
      </w:r>
      <w:r w:rsidR="00DD27AA" w:rsidRPr="00BC0FC6">
        <w:rPr>
          <w:sz w:val="28"/>
          <w:szCs w:val="28"/>
        </w:rPr>
        <w:t xml:space="preserve">ЗК = </w:t>
      </w:r>
      <w:r w:rsidR="009E7FCC" w:rsidRPr="00BC0FC6">
        <w:rPr>
          <w:sz w:val="28"/>
          <w:szCs w:val="28"/>
        </w:rPr>
        <w:t>4</w:t>
      </w:r>
      <w:r w:rsidR="00DD27AA" w:rsidRPr="00BC0FC6">
        <w:rPr>
          <w:sz w:val="28"/>
          <w:szCs w:val="28"/>
        </w:rPr>
        <w:t xml:space="preserve"> </w:t>
      </w:r>
      <w:r w:rsidR="009E7FCC" w:rsidRPr="00BC0FC6">
        <w:rPr>
          <w:sz w:val="28"/>
          <w:szCs w:val="28"/>
        </w:rPr>
        <w:t>672</w:t>
      </w:r>
      <w:r w:rsidR="00DD27AA" w:rsidRPr="00BC0FC6">
        <w:rPr>
          <w:sz w:val="28"/>
          <w:szCs w:val="28"/>
        </w:rPr>
        <w:t>. Интервал выборки равен:</w:t>
      </w:r>
    </w:p>
    <w:p w:rsidR="00DD27AA" w:rsidRPr="008C4679" w:rsidRDefault="00DD27AA" w:rsidP="008C4679">
      <w:pPr>
        <w:ind w:firstLine="709"/>
        <w:rPr>
          <w:sz w:val="28"/>
          <w:szCs w:val="28"/>
        </w:rPr>
      </w:pPr>
    </w:p>
    <w:p w:rsidR="00DD27AA" w:rsidRPr="008C4679" w:rsidRDefault="00DD27AA" w:rsidP="008C4679">
      <w:pPr>
        <w:ind w:firstLine="709"/>
        <w:rPr>
          <w:sz w:val="28"/>
          <w:szCs w:val="28"/>
        </w:rPr>
      </w:pPr>
      <w:r w:rsidRPr="008C4679">
        <w:rPr>
          <w:sz w:val="28"/>
          <w:szCs w:val="28"/>
        </w:rPr>
        <w:t>ИНТ = (</w:t>
      </w:r>
      <w:r w:rsidR="009E7FCC" w:rsidRPr="008C4679">
        <w:rPr>
          <w:sz w:val="28"/>
          <w:szCs w:val="28"/>
        </w:rPr>
        <w:t>4 672</w:t>
      </w:r>
      <w:r w:rsidRPr="008C4679">
        <w:rPr>
          <w:sz w:val="28"/>
          <w:szCs w:val="28"/>
        </w:rPr>
        <w:t xml:space="preserve"> – </w:t>
      </w:r>
      <w:r w:rsidR="009E7FCC" w:rsidRPr="008C4679">
        <w:rPr>
          <w:sz w:val="28"/>
          <w:szCs w:val="28"/>
        </w:rPr>
        <w:t>2 500</w:t>
      </w:r>
      <w:r w:rsidRPr="008C4679">
        <w:rPr>
          <w:sz w:val="28"/>
          <w:szCs w:val="28"/>
        </w:rPr>
        <w:t xml:space="preserve">) : 10 = </w:t>
      </w:r>
      <w:r w:rsidR="009E7FCC" w:rsidRPr="008C4679">
        <w:rPr>
          <w:sz w:val="28"/>
          <w:szCs w:val="28"/>
        </w:rPr>
        <w:t>217</w:t>
      </w:r>
      <w:r w:rsidRPr="008C4679">
        <w:rPr>
          <w:sz w:val="28"/>
          <w:szCs w:val="28"/>
        </w:rPr>
        <w:t>.</w:t>
      </w:r>
    </w:p>
    <w:p w:rsidR="006F4AC8" w:rsidRDefault="006F4AC8" w:rsidP="008C4679">
      <w:pPr>
        <w:ind w:firstLine="709"/>
        <w:rPr>
          <w:sz w:val="28"/>
          <w:szCs w:val="28"/>
        </w:rPr>
      </w:pPr>
    </w:p>
    <w:p w:rsidR="00DD27AA" w:rsidRPr="008C4679" w:rsidRDefault="00DD27AA" w:rsidP="008C4679">
      <w:pPr>
        <w:ind w:firstLine="709"/>
        <w:rPr>
          <w:sz w:val="28"/>
          <w:szCs w:val="28"/>
        </w:rPr>
      </w:pPr>
      <w:r w:rsidRPr="008C4679">
        <w:rPr>
          <w:sz w:val="28"/>
          <w:szCs w:val="28"/>
        </w:rPr>
        <w:t xml:space="preserve">Стартовая точка определяется умножением значения интервала на случайное число. </w:t>
      </w:r>
      <w:r w:rsidR="009E7FCC" w:rsidRPr="008C4679">
        <w:rPr>
          <w:sz w:val="28"/>
          <w:szCs w:val="28"/>
        </w:rPr>
        <w:t>Принимаем значение</w:t>
      </w:r>
      <w:r w:rsidRPr="008C4679">
        <w:rPr>
          <w:sz w:val="28"/>
          <w:szCs w:val="28"/>
        </w:rPr>
        <w:t xml:space="preserve"> случайн</w:t>
      </w:r>
      <w:r w:rsidR="009E7FCC" w:rsidRPr="008C4679">
        <w:rPr>
          <w:sz w:val="28"/>
          <w:szCs w:val="28"/>
        </w:rPr>
        <w:t>ого</w:t>
      </w:r>
      <w:r w:rsidRPr="008C4679">
        <w:rPr>
          <w:sz w:val="28"/>
          <w:szCs w:val="28"/>
        </w:rPr>
        <w:t xml:space="preserve"> числ</w:t>
      </w:r>
      <w:r w:rsidR="009E7FCC" w:rsidRPr="008C4679">
        <w:rPr>
          <w:sz w:val="28"/>
          <w:szCs w:val="28"/>
        </w:rPr>
        <w:t>а (см. раздел 6)</w:t>
      </w:r>
      <w:r w:rsidRPr="008C4679">
        <w:rPr>
          <w:sz w:val="28"/>
          <w:szCs w:val="28"/>
        </w:rPr>
        <w:t xml:space="preserve"> СЧ = 0,</w:t>
      </w:r>
      <w:r w:rsidR="009E7FCC" w:rsidRPr="008C4679">
        <w:rPr>
          <w:sz w:val="28"/>
          <w:szCs w:val="28"/>
        </w:rPr>
        <w:t>4872</w:t>
      </w:r>
      <w:r w:rsidRPr="008C4679">
        <w:rPr>
          <w:sz w:val="28"/>
          <w:szCs w:val="28"/>
        </w:rPr>
        <w:t>. Стартовая точка (СТ) равна:</w:t>
      </w:r>
    </w:p>
    <w:p w:rsidR="00DD27AA" w:rsidRPr="008C4679" w:rsidRDefault="00DD27AA" w:rsidP="008C4679">
      <w:pPr>
        <w:ind w:firstLine="709"/>
        <w:rPr>
          <w:sz w:val="28"/>
          <w:szCs w:val="28"/>
        </w:rPr>
      </w:pPr>
    </w:p>
    <w:p w:rsidR="00DD27AA" w:rsidRPr="008C4679" w:rsidRDefault="00DD27AA" w:rsidP="008C4679">
      <w:pPr>
        <w:ind w:firstLine="709"/>
        <w:rPr>
          <w:sz w:val="28"/>
          <w:szCs w:val="28"/>
        </w:rPr>
      </w:pPr>
      <w:r w:rsidRPr="008C4679">
        <w:rPr>
          <w:sz w:val="28"/>
          <w:szCs w:val="28"/>
        </w:rPr>
        <w:t xml:space="preserve">СТ = </w:t>
      </w:r>
      <w:r w:rsidR="009E7FCC" w:rsidRPr="008C4679">
        <w:rPr>
          <w:sz w:val="28"/>
          <w:szCs w:val="28"/>
        </w:rPr>
        <w:t>217</w:t>
      </w:r>
      <w:r w:rsidRPr="008C4679">
        <w:rPr>
          <w:sz w:val="28"/>
          <w:szCs w:val="28"/>
        </w:rPr>
        <w:t xml:space="preserve"> * 0,</w:t>
      </w:r>
      <w:r w:rsidR="009E7FCC" w:rsidRPr="008C4679">
        <w:rPr>
          <w:sz w:val="28"/>
          <w:szCs w:val="28"/>
        </w:rPr>
        <w:t>4872</w:t>
      </w:r>
      <w:r w:rsidRPr="008C4679">
        <w:rPr>
          <w:sz w:val="28"/>
          <w:szCs w:val="28"/>
        </w:rPr>
        <w:t xml:space="preserve"> + </w:t>
      </w:r>
      <w:r w:rsidR="009E7FCC" w:rsidRPr="008C4679">
        <w:rPr>
          <w:sz w:val="28"/>
          <w:szCs w:val="28"/>
        </w:rPr>
        <w:t>2 500</w:t>
      </w:r>
      <w:r w:rsidRPr="008C4679">
        <w:rPr>
          <w:sz w:val="28"/>
          <w:szCs w:val="28"/>
        </w:rPr>
        <w:t xml:space="preserve"> = </w:t>
      </w:r>
      <w:r w:rsidR="009E7FCC" w:rsidRPr="008C4679">
        <w:rPr>
          <w:sz w:val="28"/>
          <w:szCs w:val="28"/>
        </w:rPr>
        <w:t>2 606</w:t>
      </w:r>
      <w:r w:rsidRPr="008C4679">
        <w:rPr>
          <w:sz w:val="28"/>
          <w:szCs w:val="28"/>
        </w:rPr>
        <w:t>.</w:t>
      </w:r>
    </w:p>
    <w:p w:rsidR="006F4AC8" w:rsidRDefault="006F4AC8" w:rsidP="008C4679">
      <w:pPr>
        <w:ind w:firstLine="709"/>
        <w:rPr>
          <w:sz w:val="28"/>
          <w:szCs w:val="28"/>
        </w:rPr>
      </w:pPr>
    </w:p>
    <w:p w:rsidR="00DD27AA" w:rsidRPr="008C4679" w:rsidRDefault="00DD27AA" w:rsidP="008C4679">
      <w:pPr>
        <w:ind w:firstLine="709"/>
        <w:rPr>
          <w:sz w:val="28"/>
          <w:szCs w:val="28"/>
        </w:rPr>
      </w:pPr>
      <w:r w:rsidRPr="008C4679">
        <w:rPr>
          <w:sz w:val="28"/>
          <w:szCs w:val="28"/>
        </w:rPr>
        <w:t>Номера подлежащих проверке документов</w:t>
      </w:r>
      <w:r w:rsidR="001536D8">
        <w:rPr>
          <w:sz w:val="28"/>
          <w:szCs w:val="28"/>
        </w:rPr>
        <w:t xml:space="preserve"> </w:t>
      </w:r>
      <w:r w:rsidRPr="008C4679">
        <w:rPr>
          <w:sz w:val="28"/>
          <w:szCs w:val="28"/>
        </w:rPr>
        <w:t>находится прибавлением к стартовому значению увеличенный в соответствующей степени интервал</w:t>
      </w:r>
      <w:r w:rsidR="009E7FCC" w:rsidRPr="008C4679">
        <w:rPr>
          <w:sz w:val="28"/>
          <w:szCs w:val="28"/>
        </w:rPr>
        <w:t>:</w:t>
      </w:r>
      <w:r w:rsidR="001536D8">
        <w:rPr>
          <w:sz w:val="28"/>
          <w:szCs w:val="28"/>
        </w:rPr>
        <w:t xml:space="preserve"> </w:t>
      </w:r>
      <w:r w:rsidRPr="008C4679">
        <w:rPr>
          <w:sz w:val="28"/>
          <w:szCs w:val="28"/>
        </w:rPr>
        <w:t>[(0+</w:t>
      </w:r>
      <w:r w:rsidR="009E7FCC" w:rsidRPr="008C4679">
        <w:rPr>
          <w:sz w:val="28"/>
          <w:szCs w:val="28"/>
        </w:rPr>
        <w:t>2 606</w:t>
      </w:r>
      <w:r w:rsidRPr="008C4679">
        <w:rPr>
          <w:sz w:val="28"/>
          <w:szCs w:val="28"/>
        </w:rPr>
        <w:t xml:space="preserve">)= </w:t>
      </w:r>
      <w:r w:rsidR="009E7FCC" w:rsidRPr="008C4679">
        <w:rPr>
          <w:sz w:val="28"/>
          <w:szCs w:val="28"/>
        </w:rPr>
        <w:t>2 606</w:t>
      </w:r>
      <w:r w:rsidRPr="008C4679">
        <w:rPr>
          <w:sz w:val="28"/>
          <w:szCs w:val="28"/>
        </w:rPr>
        <w:t>; (</w:t>
      </w:r>
      <w:r w:rsidR="009E7FCC" w:rsidRPr="008C4679">
        <w:rPr>
          <w:sz w:val="28"/>
          <w:szCs w:val="28"/>
        </w:rPr>
        <w:t>217</w:t>
      </w:r>
      <w:r w:rsidRPr="008C4679">
        <w:rPr>
          <w:sz w:val="28"/>
          <w:szCs w:val="28"/>
        </w:rPr>
        <w:t>+</w:t>
      </w:r>
      <w:r w:rsidR="009E7FCC" w:rsidRPr="008C4679">
        <w:rPr>
          <w:sz w:val="28"/>
          <w:szCs w:val="28"/>
        </w:rPr>
        <w:t>2 606</w:t>
      </w:r>
      <w:r w:rsidRPr="008C4679">
        <w:rPr>
          <w:sz w:val="28"/>
          <w:szCs w:val="28"/>
        </w:rPr>
        <w:t xml:space="preserve">)= </w:t>
      </w:r>
      <w:r w:rsidR="009E7FCC" w:rsidRPr="008C4679">
        <w:rPr>
          <w:sz w:val="28"/>
          <w:szCs w:val="28"/>
        </w:rPr>
        <w:t>2 823</w:t>
      </w:r>
      <w:r w:rsidRPr="008C4679">
        <w:rPr>
          <w:sz w:val="28"/>
          <w:szCs w:val="28"/>
        </w:rPr>
        <w:t>; (2*</w:t>
      </w:r>
      <w:r w:rsidR="009E7FCC" w:rsidRPr="008C4679">
        <w:rPr>
          <w:sz w:val="28"/>
          <w:szCs w:val="28"/>
        </w:rPr>
        <w:t>217</w:t>
      </w:r>
      <w:r w:rsidRPr="008C4679">
        <w:rPr>
          <w:sz w:val="28"/>
          <w:szCs w:val="28"/>
        </w:rPr>
        <w:t>+</w:t>
      </w:r>
      <w:r w:rsidR="009E7FCC" w:rsidRPr="008C4679">
        <w:rPr>
          <w:sz w:val="28"/>
          <w:szCs w:val="28"/>
        </w:rPr>
        <w:t>2 606</w:t>
      </w:r>
      <w:r w:rsidRPr="008C4679">
        <w:rPr>
          <w:sz w:val="28"/>
          <w:szCs w:val="28"/>
        </w:rPr>
        <w:t xml:space="preserve">)= </w:t>
      </w:r>
      <w:r w:rsidR="009E7FCC" w:rsidRPr="008C4679">
        <w:rPr>
          <w:sz w:val="28"/>
          <w:szCs w:val="28"/>
        </w:rPr>
        <w:t>3 040</w:t>
      </w:r>
      <w:r w:rsidRPr="008C4679">
        <w:rPr>
          <w:sz w:val="28"/>
          <w:szCs w:val="28"/>
        </w:rPr>
        <w:t xml:space="preserve"> и т.д.].</w:t>
      </w:r>
    </w:p>
    <w:p w:rsidR="00613B49" w:rsidRPr="00BC0FC6" w:rsidRDefault="00EC29E9" w:rsidP="008C4679">
      <w:pPr>
        <w:ind w:firstLine="709"/>
        <w:rPr>
          <w:sz w:val="28"/>
          <w:szCs w:val="28"/>
        </w:rPr>
      </w:pPr>
      <w:r w:rsidRPr="00BC0FC6">
        <w:rPr>
          <w:sz w:val="28"/>
          <w:szCs w:val="28"/>
          <w:u w:val="single"/>
        </w:rPr>
        <w:t>ПРИМЕР 5.</w:t>
      </w:r>
      <w:r w:rsidR="001536D8" w:rsidRPr="00BC0FC6">
        <w:rPr>
          <w:sz w:val="28"/>
          <w:szCs w:val="28"/>
        </w:rPr>
        <w:t xml:space="preserve"> </w:t>
      </w:r>
      <w:r w:rsidR="00613B49" w:rsidRPr="00BC0FC6">
        <w:rPr>
          <w:sz w:val="28"/>
          <w:szCs w:val="28"/>
        </w:rPr>
        <w:t>При проведении аудита поступления финансовых вложений обнаружено, что обыкновенные акции ОАО «Сибирские электрические сети» отражены на счете 58/1 по дате перечисления денежных средств со счета 51, а именно 20 октября 2006 года и получения</w:t>
      </w:r>
      <w:r w:rsidR="001536D8" w:rsidRPr="00BC0FC6">
        <w:rPr>
          <w:sz w:val="28"/>
          <w:szCs w:val="28"/>
        </w:rPr>
        <w:t xml:space="preserve"> </w:t>
      </w:r>
      <w:r w:rsidR="009C5BE2" w:rsidRPr="00BC0FC6">
        <w:rPr>
          <w:sz w:val="28"/>
          <w:szCs w:val="28"/>
        </w:rPr>
        <w:t>акта передачи ценных бумаг. В учетной карточке сделана запись о поступлении на хранение сертификатов акций 22 октября 2006 года. После получения письменных пояснений от сотрудника,</w:t>
      </w:r>
      <w:r w:rsidR="001536D8" w:rsidRPr="00BC0FC6">
        <w:rPr>
          <w:sz w:val="28"/>
          <w:szCs w:val="28"/>
        </w:rPr>
        <w:t xml:space="preserve"> </w:t>
      </w:r>
      <w:r w:rsidR="009C5BE2" w:rsidRPr="00BC0FC6">
        <w:rPr>
          <w:sz w:val="28"/>
          <w:szCs w:val="28"/>
        </w:rPr>
        <w:t>на которого возложена обязанность ведения учета по финансовым вложениям приказом по организации, выяснилось, что сертификаты акций действительно поступили на 2 дня позже, подписанного обеими сторонами акта передачи ценных бумаг.</w:t>
      </w:r>
    </w:p>
    <w:p w:rsidR="00D6235B" w:rsidRPr="00BC0FC6" w:rsidRDefault="00D6235B" w:rsidP="008C4679">
      <w:pPr>
        <w:ind w:firstLine="709"/>
        <w:rPr>
          <w:sz w:val="28"/>
          <w:szCs w:val="28"/>
        </w:rPr>
      </w:pPr>
      <w:r w:rsidRPr="00BC0FC6">
        <w:rPr>
          <w:sz w:val="28"/>
          <w:szCs w:val="28"/>
        </w:rPr>
        <w:t>Действия аудиторской организации: предложить аудируемому лицу внести изменения в учетные документы, т.к. в соответствие со ст. 29 [9]</w:t>
      </w:r>
      <w:r w:rsidR="001536D8" w:rsidRPr="00BC0FC6">
        <w:rPr>
          <w:sz w:val="28"/>
          <w:szCs w:val="28"/>
        </w:rPr>
        <w:t xml:space="preserve"> </w:t>
      </w:r>
      <w:r w:rsidRPr="00BC0FC6">
        <w:rPr>
          <w:sz w:val="28"/>
          <w:szCs w:val="28"/>
        </w:rPr>
        <w:t>ценные бумаги принимаются к учету, в случае нахождения сертификата ценной бумаги непосредственно у ее владельца,</w:t>
      </w:r>
      <w:r w:rsidR="001536D8" w:rsidRPr="00BC0FC6">
        <w:rPr>
          <w:sz w:val="28"/>
          <w:szCs w:val="28"/>
        </w:rPr>
        <w:t xml:space="preserve"> </w:t>
      </w:r>
      <w:r w:rsidRPr="00BC0FC6">
        <w:rPr>
          <w:sz w:val="28"/>
          <w:szCs w:val="28"/>
        </w:rPr>
        <w:t>в момент передачи этого сертификата приобретателю (для предъявительских ценных бумаг) или с момента передачи ему сертификата после внесения приходной записи по лицевому счету приобретателя (для именных ценных бумаг); внести данные о нарушении в отчет.</w:t>
      </w:r>
    </w:p>
    <w:p w:rsidR="00D6235B" w:rsidRPr="00BC0FC6" w:rsidRDefault="00421AC5" w:rsidP="008C4679">
      <w:pPr>
        <w:ind w:firstLine="709"/>
        <w:rPr>
          <w:sz w:val="28"/>
          <w:szCs w:val="28"/>
        </w:rPr>
      </w:pPr>
      <w:r w:rsidRPr="00BC0FC6">
        <w:rPr>
          <w:sz w:val="28"/>
          <w:szCs w:val="28"/>
          <w:u w:val="single"/>
        </w:rPr>
        <w:t>ПРИМЕР 6.</w:t>
      </w:r>
      <w:r w:rsidR="001536D8" w:rsidRPr="00BC0FC6">
        <w:rPr>
          <w:sz w:val="28"/>
          <w:szCs w:val="28"/>
        </w:rPr>
        <w:t xml:space="preserve"> </w:t>
      </w:r>
      <w:r w:rsidR="00D6235B" w:rsidRPr="00BC0FC6">
        <w:rPr>
          <w:sz w:val="28"/>
          <w:szCs w:val="28"/>
        </w:rPr>
        <w:t xml:space="preserve">При проведении аудита первоначальной оценки облигаций краткосрочного займа </w:t>
      </w:r>
      <w:r w:rsidR="00300743" w:rsidRPr="00BC0FC6">
        <w:rPr>
          <w:sz w:val="28"/>
          <w:szCs w:val="28"/>
        </w:rPr>
        <w:t>Администрации Новосибирской области, приобретенных ОАО «Новосибирскэнерго», выявлен факт включения затрат на их приобретение в первоначальную стоимость</w:t>
      </w:r>
      <w:r w:rsidR="00260478" w:rsidRPr="00BC0FC6">
        <w:rPr>
          <w:sz w:val="28"/>
          <w:szCs w:val="28"/>
        </w:rPr>
        <w:t>, в то время, как согласно учетной политике аудируемого лица на 2006 год (прил.3) доходы и расходы по финансовым вложениям отражаются в составе операционных доходов и расходов.</w:t>
      </w:r>
    </w:p>
    <w:p w:rsidR="00260478" w:rsidRPr="00BC0FC6" w:rsidRDefault="00260478" w:rsidP="008C4679">
      <w:pPr>
        <w:ind w:firstLine="709"/>
        <w:rPr>
          <w:sz w:val="28"/>
          <w:szCs w:val="28"/>
        </w:rPr>
      </w:pPr>
      <w:r w:rsidRPr="00BC0FC6">
        <w:rPr>
          <w:sz w:val="28"/>
          <w:szCs w:val="28"/>
        </w:rPr>
        <w:t>Действия аудиторской организации: предложить аудируемому лицу внести изменения в документы бухгалтерского учета, отразить выявленный недостаток в аудиторском заключении.</w:t>
      </w:r>
    </w:p>
    <w:p w:rsidR="0015537F" w:rsidRPr="008C4679" w:rsidRDefault="00421AC5" w:rsidP="008C4679">
      <w:pPr>
        <w:ind w:firstLine="709"/>
        <w:rPr>
          <w:sz w:val="28"/>
          <w:szCs w:val="28"/>
        </w:rPr>
      </w:pPr>
      <w:r w:rsidRPr="00BC0FC6">
        <w:rPr>
          <w:sz w:val="28"/>
          <w:szCs w:val="28"/>
          <w:u w:val="single"/>
        </w:rPr>
        <w:t>ПРИМЕР 7.</w:t>
      </w:r>
      <w:r w:rsidR="001536D8" w:rsidRPr="00BC0FC6">
        <w:rPr>
          <w:sz w:val="28"/>
          <w:szCs w:val="28"/>
        </w:rPr>
        <w:t xml:space="preserve"> </w:t>
      </w:r>
      <w:r w:rsidR="00065FFB" w:rsidRPr="00BC0FC6">
        <w:rPr>
          <w:sz w:val="28"/>
          <w:szCs w:val="28"/>
        </w:rPr>
        <w:t xml:space="preserve">При проведении аудита расчетов по финансовым вложениям выяснилось, что </w:t>
      </w:r>
      <w:r w:rsidR="00260478" w:rsidRPr="00BC0FC6">
        <w:rPr>
          <w:sz w:val="28"/>
          <w:szCs w:val="28"/>
        </w:rPr>
        <w:t>ОАО «Новосибирскэнерго</w:t>
      </w:r>
      <w:r w:rsidR="00260478" w:rsidRPr="008C4679">
        <w:rPr>
          <w:sz w:val="28"/>
          <w:szCs w:val="28"/>
        </w:rPr>
        <w:t xml:space="preserve">» </w:t>
      </w:r>
      <w:r w:rsidR="00DE3FAA" w:rsidRPr="008C4679">
        <w:rPr>
          <w:sz w:val="28"/>
          <w:szCs w:val="28"/>
        </w:rPr>
        <w:t xml:space="preserve">в марте 2006 года </w:t>
      </w:r>
      <w:r w:rsidR="00065FFB" w:rsidRPr="008C4679">
        <w:rPr>
          <w:sz w:val="28"/>
          <w:szCs w:val="28"/>
        </w:rPr>
        <w:t>привлекло заемные средства в виде кредита на покупку акций ОАО «СибирьТелеком». Проценты по кредиту, начисленные до постановки финансового актива на учет были отнесены организацией-заемщиком на операционные расходы (сч.91/2).</w:t>
      </w:r>
      <w:r w:rsidR="00DE3FAA" w:rsidRPr="008C4679">
        <w:rPr>
          <w:sz w:val="28"/>
          <w:szCs w:val="28"/>
        </w:rPr>
        <w:t xml:space="preserve"> В августе 2006 года кредит был погашен и акции были проданы.</w:t>
      </w:r>
      <w:r w:rsidR="00065FFB" w:rsidRPr="008C4679">
        <w:rPr>
          <w:sz w:val="28"/>
          <w:szCs w:val="28"/>
        </w:rPr>
        <w:t xml:space="preserve"> Согласно положениям нормативных актов п.9 [21], [14] и [16], проценты по таким займам (кредитам)</w:t>
      </w:r>
      <w:r w:rsidRPr="008C4679">
        <w:rPr>
          <w:sz w:val="28"/>
          <w:szCs w:val="28"/>
        </w:rPr>
        <w:t>,</w:t>
      </w:r>
      <w:r w:rsidR="00065FFB" w:rsidRPr="008C4679">
        <w:rPr>
          <w:sz w:val="28"/>
          <w:szCs w:val="28"/>
        </w:rPr>
        <w:t xml:space="preserve"> начисленные до постановки финансового актива на учет относятся организацией-заемщиком на увеличение дебиторской задолженности</w:t>
      </w:r>
      <w:r w:rsidR="00DE3FAA" w:rsidRPr="008C4679">
        <w:rPr>
          <w:sz w:val="28"/>
          <w:szCs w:val="28"/>
        </w:rPr>
        <w:t xml:space="preserve"> (код строки 230)</w:t>
      </w:r>
      <w:r w:rsidR="00065FFB" w:rsidRPr="008C4679">
        <w:rPr>
          <w:sz w:val="28"/>
          <w:szCs w:val="28"/>
        </w:rPr>
        <w:t>, образовавшейся в связи с предварительной оплатой и (или) выдачей авансов и задатков на указанные выше цели.</w:t>
      </w:r>
    </w:p>
    <w:p w:rsidR="009005FF" w:rsidRPr="008C4679" w:rsidRDefault="009005FF" w:rsidP="008C4679">
      <w:pPr>
        <w:ind w:firstLine="709"/>
        <w:rPr>
          <w:sz w:val="28"/>
          <w:szCs w:val="28"/>
        </w:rPr>
      </w:pPr>
      <w:r w:rsidRPr="008C4679">
        <w:rPr>
          <w:sz w:val="28"/>
          <w:szCs w:val="28"/>
        </w:rPr>
        <w:t>Действия аудиторской организации: предложить аудируемому лицу внести изменения</w:t>
      </w:r>
      <w:r w:rsidR="00DE3FAA" w:rsidRPr="008C4679">
        <w:rPr>
          <w:sz w:val="28"/>
          <w:szCs w:val="28"/>
        </w:rPr>
        <w:t xml:space="preserve"> в бухгалтерскую отчетность и отразить вышеуказанное </w:t>
      </w:r>
      <w:r w:rsidR="0015537F" w:rsidRPr="008C4679">
        <w:rPr>
          <w:sz w:val="28"/>
          <w:szCs w:val="28"/>
        </w:rPr>
        <w:t>недостаток в</w:t>
      </w:r>
      <w:r w:rsidR="001536D8">
        <w:rPr>
          <w:sz w:val="28"/>
          <w:szCs w:val="28"/>
        </w:rPr>
        <w:t xml:space="preserve"> </w:t>
      </w:r>
      <w:r w:rsidR="00DE3FAA" w:rsidRPr="008C4679">
        <w:rPr>
          <w:sz w:val="28"/>
          <w:szCs w:val="28"/>
        </w:rPr>
        <w:t>бухгалтерско</w:t>
      </w:r>
      <w:r w:rsidR="0015537F" w:rsidRPr="008C4679">
        <w:rPr>
          <w:sz w:val="28"/>
          <w:szCs w:val="28"/>
        </w:rPr>
        <w:t>м</w:t>
      </w:r>
      <w:r w:rsidR="00DE3FAA" w:rsidRPr="008C4679">
        <w:rPr>
          <w:sz w:val="28"/>
          <w:szCs w:val="28"/>
        </w:rPr>
        <w:t xml:space="preserve"> учет</w:t>
      </w:r>
      <w:r w:rsidR="0015537F" w:rsidRPr="008C4679">
        <w:rPr>
          <w:sz w:val="28"/>
          <w:szCs w:val="28"/>
        </w:rPr>
        <w:t>е оргнизации</w:t>
      </w:r>
      <w:r w:rsidR="00DE3FAA" w:rsidRPr="008C4679">
        <w:rPr>
          <w:sz w:val="28"/>
          <w:szCs w:val="28"/>
        </w:rPr>
        <w:t xml:space="preserve"> в аудиторском заключении.</w:t>
      </w:r>
    </w:p>
    <w:p w:rsidR="00DE3FAA" w:rsidRPr="008C4679" w:rsidRDefault="00DE3FAA" w:rsidP="008C4679">
      <w:pPr>
        <w:ind w:firstLine="709"/>
        <w:rPr>
          <w:sz w:val="28"/>
          <w:szCs w:val="28"/>
        </w:rPr>
      </w:pPr>
      <w:r w:rsidRPr="008C4679">
        <w:rPr>
          <w:sz w:val="28"/>
          <w:szCs w:val="28"/>
        </w:rPr>
        <w:t xml:space="preserve">В бухгалтерском учете организации </w:t>
      </w:r>
      <w:r w:rsidR="00541316" w:rsidRPr="008C4679">
        <w:rPr>
          <w:sz w:val="28"/>
          <w:szCs w:val="28"/>
        </w:rPr>
        <w:t xml:space="preserve">в данном случае </w:t>
      </w:r>
      <w:r w:rsidRPr="008C4679">
        <w:rPr>
          <w:sz w:val="28"/>
          <w:szCs w:val="28"/>
        </w:rPr>
        <w:t>делаются следующие проводки:</w:t>
      </w:r>
    </w:p>
    <w:p w:rsidR="00DE3FAA" w:rsidRPr="008C4679" w:rsidRDefault="00DE3FAA" w:rsidP="008C4679">
      <w:pPr>
        <w:ind w:firstLine="709"/>
        <w:rPr>
          <w:sz w:val="28"/>
          <w:szCs w:val="28"/>
        </w:rPr>
      </w:pPr>
      <w:r w:rsidRPr="008C4679">
        <w:rPr>
          <w:bCs/>
          <w:i/>
          <w:iCs/>
          <w:sz w:val="28"/>
          <w:szCs w:val="28"/>
        </w:rPr>
        <w:t>Дебет счета 76 Кредит счета 51</w:t>
      </w:r>
      <w:r w:rsidRPr="008C4679">
        <w:rPr>
          <w:sz w:val="28"/>
          <w:szCs w:val="28"/>
        </w:rPr>
        <w:t xml:space="preserve"> - перечислены в счет предоплаты продавцу денежные средства для покупки облигаций;</w:t>
      </w:r>
    </w:p>
    <w:p w:rsidR="00DE3FAA" w:rsidRPr="008C4679" w:rsidRDefault="00DE3FAA" w:rsidP="008C4679">
      <w:pPr>
        <w:ind w:firstLine="709"/>
        <w:rPr>
          <w:sz w:val="28"/>
          <w:szCs w:val="28"/>
        </w:rPr>
      </w:pPr>
      <w:r w:rsidRPr="008C4679">
        <w:rPr>
          <w:bCs/>
          <w:i/>
          <w:iCs/>
          <w:sz w:val="28"/>
          <w:szCs w:val="28"/>
        </w:rPr>
        <w:t>Дебет счета 76 Кредит счета 66</w:t>
      </w:r>
      <w:r w:rsidRPr="008C4679">
        <w:rPr>
          <w:sz w:val="28"/>
          <w:szCs w:val="28"/>
        </w:rPr>
        <w:t xml:space="preserve"> - отражено начисление процентов по полученному займу (кредиту) и включение их в состав дебиторской задолженности (до получения облигаций от продавца);</w:t>
      </w:r>
    </w:p>
    <w:p w:rsidR="00DE3FAA" w:rsidRPr="008C4679" w:rsidRDefault="00DE3FAA" w:rsidP="008C4679">
      <w:pPr>
        <w:ind w:firstLine="709"/>
        <w:rPr>
          <w:sz w:val="28"/>
          <w:szCs w:val="28"/>
        </w:rPr>
      </w:pPr>
      <w:r w:rsidRPr="008C4679">
        <w:rPr>
          <w:bCs/>
          <w:i/>
          <w:iCs/>
          <w:sz w:val="28"/>
          <w:szCs w:val="28"/>
        </w:rPr>
        <w:t>Дебет счета 58 Кредит счета 76</w:t>
      </w:r>
      <w:r w:rsidRPr="008C4679">
        <w:rPr>
          <w:sz w:val="28"/>
          <w:szCs w:val="28"/>
        </w:rPr>
        <w:t xml:space="preserve"> - отражено получение облигаций от продавца;</w:t>
      </w:r>
    </w:p>
    <w:p w:rsidR="00DE3FAA" w:rsidRPr="008C4679" w:rsidRDefault="00DE3FAA" w:rsidP="008C4679">
      <w:pPr>
        <w:ind w:firstLine="709"/>
        <w:rPr>
          <w:sz w:val="28"/>
          <w:szCs w:val="28"/>
        </w:rPr>
      </w:pPr>
      <w:r w:rsidRPr="008C4679">
        <w:rPr>
          <w:bCs/>
          <w:i/>
          <w:iCs/>
          <w:sz w:val="28"/>
          <w:szCs w:val="28"/>
        </w:rPr>
        <w:t>Дебет счета 91 Кредит счета 66</w:t>
      </w:r>
      <w:r w:rsidRPr="008C4679">
        <w:rPr>
          <w:sz w:val="28"/>
          <w:szCs w:val="28"/>
        </w:rPr>
        <w:t xml:space="preserve"> - отражено начисление процентов и включение их в состав операционных расходов после получения облигаций от продавца.</w:t>
      </w:r>
    </w:p>
    <w:p w:rsidR="00687AD5" w:rsidRPr="008C4679" w:rsidRDefault="00645A68" w:rsidP="008C4679">
      <w:pPr>
        <w:ind w:firstLine="709"/>
        <w:rPr>
          <w:sz w:val="28"/>
          <w:szCs w:val="28"/>
        </w:rPr>
      </w:pPr>
      <w:r w:rsidRPr="00BC0FC6">
        <w:rPr>
          <w:sz w:val="28"/>
          <w:szCs w:val="28"/>
          <w:u w:val="single"/>
        </w:rPr>
        <w:t>ПРИМЕР 8.</w:t>
      </w:r>
      <w:r w:rsidR="001536D8" w:rsidRPr="00BC0FC6">
        <w:rPr>
          <w:sz w:val="28"/>
          <w:szCs w:val="28"/>
        </w:rPr>
        <w:t xml:space="preserve"> </w:t>
      </w:r>
      <w:r w:rsidR="00F16CC0" w:rsidRPr="00BC0FC6">
        <w:rPr>
          <w:sz w:val="28"/>
          <w:szCs w:val="28"/>
        </w:rPr>
        <w:t>При</w:t>
      </w:r>
      <w:r w:rsidR="00F16CC0" w:rsidRPr="008C4679">
        <w:rPr>
          <w:sz w:val="28"/>
          <w:szCs w:val="28"/>
        </w:rPr>
        <w:t xml:space="preserve"> проведении аудита выбытия финансовых вложений аудитор обнаружил, что по приобретенной</w:t>
      </w:r>
      <w:r w:rsidR="00687AD5" w:rsidRPr="008C4679">
        <w:rPr>
          <w:sz w:val="28"/>
          <w:szCs w:val="28"/>
        </w:rPr>
        <w:t xml:space="preserve"> у ООО «Стройсервис»</w:t>
      </w:r>
      <w:r w:rsidR="00F16CC0" w:rsidRPr="008C4679">
        <w:rPr>
          <w:sz w:val="28"/>
          <w:szCs w:val="28"/>
        </w:rPr>
        <w:t xml:space="preserve"> 22 апреля 2006 года по уступке прав требований дебиторской задолженности, ОАО «Новосибирскэнерго» не получило проценты в сумме 90 тыс.руб</w:t>
      </w:r>
      <w:r w:rsidR="00687AD5" w:rsidRPr="008C4679">
        <w:rPr>
          <w:sz w:val="28"/>
          <w:szCs w:val="28"/>
        </w:rPr>
        <w:t>. от должника</w:t>
      </w:r>
      <w:r w:rsidR="00F16CC0" w:rsidRPr="008C4679">
        <w:rPr>
          <w:sz w:val="28"/>
          <w:szCs w:val="28"/>
        </w:rPr>
        <w:t>,</w:t>
      </w:r>
      <w:r w:rsidR="001536D8">
        <w:rPr>
          <w:sz w:val="28"/>
          <w:szCs w:val="28"/>
        </w:rPr>
        <w:t xml:space="preserve"> </w:t>
      </w:r>
      <w:r w:rsidR="00F16CC0" w:rsidRPr="008C4679">
        <w:rPr>
          <w:sz w:val="28"/>
          <w:szCs w:val="28"/>
        </w:rPr>
        <w:t xml:space="preserve">причитающиеся к выплате в день ее приобретения. </w:t>
      </w:r>
      <w:r w:rsidR="00421AC5" w:rsidRPr="008C4679">
        <w:rPr>
          <w:sz w:val="28"/>
          <w:szCs w:val="28"/>
        </w:rPr>
        <w:t>В</w:t>
      </w:r>
      <w:r w:rsidR="00687AD5" w:rsidRPr="008C4679">
        <w:rPr>
          <w:sz w:val="28"/>
          <w:szCs w:val="28"/>
        </w:rPr>
        <w:t xml:space="preserve">оспользовавшись внешними подтверждениями, аудитор выяснил, что должник не был письменно уведомлен о состоявшемся переходе прав кредитора к другому лицу и, соответственно, исполнил обязательство в отношении прежнего кредитора. В соответствии с пунктом 10 Информационного письма Президиума ВАС РФ от 11 января </w:t>
      </w:r>
      <w:smartTag w:uri="urn:schemas-microsoft-com:office:smarttags" w:element="metricconverter">
        <w:smartTagPr>
          <w:attr w:name="ProductID" w:val="2000 г"/>
        </w:smartTagPr>
        <w:r w:rsidR="00687AD5" w:rsidRPr="008C4679">
          <w:rPr>
            <w:sz w:val="28"/>
            <w:szCs w:val="28"/>
          </w:rPr>
          <w:t>2000 г</w:t>
        </w:r>
      </w:smartTag>
      <w:r w:rsidR="00687AD5" w:rsidRPr="008C4679">
        <w:rPr>
          <w:sz w:val="28"/>
          <w:szCs w:val="28"/>
        </w:rPr>
        <w:t>. N 49 "Обзор практики рассмотрения споров, связанных с применением норм о неосновательном обогащении" ОАО «Новосибирскэнерго» вправе истребовать исполненное должником от прежнего кредитора как неосновательно полученное обогащение. Поскольку права требования по обязательству перешли к новому кредитору, получение прежним кредитором от должника денежных сумм не имеет правового основания. При таких условиях прежний кредитор обязан возместить стоимость полученн</w:t>
      </w:r>
      <w:r w:rsidR="00421AC5" w:rsidRPr="008C4679">
        <w:rPr>
          <w:sz w:val="28"/>
          <w:szCs w:val="28"/>
        </w:rPr>
        <w:t>ых</w:t>
      </w:r>
      <w:r w:rsidR="00687AD5" w:rsidRPr="008C4679">
        <w:rPr>
          <w:sz w:val="28"/>
          <w:szCs w:val="28"/>
        </w:rPr>
        <w:t xml:space="preserve"> им</w:t>
      </w:r>
      <w:r w:rsidR="00421AC5" w:rsidRPr="008C4679">
        <w:rPr>
          <w:sz w:val="28"/>
          <w:szCs w:val="28"/>
        </w:rPr>
        <w:t xml:space="preserve"> денежных средств</w:t>
      </w:r>
      <w:r w:rsidR="00687AD5" w:rsidRPr="008C4679">
        <w:rPr>
          <w:sz w:val="28"/>
          <w:szCs w:val="28"/>
        </w:rPr>
        <w:t xml:space="preserve"> лицу, за счет которого он обогатился.</w:t>
      </w:r>
    </w:p>
    <w:p w:rsidR="00687AD5" w:rsidRPr="008C4679" w:rsidRDefault="00687AD5" w:rsidP="008C4679">
      <w:pPr>
        <w:ind w:firstLine="709"/>
        <w:rPr>
          <w:sz w:val="28"/>
          <w:szCs w:val="28"/>
        </w:rPr>
      </w:pPr>
      <w:r w:rsidRPr="008C4679">
        <w:rPr>
          <w:sz w:val="28"/>
          <w:szCs w:val="28"/>
        </w:rPr>
        <w:t>Действия аудиторской организации: рекомендовать руководству ОАО «Новосибирскэнерго» истребовать от ООО «Стройсервис» неосновательно полученные денежные средства, а в случае отказа обратиться в арбитражный суд; рекомендовать аудируемому лицу в будущем незамедлительно извещать должников о переходе прав требований</w:t>
      </w:r>
      <w:r w:rsidR="00436F51" w:rsidRPr="008C4679">
        <w:rPr>
          <w:sz w:val="28"/>
          <w:szCs w:val="28"/>
        </w:rPr>
        <w:t xml:space="preserve"> и представлять им доказательства такого права</w:t>
      </w:r>
      <w:r w:rsidRPr="008C4679">
        <w:rPr>
          <w:sz w:val="28"/>
          <w:szCs w:val="28"/>
        </w:rPr>
        <w:t xml:space="preserve">, поскольку </w:t>
      </w:r>
      <w:r w:rsidR="00436F51" w:rsidRPr="008C4679">
        <w:rPr>
          <w:sz w:val="28"/>
          <w:szCs w:val="28"/>
        </w:rPr>
        <w:t>на основании ст.385 [1] до предоставления таких доказательств должник может не исполнять обязательство новому кредитору.</w:t>
      </w:r>
    </w:p>
    <w:p w:rsidR="001B4116" w:rsidRPr="006F4AC8" w:rsidRDefault="006F4AC8" w:rsidP="006F4AC8">
      <w:pPr>
        <w:ind w:firstLine="709"/>
        <w:jc w:val="center"/>
        <w:rPr>
          <w:b/>
          <w:bCs/>
          <w:sz w:val="28"/>
          <w:szCs w:val="28"/>
        </w:rPr>
      </w:pPr>
      <w:r>
        <w:rPr>
          <w:bCs/>
          <w:sz w:val="28"/>
          <w:szCs w:val="28"/>
        </w:rPr>
        <w:br w:type="page"/>
      </w:r>
      <w:r w:rsidR="001B4116" w:rsidRPr="006F4AC8">
        <w:rPr>
          <w:b/>
          <w:bCs/>
          <w:sz w:val="28"/>
          <w:szCs w:val="28"/>
        </w:rPr>
        <w:t>Заключение</w:t>
      </w:r>
    </w:p>
    <w:p w:rsidR="001B4116" w:rsidRPr="008C4679" w:rsidRDefault="001B4116" w:rsidP="008C4679">
      <w:pPr>
        <w:ind w:firstLine="709"/>
        <w:rPr>
          <w:bCs/>
          <w:sz w:val="28"/>
          <w:szCs w:val="28"/>
        </w:rPr>
      </w:pPr>
    </w:p>
    <w:p w:rsidR="00436F51" w:rsidRPr="008C4679" w:rsidRDefault="00436F51" w:rsidP="008C4679">
      <w:pPr>
        <w:ind w:firstLine="709"/>
        <w:rPr>
          <w:sz w:val="28"/>
          <w:szCs w:val="28"/>
        </w:rPr>
      </w:pPr>
      <w:r w:rsidRPr="008C4679">
        <w:rPr>
          <w:sz w:val="28"/>
          <w:szCs w:val="28"/>
        </w:rPr>
        <w:t>Понятие финансового вложения и его составляющих многогранно, поскольку сами экономические отношения, которые выражаются ими, очень сложны, плюс они постоянно видоизменяются и развиваются, что находит свое выражение во все новых формах существования и специфике учета финансовых вложений.</w:t>
      </w:r>
    </w:p>
    <w:p w:rsidR="00436F51" w:rsidRPr="008C4679" w:rsidRDefault="00436F51" w:rsidP="008C4679">
      <w:pPr>
        <w:ind w:firstLine="709"/>
        <w:rPr>
          <w:sz w:val="28"/>
          <w:szCs w:val="28"/>
        </w:rPr>
      </w:pPr>
      <w:r w:rsidRPr="008C4679">
        <w:rPr>
          <w:sz w:val="28"/>
          <w:szCs w:val="28"/>
        </w:rPr>
        <w:t xml:space="preserve">В силу специфичности объекта учета бухгалтерский учет операций, связанных с финансовыми вложениями мало </w:t>
      </w:r>
      <w:r w:rsidR="0046760F" w:rsidRPr="008C4679">
        <w:rPr>
          <w:sz w:val="28"/>
          <w:szCs w:val="28"/>
        </w:rPr>
        <w:t xml:space="preserve">и поверхностно </w:t>
      </w:r>
      <w:r w:rsidRPr="008C4679">
        <w:rPr>
          <w:sz w:val="28"/>
          <w:szCs w:val="28"/>
        </w:rPr>
        <w:t xml:space="preserve">описан в современной </w:t>
      </w:r>
      <w:r w:rsidR="0046760F" w:rsidRPr="008C4679">
        <w:rPr>
          <w:sz w:val="28"/>
          <w:szCs w:val="28"/>
        </w:rPr>
        <w:t xml:space="preserve">российской </w:t>
      </w:r>
      <w:r w:rsidRPr="008C4679">
        <w:rPr>
          <w:sz w:val="28"/>
          <w:szCs w:val="28"/>
        </w:rPr>
        <w:t>экономической литературе. Поэтому существует довольно большой риск того, что бухгалтер неправильно отразит в учете подобные операции и подготовит неверную отчетность.</w:t>
      </w:r>
    </w:p>
    <w:p w:rsidR="00436F51" w:rsidRPr="008C4679" w:rsidRDefault="00436F51" w:rsidP="008C4679">
      <w:pPr>
        <w:ind w:firstLine="709"/>
        <w:rPr>
          <w:sz w:val="28"/>
          <w:szCs w:val="28"/>
        </w:rPr>
      </w:pPr>
      <w:r w:rsidRPr="008C4679">
        <w:rPr>
          <w:sz w:val="28"/>
          <w:szCs w:val="28"/>
        </w:rPr>
        <w:t>Деятельность аудиторов снимает проблему, связанную с необходимостью специальных знаний для оценки достоверности полученной информации, которой обладают пользователи бухгалтерской отчетности. Аудит устраняет возможность принятия хозяйственных решений, основанных на недостоверной информации, что может повлечь для субъекта предпринимательства негативные экономические последствия.</w:t>
      </w:r>
    </w:p>
    <w:p w:rsidR="00436F51" w:rsidRPr="008C4679" w:rsidRDefault="00436F51" w:rsidP="008C4679">
      <w:pPr>
        <w:ind w:firstLine="709"/>
        <w:rPr>
          <w:sz w:val="28"/>
          <w:szCs w:val="28"/>
        </w:rPr>
      </w:pPr>
      <w:r w:rsidRPr="008C4679">
        <w:rPr>
          <w:sz w:val="28"/>
          <w:szCs w:val="28"/>
        </w:rPr>
        <w:t xml:space="preserve">В данной курсовой работе рассмотрены методики бухгалтерского учета и аудита операций с </w:t>
      </w:r>
      <w:r w:rsidR="0046760F" w:rsidRPr="008C4679">
        <w:rPr>
          <w:sz w:val="28"/>
          <w:szCs w:val="28"/>
        </w:rPr>
        <w:t>финансовыми вложениями</w:t>
      </w:r>
      <w:r w:rsidRPr="008C4679">
        <w:rPr>
          <w:sz w:val="28"/>
          <w:szCs w:val="28"/>
        </w:rPr>
        <w:t>. К</w:t>
      </w:r>
      <w:r w:rsidR="0046760F" w:rsidRPr="008C4679">
        <w:rPr>
          <w:sz w:val="28"/>
          <w:szCs w:val="28"/>
        </w:rPr>
        <w:t>онтрольная</w:t>
      </w:r>
      <w:r w:rsidRPr="008C4679">
        <w:rPr>
          <w:sz w:val="28"/>
          <w:szCs w:val="28"/>
        </w:rPr>
        <w:t xml:space="preserve"> работа написана на основе современных нормативных документов</w:t>
      </w:r>
      <w:r w:rsidR="0046760F" w:rsidRPr="008C4679">
        <w:rPr>
          <w:sz w:val="28"/>
          <w:szCs w:val="28"/>
        </w:rPr>
        <w:t>.</w:t>
      </w:r>
      <w:r w:rsidRPr="008C4679">
        <w:rPr>
          <w:sz w:val="28"/>
          <w:szCs w:val="28"/>
        </w:rPr>
        <w:t xml:space="preserve"> </w:t>
      </w:r>
      <w:r w:rsidR="0046760F" w:rsidRPr="008C4679">
        <w:rPr>
          <w:sz w:val="28"/>
          <w:szCs w:val="28"/>
        </w:rPr>
        <w:t>Т</w:t>
      </w:r>
      <w:r w:rsidRPr="008C4679">
        <w:rPr>
          <w:sz w:val="28"/>
          <w:szCs w:val="28"/>
        </w:rPr>
        <w:t xml:space="preserve">ема </w:t>
      </w:r>
      <w:r w:rsidR="0046760F" w:rsidRPr="008C4679">
        <w:rPr>
          <w:sz w:val="28"/>
          <w:szCs w:val="28"/>
        </w:rPr>
        <w:t xml:space="preserve">аудита финансовых вложений организации </w:t>
      </w:r>
      <w:r w:rsidRPr="008C4679">
        <w:rPr>
          <w:sz w:val="28"/>
          <w:szCs w:val="28"/>
        </w:rPr>
        <w:t xml:space="preserve">раскрыта </w:t>
      </w:r>
      <w:r w:rsidR="0046760F" w:rsidRPr="008C4679">
        <w:rPr>
          <w:sz w:val="28"/>
          <w:szCs w:val="28"/>
        </w:rPr>
        <w:t>на основе рекомендаций по выполнению индивидуальных заданий</w:t>
      </w:r>
      <w:r w:rsidRPr="008C4679">
        <w:rPr>
          <w:sz w:val="28"/>
          <w:szCs w:val="28"/>
        </w:rPr>
        <w:t xml:space="preserve"> </w:t>
      </w:r>
      <w:r w:rsidR="0046760F" w:rsidRPr="008C4679">
        <w:rPr>
          <w:sz w:val="28"/>
          <w:szCs w:val="28"/>
        </w:rPr>
        <w:t xml:space="preserve">и в объеме, который </w:t>
      </w:r>
      <w:r w:rsidRPr="008C4679">
        <w:rPr>
          <w:sz w:val="28"/>
          <w:szCs w:val="28"/>
        </w:rPr>
        <w:t>позвол</w:t>
      </w:r>
      <w:r w:rsidR="0046760F" w:rsidRPr="008C4679">
        <w:rPr>
          <w:sz w:val="28"/>
          <w:szCs w:val="28"/>
        </w:rPr>
        <w:t>или</w:t>
      </w:r>
      <w:r w:rsidRPr="008C4679">
        <w:rPr>
          <w:sz w:val="28"/>
          <w:szCs w:val="28"/>
        </w:rPr>
        <w:t xml:space="preserve"> рамки </w:t>
      </w:r>
      <w:r w:rsidR="0046760F" w:rsidRPr="008C4679">
        <w:rPr>
          <w:sz w:val="28"/>
          <w:szCs w:val="28"/>
        </w:rPr>
        <w:t>данной</w:t>
      </w:r>
      <w:r w:rsidRPr="008C4679">
        <w:rPr>
          <w:sz w:val="28"/>
          <w:szCs w:val="28"/>
        </w:rPr>
        <w:t xml:space="preserve"> работы.</w:t>
      </w:r>
    </w:p>
    <w:p w:rsidR="001B4116" w:rsidRPr="006F4AC8" w:rsidRDefault="006F4AC8" w:rsidP="006F4AC8">
      <w:pPr>
        <w:ind w:firstLine="709"/>
        <w:jc w:val="center"/>
        <w:rPr>
          <w:b/>
          <w:sz w:val="28"/>
          <w:szCs w:val="28"/>
        </w:rPr>
      </w:pPr>
      <w:r>
        <w:rPr>
          <w:bCs/>
          <w:sz w:val="28"/>
          <w:szCs w:val="28"/>
        </w:rPr>
        <w:br w:type="page"/>
      </w:r>
      <w:r w:rsidR="001B4116" w:rsidRPr="006F4AC8">
        <w:rPr>
          <w:b/>
          <w:sz w:val="28"/>
          <w:szCs w:val="28"/>
        </w:rPr>
        <w:t>Список использованных источников</w:t>
      </w:r>
    </w:p>
    <w:p w:rsidR="006F4AC8" w:rsidRDefault="006F4AC8" w:rsidP="008C4679">
      <w:pPr>
        <w:ind w:firstLine="709"/>
        <w:rPr>
          <w:i/>
          <w:iCs/>
          <w:sz w:val="28"/>
          <w:szCs w:val="28"/>
        </w:rPr>
      </w:pPr>
    </w:p>
    <w:p w:rsidR="001B4116" w:rsidRPr="008C4679" w:rsidRDefault="001B4116" w:rsidP="006F4AC8">
      <w:pPr>
        <w:ind w:firstLine="0"/>
        <w:jc w:val="left"/>
        <w:rPr>
          <w:i/>
          <w:iCs/>
          <w:sz w:val="28"/>
          <w:szCs w:val="28"/>
        </w:rPr>
      </w:pPr>
      <w:r w:rsidRPr="008C4679">
        <w:rPr>
          <w:i/>
          <w:iCs/>
          <w:sz w:val="28"/>
          <w:szCs w:val="28"/>
        </w:rPr>
        <w:t>Кодексы</w:t>
      </w:r>
    </w:p>
    <w:p w:rsidR="001B4116" w:rsidRPr="008C4679" w:rsidRDefault="001B4116" w:rsidP="006F4AC8">
      <w:pPr>
        <w:ind w:firstLine="0"/>
        <w:jc w:val="left"/>
        <w:rPr>
          <w:sz w:val="28"/>
          <w:szCs w:val="28"/>
        </w:rPr>
      </w:pPr>
      <w:r w:rsidRPr="008C4679">
        <w:rPr>
          <w:sz w:val="28"/>
          <w:szCs w:val="28"/>
        </w:rPr>
        <w:t xml:space="preserve">1.Гражданский кодекс РФ, часть первая от 30 ноября </w:t>
      </w:r>
      <w:smartTag w:uri="urn:schemas-microsoft-com:office:smarttags" w:element="metricconverter">
        <w:smartTagPr>
          <w:attr w:name="ProductID" w:val="1994 г"/>
        </w:smartTagPr>
        <w:r w:rsidRPr="008C4679">
          <w:rPr>
            <w:sz w:val="28"/>
            <w:szCs w:val="28"/>
          </w:rPr>
          <w:t>1994 г</w:t>
        </w:r>
      </w:smartTag>
      <w:r w:rsidRPr="008C4679">
        <w:rPr>
          <w:sz w:val="28"/>
          <w:szCs w:val="28"/>
        </w:rPr>
        <w:t>. № 51-ФЗ; часть вторая</w:t>
      </w:r>
      <w:r w:rsidR="001536D8">
        <w:rPr>
          <w:sz w:val="28"/>
          <w:szCs w:val="28"/>
        </w:rPr>
        <w:t xml:space="preserve"> </w:t>
      </w:r>
      <w:r w:rsidRPr="008C4679">
        <w:rPr>
          <w:sz w:val="28"/>
          <w:szCs w:val="28"/>
        </w:rPr>
        <w:t xml:space="preserve">от 26 января </w:t>
      </w:r>
      <w:smartTag w:uri="urn:schemas-microsoft-com:office:smarttags" w:element="metricconverter">
        <w:smartTagPr>
          <w:attr w:name="ProductID" w:val="1996 г"/>
        </w:smartTagPr>
        <w:r w:rsidRPr="008C4679">
          <w:rPr>
            <w:sz w:val="28"/>
            <w:szCs w:val="28"/>
          </w:rPr>
          <w:t>1996 г</w:t>
        </w:r>
      </w:smartTag>
      <w:r w:rsidRPr="008C4679">
        <w:rPr>
          <w:sz w:val="28"/>
          <w:szCs w:val="28"/>
        </w:rPr>
        <w:t xml:space="preserve">. № 14-ФЗ (в ред. от 5 февраля </w:t>
      </w:r>
      <w:smartTag w:uri="urn:schemas-microsoft-com:office:smarttags" w:element="metricconverter">
        <w:smartTagPr>
          <w:attr w:name="ProductID" w:val="2007 г"/>
        </w:smartTagPr>
        <w:r w:rsidRPr="008C4679">
          <w:rPr>
            <w:sz w:val="28"/>
            <w:szCs w:val="28"/>
          </w:rPr>
          <w:t>2007 г</w:t>
        </w:r>
      </w:smartTag>
      <w:r w:rsidRPr="008C4679">
        <w:rPr>
          <w:sz w:val="28"/>
          <w:szCs w:val="28"/>
        </w:rPr>
        <w:t>.)</w:t>
      </w:r>
    </w:p>
    <w:p w:rsidR="001B4116" w:rsidRPr="008C4679" w:rsidRDefault="001B4116" w:rsidP="006F4AC8">
      <w:pPr>
        <w:ind w:firstLine="0"/>
        <w:jc w:val="left"/>
        <w:rPr>
          <w:sz w:val="28"/>
          <w:szCs w:val="28"/>
        </w:rPr>
      </w:pPr>
      <w:r w:rsidRPr="008C4679">
        <w:rPr>
          <w:sz w:val="28"/>
          <w:szCs w:val="28"/>
        </w:rPr>
        <w:t xml:space="preserve">2. Налоговый кодекс РФ, часть первая от 31 июля </w:t>
      </w:r>
      <w:smartTag w:uri="urn:schemas-microsoft-com:office:smarttags" w:element="metricconverter">
        <w:smartTagPr>
          <w:attr w:name="ProductID" w:val="1998 г"/>
        </w:smartTagPr>
        <w:r w:rsidRPr="008C4679">
          <w:rPr>
            <w:sz w:val="28"/>
            <w:szCs w:val="28"/>
          </w:rPr>
          <w:t>1998 г</w:t>
        </w:r>
      </w:smartTag>
      <w:r w:rsidRPr="008C4679">
        <w:rPr>
          <w:sz w:val="28"/>
          <w:szCs w:val="28"/>
        </w:rPr>
        <w:t xml:space="preserve">. № 146-ФЗ, часть вторая от 5 августа </w:t>
      </w:r>
      <w:smartTag w:uri="urn:schemas-microsoft-com:office:smarttags" w:element="metricconverter">
        <w:smartTagPr>
          <w:attr w:name="ProductID" w:val="2000 г"/>
        </w:smartTagPr>
        <w:r w:rsidRPr="008C4679">
          <w:rPr>
            <w:sz w:val="28"/>
            <w:szCs w:val="28"/>
          </w:rPr>
          <w:t>2000 г</w:t>
        </w:r>
      </w:smartTag>
      <w:r w:rsidRPr="008C4679">
        <w:rPr>
          <w:sz w:val="28"/>
          <w:szCs w:val="28"/>
        </w:rPr>
        <w:t xml:space="preserve">. № 117-ФЗ (в ред. от 13 марта </w:t>
      </w:r>
      <w:smartTag w:uri="urn:schemas-microsoft-com:office:smarttags" w:element="metricconverter">
        <w:smartTagPr>
          <w:attr w:name="ProductID" w:val="2006 г"/>
        </w:smartTagPr>
        <w:r w:rsidRPr="008C4679">
          <w:rPr>
            <w:sz w:val="28"/>
            <w:szCs w:val="28"/>
          </w:rPr>
          <w:t>2006 г</w:t>
        </w:r>
      </w:smartTag>
      <w:r w:rsidRPr="008C4679">
        <w:rPr>
          <w:sz w:val="28"/>
          <w:szCs w:val="28"/>
        </w:rPr>
        <w:t>.)</w:t>
      </w:r>
    </w:p>
    <w:p w:rsidR="001B4116" w:rsidRPr="008C4679" w:rsidRDefault="001B4116" w:rsidP="006F4AC8">
      <w:pPr>
        <w:ind w:firstLine="0"/>
        <w:jc w:val="left"/>
        <w:rPr>
          <w:sz w:val="28"/>
          <w:szCs w:val="28"/>
        </w:rPr>
      </w:pPr>
      <w:r w:rsidRPr="008C4679">
        <w:rPr>
          <w:sz w:val="28"/>
          <w:szCs w:val="28"/>
        </w:rPr>
        <w:t xml:space="preserve">3. Кодекс этики аудиторов России, протокол №1 Совета по аудиторской деятельности при Минфине РФ от 28 августа </w:t>
      </w:r>
      <w:smartTag w:uri="urn:schemas-microsoft-com:office:smarttags" w:element="metricconverter">
        <w:smartTagPr>
          <w:attr w:name="ProductID" w:val="2003 г"/>
        </w:smartTagPr>
        <w:r w:rsidRPr="008C4679">
          <w:rPr>
            <w:sz w:val="28"/>
            <w:szCs w:val="28"/>
          </w:rPr>
          <w:t>2003 г</w:t>
        </w:r>
      </w:smartTag>
      <w:r w:rsidRPr="008C4679">
        <w:rPr>
          <w:sz w:val="28"/>
          <w:szCs w:val="28"/>
        </w:rPr>
        <w:t>.</w:t>
      </w:r>
    </w:p>
    <w:p w:rsidR="001B4116" w:rsidRPr="008C4679" w:rsidRDefault="001B4116" w:rsidP="006F4AC8">
      <w:pPr>
        <w:ind w:firstLine="0"/>
        <w:jc w:val="left"/>
        <w:rPr>
          <w:sz w:val="28"/>
          <w:szCs w:val="28"/>
        </w:rPr>
      </w:pPr>
      <w:r w:rsidRPr="008C4679">
        <w:rPr>
          <w:sz w:val="28"/>
          <w:szCs w:val="28"/>
        </w:rPr>
        <w:t>Федеральные законы постановления Правительства</w:t>
      </w:r>
    </w:p>
    <w:p w:rsidR="001B4116" w:rsidRPr="008C4679" w:rsidRDefault="001B4116" w:rsidP="006F4AC8">
      <w:pPr>
        <w:ind w:firstLine="0"/>
        <w:jc w:val="left"/>
        <w:rPr>
          <w:sz w:val="28"/>
          <w:szCs w:val="28"/>
        </w:rPr>
      </w:pPr>
      <w:r w:rsidRPr="008C4679">
        <w:rPr>
          <w:sz w:val="28"/>
          <w:szCs w:val="28"/>
        </w:rPr>
        <w:t xml:space="preserve">4. О бухгалтерском учете: Федеральный закон от 21 ноября </w:t>
      </w:r>
      <w:smartTag w:uri="urn:schemas-microsoft-com:office:smarttags" w:element="metricconverter">
        <w:smartTagPr>
          <w:attr w:name="ProductID" w:val="1996 г"/>
        </w:smartTagPr>
        <w:r w:rsidRPr="008C4679">
          <w:rPr>
            <w:sz w:val="28"/>
            <w:szCs w:val="28"/>
          </w:rPr>
          <w:t>1996 г</w:t>
        </w:r>
      </w:smartTag>
      <w:r w:rsidRPr="008C4679">
        <w:rPr>
          <w:sz w:val="28"/>
          <w:szCs w:val="28"/>
        </w:rPr>
        <w:t xml:space="preserve">. № 129-ФЗ (в ред. от 3 ноября </w:t>
      </w:r>
      <w:smartTag w:uri="urn:schemas-microsoft-com:office:smarttags" w:element="metricconverter">
        <w:smartTagPr>
          <w:attr w:name="ProductID" w:val="2006 г"/>
        </w:smartTagPr>
        <w:r w:rsidRPr="008C4679">
          <w:rPr>
            <w:sz w:val="28"/>
            <w:szCs w:val="28"/>
          </w:rPr>
          <w:t>2006 г</w:t>
        </w:r>
      </w:smartTag>
      <w:r w:rsidRPr="008C4679">
        <w:rPr>
          <w:sz w:val="28"/>
          <w:szCs w:val="28"/>
        </w:rPr>
        <w:t>.)</w:t>
      </w:r>
    </w:p>
    <w:p w:rsidR="001B4116" w:rsidRPr="008C4679" w:rsidRDefault="001B4116" w:rsidP="006F4AC8">
      <w:pPr>
        <w:ind w:firstLine="0"/>
        <w:jc w:val="left"/>
        <w:rPr>
          <w:sz w:val="28"/>
          <w:szCs w:val="28"/>
        </w:rPr>
      </w:pPr>
      <w:r w:rsidRPr="008C4679">
        <w:rPr>
          <w:sz w:val="28"/>
          <w:szCs w:val="28"/>
        </w:rPr>
        <w:t xml:space="preserve">5. Об акционерных обществах: Федеральный закон от 26 декабря </w:t>
      </w:r>
      <w:smartTag w:uri="urn:schemas-microsoft-com:office:smarttags" w:element="metricconverter">
        <w:smartTagPr>
          <w:attr w:name="ProductID" w:val="1995 г"/>
        </w:smartTagPr>
        <w:r w:rsidRPr="008C4679">
          <w:rPr>
            <w:sz w:val="28"/>
            <w:szCs w:val="28"/>
          </w:rPr>
          <w:t>1995 г</w:t>
        </w:r>
      </w:smartTag>
      <w:r w:rsidRPr="008C4679">
        <w:rPr>
          <w:sz w:val="28"/>
          <w:szCs w:val="28"/>
        </w:rPr>
        <w:t xml:space="preserve">. № 208-ФЗ (в ред. от 5 февраля </w:t>
      </w:r>
      <w:smartTag w:uri="urn:schemas-microsoft-com:office:smarttags" w:element="metricconverter">
        <w:smartTagPr>
          <w:attr w:name="ProductID" w:val="2007 г"/>
        </w:smartTagPr>
        <w:r w:rsidRPr="008C4679">
          <w:rPr>
            <w:sz w:val="28"/>
            <w:szCs w:val="28"/>
          </w:rPr>
          <w:t>2007 г</w:t>
        </w:r>
      </w:smartTag>
      <w:r w:rsidRPr="008C4679">
        <w:rPr>
          <w:sz w:val="28"/>
          <w:szCs w:val="28"/>
        </w:rPr>
        <w:t>.)</w:t>
      </w:r>
    </w:p>
    <w:p w:rsidR="001B4116" w:rsidRPr="008C4679" w:rsidRDefault="001B4116" w:rsidP="006F4AC8">
      <w:pPr>
        <w:ind w:firstLine="0"/>
        <w:jc w:val="left"/>
        <w:rPr>
          <w:sz w:val="28"/>
          <w:szCs w:val="28"/>
        </w:rPr>
      </w:pPr>
      <w:r w:rsidRPr="008C4679">
        <w:rPr>
          <w:sz w:val="28"/>
          <w:szCs w:val="28"/>
        </w:rPr>
        <w:t xml:space="preserve">6. О переводном и простом векселе: Федеральный закон от 11 марта </w:t>
      </w:r>
      <w:smartTag w:uri="urn:schemas-microsoft-com:office:smarttags" w:element="metricconverter">
        <w:smartTagPr>
          <w:attr w:name="ProductID" w:val="1997 г"/>
        </w:smartTagPr>
        <w:r w:rsidRPr="008C4679">
          <w:rPr>
            <w:sz w:val="28"/>
            <w:szCs w:val="28"/>
          </w:rPr>
          <w:t>1997 г</w:t>
        </w:r>
      </w:smartTag>
      <w:r w:rsidRPr="008C4679">
        <w:rPr>
          <w:sz w:val="28"/>
          <w:szCs w:val="28"/>
        </w:rPr>
        <w:t>. № 48-ФЗ</w:t>
      </w:r>
    </w:p>
    <w:p w:rsidR="001B4116" w:rsidRPr="008C4679" w:rsidRDefault="001B4116" w:rsidP="006F4AC8">
      <w:pPr>
        <w:ind w:firstLine="0"/>
        <w:jc w:val="left"/>
        <w:rPr>
          <w:sz w:val="28"/>
          <w:szCs w:val="28"/>
        </w:rPr>
      </w:pPr>
      <w:r w:rsidRPr="008C4679">
        <w:rPr>
          <w:sz w:val="28"/>
          <w:szCs w:val="28"/>
        </w:rPr>
        <w:t xml:space="preserve">7. О защите прав и законных интересов инвесторов на рынке ценных бумаг: Федеральный закон от 5 марта 1999 № 46-ФЗ (в ред. от 19 декабря </w:t>
      </w:r>
      <w:smartTag w:uri="urn:schemas-microsoft-com:office:smarttags" w:element="metricconverter">
        <w:smartTagPr>
          <w:attr w:name="ProductID" w:val="2006 г"/>
        </w:smartTagPr>
        <w:r w:rsidRPr="008C4679">
          <w:rPr>
            <w:sz w:val="28"/>
            <w:szCs w:val="28"/>
          </w:rPr>
          <w:t>2006 г</w:t>
        </w:r>
      </w:smartTag>
      <w:r w:rsidRPr="008C4679">
        <w:rPr>
          <w:sz w:val="28"/>
          <w:szCs w:val="28"/>
        </w:rPr>
        <w:t>.)</w:t>
      </w:r>
    </w:p>
    <w:p w:rsidR="001B4116" w:rsidRPr="008C4679" w:rsidRDefault="001B4116" w:rsidP="006F4AC8">
      <w:pPr>
        <w:ind w:firstLine="0"/>
        <w:jc w:val="left"/>
        <w:rPr>
          <w:sz w:val="28"/>
          <w:szCs w:val="28"/>
        </w:rPr>
      </w:pPr>
      <w:r w:rsidRPr="008C4679">
        <w:rPr>
          <w:sz w:val="28"/>
          <w:szCs w:val="28"/>
        </w:rPr>
        <w:t xml:space="preserve">8. Об аудиторской деятельности: Федеральный закон от 7 августа </w:t>
      </w:r>
      <w:smartTag w:uri="urn:schemas-microsoft-com:office:smarttags" w:element="metricconverter">
        <w:smartTagPr>
          <w:attr w:name="ProductID" w:val="2001 г"/>
        </w:smartTagPr>
        <w:r w:rsidRPr="008C4679">
          <w:rPr>
            <w:sz w:val="28"/>
            <w:szCs w:val="28"/>
          </w:rPr>
          <w:t>2001 г</w:t>
        </w:r>
      </w:smartTag>
      <w:r w:rsidRPr="008C4679">
        <w:rPr>
          <w:sz w:val="28"/>
          <w:szCs w:val="28"/>
        </w:rPr>
        <w:t xml:space="preserve">. № 119-ФЗ 9 (в ред. от 14 декабря </w:t>
      </w:r>
      <w:smartTag w:uri="urn:schemas-microsoft-com:office:smarttags" w:element="metricconverter">
        <w:smartTagPr>
          <w:attr w:name="ProductID" w:val="2001 г"/>
        </w:smartTagPr>
        <w:r w:rsidRPr="008C4679">
          <w:rPr>
            <w:sz w:val="28"/>
            <w:szCs w:val="28"/>
          </w:rPr>
          <w:t>2001 г</w:t>
        </w:r>
      </w:smartTag>
      <w:r w:rsidRPr="008C4679">
        <w:rPr>
          <w:sz w:val="28"/>
          <w:szCs w:val="28"/>
        </w:rPr>
        <w:t xml:space="preserve">. № 164-ФЗ с изм. 30 декабря </w:t>
      </w:r>
      <w:smartTag w:uri="urn:schemas-microsoft-com:office:smarttags" w:element="metricconverter">
        <w:smartTagPr>
          <w:attr w:name="ProductID" w:val="2004 г"/>
        </w:smartTagPr>
        <w:r w:rsidRPr="008C4679">
          <w:rPr>
            <w:sz w:val="28"/>
            <w:szCs w:val="28"/>
          </w:rPr>
          <w:t>2004 г</w:t>
        </w:r>
      </w:smartTag>
      <w:r w:rsidRPr="008C4679">
        <w:rPr>
          <w:sz w:val="28"/>
          <w:szCs w:val="28"/>
        </w:rPr>
        <w:t xml:space="preserve">., 2 февраля и 30 ноября </w:t>
      </w:r>
      <w:smartTag w:uri="urn:schemas-microsoft-com:office:smarttags" w:element="metricconverter">
        <w:smartTagPr>
          <w:attr w:name="ProductID" w:val="2006 г"/>
        </w:smartTagPr>
        <w:r w:rsidRPr="008C4679">
          <w:rPr>
            <w:sz w:val="28"/>
            <w:szCs w:val="28"/>
          </w:rPr>
          <w:t>2006 г</w:t>
        </w:r>
      </w:smartTag>
      <w:r w:rsidRPr="008C4679">
        <w:rPr>
          <w:sz w:val="28"/>
          <w:szCs w:val="28"/>
        </w:rPr>
        <w:t>.)</w:t>
      </w:r>
    </w:p>
    <w:p w:rsidR="001B4116" w:rsidRPr="008C4679" w:rsidRDefault="001B4116" w:rsidP="006F4AC8">
      <w:pPr>
        <w:ind w:firstLine="0"/>
        <w:jc w:val="left"/>
        <w:rPr>
          <w:sz w:val="28"/>
          <w:szCs w:val="28"/>
        </w:rPr>
      </w:pPr>
      <w:r w:rsidRPr="008C4679">
        <w:rPr>
          <w:sz w:val="28"/>
          <w:szCs w:val="28"/>
        </w:rPr>
        <w:t xml:space="preserve">9. О рынке ценных бумаг: Федеральный закон от 22 апреля </w:t>
      </w:r>
      <w:smartTag w:uri="urn:schemas-microsoft-com:office:smarttags" w:element="metricconverter">
        <w:smartTagPr>
          <w:attr w:name="ProductID" w:val="1996 г"/>
        </w:smartTagPr>
        <w:r w:rsidRPr="008C4679">
          <w:rPr>
            <w:sz w:val="28"/>
            <w:szCs w:val="28"/>
          </w:rPr>
          <w:t>1996 г</w:t>
        </w:r>
      </w:smartTag>
      <w:r w:rsidRPr="008C4679">
        <w:rPr>
          <w:sz w:val="28"/>
          <w:szCs w:val="28"/>
        </w:rPr>
        <w:t>. № 119-ФЗ 9</w:t>
      </w:r>
    </w:p>
    <w:p w:rsidR="001B4116" w:rsidRPr="008C4679" w:rsidRDefault="001B4116" w:rsidP="006F4AC8">
      <w:pPr>
        <w:ind w:firstLine="0"/>
        <w:jc w:val="left"/>
        <w:rPr>
          <w:bCs/>
          <w:sz w:val="28"/>
          <w:szCs w:val="28"/>
        </w:rPr>
      </w:pPr>
      <w:r w:rsidRPr="008C4679">
        <w:rPr>
          <w:bCs/>
          <w:sz w:val="28"/>
          <w:szCs w:val="28"/>
        </w:rPr>
        <w:t xml:space="preserve">10.Об утверждении федеральных правил (стандартов) аудиторской деятельности: Постановление Правительства РФ от 23 сентября </w:t>
      </w:r>
      <w:smartTag w:uri="urn:schemas-microsoft-com:office:smarttags" w:element="metricconverter">
        <w:smartTagPr>
          <w:attr w:name="ProductID" w:val="2002 г"/>
        </w:smartTagPr>
        <w:r w:rsidRPr="008C4679">
          <w:rPr>
            <w:bCs/>
            <w:sz w:val="28"/>
            <w:szCs w:val="28"/>
          </w:rPr>
          <w:t>2002 г</w:t>
        </w:r>
      </w:smartTag>
      <w:r w:rsidRPr="008C4679">
        <w:rPr>
          <w:bCs/>
          <w:sz w:val="28"/>
          <w:szCs w:val="28"/>
        </w:rPr>
        <w:t xml:space="preserve">. N 696(с изменениями от 4 июля </w:t>
      </w:r>
      <w:smartTag w:uri="urn:schemas-microsoft-com:office:smarttags" w:element="metricconverter">
        <w:smartTagPr>
          <w:attr w:name="ProductID" w:val="2003 г"/>
        </w:smartTagPr>
        <w:r w:rsidRPr="008C4679">
          <w:rPr>
            <w:bCs/>
            <w:sz w:val="28"/>
            <w:szCs w:val="28"/>
          </w:rPr>
          <w:t>2003 г</w:t>
        </w:r>
      </w:smartTag>
      <w:r w:rsidRPr="008C4679">
        <w:rPr>
          <w:bCs/>
          <w:sz w:val="28"/>
          <w:szCs w:val="28"/>
        </w:rPr>
        <w:t xml:space="preserve">., 7 октября </w:t>
      </w:r>
      <w:smartTag w:uri="urn:schemas-microsoft-com:office:smarttags" w:element="metricconverter">
        <w:smartTagPr>
          <w:attr w:name="ProductID" w:val="2004 г"/>
        </w:smartTagPr>
        <w:r w:rsidRPr="008C4679">
          <w:rPr>
            <w:bCs/>
            <w:sz w:val="28"/>
            <w:szCs w:val="28"/>
          </w:rPr>
          <w:t>2004 г</w:t>
        </w:r>
      </w:smartTag>
      <w:r w:rsidRPr="008C4679">
        <w:rPr>
          <w:bCs/>
          <w:sz w:val="28"/>
          <w:szCs w:val="28"/>
        </w:rPr>
        <w:t xml:space="preserve">., 16 апреля </w:t>
      </w:r>
      <w:smartTag w:uri="urn:schemas-microsoft-com:office:smarttags" w:element="metricconverter">
        <w:smartTagPr>
          <w:attr w:name="ProductID" w:val="2005 г"/>
        </w:smartTagPr>
        <w:r w:rsidRPr="008C4679">
          <w:rPr>
            <w:bCs/>
            <w:sz w:val="28"/>
            <w:szCs w:val="28"/>
          </w:rPr>
          <w:t>2005 г</w:t>
        </w:r>
      </w:smartTag>
      <w:r w:rsidRPr="008C4679">
        <w:rPr>
          <w:bCs/>
          <w:sz w:val="28"/>
          <w:szCs w:val="28"/>
        </w:rPr>
        <w:t xml:space="preserve">., 25 августа </w:t>
      </w:r>
      <w:smartTag w:uri="urn:schemas-microsoft-com:office:smarttags" w:element="metricconverter">
        <w:smartTagPr>
          <w:attr w:name="ProductID" w:val="2006 г"/>
        </w:smartTagPr>
        <w:r w:rsidRPr="008C4679">
          <w:rPr>
            <w:bCs/>
            <w:sz w:val="28"/>
            <w:szCs w:val="28"/>
          </w:rPr>
          <w:t>2006 г</w:t>
        </w:r>
      </w:smartTag>
      <w:r w:rsidRPr="008C4679">
        <w:rPr>
          <w:bCs/>
          <w:sz w:val="28"/>
          <w:szCs w:val="28"/>
        </w:rPr>
        <w:t>.)</w:t>
      </w:r>
    </w:p>
    <w:p w:rsidR="001B4116" w:rsidRPr="008C4679" w:rsidRDefault="001B4116" w:rsidP="006F4AC8">
      <w:pPr>
        <w:ind w:firstLine="0"/>
        <w:jc w:val="left"/>
        <w:rPr>
          <w:sz w:val="28"/>
          <w:szCs w:val="28"/>
        </w:rPr>
      </w:pPr>
      <w:r w:rsidRPr="008C4679">
        <w:rPr>
          <w:sz w:val="28"/>
          <w:szCs w:val="28"/>
        </w:rPr>
        <w:t>Положения</w:t>
      </w:r>
    </w:p>
    <w:p w:rsidR="001B4116" w:rsidRPr="008C4679" w:rsidRDefault="001B4116" w:rsidP="006F4AC8">
      <w:pPr>
        <w:ind w:firstLine="0"/>
        <w:jc w:val="left"/>
        <w:rPr>
          <w:sz w:val="28"/>
          <w:szCs w:val="28"/>
        </w:rPr>
      </w:pPr>
      <w:r w:rsidRPr="008C4679">
        <w:rPr>
          <w:sz w:val="28"/>
          <w:szCs w:val="28"/>
        </w:rPr>
        <w:t xml:space="preserve">11. ПБУ 4/99: Бухгалтерская отчетность организации. Положение по бухгалтерскому учету. Утв. приказом Министерства Финансов РФ от 6 июля </w:t>
      </w:r>
      <w:smartTag w:uri="urn:schemas-microsoft-com:office:smarttags" w:element="metricconverter">
        <w:smartTagPr>
          <w:attr w:name="ProductID" w:val="1999 г"/>
        </w:smartTagPr>
        <w:r w:rsidRPr="008C4679">
          <w:rPr>
            <w:sz w:val="28"/>
            <w:szCs w:val="28"/>
          </w:rPr>
          <w:t>1999 г</w:t>
        </w:r>
      </w:smartTag>
      <w:r w:rsidRPr="008C4679">
        <w:rPr>
          <w:sz w:val="28"/>
          <w:szCs w:val="28"/>
        </w:rPr>
        <w:t xml:space="preserve">. № 43н (с изменениями от 18 сентября </w:t>
      </w:r>
      <w:smartTag w:uri="urn:schemas-microsoft-com:office:smarttags" w:element="metricconverter">
        <w:smartTagPr>
          <w:attr w:name="ProductID" w:val="2006 г"/>
        </w:smartTagPr>
        <w:r w:rsidRPr="008C4679">
          <w:rPr>
            <w:sz w:val="28"/>
            <w:szCs w:val="28"/>
          </w:rPr>
          <w:t>2006 г</w:t>
        </w:r>
      </w:smartTag>
      <w:r w:rsidRPr="008C4679">
        <w:rPr>
          <w:sz w:val="28"/>
          <w:szCs w:val="28"/>
        </w:rPr>
        <w:t>.)</w:t>
      </w:r>
    </w:p>
    <w:p w:rsidR="001B4116" w:rsidRPr="008C4679" w:rsidRDefault="001B4116" w:rsidP="006F4AC8">
      <w:pPr>
        <w:ind w:firstLine="0"/>
        <w:jc w:val="left"/>
        <w:rPr>
          <w:sz w:val="28"/>
          <w:szCs w:val="28"/>
        </w:rPr>
      </w:pPr>
      <w:r w:rsidRPr="008C4679">
        <w:rPr>
          <w:sz w:val="28"/>
          <w:szCs w:val="28"/>
        </w:rPr>
        <w:t xml:space="preserve">12.ПБУ 1/98: Учетная политика организации. Положение по бухгалтерскому учету. Утв. приказом Министерства Финансов РФ от 9 декабря </w:t>
      </w:r>
      <w:smartTag w:uri="urn:schemas-microsoft-com:office:smarttags" w:element="metricconverter">
        <w:smartTagPr>
          <w:attr w:name="ProductID" w:val="1998 г"/>
        </w:smartTagPr>
        <w:r w:rsidRPr="008C4679">
          <w:rPr>
            <w:sz w:val="28"/>
            <w:szCs w:val="28"/>
          </w:rPr>
          <w:t>1998 г</w:t>
        </w:r>
      </w:smartTag>
      <w:r w:rsidRPr="008C4679">
        <w:rPr>
          <w:sz w:val="28"/>
          <w:szCs w:val="28"/>
        </w:rPr>
        <w:t>. № 60н</w:t>
      </w:r>
      <w:r w:rsidR="001536D8">
        <w:rPr>
          <w:sz w:val="28"/>
          <w:szCs w:val="28"/>
        </w:rPr>
        <w:t xml:space="preserve"> </w:t>
      </w:r>
      <w:r w:rsidRPr="008C4679">
        <w:rPr>
          <w:sz w:val="28"/>
          <w:szCs w:val="28"/>
        </w:rPr>
        <w:t>19.ПБУ 3/2000: Учет</w:t>
      </w:r>
      <w:r w:rsidR="001536D8">
        <w:rPr>
          <w:sz w:val="28"/>
          <w:szCs w:val="28"/>
        </w:rPr>
        <w:t xml:space="preserve"> </w:t>
      </w:r>
      <w:r w:rsidRPr="008C4679">
        <w:rPr>
          <w:sz w:val="28"/>
          <w:szCs w:val="28"/>
        </w:rPr>
        <w:t>активов и обязательств, стоимость которых выражена в иностранной валюте:</w:t>
      </w:r>
      <w:r w:rsidR="001536D8">
        <w:rPr>
          <w:sz w:val="28"/>
          <w:szCs w:val="28"/>
        </w:rPr>
        <w:t xml:space="preserve"> </w:t>
      </w:r>
      <w:r w:rsidRPr="008C4679">
        <w:rPr>
          <w:sz w:val="28"/>
          <w:szCs w:val="28"/>
        </w:rPr>
        <w:t xml:space="preserve">Положение по бухгалтерскому учету. Утв. приказом Министерства Финансов РФ от 10 января </w:t>
      </w:r>
      <w:smartTag w:uri="urn:schemas-microsoft-com:office:smarttags" w:element="metricconverter">
        <w:smartTagPr>
          <w:attr w:name="ProductID" w:val="2000 г"/>
        </w:smartTagPr>
        <w:r w:rsidRPr="008C4679">
          <w:rPr>
            <w:sz w:val="28"/>
            <w:szCs w:val="28"/>
          </w:rPr>
          <w:t>2000 г</w:t>
        </w:r>
      </w:smartTag>
      <w:r w:rsidRPr="008C4679">
        <w:rPr>
          <w:sz w:val="28"/>
          <w:szCs w:val="28"/>
        </w:rPr>
        <w:t>. № 2н</w:t>
      </w:r>
    </w:p>
    <w:p w:rsidR="001B4116" w:rsidRPr="008C4679" w:rsidRDefault="001B4116" w:rsidP="006F4AC8">
      <w:pPr>
        <w:ind w:firstLine="0"/>
        <w:jc w:val="left"/>
        <w:rPr>
          <w:sz w:val="28"/>
          <w:szCs w:val="28"/>
        </w:rPr>
      </w:pPr>
      <w:r w:rsidRPr="008C4679">
        <w:rPr>
          <w:sz w:val="28"/>
          <w:szCs w:val="28"/>
        </w:rPr>
        <w:t xml:space="preserve">13.ПБУ 10/99: Расходы организации: Положение по бухгалтерскому учету. Утв. приказом Министерства Финансов РФ от 6 мая </w:t>
      </w:r>
      <w:smartTag w:uri="urn:schemas-microsoft-com:office:smarttags" w:element="metricconverter">
        <w:smartTagPr>
          <w:attr w:name="ProductID" w:val="1999 г"/>
        </w:smartTagPr>
        <w:r w:rsidRPr="008C4679">
          <w:rPr>
            <w:sz w:val="28"/>
            <w:szCs w:val="28"/>
          </w:rPr>
          <w:t>1999 г</w:t>
        </w:r>
      </w:smartTag>
      <w:r w:rsidRPr="008C4679">
        <w:rPr>
          <w:sz w:val="28"/>
          <w:szCs w:val="28"/>
        </w:rPr>
        <w:t xml:space="preserve">. № 33н (в ред. от 27 ноября </w:t>
      </w:r>
      <w:smartTag w:uri="urn:schemas-microsoft-com:office:smarttags" w:element="metricconverter">
        <w:smartTagPr>
          <w:attr w:name="ProductID" w:val="2006 г"/>
        </w:smartTagPr>
        <w:r w:rsidRPr="008C4679">
          <w:rPr>
            <w:sz w:val="28"/>
            <w:szCs w:val="28"/>
          </w:rPr>
          <w:t>2006 г</w:t>
        </w:r>
      </w:smartTag>
      <w:r w:rsidRPr="008C4679">
        <w:rPr>
          <w:sz w:val="28"/>
          <w:szCs w:val="28"/>
        </w:rPr>
        <w:t>.)</w:t>
      </w:r>
    </w:p>
    <w:p w:rsidR="001B4116" w:rsidRPr="008C4679" w:rsidRDefault="001B4116" w:rsidP="006F4AC8">
      <w:pPr>
        <w:ind w:firstLine="0"/>
        <w:jc w:val="left"/>
        <w:rPr>
          <w:caps/>
          <w:sz w:val="28"/>
          <w:szCs w:val="28"/>
        </w:rPr>
      </w:pPr>
      <w:r w:rsidRPr="008C4679">
        <w:rPr>
          <w:sz w:val="28"/>
          <w:szCs w:val="28"/>
        </w:rPr>
        <w:t xml:space="preserve">14.ПБУ 9/99: Доходы организации: Положение по бухгалтерскому учету. Утв. приказом Министерства Финансов РФ от 6 мая </w:t>
      </w:r>
      <w:smartTag w:uri="urn:schemas-microsoft-com:office:smarttags" w:element="metricconverter">
        <w:smartTagPr>
          <w:attr w:name="ProductID" w:val="1999 г"/>
        </w:smartTagPr>
        <w:r w:rsidRPr="008C4679">
          <w:rPr>
            <w:sz w:val="28"/>
            <w:szCs w:val="28"/>
          </w:rPr>
          <w:t>1999 г</w:t>
        </w:r>
      </w:smartTag>
      <w:r w:rsidRPr="008C4679">
        <w:rPr>
          <w:sz w:val="28"/>
          <w:szCs w:val="28"/>
        </w:rPr>
        <w:t xml:space="preserve">. № 32н (в ред. от 27 ноября </w:t>
      </w:r>
      <w:smartTag w:uri="urn:schemas-microsoft-com:office:smarttags" w:element="metricconverter">
        <w:smartTagPr>
          <w:attr w:name="ProductID" w:val="2006 г"/>
        </w:smartTagPr>
        <w:r w:rsidRPr="008C4679">
          <w:rPr>
            <w:sz w:val="28"/>
            <w:szCs w:val="28"/>
          </w:rPr>
          <w:t>2006 г</w:t>
        </w:r>
      </w:smartTag>
      <w:r w:rsidRPr="008C4679">
        <w:rPr>
          <w:sz w:val="28"/>
          <w:szCs w:val="28"/>
        </w:rPr>
        <w:t>.)</w:t>
      </w:r>
    </w:p>
    <w:p w:rsidR="001B4116" w:rsidRPr="008C4679" w:rsidRDefault="001B4116" w:rsidP="006F4AC8">
      <w:pPr>
        <w:ind w:firstLine="0"/>
        <w:jc w:val="left"/>
        <w:rPr>
          <w:caps/>
          <w:sz w:val="28"/>
          <w:szCs w:val="28"/>
        </w:rPr>
      </w:pPr>
      <w:r w:rsidRPr="008C4679">
        <w:rPr>
          <w:sz w:val="28"/>
          <w:szCs w:val="28"/>
        </w:rPr>
        <w:t xml:space="preserve">15.Положение о раскрытии информации эмитентами эмиссионных ценных бумаг. Утв. Приказом Федеральной службы по финансовым рынкам от 10 октября </w:t>
      </w:r>
      <w:smartTag w:uri="urn:schemas-microsoft-com:office:smarttags" w:element="metricconverter">
        <w:smartTagPr>
          <w:attr w:name="ProductID" w:val="2006 г"/>
        </w:smartTagPr>
        <w:r w:rsidRPr="008C4679">
          <w:rPr>
            <w:sz w:val="28"/>
            <w:szCs w:val="28"/>
          </w:rPr>
          <w:t>2006 г</w:t>
        </w:r>
      </w:smartTag>
      <w:r w:rsidRPr="008C4679">
        <w:rPr>
          <w:sz w:val="28"/>
          <w:szCs w:val="28"/>
        </w:rPr>
        <w:t>. № 06-117/пз-н</w:t>
      </w:r>
      <w:r w:rsidR="001536D8">
        <w:rPr>
          <w:sz w:val="28"/>
          <w:szCs w:val="28"/>
        </w:rPr>
        <w:t xml:space="preserve"> </w:t>
      </w:r>
      <w:r w:rsidRPr="008C4679">
        <w:rPr>
          <w:sz w:val="28"/>
          <w:szCs w:val="28"/>
        </w:rPr>
        <w:t xml:space="preserve">(в ред. от 14 декабря </w:t>
      </w:r>
      <w:smartTag w:uri="urn:schemas-microsoft-com:office:smarttags" w:element="metricconverter">
        <w:smartTagPr>
          <w:attr w:name="ProductID" w:val="2006 г"/>
        </w:smartTagPr>
        <w:r w:rsidRPr="008C4679">
          <w:rPr>
            <w:sz w:val="28"/>
            <w:szCs w:val="28"/>
          </w:rPr>
          <w:t>2006 г</w:t>
        </w:r>
      </w:smartTag>
      <w:r w:rsidRPr="008C4679">
        <w:rPr>
          <w:sz w:val="28"/>
          <w:szCs w:val="28"/>
        </w:rPr>
        <w:t>.)</w:t>
      </w:r>
    </w:p>
    <w:p w:rsidR="001B4116" w:rsidRPr="008C4679" w:rsidRDefault="001B4116" w:rsidP="006F4AC8">
      <w:pPr>
        <w:ind w:firstLine="0"/>
        <w:jc w:val="left"/>
        <w:rPr>
          <w:sz w:val="28"/>
          <w:szCs w:val="28"/>
        </w:rPr>
      </w:pPr>
      <w:r w:rsidRPr="008C4679">
        <w:rPr>
          <w:sz w:val="28"/>
          <w:szCs w:val="28"/>
        </w:rPr>
        <w:t>16.ПБУ 15/01: Учет займов и кредитов и затрат на их обслуживание. Положение по бухгалтерскому учету. Утв. Приказом МФ РФ от 2 августа 2001 № 60н</w:t>
      </w:r>
    </w:p>
    <w:p w:rsidR="001B4116" w:rsidRPr="008C4679" w:rsidRDefault="001B4116" w:rsidP="006F4AC8">
      <w:pPr>
        <w:ind w:firstLine="0"/>
        <w:jc w:val="left"/>
        <w:rPr>
          <w:sz w:val="28"/>
          <w:szCs w:val="28"/>
        </w:rPr>
      </w:pPr>
      <w:r w:rsidRPr="008C4679">
        <w:rPr>
          <w:sz w:val="28"/>
          <w:szCs w:val="28"/>
        </w:rPr>
        <w:t>17. Положение по бухгалтерскому учету</w:t>
      </w:r>
      <w:r w:rsidR="001536D8">
        <w:rPr>
          <w:sz w:val="28"/>
          <w:szCs w:val="28"/>
        </w:rPr>
        <w:t xml:space="preserve"> </w:t>
      </w:r>
      <w:r w:rsidRPr="008C4679">
        <w:rPr>
          <w:sz w:val="28"/>
          <w:szCs w:val="28"/>
        </w:rPr>
        <w:t xml:space="preserve">долгосрочных инвестиций. Утв. приказом Министерства Финансов РФ от 30 декабря </w:t>
      </w:r>
      <w:smartTag w:uri="urn:schemas-microsoft-com:office:smarttags" w:element="metricconverter">
        <w:smartTagPr>
          <w:attr w:name="ProductID" w:val="1993 г"/>
        </w:smartTagPr>
        <w:r w:rsidRPr="008C4679">
          <w:rPr>
            <w:sz w:val="28"/>
            <w:szCs w:val="28"/>
          </w:rPr>
          <w:t>1993 г</w:t>
        </w:r>
      </w:smartTag>
      <w:r w:rsidRPr="008C4679">
        <w:rPr>
          <w:sz w:val="28"/>
          <w:szCs w:val="28"/>
        </w:rPr>
        <w:t>. № 160</w:t>
      </w:r>
    </w:p>
    <w:p w:rsidR="001B4116" w:rsidRPr="008C4679" w:rsidRDefault="001B4116" w:rsidP="006F4AC8">
      <w:pPr>
        <w:ind w:firstLine="0"/>
        <w:jc w:val="left"/>
        <w:rPr>
          <w:sz w:val="28"/>
          <w:szCs w:val="28"/>
        </w:rPr>
      </w:pPr>
      <w:r w:rsidRPr="008C4679">
        <w:rPr>
          <w:sz w:val="28"/>
          <w:szCs w:val="28"/>
        </w:rPr>
        <w:t xml:space="preserve">18.Положение о документах и документообороте в бухгалтерском учете. Утв. Приказом Министерства Финансов СССР от 29 июля </w:t>
      </w:r>
      <w:smartTag w:uri="urn:schemas-microsoft-com:office:smarttags" w:element="metricconverter">
        <w:smartTagPr>
          <w:attr w:name="ProductID" w:val="1993 г"/>
        </w:smartTagPr>
        <w:r w:rsidRPr="008C4679">
          <w:rPr>
            <w:sz w:val="28"/>
            <w:szCs w:val="28"/>
          </w:rPr>
          <w:t>1993 г</w:t>
        </w:r>
      </w:smartTag>
      <w:r w:rsidRPr="008C4679">
        <w:rPr>
          <w:sz w:val="28"/>
          <w:szCs w:val="28"/>
        </w:rPr>
        <w:t>. № 105</w:t>
      </w:r>
    </w:p>
    <w:p w:rsidR="001B4116" w:rsidRPr="008C4679" w:rsidRDefault="001B4116" w:rsidP="006F4AC8">
      <w:pPr>
        <w:ind w:firstLine="0"/>
        <w:jc w:val="left"/>
        <w:rPr>
          <w:sz w:val="28"/>
          <w:szCs w:val="28"/>
        </w:rPr>
      </w:pPr>
      <w:r w:rsidRPr="008C4679">
        <w:rPr>
          <w:sz w:val="28"/>
          <w:szCs w:val="28"/>
        </w:rPr>
        <w:t xml:space="preserve">19.Положение по ведению бухгалтерского учета и бухгалтерской отчетности в Российской Федерации. Утв. приказом Министерства Финансов РФ от 29 июля </w:t>
      </w:r>
      <w:smartTag w:uri="urn:schemas-microsoft-com:office:smarttags" w:element="metricconverter">
        <w:smartTagPr>
          <w:attr w:name="ProductID" w:val="1998 г"/>
        </w:smartTagPr>
        <w:r w:rsidRPr="008C4679">
          <w:rPr>
            <w:sz w:val="28"/>
            <w:szCs w:val="28"/>
          </w:rPr>
          <w:t>1998 г</w:t>
        </w:r>
      </w:smartTag>
      <w:r w:rsidRPr="008C4679">
        <w:rPr>
          <w:sz w:val="28"/>
          <w:szCs w:val="28"/>
        </w:rPr>
        <w:t>. № 34н (в ред.</w:t>
      </w:r>
      <w:r w:rsidR="001536D8">
        <w:rPr>
          <w:sz w:val="28"/>
          <w:szCs w:val="28"/>
        </w:rPr>
        <w:t xml:space="preserve"> </w:t>
      </w:r>
      <w:r w:rsidRPr="008C4679">
        <w:rPr>
          <w:sz w:val="28"/>
          <w:szCs w:val="28"/>
        </w:rPr>
        <w:t xml:space="preserve">от 24 марта </w:t>
      </w:r>
      <w:smartTag w:uri="urn:schemas-microsoft-com:office:smarttags" w:element="metricconverter">
        <w:smartTagPr>
          <w:attr w:name="ProductID" w:val="2000 г"/>
        </w:smartTagPr>
        <w:r w:rsidRPr="008C4679">
          <w:rPr>
            <w:sz w:val="28"/>
            <w:szCs w:val="28"/>
          </w:rPr>
          <w:t>2000 г</w:t>
        </w:r>
      </w:smartTag>
      <w:r w:rsidRPr="008C4679">
        <w:rPr>
          <w:sz w:val="28"/>
          <w:szCs w:val="28"/>
        </w:rPr>
        <w:t>.</w:t>
      </w:r>
      <w:r w:rsidR="001536D8">
        <w:rPr>
          <w:sz w:val="28"/>
          <w:szCs w:val="28"/>
        </w:rPr>
        <w:t xml:space="preserve"> </w:t>
      </w:r>
      <w:r w:rsidRPr="008C4679">
        <w:rPr>
          <w:sz w:val="28"/>
          <w:szCs w:val="28"/>
        </w:rPr>
        <w:t>№ 31н)</w:t>
      </w:r>
    </w:p>
    <w:p w:rsidR="001B4116" w:rsidRPr="008C4679" w:rsidRDefault="001B4116" w:rsidP="006F4AC8">
      <w:pPr>
        <w:ind w:firstLine="0"/>
        <w:jc w:val="left"/>
        <w:rPr>
          <w:sz w:val="28"/>
          <w:szCs w:val="28"/>
        </w:rPr>
      </w:pPr>
      <w:r w:rsidRPr="008C4679">
        <w:rPr>
          <w:sz w:val="28"/>
          <w:szCs w:val="28"/>
        </w:rPr>
        <w:t xml:space="preserve">20.ПБУ 20/03: Положение по бухгалтерскому учету. Информация об участии в совместной деятельности. Утв. приказом Минфина РФ от 24 ноября </w:t>
      </w:r>
      <w:smartTag w:uri="urn:schemas-microsoft-com:office:smarttags" w:element="metricconverter">
        <w:smartTagPr>
          <w:attr w:name="ProductID" w:val="2003 г"/>
        </w:smartTagPr>
        <w:r w:rsidRPr="008C4679">
          <w:rPr>
            <w:sz w:val="28"/>
            <w:szCs w:val="28"/>
          </w:rPr>
          <w:t>2003 г</w:t>
        </w:r>
      </w:smartTag>
      <w:r w:rsidRPr="008C4679">
        <w:rPr>
          <w:sz w:val="28"/>
          <w:szCs w:val="28"/>
        </w:rPr>
        <w:t>. № 105</w:t>
      </w:r>
    </w:p>
    <w:p w:rsidR="001B4116" w:rsidRPr="008C4679" w:rsidRDefault="001B4116" w:rsidP="006F4AC8">
      <w:pPr>
        <w:ind w:firstLine="0"/>
        <w:jc w:val="left"/>
        <w:rPr>
          <w:sz w:val="28"/>
          <w:szCs w:val="28"/>
        </w:rPr>
      </w:pPr>
      <w:r w:rsidRPr="008C4679">
        <w:rPr>
          <w:sz w:val="28"/>
          <w:szCs w:val="28"/>
        </w:rPr>
        <w:t xml:space="preserve">21.ПБУ 19/02: Положение по бухгалтерскому учету. Учет финансовых вложений. Утв. приказом Минфина РФ от 10 декабря </w:t>
      </w:r>
      <w:smartTag w:uri="urn:schemas-microsoft-com:office:smarttags" w:element="metricconverter">
        <w:smartTagPr>
          <w:attr w:name="ProductID" w:val="2002 г"/>
        </w:smartTagPr>
        <w:r w:rsidRPr="008C4679">
          <w:rPr>
            <w:sz w:val="28"/>
            <w:szCs w:val="28"/>
          </w:rPr>
          <w:t>2002 г</w:t>
        </w:r>
      </w:smartTag>
      <w:r w:rsidRPr="008C4679">
        <w:rPr>
          <w:sz w:val="28"/>
          <w:szCs w:val="28"/>
        </w:rPr>
        <w:t xml:space="preserve">. №126н (с изм. от 18 сентября, 27 ноября </w:t>
      </w:r>
      <w:smartTag w:uri="urn:schemas-microsoft-com:office:smarttags" w:element="metricconverter">
        <w:smartTagPr>
          <w:attr w:name="ProductID" w:val="2006 г"/>
        </w:smartTagPr>
        <w:r w:rsidRPr="008C4679">
          <w:rPr>
            <w:sz w:val="28"/>
            <w:szCs w:val="28"/>
          </w:rPr>
          <w:t>2006 г</w:t>
        </w:r>
      </w:smartTag>
      <w:r w:rsidRPr="008C4679">
        <w:rPr>
          <w:sz w:val="28"/>
          <w:szCs w:val="28"/>
        </w:rPr>
        <w:t>.)</w:t>
      </w:r>
    </w:p>
    <w:p w:rsidR="001B4116" w:rsidRPr="008C4679" w:rsidRDefault="001B4116" w:rsidP="006F4AC8">
      <w:pPr>
        <w:ind w:firstLine="0"/>
        <w:jc w:val="left"/>
        <w:rPr>
          <w:sz w:val="28"/>
          <w:szCs w:val="28"/>
        </w:rPr>
      </w:pPr>
      <w:r w:rsidRPr="008C4679">
        <w:rPr>
          <w:sz w:val="28"/>
          <w:szCs w:val="28"/>
        </w:rPr>
        <w:t xml:space="preserve">22.ПБУ 7/98: Положение по бухгалтерскому учету. События после отчетной даты. Утв. приказом Минфина РФ от 25 ноября </w:t>
      </w:r>
      <w:smartTag w:uri="urn:schemas-microsoft-com:office:smarttags" w:element="metricconverter">
        <w:smartTagPr>
          <w:attr w:name="ProductID" w:val="1998 г"/>
        </w:smartTagPr>
        <w:r w:rsidRPr="008C4679">
          <w:rPr>
            <w:sz w:val="28"/>
            <w:szCs w:val="28"/>
          </w:rPr>
          <w:t>1998 г</w:t>
        </w:r>
      </w:smartTag>
      <w:r w:rsidRPr="008C4679">
        <w:rPr>
          <w:sz w:val="28"/>
          <w:szCs w:val="28"/>
        </w:rPr>
        <w:t>. №56н.</w:t>
      </w:r>
    </w:p>
    <w:p w:rsidR="001B4116" w:rsidRPr="008C4679" w:rsidRDefault="001B4116" w:rsidP="006F4AC8">
      <w:pPr>
        <w:ind w:firstLine="0"/>
        <w:jc w:val="left"/>
        <w:rPr>
          <w:sz w:val="28"/>
          <w:szCs w:val="28"/>
        </w:rPr>
      </w:pPr>
      <w:r w:rsidRPr="008C4679">
        <w:rPr>
          <w:sz w:val="28"/>
          <w:szCs w:val="28"/>
        </w:rPr>
        <w:t>План счетов бухгалтерского учета, инструкции</w:t>
      </w:r>
    </w:p>
    <w:p w:rsidR="001B4116" w:rsidRPr="008C4679" w:rsidRDefault="001B4116" w:rsidP="006F4AC8">
      <w:pPr>
        <w:ind w:firstLine="0"/>
        <w:jc w:val="left"/>
        <w:rPr>
          <w:sz w:val="28"/>
          <w:szCs w:val="28"/>
        </w:rPr>
      </w:pPr>
      <w:r w:rsidRPr="008C4679">
        <w:rPr>
          <w:sz w:val="28"/>
          <w:szCs w:val="28"/>
        </w:rPr>
        <w:t xml:space="preserve">23.Инструкция по применению единой журнально-ордерной формы счетоводства. Утв. Министерством финансов СССР от 8 марта </w:t>
      </w:r>
      <w:smartTag w:uri="urn:schemas-microsoft-com:office:smarttags" w:element="metricconverter">
        <w:smartTagPr>
          <w:attr w:name="ProductID" w:val="1960 г"/>
        </w:smartTagPr>
        <w:r w:rsidRPr="008C4679">
          <w:rPr>
            <w:sz w:val="28"/>
            <w:szCs w:val="28"/>
          </w:rPr>
          <w:t>1960 г</w:t>
        </w:r>
      </w:smartTag>
      <w:r w:rsidRPr="008C4679">
        <w:rPr>
          <w:sz w:val="28"/>
          <w:szCs w:val="28"/>
        </w:rPr>
        <w:t>. (в ред. письма Минфина СССР от 12.01.83 № 4)</w:t>
      </w:r>
    </w:p>
    <w:p w:rsidR="001B4116" w:rsidRPr="008C4679" w:rsidRDefault="001B4116" w:rsidP="006F4AC8">
      <w:pPr>
        <w:ind w:firstLine="0"/>
        <w:jc w:val="left"/>
        <w:rPr>
          <w:sz w:val="28"/>
          <w:szCs w:val="28"/>
        </w:rPr>
      </w:pPr>
      <w:r w:rsidRPr="008C4679">
        <w:rPr>
          <w:sz w:val="28"/>
          <w:szCs w:val="28"/>
        </w:rPr>
        <w:t xml:space="preserve">24.План счетов бухгалтерского учета финансово-хозяйственной деятельности предприятий и инструкция по его применению. Утв. приказом Министерства Финансов РФ от 31 октября </w:t>
      </w:r>
      <w:smartTag w:uri="urn:schemas-microsoft-com:office:smarttags" w:element="metricconverter">
        <w:smartTagPr>
          <w:attr w:name="ProductID" w:val="2000 г"/>
        </w:smartTagPr>
        <w:r w:rsidRPr="008C4679">
          <w:rPr>
            <w:sz w:val="28"/>
            <w:szCs w:val="28"/>
          </w:rPr>
          <w:t>2000 г</w:t>
        </w:r>
      </w:smartTag>
      <w:r w:rsidRPr="008C4679">
        <w:rPr>
          <w:sz w:val="28"/>
          <w:szCs w:val="28"/>
        </w:rPr>
        <w:t>. № 94н (в ред. от 07.05.2003 № 38н)</w:t>
      </w:r>
    </w:p>
    <w:p w:rsidR="001B4116" w:rsidRPr="008C4679" w:rsidRDefault="001B4116" w:rsidP="006F4AC8">
      <w:pPr>
        <w:ind w:firstLine="0"/>
        <w:jc w:val="left"/>
        <w:rPr>
          <w:sz w:val="28"/>
          <w:szCs w:val="28"/>
        </w:rPr>
      </w:pPr>
      <w:r w:rsidRPr="008C4679">
        <w:rPr>
          <w:sz w:val="28"/>
          <w:szCs w:val="28"/>
        </w:rPr>
        <w:t>Распоряжения,</w:t>
      </w:r>
      <w:r w:rsidR="001536D8">
        <w:rPr>
          <w:sz w:val="28"/>
          <w:szCs w:val="28"/>
        </w:rPr>
        <w:t xml:space="preserve"> </w:t>
      </w:r>
      <w:r w:rsidRPr="008C4679">
        <w:rPr>
          <w:sz w:val="28"/>
          <w:szCs w:val="28"/>
        </w:rPr>
        <w:t>рекомендации, указания</w:t>
      </w:r>
    </w:p>
    <w:p w:rsidR="001B4116" w:rsidRPr="008C4679" w:rsidRDefault="001B4116" w:rsidP="006F4AC8">
      <w:pPr>
        <w:ind w:firstLine="0"/>
        <w:jc w:val="left"/>
        <w:rPr>
          <w:sz w:val="28"/>
          <w:szCs w:val="28"/>
        </w:rPr>
      </w:pPr>
      <w:r w:rsidRPr="008C4679">
        <w:rPr>
          <w:sz w:val="28"/>
          <w:szCs w:val="28"/>
        </w:rPr>
        <w:t xml:space="preserve">25.О формах бухгалтерской отчетности организаций. Приказ МФ РФ от 22 июля </w:t>
      </w:r>
      <w:smartTag w:uri="urn:schemas-microsoft-com:office:smarttags" w:element="metricconverter">
        <w:smartTagPr>
          <w:attr w:name="ProductID" w:val="2003 г"/>
        </w:smartTagPr>
        <w:r w:rsidRPr="008C4679">
          <w:rPr>
            <w:sz w:val="28"/>
            <w:szCs w:val="28"/>
          </w:rPr>
          <w:t>2003 г</w:t>
        </w:r>
      </w:smartTag>
      <w:r w:rsidRPr="008C4679">
        <w:rPr>
          <w:sz w:val="28"/>
          <w:szCs w:val="28"/>
        </w:rPr>
        <w:t>. № 67</w:t>
      </w:r>
    </w:p>
    <w:p w:rsidR="001B4116" w:rsidRPr="008C4679" w:rsidRDefault="001B4116" w:rsidP="006F4AC8">
      <w:pPr>
        <w:ind w:firstLine="0"/>
        <w:jc w:val="left"/>
        <w:rPr>
          <w:sz w:val="28"/>
          <w:szCs w:val="28"/>
        </w:rPr>
      </w:pPr>
      <w:r w:rsidRPr="008C4679">
        <w:rPr>
          <w:sz w:val="28"/>
          <w:szCs w:val="28"/>
        </w:rPr>
        <w:t>26.</w:t>
      </w:r>
      <w:bookmarkStart w:id="1" w:name="sub_1000"/>
      <w:r w:rsidRPr="008C4679">
        <w:rPr>
          <w:sz w:val="28"/>
          <w:szCs w:val="28"/>
        </w:rPr>
        <w:t>Типовое тех. задание на проведение обязательного аудита организаций, в уставных (складочных) капиталах которых доля государственной собственности составляет не менее 25 процентов, и федеральных гос. унитарных предприятий. Утв.</w:t>
      </w:r>
      <w:r w:rsidRPr="008C4679">
        <w:rPr>
          <w:rStyle w:val="a8"/>
          <w:color w:val="auto"/>
          <w:sz w:val="28"/>
          <w:szCs w:val="28"/>
          <w:u w:val="none"/>
        </w:rPr>
        <w:t>распоряжением</w:t>
      </w:r>
      <w:r w:rsidRPr="008C4679">
        <w:rPr>
          <w:sz w:val="28"/>
          <w:szCs w:val="28"/>
        </w:rPr>
        <w:t xml:space="preserve"> Минимущества РФ от 30 декабря </w:t>
      </w:r>
      <w:smartTag w:uri="urn:schemas-microsoft-com:office:smarttags" w:element="metricconverter">
        <w:smartTagPr>
          <w:attr w:name="ProductID" w:val="2002 г"/>
        </w:smartTagPr>
        <w:r w:rsidRPr="008C4679">
          <w:rPr>
            <w:sz w:val="28"/>
            <w:szCs w:val="28"/>
          </w:rPr>
          <w:t>2002 г</w:t>
        </w:r>
      </w:smartTag>
      <w:r w:rsidRPr="008C4679">
        <w:rPr>
          <w:sz w:val="28"/>
          <w:szCs w:val="28"/>
        </w:rPr>
        <w:t xml:space="preserve">. N 4521-р (с изменениями от 2 декабря </w:t>
      </w:r>
      <w:smartTag w:uri="urn:schemas-microsoft-com:office:smarttags" w:element="metricconverter">
        <w:smartTagPr>
          <w:attr w:name="ProductID" w:val="2003 г"/>
        </w:smartTagPr>
        <w:r w:rsidRPr="008C4679">
          <w:rPr>
            <w:sz w:val="28"/>
            <w:szCs w:val="28"/>
          </w:rPr>
          <w:t>2003 г</w:t>
        </w:r>
      </w:smartTag>
      <w:r w:rsidRPr="008C4679">
        <w:rPr>
          <w:sz w:val="28"/>
          <w:szCs w:val="28"/>
        </w:rPr>
        <w:t>.)</w:t>
      </w:r>
    </w:p>
    <w:bookmarkEnd w:id="1"/>
    <w:p w:rsidR="001B4116" w:rsidRPr="008C4679" w:rsidRDefault="001B4116" w:rsidP="006F4AC8">
      <w:pPr>
        <w:ind w:firstLine="0"/>
        <w:jc w:val="left"/>
        <w:rPr>
          <w:sz w:val="28"/>
          <w:szCs w:val="28"/>
        </w:rPr>
      </w:pPr>
      <w:r w:rsidRPr="008C4679">
        <w:rPr>
          <w:sz w:val="28"/>
          <w:szCs w:val="28"/>
        </w:rPr>
        <w:t xml:space="preserve">27.Методические указания по инвентаризации имущества и финансовых обязательств. Приказ МФ РФ от 13 июня </w:t>
      </w:r>
      <w:smartTag w:uri="urn:schemas-microsoft-com:office:smarttags" w:element="metricconverter">
        <w:smartTagPr>
          <w:attr w:name="ProductID" w:val="1995 г"/>
        </w:smartTagPr>
        <w:r w:rsidRPr="008C4679">
          <w:rPr>
            <w:sz w:val="28"/>
            <w:szCs w:val="28"/>
          </w:rPr>
          <w:t>1995 г</w:t>
        </w:r>
      </w:smartTag>
      <w:r w:rsidRPr="008C4679">
        <w:rPr>
          <w:sz w:val="28"/>
          <w:szCs w:val="28"/>
        </w:rPr>
        <w:t>. № 49</w:t>
      </w:r>
    </w:p>
    <w:p w:rsidR="001B4116" w:rsidRPr="008C4679" w:rsidRDefault="001B4116" w:rsidP="006F4AC8">
      <w:pPr>
        <w:ind w:firstLine="0"/>
        <w:jc w:val="left"/>
        <w:rPr>
          <w:sz w:val="28"/>
          <w:szCs w:val="28"/>
        </w:rPr>
      </w:pPr>
      <w:r w:rsidRPr="008C4679">
        <w:rPr>
          <w:sz w:val="28"/>
          <w:szCs w:val="28"/>
        </w:rPr>
        <w:t xml:space="preserve">28.Кодекс корпоративного поведения. Распоряжение Федеральной комиссии по рынку ценных бумаг от 4 апреля </w:t>
      </w:r>
      <w:smartTag w:uri="urn:schemas-microsoft-com:office:smarttags" w:element="metricconverter">
        <w:smartTagPr>
          <w:attr w:name="ProductID" w:val="2002 г"/>
        </w:smartTagPr>
        <w:r w:rsidRPr="008C4679">
          <w:rPr>
            <w:sz w:val="28"/>
            <w:szCs w:val="28"/>
          </w:rPr>
          <w:t>2002 г</w:t>
        </w:r>
      </w:smartTag>
      <w:r w:rsidRPr="008C4679">
        <w:rPr>
          <w:sz w:val="28"/>
          <w:szCs w:val="28"/>
        </w:rPr>
        <w:t>. № 421/р.</w:t>
      </w:r>
    </w:p>
    <w:p w:rsidR="001B4116" w:rsidRPr="008C4679" w:rsidRDefault="001B4116" w:rsidP="006F4AC8">
      <w:pPr>
        <w:ind w:firstLine="0"/>
        <w:jc w:val="left"/>
        <w:rPr>
          <w:sz w:val="28"/>
          <w:szCs w:val="28"/>
        </w:rPr>
      </w:pPr>
      <w:r w:rsidRPr="008C4679">
        <w:rPr>
          <w:sz w:val="28"/>
          <w:szCs w:val="28"/>
        </w:rPr>
        <w:t xml:space="preserve">29.Методика аудиторской деятельности. Налоговый аудит и другие сопутствующие услуги по налоговым вопросам. Общение с налоговыми органами. Одобрена Комиссией по аудиторской деятельности при Президенте РФ 11 июля </w:t>
      </w:r>
      <w:smartTag w:uri="urn:schemas-microsoft-com:office:smarttags" w:element="metricconverter">
        <w:smartTagPr>
          <w:attr w:name="ProductID" w:val="2000 г"/>
        </w:smartTagPr>
        <w:r w:rsidRPr="008C4679">
          <w:rPr>
            <w:sz w:val="28"/>
            <w:szCs w:val="28"/>
          </w:rPr>
          <w:t>2000 г</w:t>
        </w:r>
      </w:smartTag>
      <w:r w:rsidRPr="008C4679">
        <w:rPr>
          <w:sz w:val="28"/>
          <w:szCs w:val="28"/>
        </w:rPr>
        <w:t>., протокол №1.</w:t>
      </w:r>
    </w:p>
    <w:p w:rsidR="001B4116" w:rsidRPr="008C4679" w:rsidRDefault="001B4116" w:rsidP="006F4AC8">
      <w:pPr>
        <w:ind w:firstLine="0"/>
        <w:jc w:val="left"/>
        <w:rPr>
          <w:sz w:val="28"/>
          <w:szCs w:val="28"/>
        </w:rPr>
      </w:pPr>
      <w:r w:rsidRPr="008C4679">
        <w:rPr>
          <w:sz w:val="28"/>
          <w:szCs w:val="28"/>
        </w:rPr>
        <w:t xml:space="preserve">30.Методические рекомендации по проверке налога на прибыль и обязательств перед бюджетом при проведении аудита и оказании сопутствующих услуг. Утв. Минфином РФ 23 апреля </w:t>
      </w:r>
      <w:smartTag w:uri="urn:schemas-microsoft-com:office:smarttags" w:element="metricconverter">
        <w:smartTagPr>
          <w:attr w:name="ProductID" w:val="2004 г"/>
        </w:smartTagPr>
        <w:r w:rsidRPr="008C4679">
          <w:rPr>
            <w:sz w:val="28"/>
            <w:szCs w:val="28"/>
          </w:rPr>
          <w:t>2004 г</w:t>
        </w:r>
      </w:smartTag>
      <w:r w:rsidRPr="008C4679">
        <w:rPr>
          <w:sz w:val="28"/>
          <w:szCs w:val="28"/>
        </w:rPr>
        <w:t>.</w:t>
      </w:r>
    </w:p>
    <w:p w:rsidR="001B4116" w:rsidRPr="008C4679" w:rsidRDefault="001B4116" w:rsidP="006F4AC8">
      <w:pPr>
        <w:ind w:firstLine="0"/>
        <w:jc w:val="left"/>
        <w:rPr>
          <w:sz w:val="28"/>
          <w:szCs w:val="28"/>
        </w:rPr>
      </w:pPr>
      <w:r w:rsidRPr="008C4679">
        <w:rPr>
          <w:sz w:val="28"/>
          <w:szCs w:val="28"/>
        </w:rPr>
        <w:t xml:space="preserve">31.Методические рекомендации по организации внутрифирменного контроля качества аудиторских услуг. Одобрено Советом по аудиторской деятельности при Минфине России, протокол № 18 от 21-22 октября </w:t>
      </w:r>
      <w:smartTag w:uri="urn:schemas-microsoft-com:office:smarttags" w:element="metricconverter">
        <w:smartTagPr>
          <w:attr w:name="ProductID" w:val="2003 г"/>
        </w:smartTagPr>
        <w:r w:rsidRPr="008C4679">
          <w:rPr>
            <w:sz w:val="28"/>
            <w:szCs w:val="28"/>
          </w:rPr>
          <w:t>2003 г</w:t>
        </w:r>
      </w:smartTag>
      <w:r w:rsidRPr="008C4679">
        <w:rPr>
          <w:sz w:val="28"/>
          <w:szCs w:val="28"/>
        </w:rPr>
        <w:t>.</w:t>
      </w:r>
    </w:p>
    <w:p w:rsidR="001B4116" w:rsidRPr="008C4679" w:rsidRDefault="001B4116" w:rsidP="006F4AC8">
      <w:pPr>
        <w:ind w:firstLine="0"/>
        <w:jc w:val="left"/>
        <w:rPr>
          <w:sz w:val="28"/>
          <w:szCs w:val="28"/>
        </w:rPr>
      </w:pPr>
      <w:r w:rsidRPr="008C4679">
        <w:rPr>
          <w:sz w:val="28"/>
          <w:szCs w:val="28"/>
        </w:rPr>
        <w:t xml:space="preserve">32. Методические рекомендации по получению аудиторских доказательств в конкретном случае (инвентаризация). Одобрено Советом по аудиторской деятельности при Минфине России, протокол №41 от 22 декабря </w:t>
      </w:r>
      <w:smartTag w:uri="urn:schemas-microsoft-com:office:smarttags" w:element="metricconverter">
        <w:smartTagPr>
          <w:attr w:name="ProductID" w:val="2005 г"/>
        </w:smartTagPr>
        <w:r w:rsidRPr="008C4679">
          <w:rPr>
            <w:sz w:val="28"/>
            <w:szCs w:val="28"/>
          </w:rPr>
          <w:t>2005 г</w:t>
        </w:r>
      </w:smartTag>
      <w:r w:rsidRPr="008C4679">
        <w:rPr>
          <w:sz w:val="28"/>
          <w:szCs w:val="28"/>
        </w:rPr>
        <w:t>.</w:t>
      </w:r>
    </w:p>
    <w:p w:rsidR="001B4116" w:rsidRPr="008C4679" w:rsidRDefault="001B4116" w:rsidP="006F4AC8">
      <w:pPr>
        <w:ind w:firstLine="0"/>
        <w:jc w:val="left"/>
        <w:rPr>
          <w:sz w:val="28"/>
          <w:szCs w:val="28"/>
        </w:rPr>
      </w:pPr>
      <w:r w:rsidRPr="008C4679">
        <w:rPr>
          <w:sz w:val="28"/>
          <w:szCs w:val="28"/>
        </w:rPr>
        <w:t xml:space="preserve">33.Перечень терминов и определений, используемых в правилах (стандартах) аудиторской деятельности. Одобрен Комиссией по аудиторской деятельности при Президенте РФ 25 декабря </w:t>
      </w:r>
      <w:smartTag w:uri="urn:schemas-microsoft-com:office:smarttags" w:element="metricconverter">
        <w:smartTagPr>
          <w:attr w:name="ProductID" w:val="1996 г"/>
        </w:smartTagPr>
        <w:r w:rsidRPr="008C4679">
          <w:rPr>
            <w:sz w:val="28"/>
            <w:szCs w:val="28"/>
          </w:rPr>
          <w:t>1996 г</w:t>
        </w:r>
      </w:smartTag>
    </w:p>
    <w:p w:rsidR="001B4116" w:rsidRPr="008C4679" w:rsidRDefault="001B4116" w:rsidP="006F4AC8">
      <w:pPr>
        <w:ind w:firstLine="0"/>
        <w:jc w:val="left"/>
        <w:rPr>
          <w:sz w:val="28"/>
          <w:szCs w:val="28"/>
        </w:rPr>
      </w:pPr>
      <w:r w:rsidRPr="008C4679">
        <w:rPr>
          <w:sz w:val="28"/>
          <w:szCs w:val="28"/>
        </w:rPr>
        <w:t>34.О</w:t>
      </w:r>
      <w:r w:rsidR="001536D8">
        <w:rPr>
          <w:sz w:val="28"/>
          <w:szCs w:val="28"/>
        </w:rPr>
        <w:t xml:space="preserve"> </w:t>
      </w:r>
      <w:r w:rsidRPr="008C4679">
        <w:rPr>
          <w:sz w:val="28"/>
          <w:szCs w:val="28"/>
        </w:rPr>
        <w:t>порядке</w:t>
      </w:r>
      <w:r w:rsidR="001536D8">
        <w:rPr>
          <w:sz w:val="28"/>
          <w:szCs w:val="28"/>
        </w:rPr>
        <w:t xml:space="preserve"> </w:t>
      </w:r>
      <w:r w:rsidRPr="008C4679">
        <w:rPr>
          <w:sz w:val="28"/>
          <w:szCs w:val="28"/>
        </w:rPr>
        <w:t>отражения</w:t>
      </w:r>
      <w:r w:rsidR="001536D8">
        <w:rPr>
          <w:sz w:val="28"/>
          <w:szCs w:val="28"/>
        </w:rPr>
        <w:t xml:space="preserve"> </w:t>
      </w:r>
      <w:r w:rsidRPr="008C4679">
        <w:rPr>
          <w:sz w:val="28"/>
          <w:szCs w:val="28"/>
        </w:rPr>
        <w:t xml:space="preserve">в бухгалтерском учете операций с ценными бумагами: Приказ Минфина РФ от 15 января </w:t>
      </w:r>
      <w:smartTag w:uri="urn:schemas-microsoft-com:office:smarttags" w:element="metricconverter">
        <w:smartTagPr>
          <w:attr w:name="ProductID" w:val="1997 г"/>
        </w:smartTagPr>
        <w:r w:rsidRPr="008C4679">
          <w:rPr>
            <w:sz w:val="28"/>
            <w:szCs w:val="28"/>
          </w:rPr>
          <w:t>1997 г</w:t>
        </w:r>
      </w:smartTag>
      <w:r w:rsidRPr="008C4679">
        <w:rPr>
          <w:sz w:val="28"/>
          <w:szCs w:val="28"/>
        </w:rPr>
        <w:t>. N 2</w:t>
      </w:r>
    </w:p>
    <w:p w:rsidR="001B4116" w:rsidRPr="008C4679" w:rsidRDefault="001B4116" w:rsidP="006F4AC8">
      <w:pPr>
        <w:ind w:firstLine="0"/>
        <w:jc w:val="left"/>
        <w:rPr>
          <w:sz w:val="28"/>
          <w:szCs w:val="28"/>
        </w:rPr>
      </w:pPr>
      <w:r w:rsidRPr="008C4679">
        <w:rPr>
          <w:sz w:val="28"/>
          <w:szCs w:val="28"/>
        </w:rPr>
        <w:t xml:space="preserve">35. Методика проведения аудита финансовых вложений: Одобрено Советом по аудиторской деятельности при Минфине России, протокол № 18 от 21-22 октября </w:t>
      </w:r>
      <w:smartTag w:uri="urn:schemas-microsoft-com:office:smarttags" w:element="metricconverter">
        <w:smartTagPr>
          <w:attr w:name="ProductID" w:val="2003 г"/>
        </w:smartTagPr>
        <w:r w:rsidRPr="008C4679">
          <w:rPr>
            <w:sz w:val="28"/>
            <w:szCs w:val="28"/>
          </w:rPr>
          <w:t>2003 г</w:t>
        </w:r>
      </w:smartTag>
      <w:r w:rsidRPr="008C4679">
        <w:rPr>
          <w:sz w:val="28"/>
          <w:szCs w:val="28"/>
        </w:rPr>
        <w:t>.</w:t>
      </w:r>
    </w:p>
    <w:p w:rsidR="001B4116" w:rsidRPr="008C4679" w:rsidRDefault="001B4116" w:rsidP="006F4AC8">
      <w:pPr>
        <w:ind w:firstLine="0"/>
        <w:jc w:val="left"/>
        <w:rPr>
          <w:i/>
          <w:iCs/>
          <w:sz w:val="28"/>
          <w:szCs w:val="28"/>
        </w:rPr>
      </w:pPr>
      <w:r w:rsidRPr="008C4679">
        <w:rPr>
          <w:i/>
          <w:iCs/>
          <w:sz w:val="28"/>
          <w:szCs w:val="28"/>
        </w:rPr>
        <w:t>Письма, телеграммы</w:t>
      </w:r>
    </w:p>
    <w:p w:rsidR="001B4116" w:rsidRPr="008C4679" w:rsidRDefault="001B4116" w:rsidP="006F4AC8">
      <w:pPr>
        <w:ind w:firstLine="0"/>
        <w:jc w:val="left"/>
        <w:rPr>
          <w:sz w:val="28"/>
          <w:szCs w:val="28"/>
        </w:rPr>
      </w:pPr>
      <w:r w:rsidRPr="008C4679">
        <w:rPr>
          <w:sz w:val="28"/>
          <w:szCs w:val="28"/>
        </w:rPr>
        <w:t xml:space="preserve">36.О порядке отражения в бухгалтерском учете и отчетности операций с векселями: письмо Министерства Финансов РФ от 31 октября </w:t>
      </w:r>
      <w:smartTag w:uri="urn:schemas-microsoft-com:office:smarttags" w:element="metricconverter">
        <w:smartTagPr>
          <w:attr w:name="ProductID" w:val="1994 г"/>
        </w:smartTagPr>
        <w:r w:rsidRPr="008C4679">
          <w:rPr>
            <w:sz w:val="28"/>
            <w:szCs w:val="28"/>
          </w:rPr>
          <w:t>1994 г</w:t>
        </w:r>
      </w:smartTag>
      <w:r w:rsidRPr="008C4679">
        <w:rPr>
          <w:sz w:val="28"/>
          <w:szCs w:val="28"/>
        </w:rPr>
        <w:t xml:space="preserve">. № 142 (в ред. от 16 июля </w:t>
      </w:r>
      <w:smartTag w:uri="urn:schemas-microsoft-com:office:smarttags" w:element="metricconverter">
        <w:smartTagPr>
          <w:attr w:name="ProductID" w:val="1996 г"/>
        </w:smartTagPr>
        <w:r w:rsidRPr="008C4679">
          <w:rPr>
            <w:sz w:val="28"/>
            <w:szCs w:val="28"/>
          </w:rPr>
          <w:t>1996 г</w:t>
        </w:r>
      </w:smartTag>
      <w:r w:rsidRPr="008C4679">
        <w:rPr>
          <w:sz w:val="28"/>
          <w:szCs w:val="28"/>
        </w:rPr>
        <w:t>. № 62)</w:t>
      </w:r>
    </w:p>
    <w:p w:rsidR="001B4116" w:rsidRPr="008C4679" w:rsidRDefault="001B4116" w:rsidP="006F4AC8">
      <w:pPr>
        <w:ind w:firstLine="0"/>
        <w:jc w:val="left"/>
        <w:rPr>
          <w:sz w:val="28"/>
          <w:szCs w:val="28"/>
        </w:rPr>
      </w:pPr>
      <w:r w:rsidRPr="008C4679">
        <w:rPr>
          <w:sz w:val="28"/>
          <w:szCs w:val="28"/>
        </w:rPr>
        <w:t xml:space="preserve">37.Рекомендации аудиторским организациям, индивидуальным аудиторам, аудиторам по проведению аудита годовой бухгалтерской отчетности организаций за 2006 год. Письмо Департамента регулирования государственного финансового контроля, аудиторской деятельности, бухгалтерского учета и отчетности Минфина России от 19 декабря </w:t>
      </w:r>
      <w:smartTag w:uri="urn:schemas-microsoft-com:office:smarttags" w:element="metricconverter">
        <w:smartTagPr>
          <w:attr w:name="ProductID" w:val="2006 г"/>
        </w:smartTagPr>
        <w:r w:rsidRPr="008C4679">
          <w:rPr>
            <w:sz w:val="28"/>
            <w:szCs w:val="28"/>
          </w:rPr>
          <w:t>2006 г</w:t>
        </w:r>
      </w:smartTag>
      <w:r w:rsidRPr="008C4679">
        <w:rPr>
          <w:sz w:val="28"/>
          <w:szCs w:val="28"/>
        </w:rPr>
        <w:t>.№ 07-05-06/302.</w:t>
      </w:r>
    </w:p>
    <w:p w:rsidR="001B4116" w:rsidRPr="008C4679" w:rsidRDefault="001B4116" w:rsidP="006F4AC8">
      <w:pPr>
        <w:ind w:firstLine="0"/>
        <w:jc w:val="left"/>
        <w:rPr>
          <w:sz w:val="28"/>
          <w:szCs w:val="28"/>
        </w:rPr>
      </w:pPr>
      <w:r w:rsidRPr="008C4679">
        <w:rPr>
          <w:sz w:val="28"/>
          <w:szCs w:val="28"/>
        </w:rPr>
        <w:t>38.О</w:t>
      </w:r>
      <w:r w:rsidR="001536D8">
        <w:rPr>
          <w:sz w:val="28"/>
          <w:szCs w:val="28"/>
        </w:rPr>
        <w:t xml:space="preserve"> </w:t>
      </w:r>
      <w:r w:rsidRPr="008C4679">
        <w:rPr>
          <w:sz w:val="28"/>
          <w:szCs w:val="28"/>
        </w:rPr>
        <w:t>бухгалтерском учете операций по уступке прав требования: письмо Минфина России от 03.02.2000 № 04-02-05/1</w:t>
      </w:r>
    </w:p>
    <w:p w:rsidR="001B4116" w:rsidRPr="008C4679" w:rsidRDefault="001B4116" w:rsidP="006F4AC8">
      <w:pPr>
        <w:ind w:firstLine="0"/>
        <w:jc w:val="left"/>
        <w:rPr>
          <w:bCs/>
          <w:sz w:val="28"/>
          <w:szCs w:val="28"/>
        </w:rPr>
      </w:pPr>
      <w:r w:rsidRPr="008C4679">
        <w:rPr>
          <w:bCs/>
          <w:sz w:val="28"/>
          <w:szCs w:val="28"/>
        </w:rPr>
        <w:t>Прочие источники специальной литературы</w:t>
      </w:r>
    </w:p>
    <w:p w:rsidR="001B4116" w:rsidRPr="008C4679" w:rsidRDefault="001B4116" w:rsidP="006F4AC8">
      <w:pPr>
        <w:ind w:firstLine="0"/>
        <w:jc w:val="left"/>
        <w:rPr>
          <w:sz w:val="28"/>
          <w:szCs w:val="28"/>
        </w:rPr>
      </w:pPr>
      <w:r w:rsidRPr="008C4679">
        <w:rPr>
          <w:sz w:val="28"/>
          <w:szCs w:val="28"/>
        </w:rPr>
        <w:t>39.Боровкова В.А. Рынок ценных бумаг.-//СП б.: Питер, 2005.</w:t>
      </w:r>
    </w:p>
    <w:p w:rsidR="001B4116" w:rsidRPr="008C4679" w:rsidRDefault="001B4116" w:rsidP="006F4AC8">
      <w:pPr>
        <w:ind w:firstLine="0"/>
        <w:jc w:val="left"/>
        <w:rPr>
          <w:sz w:val="28"/>
          <w:szCs w:val="28"/>
        </w:rPr>
      </w:pPr>
      <w:r w:rsidRPr="008C4679">
        <w:rPr>
          <w:sz w:val="28"/>
          <w:szCs w:val="28"/>
        </w:rPr>
        <w:t>40.Карзаева Н.Н. Бухгалтерский и налоговый учет расходов по долговым ценным бумагам // Бухгалтерский учет. – 2002. - № 12</w:t>
      </w:r>
    </w:p>
    <w:p w:rsidR="001B4116" w:rsidRPr="008C4679" w:rsidRDefault="001B4116" w:rsidP="006F4AC8">
      <w:pPr>
        <w:ind w:firstLine="0"/>
        <w:jc w:val="left"/>
        <w:rPr>
          <w:sz w:val="28"/>
          <w:szCs w:val="28"/>
        </w:rPr>
      </w:pPr>
      <w:r w:rsidRPr="008C4679">
        <w:rPr>
          <w:sz w:val="28"/>
          <w:szCs w:val="28"/>
        </w:rPr>
        <w:t>41.Аудит-1 (теоретические основы аудита). Самоучитель (практикум). /Сост. Л.Г. Макарова, Т.Ю. Дружиловская, Г.Б. Ларионов, Л.П. Широкова, Н.Э. Бабичева, Ю.В. Граница, М.А. Штефан – Нижний Новгород: НФ ГУ-ВШЭ, 2006.</w:t>
      </w:r>
    </w:p>
    <w:p w:rsidR="001B4116" w:rsidRPr="008C4679" w:rsidRDefault="001B4116" w:rsidP="006F4AC8">
      <w:pPr>
        <w:ind w:firstLine="0"/>
        <w:jc w:val="left"/>
        <w:rPr>
          <w:sz w:val="28"/>
          <w:szCs w:val="28"/>
        </w:rPr>
      </w:pPr>
      <w:r w:rsidRPr="008C4679">
        <w:rPr>
          <w:sz w:val="28"/>
          <w:szCs w:val="28"/>
        </w:rPr>
        <w:t>42.Шишкин В.Ю. Бухгалтерский учет финансовых вложений. Комментарий к ПБУ 19/02 // Гарант - Главбух. – 2003. - № 3</w:t>
      </w:r>
    </w:p>
    <w:p w:rsidR="001B4116" w:rsidRPr="008C4679" w:rsidRDefault="001B4116" w:rsidP="006F4AC8">
      <w:pPr>
        <w:ind w:firstLine="0"/>
        <w:jc w:val="left"/>
        <w:rPr>
          <w:sz w:val="28"/>
          <w:szCs w:val="28"/>
        </w:rPr>
      </w:pPr>
      <w:r w:rsidRPr="008C4679">
        <w:rPr>
          <w:sz w:val="28"/>
          <w:szCs w:val="28"/>
        </w:rPr>
        <w:t>43.Кеворкова Ж.А. Учет финансовых вложений // Аудитор. – 2003. - № 4</w:t>
      </w:r>
    </w:p>
    <w:p w:rsidR="001B4116" w:rsidRPr="008C4679" w:rsidRDefault="001B4116" w:rsidP="006F4AC8">
      <w:pPr>
        <w:ind w:firstLine="0"/>
        <w:jc w:val="left"/>
        <w:rPr>
          <w:sz w:val="28"/>
          <w:szCs w:val="28"/>
        </w:rPr>
      </w:pPr>
      <w:r w:rsidRPr="008C4679">
        <w:rPr>
          <w:sz w:val="28"/>
          <w:szCs w:val="28"/>
        </w:rPr>
        <w:t>44. Пример задания аудит. - Нижний Новгород: НФ ГУ-ВШЭ</w:t>
      </w:r>
    </w:p>
    <w:p w:rsidR="001B4116" w:rsidRPr="008C4679" w:rsidRDefault="001B4116" w:rsidP="006F4AC8">
      <w:pPr>
        <w:ind w:firstLine="0"/>
        <w:jc w:val="left"/>
        <w:rPr>
          <w:sz w:val="28"/>
          <w:szCs w:val="28"/>
        </w:rPr>
      </w:pPr>
      <w:r w:rsidRPr="008C4679">
        <w:rPr>
          <w:sz w:val="28"/>
          <w:szCs w:val="28"/>
        </w:rPr>
        <w:t xml:space="preserve">45.Попков А.В. Экономический анализ финансово-хозяйственной деятельности ОАО «Новосибирскэнерго»: Курсовая работа по дисциплине «Экономический анализ», </w:t>
      </w:r>
      <w:smartTag w:uri="urn:schemas-microsoft-com:office:smarttags" w:element="metricconverter">
        <w:smartTagPr>
          <w:attr w:name="ProductID" w:val="2006 г"/>
        </w:smartTagPr>
        <w:r w:rsidRPr="008C4679">
          <w:rPr>
            <w:sz w:val="28"/>
            <w:szCs w:val="28"/>
          </w:rPr>
          <w:t>2006 г</w:t>
        </w:r>
      </w:smartTag>
      <w:r w:rsidRPr="008C4679">
        <w:rPr>
          <w:sz w:val="28"/>
          <w:szCs w:val="28"/>
        </w:rPr>
        <w:t>.</w:t>
      </w:r>
    </w:p>
    <w:p w:rsidR="001B4116" w:rsidRPr="008C4679" w:rsidRDefault="001B4116" w:rsidP="006F4AC8">
      <w:pPr>
        <w:ind w:firstLine="0"/>
        <w:jc w:val="left"/>
        <w:rPr>
          <w:color w:val="000000"/>
          <w:sz w:val="28"/>
          <w:szCs w:val="28"/>
        </w:rPr>
      </w:pPr>
      <w:r w:rsidRPr="008C4679">
        <w:rPr>
          <w:sz w:val="28"/>
          <w:szCs w:val="28"/>
        </w:rPr>
        <w:t xml:space="preserve">46.Материалы сайтов: </w:t>
      </w:r>
      <w:r w:rsidRPr="006F4AC8">
        <w:rPr>
          <w:sz w:val="28"/>
          <w:szCs w:val="28"/>
        </w:rPr>
        <w:t>www.nske.ru</w:t>
      </w:r>
      <w:r w:rsidRPr="008C4679">
        <w:rPr>
          <w:sz w:val="28"/>
          <w:szCs w:val="28"/>
        </w:rPr>
        <w:t xml:space="preserve"> – официальный сайт ОАО «Новосибирскэнерго»</w:t>
      </w:r>
      <w:r w:rsidR="00C746DF" w:rsidRPr="008C4679">
        <w:rPr>
          <w:sz w:val="28"/>
          <w:szCs w:val="28"/>
        </w:rPr>
        <w:t xml:space="preserve">; </w:t>
      </w:r>
      <w:r w:rsidR="00C746DF" w:rsidRPr="006F4AC8">
        <w:rPr>
          <w:sz w:val="28"/>
          <w:szCs w:val="28"/>
        </w:rPr>
        <w:t>www.aup.ru</w:t>
      </w:r>
      <w:r w:rsidR="00C746DF" w:rsidRPr="008C4679">
        <w:rPr>
          <w:sz w:val="28"/>
          <w:szCs w:val="28"/>
        </w:rPr>
        <w:t xml:space="preserve"> – электронная библиотека; </w:t>
      </w:r>
      <w:r w:rsidR="00C746DF" w:rsidRPr="006F4AC8">
        <w:rPr>
          <w:sz w:val="28"/>
          <w:szCs w:val="28"/>
        </w:rPr>
        <w:t>www.mm.com.ua</w:t>
      </w:r>
      <w:r w:rsidR="00C746DF" w:rsidRPr="008C4679">
        <w:rPr>
          <w:sz w:val="28"/>
          <w:szCs w:val="28"/>
        </w:rPr>
        <w:t xml:space="preserve"> – статьи из журналов «Эксперт», «Деньги», «Секрет фирмы»; </w:t>
      </w:r>
      <w:r w:rsidR="00C746DF" w:rsidRPr="006F4AC8">
        <w:rPr>
          <w:sz w:val="28"/>
          <w:szCs w:val="28"/>
        </w:rPr>
        <w:t>www.dist-cons.ru</w:t>
      </w:r>
      <w:r w:rsidR="00C746DF" w:rsidRPr="008C4679">
        <w:rPr>
          <w:sz w:val="28"/>
          <w:szCs w:val="28"/>
        </w:rPr>
        <w:t xml:space="preserve"> - </w:t>
      </w:r>
      <w:r w:rsidR="00C746DF" w:rsidRPr="008C4679">
        <w:rPr>
          <w:color w:val="000000"/>
          <w:sz w:val="28"/>
          <w:szCs w:val="28"/>
        </w:rPr>
        <w:t xml:space="preserve">материалы учебного характера по различным аспектам управления предприятием: "Менеджмент", "Маркетинг", "Вопросы финансирования", "Бухгалтерский учет и налогообложение", "Бизнес-планирование", "Законодательство"; </w:t>
      </w:r>
      <w:r w:rsidR="00C746DF" w:rsidRPr="006F4AC8">
        <w:rPr>
          <w:color w:val="000000"/>
          <w:sz w:val="28"/>
          <w:szCs w:val="28"/>
        </w:rPr>
        <w:t>www.phnet.ru</w:t>
      </w:r>
      <w:r w:rsidR="00C746DF" w:rsidRPr="008C4679">
        <w:rPr>
          <w:color w:val="000000"/>
          <w:sz w:val="28"/>
          <w:szCs w:val="28"/>
        </w:rPr>
        <w:t xml:space="preserve"> – сайт поиска эмитентов ценных бумаг.</w:t>
      </w:r>
    </w:p>
    <w:p w:rsidR="001B4116" w:rsidRPr="006F4AC8" w:rsidRDefault="006F4AC8" w:rsidP="006F4AC8">
      <w:pPr>
        <w:ind w:firstLine="709"/>
        <w:jc w:val="center"/>
        <w:rPr>
          <w:b/>
          <w:sz w:val="28"/>
          <w:szCs w:val="28"/>
        </w:rPr>
      </w:pPr>
      <w:r>
        <w:rPr>
          <w:sz w:val="28"/>
          <w:szCs w:val="28"/>
        </w:rPr>
        <w:br w:type="page"/>
      </w:r>
      <w:r w:rsidR="001B4116" w:rsidRPr="006F4AC8">
        <w:rPr>
          <w:b/>
          <w:sz w:val="28"/>
          <w:szCs w:val="28"/>
        </w:rPr>
        <w:t>Приложение 1</w:t>
      </w:r>
    </w:p>
    <w:p w:rsidR="001B4116" w:rsidRPr="008C4679" w:rsidRDefault="001B4116" w:rsidP="008C4679">
      <w:pPr>
        <w:ind w:firstLine="709"/>
        <w:rPr>
          <w:sz w:val="28"/>
          <w:szCs w:val="28"/>
        </w:rPr>
      </w:pPr>
    </w:p>
    <w:tbl>
      <w:tblPr>
        <w:tblW w:w="0" w:type="auto"/>
        <w:tblLook w:val="0000" w:firstRow="0" w:lastRow="0" w:firstColumn="0" w:lastColumn="0" w:noHBand="0" w:noVBand="0"/>
      </w:tblPr>
      <w:tblGrid>
        <w:gridCol w:w="2883"/>
        <w:gridCol w:w="924"/>
        <w:gridCol w:w="1667"/>
        <w:gridCol w:w="2469"/>
        <w:gridCol w:w="11"/>
        <w:gridCol w:w="21"/>
        <w:gridCol w:w="798"/>
        <w:gridCol w:w="798"/>
      </w:tblGrid>
      <w:tr w:rsidR="001B4116" w:rsidRPr="008C4679" w:rsidTr="006F4AC8">
        <w:trPr>
          <w:trHeight w:val="320"/>
        </w:trPr>
        <w:tc>
          <w:tcPr>
            <w:tcW w:w="0" w:type="auto"/>
            <w:gridSpan w:val="3"/>
            <w:tcBorders>
              <w:top w:val="nil"/>
              <w:left w:val="nil"/>
              <w:bottom w:val="nil"/>
              <w:right w:val="nil"/>
            </w:tcBorders>
            <w:vAlign w:val="bottom"/>
          </w:tcPr>
          <w:p w:rsidR="001B4116" w:rsidRPr="006F4AC8" w:rsidRDefault="001B4116" w:rsidP="006F4AC8">
            <w:pPr>
              <w:ind w:firstLine="0"/>
              <w:rPr>
                <w:color w:val="000000"/>
                <w:sz w:val="20"/>
              </w:rPr>
            </w:pPr>
            <w:r w:rsidRPr="006F4AC8">
              <w:rPr>
                <w:bCs/>
                <w:color w:val="000000"/>
                <w:sz w:val="20"/>
              </w:rPr>
              <w:t>БУХГАЛТЕРСКИЙ БАЛАНС</w:t>
            </w:r>
          </w:p>
        </w:tc>
        <w:tc>
          <w:tcPr>
            <w:tcW w:w="0" w:type="auto"/>
            <w:gridSpan w:val="5"/>
            <w:tcBorders>
              <w:top w:val="single" w:sz="8" w:space="0" w:color="000000"/>
              <w:left w:val="single" w:sz="8" w:space="0" w:color="000000"/>
              <w:bottom w:val="single" w:sz="4"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Коды</w:t>
            </w:r>
          </w:p>
        </w:tc>
      </w:tr>
      <w:tr w:rsidR="001B4116" w:rsidRPr="008C4679" w:rsidTr="00BC0FC6">
        <w:trPr>
          <w:cantSplit/>
          <w:trHeight w:val="70"/>
        </w:trPr>
        <w:tc>
          <w:tcPr>
            <w:tcW w:w="0" w:type="auto"/>
            <w:gridSpan w:val="3"/>
            <w:vMerge w:val="restart"/>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Форма №1 по ОКУД</w:t>
            </w:r>
          </w:p>
          <w:p w:rsidR="001B4116" w:rsidRPr="006F4AC8" w:rsidRDefault="001B4116" w:rsidP="006F4AC8">
            <w:pPr>
              <w:ind w:firstLine="0"/>
              <w:rPr>
                <w:color w:val="000000"/>
                <w:sz w:val="20"/>
              </w:rPr>
            </w:pPr>
            <w:r w:rsidRPr="006F4AC8">
              <w:rPr>
                <w:color w:val="000000"/>
                <w:sz w:val="20"/>
              </w:rPr>
              <w:t>. Дата (год, месяц, число)</w:t>
            </w:r>
          </w:p>
          <w:p w:rsidR="001B4116" w:rsidRPr="006F4AC8" w:rsidRDefault="001B4116" w:rsidP="006F4AC8">
            <w:pPr>
              <w:ind w:firstLine="0"/>
              <w:rPr>
                <w:color w:val="000000"/>
                <w:sz w:val="20"/>
              </w:rPr>
            </w:pPr>
            <w:r w:rsidRPr="006F4AC8">
              <w:rPr>
                <w:color w:val="000000"/>
                <w:sz w:val="20"/>
              </w:rPr>
              <w:t>по ОКПО</w:t>
            </w:r>
          </w:p>
        </w:tc>
        <w:tc>
          <w:tcPr>
            <w:tcW w:w="0" w:type="auto"/>
            <w:gridSpan w:val="5"/>
            <w:tcBorders>
              <w:top w:val="none" w:sz="0" w:space="0" w:color="000000"/>
              <w:left w:val="single" w:sz="8" w:space="0" w:color="000000"/>
              <w:bottom w:val="single" w:sz="4"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0710001</w:t>
            </w:r>
          </w:p>
        </w:tc>
      </w:tr>
      <w:tr w:rsidR="001B4116" w:rsidRPr="008C4679" w:rsidTr="006F4AC8">
        <w:trPr>
          <w:cantSplit/>
          <w:trHeight w:val="263"/>
        </w:trPr>
        <w:tc>
          <w:tcPr>
            <w:tcW w:w="0" w:type="auto"/>
            <w:gridSpan w:val="3"/>
            <w:vMerge/>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p>
        </w:tc>
        <w:tc>
          <w:tcPr>
            <w:tcW w:w="0" w:type="auto"/>
            <w:gridSpan w:val="3"/>
            <w:tcBorders>
              <w:top w:val="nil"/>
              <w:left w:val="nil"/>
              <w:bottom w:val="nil"/>
              <w:right w:val="nil"/>
            </w:tcBorders>
            <w:vAlign w:val="bottom"/>
          </w:tcPr>
          <w:p w:rsidR="001B4116" w:rsidRPr="006F4AC8" w:rsidRDefault="001B4116" w:rsidP="006F4AC8">
            <w:pPr>
              <w:ind w:firstLine="0"/>
              <w:rPr>
                <w:color w:val="000000"/>
                <w:sz w:val="20"/>
              </w:rPr>
            </w:pPr>
            <w:r w:rsidRPr="006F4AC8">
              <w:rPr>
                <w:color w:val="000000"/>
                <w:sz w:val="20"/>
              </w:rPr>
              <w:t xml:space="preserve">на 31 </w:t>
            </w:r>
            <w:r w:rsidR="00D005BB" w:rsidRPr="006F4AC8">
              <w:rPr>
                <w:color w:val="000000"/>
                <w:sz w:val="20"/>
              </w:rPr>
              <w:t>сентября</w:t>
            </w:r>
            <w:r w:rsidRPr="006F4AC8">
              <w:rPr>
                <w:color w:val="000000"/>
                <w:sz w:val="20"/>
              </w:rPr>
              <w:t xml:space="preserve"> </w:t>
            </w:r>
            <w:smartTag w:uri="urn:schemas-microsoft-com:office:smarttags" w:element="metricconverter">
              <w:smartTagPr>
                <w:attr w:name="ProductID" w:val="2006 г"/>
              </w:smartTagPr>
              <w:r w:rsidRPr="006F4AC8">
                <w:rPr>
                  <w:color w:val="000000"/>
                  <w:sz w:val="20"/>
                </w:rPr>
                <w:t>2006 г</w:t>
              </w:r>
            </w:smartTag>
            <w:r w:rsidRPr="006F4AC8">
              <w:rPr>
                <w:color w:val="000000"/>
                <w:sz w:val="20"/>
              </w:rPr>
              <w:t>.</w:t>
            </w:r>
          </w:p>
        </w:tc>
        <w:tc>
          <w:tcPr>
            <w:tcW w:w="0" w:type="auto"/>
            <w:gridSpan w:val="2"/>
            <w:tcBorders>
              <w:top w:val="single" w:sz="4" w:space="0" w:color="000000"/>
              <w:left w:val="single" w:sz="8" w:space="0" w:color="000000"/>
              <w:bottom w:val="single" w:sz="4"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2006|09|30</w:t>
            </w:r>
          </w:p>
        </w:tc>
      </w:tr>
      <w:tr w:rsidR="001B4116" w:rsidRPr="008C4679" w:rsidTr="006F4AC8">
        <w:trPr>
          <w:cantSplit/>
          <w:trHeight w:val="212"/>
        </w:trPr>
        <w:tc>
          <w:tcPr>
            <w:tcW w:w="0" w:type="auto"/>
            <w:gridSpan w:val="3"/>
            <w:vMerge/>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p>
        </w:tc>
        <w:tc>
          <w:tcPr>
            <w:tcW w:w="0" w:type="auto"/>
            <w:gridSpan w:val="3"/>
            <w:tcBorders>
              <w:top w:val="nil"/>
              <w:left w:val="nil"/>
              <w:bottom w:val="nil"/>
              <w:right w:val="nil"/>
            </w:tcBorders>
            <w:vAlign w:val="bottom"/>
          </w:tcPr>
          <w:p w:rsidR="001B4116" w:rsidRPr="006F4AC8" w:rsidRDefault="001B4116" w:rsidP="006F4AC8">
            <w:pPr>
              <w:ind w:firstLine="0"/>
              <w:rPr>
                <w:color w:val="000000"/>
                <w:sz w:val="20"/>
              </w:rPr>
            </w:pPr>
            <w:r w:rsidRPr="006F4AC8">
              <w:rPr>
                <w:color w:val="000000"/>
                <w:sz w:val="20"/>
              </w:rPr>
              <w:t xml:space="preserve">Организация </w:t>
            </w:r>
            <w:r w:rsidRPr="006F4AC8">
              <w:rPr>
                <w:i/>
                <w:iCs/>
                <w:color w:val="000000"/>
                <w:sz w:val="20"/>
                <w:u w:val="single"/>
              </w:rPr>
              <w:t>ОАО "Новосибирскэнерго"</w:t>
            </w:r>
          </w:p>
        </w:tc>
        <w:tc>
          <w:tcPr>
            <w:tcW w:w="0" w:type="auto"/>
            <w:gridSpan w:val="2"/>
            <w:tcBorders>
              <w:top w:val="single" w:sz="4" w:space="0" w:color="000000"/>
              <w:left w:val="single" w:sz="8" w:space="0" w:color="000000"/>
              <w:bottom w:val="single" w:sz="4"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00105710</w:t>
            </w:r>
          </w:p>
        </w:tc>
      </w:tr>
      <w:tr w:rsidR="001B4116" w:rsidRPr="008C4679" w:rsidTr="006F4AC8">
        <w:trPr>
          <w:trHeight w:val="210"/>
        </w:trPr>
        <w:tc>
          <w:tcPr>
            <w:tcW w:w="0" w:type="auto"/>
            <w:gridSpan w:val="2"/>
            <w:tcBorders>
              <w:top w:val="nil"/>
              <w:left w:val="nil"/>
              <w:bottom w:val="nil"/>
              <w:right w:val="nil"/>
            </w:tcBorders>
            <w:vAlign w:val="bottom"/>
          </w:tcPr>
          <w:p w:rsidR="001B4116" w:rsidRPr="006F4AC8" w:rsidRDefault="001B4116" w:rsidP="006F4AC8">
            <w:pPr>
              <w:ind w:firstLine="0"/>
              <w:rPr>
                <w:color w:val="000000"/>
                <w:sz w:val="20"/>
              </w:rPr>
            </w:pPr>
            <w:r w:rsidRPr="006F4AC8">
              <w:rPr>
                <w:color w:val="000000"/>
                <w:sz w:val="20"/>
              </w:rPr>
              <w:t>Идентификационный номер налогоплательщика</w:t>
            </w:r>
          </w:p>
        </w:tc>
        <w:tc>
          <w:tcPr>
            <w:tcW w:w="0" w:type="auto"/>
            <w:gridSpan w:val="3"/>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ИНН</w:t>
            </w:r>
          </w:p>
        </w:tc>
        <w:tc>
          <w:tcPr>
            <w:tcW w:w="0" w:type="auto"/>
            <w:gridSpan w:val="3"/>
            <w:tcBorders>
              <w:top w:val="none" w:sz="0" w:space="0" w:color="000000"/>
              <w:left w:val="single" w:sz="8" w:space="0" w:color="000000"/>
              <w:bottom w:val="single" w:sz="4"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5411100018</w:t>
            </w:r>
          </w:p>
        </w:tc>
      </w:tr>
      <w:tr w:rsidR="001B4116" w:rsidRPr="008C4679" w:rsidTr="006F4AC8">
        <w:trPr>
          <w:trHeight w:val="397"/>
        </w:trPr>
        <w:tc>
          <w:tcPr>
            <w:tcW w:w="0" w:type="auto"/>
            <w:gridSpan w:val="3"/>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 xml:space="preserve">Вид деятельности </w:t>
            </w:r>
            <w:r w:rsidRPr="006F4AC8">
              <w:rPr>
                <w:i/>
                <w:iCs/>
                <w:color w:val="000000"/>
                <w:sz w:val="20"/>
                <w:u w:val="single"/>
              </w:rPr>
              <w:t xml:space="preserve">Деятельность по обеспечению работоспособности элетростанций, </w:t>
            </w:r>
            <w:r w:rsidRPr="006F4AC8">
              <w:rPr>
                <w:color w:val="000000"/>
                <w:sz w:val="20"/>
                <w:u w:val="single"/>
              </w:rPr>
              <w:t>передача энергии</w:t>
            </w:r>
          </w:p>
        </w:tc>
        <w:tc>
          <w:tcPr>
            <w:tcW w:w="0" w:type="auto"/>
            <w:gridSpan w:val="5"/>
            <w:tcBorders>
              <w:top w:val="none" w:sz="0" w:space="0" w:color="000000"/>
              <w:left w:val="single" w:sz="8" w:space="0" w:color="000000"/>
              <w:bottom w:val="single" w:sz="4"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40.10.41, 40.10.2</w:t>
            </w:r>
          </w:p>
        </w:tc>
      </w:tr>
      <w:tr w:rsidR="001B4116" w:rsidRPr="008C4679" w:rsidTr="006F4AC8">
        <w:trPr>
          <w:trHeight w:val="210"/>
        </w:trPr>
        <w:tc>
          <w:tcPr>
            <w:tcW w:w="0" w:type="auto"/>
            <w:gridSpan w:val="8"/>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Организационно-правовая форма/форма собственности</w:t>
            </w:r>
          </w:p>
        </w:tc>
      </w:tr>
      <w:tr w:rsidR="001B4116" w:rsidRPr="008C4679" w:rsidTr="006F4AC8">
        <w:trPr>
          <w:cantSplit/>
          <w:trHeight w:val="505"/>
        </w:trPr>
        <w:tc>
          <w:tcPr>
            <w:tcW w:w="0" w:type="auto"/>
            <w:gridSpan w:val="2"/>
            <w:tcBorders>
              <w:top w:val="nil"/>
              <w:left w:val="nil"/>
              <w:bottom w:val="nil"/>
              <w:right w:val="nil"/>
            </w:tcBorders>
            <w:vAlign w:val="bottom"/>
          </w:tcPr>
          <w:p w:rsidR="001B4116" w:rsidRPr="006F4AC8" w:rsidRDefault="001B4116" w:rsidP="006F4AC8">
            <w:pPr>
              <w:ind w:firstLine="0"/>
              <w:rPr>
                <w:color w:val="000000"/>
                <w:sz w:val="20"/>
              </w:rPr>
            </w:pPr>
            <w:r w:rsidRPr="006F4AC8">
              <w:rPr>
                <w:i/>
                <w:iCs/>
                <w:color w:val="000000"/>
                <w:sz w:val="20"/>
                <w:u w:val="single"/>
              </w:rPr>
              <w:t>ОАО/совместная собственность частная и иностранная</w:t>
            </w:r>
          </w:p>
        </w:tc>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по ОКОПФ/ОКФC</w:t>
            </w:r>
          </w:p>
          <w:p w:rsidR="001B4116" w:rsidRPr="006F4AC8" w:rsidRDefault="001B4116" w:rsidP="006F4AC8">
            <w:pPr>
              <w:ind w:firstLine="0"/>
              <w:rPr>
                <w:color w:val="000000"/>
                <w:sz w:val="20"/>
              </w:rPr>
            </w:pPr>
            <w:r w:rsidRPr="006F4AC8">
              <w:rPr>
                <w:color w:val="000000"/>
                <w:sz w:val="20"/>
              </w:rPr>
              <w:t>по ОKЕИ</w:t>
            </w:r>
          </w:p>
        </w:tc>
        <w:tc>
          <w:tcPr>
            <w:tcW w:w="0" w:type="auto"/>
            <w:gridSpan w:val="5"/>
            <w:tcBorders>
              <w:top w:val="none" w:sz="0" w:space="0" w:color="000000"/>
              <w:left w:val="single" w:sz="8" w:space="0" w:color="000000"/>
              <w:bottom w:val="single" w:sz="4"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47 I 16</w:t>
            </w:r>
          </w:p>
        </w:tc>
      </w:tr>
      <w:tr w:rsidR="001B4116" w:rsidRPr="006F4AC8" w:rsidTr="006F4AC8">
        <w:trPr>
          <w:gridAfter w:val="1"/>
          <w:cantSplit/>
          <w:trHeight w:val="210"/>
        </w:trPr>
        <w:tc>
          <w:tcPr>
            <w:tcW w:w="0" w:type="auto"/>
            <w:gridSpan w:val="3"/>
            <w:tcBorders>
              <w:top w:val="nil"/>
              <w:left w:val="nil"/>
              <w:bottom w:val="nil"/>
              <w:right w:val="nil"/>
            </w:tcBorders>
            <w:vAlign w:val="bottom"/>
          </w:tcPr>
          <w:p w:rsidR="001B4116" w:rsidRPr="006F4AC8" w:rsidRDefault="001B4116" w:rsidP="006F4AC8">
            <w:pPr>
              <w:ind w:firstLine="0"/>
              <w:rPr>
                <w:color w:val="000000"/>
                <w:sz w:val="20"/>
              </w:rPr>
            </w:pPr>
            <w:r w:rsidRPr="006F4AC8">
              <w:rPr>
                <w:color w:val="000000"/>
                <w:sz w:val="20"/>
              </w:rPr>
              <w:t>Единица измерения: тыс. руб.</w:t>
            </w:r>
          </w:p>
        </w:tc>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p>
        </w:tc>
        <w:tc>
          <w:tcPr>
            <w:tcW w:w="0" w:type="auto"/>
            <w:gridSpan w:val="3"/>
            <w:tcBorders>
              <w:top w:val="single" w:sz="4" w:space="0" w:color="000000"/>
              <w:left w:val="single" w:sz="8" w:space="0" w:color="000000"/>
              <w:bottom w:val="single" w:sz="8"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384</w:t>
            </w:r>
          </w:p>
        </w:tc>
      </w:tr>
      <w:tr w:rsidR="001B4116" w:rsidRPr="008C4679" w:rsidTr="006F4AC8">
        <w:trPr>
          <w:trHeight w:val="267"/>
        </w:trPr>
        <w:tc>
          <w:tcPr>
            <w:tcW w:w="0" w:type="auto"/>
            <w:gridSpan w:val="8"/>
            <w:tcBorders>
              <w:top w:val="nil"/>
              <w:left w:val="nil"/>
              <w:bottom w:val="nil"/>
              <w:right w:val="nil"/>
            </w:tcBorders>
            <w:vAlign w:val="bottom"/>
          </w:tcPr>
          <w:p w:rsidR="001B4116" w:rsidRPr="006F4AC8" w:rsidRDefault="001B4116" w:rsidP="006F4AC8">
            <w:pPr>
              <w:ind w:firstLine="0"/>
              <w:rPr>
                <w:color w:val="000000"/>
                <w:sz w:val="20"/>
              </w:rPr>
            </w:pPr>
            <w:r w:rsidRPr="006F4AC8">
              <w:rPr>
                <w:color w:val="000000"/>
                <w:sz w:val="20"/>
              </w:rPr>
              <w:t xml:space="preserve">Адрес </w:t>
            </w:r>
            <w:smartTag w:uri="urn:schemas-microsoft-com:office:smarttags" w:element="metricconverter">
              <w:smartTagPr>
                <w:attr w:name="ProductID" w:val="630007, г"/>
              </w:smartTagPr>
              <w:r w:rsidRPr="006F4AC8">
                <w:rPr>
                  <w:i/>
                  <w:iCs/>
                  <w:color w:val="000000"/>
                  <w:sz w:val="20"/>
                  <w:u w:val="single"/>
                </w:rPr>
                <w:t>630007, г</w:t>
              </w:r>
            </w:smartTag>
            <w:r w:rsidRPr="006F4AC8">
              <w:rPr>
                <w:i/>
                <w:iCs/>
                <w:color w:val="000000"/>
                <w:sz w:val="20"/>
                <w:u w:val="single"/>
              </w:rPr>
              <w:t>. Новосибирск, ул. Свердлова, 7</w:t>
            </w:r>
          </w:p>
        </w:tc>
      </w:tr>
      <w:tr w:rsidR="001B4116" w:rsidRPr="008C4679" w:rsidTr="006F4AC8">
        <w:trPr>
          <w:trHeight w:val="210"/>
        </w:trPr>
        <w:tc>
          <w:tcPr>
            <w:tcW w:w="0" w:type="auto"/>
            <w:gridSpan w:val="8"/>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Дата утверждения</w:t>
            </w:r>
          </w:p>
        </w:tc>
      </w:tr>
      <w:tr w:rsidR="001B4116" w:rsidRPr="008C4679" w:rsidTr="006F4AC8">
        <w:trPr>
          <w:trHeight w:val="395"/>
        </w:trPr>
        <w:tc>
          <w:tcPr>
            <w:tcW w:w="0" w:type="auto"/>
            <w:gridSpan w:val="8"/>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color w:val="000000"/>
                <w:sz w:val="20"/>
              </w:rPr>
            </w:pPr>
            <w:r w:rsidRPr="006F4AC8">
              <w:rPr>
                <w:color w:val="000000"/>
                <w:sz w:val="20"/>
              </w:rPr>
              <w:t>Дата отправки (принятия)</w:t>
            </w:r>
          </w:p>
        </w:tc>
      </w:tr>
      <w:tr w:rsidR="001B4116" w:rsidRPr="008C4679" w:rsidTr="006F4AC8">
        <w:trPr>
          <w:trHeight w:val="393"/>
        </w:trPr>
        <w:tc>
          <w:tcPr>
            <w:tcW w:w="0" w:type="auto"/>
            <w:tcBorders>
              <w:top w:val="single" w:sz="4" w:space="0" w:color="auto"/>
              <w:left w:val="nil"/>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Актив</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Код строки</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На начало отчетного года</w:t>
            </w:r>
          </w:p>
        </w:tc>
        <w:tc>
          <w:tcPr>
            <w:tcW w:w="0" w:type="auto"/>
            <w:gridSpan w:val="3"/>
            <w:tcBorders>
              <w:top w:val="single" w:sz="4" w:space="0" w:color="auto"/>
              <w:left w:val="single" w:sz="4" w:space="0" w:color="auto"/>
              <w:bottom w:val="single" w:sz="4" w:space="0" w:color="auto"/>
              <w:right w:val="nil"/>
            </w:tcBorders>
            <w:vAlign w:val="center"/>
          </w:tcPr>
          <w:p w:rsidR="001B4116" w:rsidRPr="006F4AC8" w:rsidRDefault="001B4116" w:rsidP="006F4AC8">
            <w:pPr>
              <w:ind w:firstLine="0"/>
              <w:rPr>
                <w:color w:val="000000"/>
                <w:sz w:val="20"/>
              </w:rPr>
            </w:pPr>
            <w:r w:rsidRPr="006F4AC8">
              <w:rPr>
                <w:color w:val="000000"/>
                <w:sz w:val="20"/>
              </w:rPr>
              <w:t>На конец отчетного периода</w:t>
            </w:r>
          </w:p>
        </w:tc>
      </w:tr>
      <w:tr w:rsidR="001B4116" w:rsidRPr="008C4679" w:rsidTr="006F4AC8">
        <w:trPr>
          <w:trHeight w:val="210"/>
        </w:trPr>
        <w:tc>
          <w:tcPr>
            <w:tcW w:w="0" w:type="auto"/>
            <w:tcBorders>
              <w:top w:val="single" w:sz="4" w:space="0" w:color="auto"/>
              <w:left w:val="nil"/>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1</w:t>
            </w:r>
          </w:p>
        </w:tc>
        <w:tc>
          <w:tcPr>
            <w:tcW w:w="0" w:type="auto"/>
            <w:tcBorders>
              <w:top w:val="single" w:sz="4" w:space="0" w:color="auto"/>
              <w:left w:val="single" w:sz="4" w:space="0" w:color="auto"/>
              <w:bottom w:val="single" w:sz="8"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2</w:t>
            </w:r>
          </w:p>
        </w:tc>
        <w:tc>
          <w:tcPr>
            <w:tcW w:w="0" w:type="auto"/>
            <w:gridSpan w:val="3"/>
            <w:tcBorders>
              <w:top w:val="single" w:sz="4" w:space="0" w:color="auto"/>
              <w:left w:val="single" w:sz="4" w:space="0" w:color="auto"/>
              <w:bottom w:val="single" w:sz="8"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3</w:t>
            </w:r>
          </w:p>
        </w:tc>
        <w:tc>
          <w:tcPr>
            <w:tcW w:w="0" w:type="auto"/>
            <w:gridSpan w:val="3"/>
            <w:tcBorders>
              <w:top w:val="single" w:sz="4" w:space="0" w:color="auto"/>
              <w:left w:val="single" w:sz="4" w:space="0" w:color="auto"/>
              <w:bottom w:val="single" w:sz="8" w:space="0" w:color="auto"/>
              <w:right w:val="nil"/>
            </w:tcBorders>
            <w:vAlign w:val="center"/>
          </w:tcPr>
          <w:p w:rsidR="001B4116" w:rsidRPr="006F4AC8" w:rsidRDefault="001B4116" w:rsidP="006F4AC8">
            <w:pPr>
              <w:ind w:firstLine="0"/>
              <w:rPr>
                <w:color w:val="000000"/>
                <w:sz w:val="20"/>
              </w:rPr>
            </w:pPr>
            <w:r w:rsidRPr="006F4AC8">
              <w:rPr>
                <w:color w:val="000000"/>
                <w:sz w:val="20"/>
              </w:rPr>
              <w:t>4</w:t>
            </w:r>
          </w:p>
        </w:tc>
      </w:tr>
      <w:tr w:rsidR="001B4116" w:rsidRPr="008C4679" w:rsidTr="006F4AC8">
        <w:trPr>
          <w:trHeight w:val="213"/>
        </w:trPr>
        <w:tc>
          <w:tcPr>
            <w:tcW w:w="0" w:type="auto"/>
            <w:gridSpan w:val="8"/>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bCs/>
                <w:color w:val="000000"/>
                <w:sz w:val="20"/>
              </w:rPr>
              <w:t>I. ВНЕОБОРОТНЫЕ АКТИВЫ</w:t>
            </w:r>
          </w:p>
        </w:tc>
      </w:tr>
      <w:tr w:rsidR="001B4116" w:rsidRPr="008C4679" w:rsidTr="006F4AC8">
        <w:trPr>
          <w:trHeight w:val="291"/>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Нематериальные активы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110</w:t>
            </w:r>
          </w:p>
        </w:tc>
        <w:tc>
          <w:tcPr>
            <w:tcW w:w="0" w:type="auto"/>
            <w:gridSpan w:val="3"/>
            <w:tcBorders>
              <w:top w:val="nil"/>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w:t>
            </w:r>
          </w:p>
        </w:tc>
        <w:tc>
          <w:tcPr>
            <w:tcW w:w="0" w:type="auto"/>
            <w:gridSpan w:val="3"/>
            <w:tcBorders>
              <w:top w:val="none" w:sz="0"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w:t>
            </w:r>
          </w:p>
        </w:tc>
      </w:tr>
      <w:tr w:rsidR="001B4116" w:rsidRPr="008C4679" w:rsidTr="006F4AC8">
        <w:trPr>
          <w:trHeight w:val="291"/>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Основные средства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120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3 261 171</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3 290 176</w:t>
            </w:r>
          </w:p>
        </w:tc>
      </w:tr>
      <w:tr w:rsidR="001B4116" w:rsidRPr="008C4679" w:rsidTr="006F4AC8">
        <w:trPr>
          <w:trHeight w:val="291"/>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Незавершенное строительство</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130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2 181 207</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2 264 803</w:t>
            </w:r>
          </w:p>
        </w:tc>
      </w:tr>
      <w:tr w:rsidR="001B4116" w:rsidRPr="008C4679" w:rsidTr="006F4AC8">
        <w:trPr>
          <w:trHeight w:val="291"/>
        </w:trPr>
        <w:tc>
          <w:tcPr>
            <w:tcW w:w="0" w:type="auto"/>
            <w:gridSpan w:val="2"/>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Доходные вложения в материальные ценности .</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135</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w:t>
            </w:r>
          </w:p>
        </w:tc>
      </w:tr>
      <w:tr w:rsidR="001B4116" w:rsidRPr="008C4679" w:rsidTr="006F4AC8">
        <w:trPr>
          <w:trHeight w:val="291"/>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Долгосрочные финансовые вложения</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140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8 413 671</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8 417 721</w:t>
            </w:r>
          </w:p>
        </w:tc>
      </w:tr>
      <w:tr w:rsidR="001B4116" w:rsidRPr="008C4679" w:rsidTr="006F4AC8">
        <w:trPr>
          <w:trHeight w:val="263"/>
        </w:trPr>
        <w:tc>
          <w:tcPr>
            <w:tcW w:w="0" w:type="auto"/>
            <w:tcBorders>
              <w:top w:val="single" w:sz="4" w:space="0" w:color="000000"/>
              <w:left w:val="none" w:sz="0" w:space="0" w:color="000000"/>
              <w:bottom w:val="single" w:sz="4" w:space="0" w:color="000000"/>
              <w:right w:val="single" w:sz="4" w:space="0" w:color="000000"/>
            </w:tcBorders>
            <w:vAlign w:val="center"/>
          </w:tcPr>
          <w:p w:rsidR="001B4116" w:rsidRPr="006F4AC8" w:rsidRDefault="001B4116" w:rsidP="006F4AC8">
            <w:pPr>
              <w:ind w:firstLine="0"/>
              <w:rPr>
                <w:color w:val="000000"/>
                <w:sz w:val="20"/>
              </w:rPr>
            </w:pPr>
            <w:r w:rsidRPr="006F4AC8">
              <w:rPr>
                <w:color w:val="000000"/>
                <w:sz w:val="20"/>
              </w:rPr>
              <w:t>Отложенные налоговые активы .</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145</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33 325</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63 740</w:t>
            </w:r>
          </w:p>
        </w:tc>
      </w:tr>
      <w:tr w:rsidR="001B4116" w:rsidRPr="008C4679" w:rsidTr="006F4AC8">
        <w:trPr>
          <w:trHeight w:val="263"/>
        </w:trPr>
        <w:tc>
          <w:tcPr>
            <w:tcW w:w="0" w:type="auto"/>
            <w:tcBorders>
              <w:top w:val="single" w:sz="4" w:space="0" w:color="000000"/>
              <w:left w:val="none" w:sz="0" w:space="0" w:color="000000"/>
              <w:bottom w:val="single" w:sz="4" w:space="0" w:color="000000"/>
              <w:right w:val="single" w:sz="4" w:space="0" w:color="000000"/>
            </w:tcBorders>
            <w:vAlign w:val="center"/>
          </w:tcPr>
          <w:p w:rsidR="001B4116" w:rsidRPr="006F4AC8" w:rsidRDefault="001B4116" w:rsidP="006F4AC8">
            <w:pPr>
              <w:ind w:firstLine="0"/>
              <w:rPr>
                <w:color w:val="000000"/>
                <w:sz w:val="20"/>
              </w:rPr>
            </w:pPr>
            <w:r w:rsidRPr="006F4AC8">
              <w:rPr>
                <w:color w:val="000000"/>
                <w:sz w:val="20"/>
              </w:rPr>
              <w:t>Прочие внеоборотные активы ..</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150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74 226</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74 226</w:t>
            </w:r>
          </w:p>
        </w:tc>
      </w:tr>
      <w:tr w:rsidR="001B4116" w:rsidRPr="008C4679" w:rsidTr="006F4AC8">
        <w:trPr>
          <w:trHeight w:val="263"/>
        </w:trPr>
        <w:tc>
          <w:tcPr>
            <w:tcW w:w="0" w:type="auto"/>
            <w:tcBorders>
              <w:top w:val="single" w:sz="4" w:space="0" w:color="000000"/>
              <w:left w:val="none" w:sz="0" w:space="0" w:color="000000"/>
              <w:bottom w:val="single" w:sz="4" w:space="0" w:color="000000"/>
              <w:right w:val="single" w:sz="4" w:space="0" w:color="000000"/>
            </w:tcBorders>
            <w:vAlign w:val="center"/>
          </w:tcPr>
          <w:p w:rsidR="001B4116" w:rsidRPr="006F4AC8" w:rsidRDefault="001B4116" w:rsidP="006F4AC8">
            <w:pPr>
              <w:ind w:firstLine="0"/>
              <w:rPr>
                <w:color w:val="000000"/>
                <w:sz w:val="20"/>
              </w:rPr>
            </w:pPr>
            <w:r w:rsidRPr="006F4AC8">
              <w:rPr>
                <w:color w:val="000000"/>
                <w:sz w:val="20"/>
              </w:rPr>
              <w:t>И т о г о по разделу I .</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190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13 963 600</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14 110 666</w:t>
            </w:r>
          </w:p>
        </w:tc>
      </w:tr>
      <w:tr w:rsidR="001B4116" w:rsidRPr="008C4679" w:rsidTr="006F4AC8">
        <w:trPr>
          <w:trHeight w:val="213"/>
        </w:trPr>
        <w:tc>
          <w:tcPr>
            <w:tcW w:w="0" w:type="auto"/>
            <w:gridSpan w:val="8"/>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bCs/>
                <w:color w:val="000000"/>
                <w:sz w:val="20"/>
              </w:rPr>
              <w:t>II. ОБОРОТНЫЕ АКТИВЫ</w:t>
            </w:r>
          </w:p>
        </w:tc>
      </w:tr>
      <w:tr w:rsidR="001B4116" w:rsidRPr="008C4679" w:rsidTr="006F4AC8">
        <w:trPr>
          <w:trHeight w:val="291"/>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Запасы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210</w:t>
            </w:r>
          </w:p>
        </w:tc>
        <w:tc>
          <w:tcPr>
            <w:tcW w:w="0" w:type="auto"/>
            <w:gridSpan w:val="3"/>
            <w:tcBorders>
              <w:top w:val="nil"/>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1 123 573</w:t>
            </w:r>
          </w:p>
        </w:tc>
        <w:tc>
          <w:tcPr>
            <w:tcW w:w="0" w:type="auto"/>
            <w:gridSpan w:val="3"/>
            <w:tcBorders>
              <w:top w:val="none" w:sz="0"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1 383 124</w:t>
            </w:r>
          </w:p>
        </w:tc>
      </w:tr>
      <w:tr w:rsidR="001B4116" w:rsidRPr="008C4679" w:rsidTr="006F4AC8">
        <w:trPr>
          <w:trHeight w:val="263"/>
        </w:trPr>
        <w:tc>
          <w:tcPr>
            <w:tcW w:w="0" w:type="auto"/>
            <w:gridSpan w:val="8"/>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в том числе:</w:t>
            </w:r>
          </w:p>
        </w:tc>
      </w:tr>
      <w:tr w:rsidR="001B4116" w:rsidRPr="008C4679" w:rsidTr="006F4AC8">
        <w:trPr>
          <w:trHeight w:val="493"/>
        </w:trPr>
        <w:tc>
          <w:tcPr>
            <w:tcW w:w="0" w:type="auto"/>
            <w:tcBorders>
              <w:top w:val="single" w:sz="4" w:space="0" w:color="000000"/>
              <w:left w:val="none" w:sz="0" w:space="0" w:color="000000"/>
              <w:bottom w:val="single" w:sz="4" w:space="0" w:color="000000"/>
              <w:right w:val="single" w:sz="4" w:space="0" w:color="000000"/>
            </w:tcBorders>
            <w:vAlign w:val="center"/>
          </w:tcPr>
          <w:p w:rsidR="001B4116" w:rsidRPr="006F4AC8" w:rsidRDefault="001B4116" w:rsidP="006F4AC8">
            <w:pPr>
              <w:ind w:firstLine="0"/>
              <w:rPr>
                <w:color w:val="000000"/>
                <w:sz w:val="20"/>
              </w:rPr>
            </w:pPr>
            <w:r w:rsidRPr="006F4AC8">
              <w:rPr>
                <w:color w:val="000000"/>
                <w:sz w:val="20"/>
              </w:rPr>
              <w:t>сырье, материалы и другие аналогичные ценности .</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211</w:t>
            </w:r>
          </w:p>
        </w:tc>
        <w:tc>
          <w:tcPr>
            <w:tcW w:w="0" w:type="auto"/>
            <w:gridSpan w:val="3"/>
            <w:tcBorders>
              <w:top w:val="nil"/>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1 075 050</w:t>
            </w:r>
          </w:p>
        </w:tc>
        <w:tc>
          <w:tcPr>
            <w:tcW w:w="0" w:type="auto"/>
            <w:gridSpan w:val="3"/>
            <w:tcBorders>
              <w:top w:val="none" w:sz="0"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1 294 136</w:t>
            </w:r>
          </w:p>
        </w:tc>
      </w:tr>
      <w:tr w:rsidR="001B4116" w:rsidRPr="008C4679" w:rsidTr="006F4AC8">
        <w:trPr>
          <w:trHeight w:val="291"/>
        </w:trPr>
        <w:tc>
          <w:tcPr>
            <w:tcW w:w="0" w:type="auto"/>
            <w:gridSpan w:val="2"/>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животные на выращивании и откорме .</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212</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w:t>
            </w:r>
          </w:p>
        </w:tc>
      </w:tr>
      <w:tr w:rsidR="001B4116" w:rsidRPr="008C4679" w:rsidTr="006F4AC8">
        <w:trPr>
          <w:trHeight w:val="269"/>
        </w:trPr>
        <w:tc>
          <w:tcPr>
            <w:tcW w:w="0" w:type="auto"/>
            <w:gridSpan w:val="2"/>
            <w:tcBorders>
              <w:top w:val="single" w:sz="4" w:space="0" w:color="000000"/>
              <w:left w:val="none" w:sz="0" w:space="0" w:color="000000"/>
              <w:bottom w:val="single" w:sz="4" w:space="0" w:color="000000"/>
              <w:right w:val="single" w:sz="4" w:space="0" w:color="000000"/>
            </w:tcBorders>
            <w:vAlign w:val="center"/>
          </w:tcPr>
          <w:p w:rsidR="001B4116" w:rsidRPr="006F4AC8" w:rsidRDefault="001B4116" w:rsidP="006F4AC8">
            <w:pPr>
              <w:ind w:firstLine="0"/>
              <w:rPr>
                <w:color w:val="000000"/>
                <w:sz w:val="20"/>
              </w:rPr>
            </w:pPr>
            <w:r w:rsidRPr="006F4AC8">
              <w:rPr>
                <w:color w:val="000000"/>
                <w:sz w:val="20"/>
              </w:rPr>
              <w:t>затраты в незавершенном производстве ..</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213</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w:t>
            </w:r>
          </w:p>
        </w:tc>
      </w:tr>
      <w:tr w:rsidR="001B4116" w:rsidRPr="008C4679" w:rsidTr="006F4AC8">
        <w:trPr>
          <w:trHeight w:val="494"/>
        </w:trPr>
        <w:tc>
          <w:tcPr>
            <w:tcW w:w="0" w:type="auto"/>
            <w:tcBorders>
              <w:top w:val="single" w:sz="4" w:space="0" w:color="000000"/>
              <w:left w:val="none" w:sz="0" w:space="0" w:color="000000"/>
              <w:bottom w:val="single" w:sz="4" w:space="0" w:color="000000"/>
              <w:right w:val="single" w:sz="4" w:space="0" w:color="000000"/>
            </w:tcBorders>
            <w:vAlign w:val="center"/>
          </w:tcPr>
          <w:p w:rsidR="001B4116" w:rsidRPr="006F4AC8" w:rsidRDefault="001B4116" w:rsidP="006F4AC8">
            <w:pPr>
              <w:ind w:firstLine="0"/>
              <w:rPr>
                <w:color w:val="000000"/>
                <w:sz w:val="20"/>
              </w:rPr>
            </w:pPr>
            <w:r w:rsidRPr="006F4AC8">
              <w:rPr>
                <w:color w:val="000000"/>
                <w:sz w:val="20"/>
              </w:rPr>
              <w:t>готовая продукция и товары для перепродажи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214</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12 065</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9 817</w:t>
            </w:r>
          </w:p>
        </w:tc>
      </w:tr>
      <w:tr w:rsidR="001B4116" w:rsidRPr="008C4679" w:rsidTr="006F4AC8">
        <w:trPr>
          <w:trHeight w:val="291"/>
        </w:trPr>
        <w:tc>
          <w:tcPr>
            <w:tcW w:w="0" w:type="auto"/>
            <w:gridSpan w:val="2"/>
            <w:tcBorders>
              <w:top w:val="single" w:sz="4" w:space="0" w:color="000000"/>
              <w:left w:val="none" w:sz="0" w:space="0" w:color="000000"/>
              <w:bottom w:val="single" w:sz="4" w:space="0" w:color="000000"/>
              <w:right w:val="single" w:sz="4" w:space="0" w:color="000000"/>
            </w:tcBorders>
            <w:vAlign w:val="center"/>
          </w:tcPr>
          <w:p w:rsidR="001B4116" w:rsidRPr="006F4AC8" w:rsidRDefault="001B4116" w:rsidP="006F4AC8">
            <w:pPr>
              <w:ind w:firstLine="0"/>
              <w:rPr>
                <w:color w:val="000000"/>
                <w:sz w:val="20"/>
              </w:rPr>
            </w:pPr>
            <w:r w:rsidRPr="006F4AC8">
              <w:rPr>
                <w:color w:val="000000"/>
                <w:sz w:val="20"/>
              </w:rPr>
              <w:t>товары отгруженные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215</w:t>
            </w:r>
          </w:p>
        </w:tc>
        <w:tc>
          <w:tcPr>
            <w:tcW w:w="0" w:type="auto"/>
            <w:gridSpan w:val="5"/>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w:t>
            </w:r>
          </w:p>
        </w:tc>
      </w:tr>
      <w:tr w:rsidR="001B4116" w:rsidRPr="008C4679" w:rsidTr="006F4AC8">
        <w:trPr>
          <w:trHeight w:val="291"/>
        </w:trPr>
        <w:tc>
          <w:tcPr>
            <w:tcW w:w="0" w:type="auto"/>
            <w:tcBorders>
              <w:top w:val="single" w:sz="4" w:space="0" w:color="000000"/>
              <w:left w:val="none" w:sz="0" w:space="0" w:color="000000"/>
              <w:bottom w:val="single" w:sz="4" w:space="0" w:color="000000"/>
              <w:right w:val="single" w:sz="4" w:space="0" w:color="000000"/>
            </w:tcBorders>
            <w:vAlign w:val="center"/>
          </w:tcPr>
          <w:p w:rsidR="001B4116" w:rsidRPr="006F4AC8" w:rsidRDefault="001B4116" w:rsidP="006F4AC8">
            <w:pPr>
              <w:ind w:firstLine="0"/>
              <w:rPr>
                <w:color w:val="000000"/>
                <w:sz w:val="20"/>
              </w:rPr>
            </w:pPr>
            <w:r w:rsidRPr="006F4AC8">
              <w:rPr>
                <w:color w:val="000000"/>
                <w:sz w:val="20"/>
              </w:rPr>
              <w:t>расходы будущих периодов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216</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36 458</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79 171</w:t>
            </w:r>
          </w:p>
        </w:tc>
      </w:tr>
      <w:tr w:rsidR="001B4116" w:rsidRPr="008C4679" w:rsidTr="006F4AC8">
        <w:trPr>
          <w:trHeight w:val="291"/>
        </w:trPr>
        <w:tc>
          <w:tcPr>
            <w:tcW w:w="0" w:type="auto"/>
            <w:gridSpan w:val="2"/>
            <w:tcBorders>
              <w:top w:val="single" w:sz="4" w:space="0" w:color="000000"/>
              <w:left w:val="none" w:sz="0" w:space="0" w:color="000000"/>
              <w:bottom w:val="single" w:sz="4" w:space="0" w:color="000000"/>
              <w:right w:val="single" w:sz="4" w:space="0" w:color="000000"/>
            </w:tcBorders>
            <w:vAlign w:val="center"/>
          </w:tcPr>
          <w:p w:rsidR="001B4116" w:rsidRPr="006F4AC8" w:rsidRDefault="001B4116" w:rsidP="006F4AC8">
            <w:pPr>
              <w:ind w:firstLine="0"/>
              <w:rPr>
                <w:color w:val="000000"/>
                <w:sz w:val="20"/>
              </w:rPr>
            </w:pPr>
            <w:r w:rsidRPr="006F4AC8">
              <w:rPr>
                <w:color w:val="000000"/>
                <w:sz w:val="20"/>
              </w:rPr>
              <w:t>прочие запасы и затраты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217</w:t>
            </w:r>
          </w:p>
        </w:tc>
        <w:tc>
          <w:tcPr>
            <w:tcW w:w="0" w:type="auto"/>
            <w:gridSpan w:val="5"/>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w:t>
            </w:r>
          </w:p>
        </w:tc>
      </w:tr>
      <w:tr w:rsidR="001B4116" w:rsidRPr="008C4679" w:rsidTr="006F4AC8">
        <w:trPr>
          <w:trHeight w:val="494"/>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 xml:space="preserve">Налог на добавленную стоимость по приобретенным ценностям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220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411 414</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191 122</w:t>
            </w:r>
          </w:p>
        </w:tc>
      </w:tr>
      <w:tr w:rsidR="001B4116" w:rsidRPr="008C4679" w:rsidTr="006F4AC8">
        <w:trPr>
          <w:trHeight w:val="494"/>
        </w:trPr>
        <w:tc>
          <w:tcPr>
            <w:tcW w:w="0" w:type="auto"/>
            <w:gridSpan w:val="8"/>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Дебиторская задолженность (платежи по которой ожидаются более</w:t>
            </w:r>
          </w:p>
        </w:tc>
      </w:tr>
      <w:tr w:rsidR="001B4116" w:rsidRPr="008C4679" w:rsidTr="006F4AC8">
        <w:trPr>
          <w:trHeight w:val="269"/>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чем через 12 месяцев после отчетной даты)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230</w:t>
            </w:r>
          </w:p>
        </w:tc>
        <w:tc>
          <w:tcPr>
            <w:tcW w:w="0" w:type="auto"/>
            <w:gridSpan w:val="3"/>
            <w:tcBorders>
              <w:top w:val="nil"/>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w:t>
            </w:r>
          </w:p>
        </w:tc>
        <w:tc>
          <w:tcPr>
            <w:tcW w:w="0" w:type="auto"/>
            <w:gridSpan w:val="3"/>
            <w:tcBorders>
              <w:top w:val="none" w:sz="0"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w:t>
            </w:r>
          </w:p>
        </w:tc>
      </w:tr>
      <w:tr w:rsidR="001B4116" w:rsidRPr="008C4679" w:rsidTr="006F4AC8">
        <w:trPr>
          <w:trHeight w:val="70"/>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в том числе покупатели и заказчики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231</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w:t>
            </w:r>
          </w:p>
        </w:tc>
      </w:tr>
      <w:tr w:rsidR="001B4116" w:rsidRPr="008C4679" w:rsidTr="006F4AC8">
        <w:trPr>
          <w:trHeight w:val="70"/>
        </w:trPr>
        <w:tc>
          <w:tcPr>
            <w:tcW w:w="0" w:type="auto"/>
            <w:gridSpan w:val="8"/>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Дебиторская задолженность (платежи по которой ожидаются в</w:t>
            </w:r>
          </w:p>
        </w:tc>
      </w:tr>
      <w:tr w:rsidR="001B4116" w:rsidRPr="008C4679" w:rsidTr="006F4AC8">
        <w:trPr>
          <w:trHeight w:val="281"/>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течение 12 месяцев после отчетной даты)..........</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240</w:t>
            </w:r>
          </w:p>
        </w:tc>
        <w:tc>
          <w:tcPr>
            <w:tcW w:w="0" w:type="auto"/>
            <w:gridSpan w:val="3"/>
            <w:tcBorders>
              <w:top w:val="nil"/>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2 123 258</w:t>
            </w:r>
          </w:p>
        </w:tc>
        <w:tc>
          <w:tcPr>
            <w:tcW w:w="0" w:type="auto"/>
            <w:gridSpan w:val="3"/>
            <w:tcBorders>
              <w:top w:val="none" w:sz="0"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3 582 963</w:t>
            </w:r>
          </w:p>
        </w:tc>
      </w:tr>
      <w:tr w:rsidR="001B4116" w:rsidRPr="008C4679" w:rsidTr="006F4AC8">
        <w:trPr>
          <w:trHeight w:val="269"/>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в том числе покупатели и заказчики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241</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1 025 675</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1 024 117</w:t>
            </w:r>
          </w:p>
        </w:tc>
      </w:tr>
      <w:tr w:rsidR="001B4116" w:rsidRPr="008C4679" w:rsidTr="006F4AC8">
        <w:trPr>
          <w:trHeight w:val="291"/>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Краткосрочные финансовые вложения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250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463 767</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629 155</w:t>
            </w:r>
          </w:p>
        </w:tc>
      </w:tr>
      <w:tr w:rsidR="001B4116" w:rsidRPr="008C4679" w:rsidTr="006F4AC8">
        <w:trPr>
          <w:trHeight w:val="291"/>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 xml:space="preserve">Денежные средства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260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67 074-</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21 853</w:t>
            </w:r>
          </w:p>
        </w:tc>
      </w:tr>
      <w:tr w:rsidR="001B4116" w:rsidRPr="008C4679" w:rsidTr="006F4AC8">
        <w:trPr>
          <w:trHeight w:val="291"/>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color w:val="000000"/>
                <w:sz w:val="20"/>
              </w:rPr>
            </w:pPr>
            <w:r w:rsidRPr="006F4AC8">
              <w:rPr>
                <w:color w:val="000000"/>
                <w:sz w:val="20"/>
              </w:rPr>
              <w:t xml:space="preserve">Прочие оборотные активы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color w:val="000000"/>
                <w:sz w:val="20"/>
              </w:rPr>
            </w:pPr>
            <w:r w:rsidRPr="006F4AC8">
              <w:rPr>
                <w:color w:val="000000"/>
                <w:sz w:val="20"/>
              </w:rPr>
              <w:t>270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color w:val="000000"/>
                <w:sz w:val="20"/>
              </w:rPr>
            </w:pPr>
            <w:r w:rsidRPr="006F4AC8">
              <w:rPr>
                <w:color w:val="000000"/>
                <w:sz w:val="20"/>
              </w:rPr>
              <w:t>-</w:t>
            </w:r>
          </w:p>
        </w:tc>
        <w:tc>
          <w:tcPr>
            <w:tcW w:w="0" w:type="auto"/>
            <w:gridSpan w:val="3"/>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color w:val="000000"/>
                <w:sz w:val="20"/>
              </w:rPr>
            </w:pPr>
            <w:r w:rsidRPr="006F4AC8">
              <w:rPr>
                <w:color w:val="000000"/>
                <w:sz w:val="20"/>
              </w:rPr>
              <w:t>-</w:t>
            </w:r>
          </w:p>
        </w:tc>
      </w:tr>
    </w:tbl>
    <w:p w:rsidR="001B4116" w:rsidRDefault="001B4116" w:rsidP="008C4679">
      <w:pPr>
        <w:ind w:firstLine="709"/>
        <w:rPr>
          <w:sz w:val="28"/>
          <w:szCs w:val="28"/>
        </w:rPr>
      </w:pPr>
    </w:p>
    <w:p w:rsidR="006F4AC8" w:rsidRDefault="006F4AC8" w:rsidP="008C4679">
      <w:pPr>
        <w:ind w:firstLine="709"/>
        <w:rPr>
          <w:sz w:val="28"/>
          <w:szCs w:val="28"/>
        </w:rPr>
      </w:pPr>
    </w:p>
    <w:p w:rsidR="006F4AC8" w:rsidRPr="008C4679" w:rsidRDefault="006F4AC8" w:rsidP="008C4679">
      <w:pPr>
        <w:ind w:firstLine="709"/>
        <w:rPr>
          <w:sz w:val="28"/>
          <w:szCs w:val="28"/>
        </w:rPr>
        <w:sectPr w:rsidR="006F4AC8" w:rsidRPr="008C4679" w:rsidSect="003736EC">
          <w:footerReference w:type="even" r:id="rId9"/>
          <w:type w:val="nextColumn"/>
          <w:pgSz w:w="11907" w:h="16840" w:code="9"/>
          <w:pgMar w:top="1134" w:right="851" w:bottom="1134" w:left="1701" w:header="720" w:footer="720" w:gutter="0"/>
          <w:pgNumType w:start="1"/>
          <w:cols w:space="720"/>
          <w:noEndnote/>
          <w:titlePg/>
        </w:sectPr>
      </w:pPr>
    </w:p>
    <w:tbl>
      <w:tblPr>
        <w:tblW w:w="0" w:type="auto"/>
        <w:tblLook w:val="0000" w:firstRow="0" w:lastRow="0" w:firstColumn="0" w:lastColumn="0" w:noHBand="0" w:noVBand="0"/>
      </w:tblPr>
      <w:tblGrid>
        <w:gridCol w:w="4780"/>
        <w:gridCol w:w="933"/>
        <w:gridCol w:w="1540"/>
        <w:gridCol w:w="463"/>
        <w:gridCol w:w="230"/>
        <w:gridCol w:w="1625"/>
      </w:tblGrid>
      <w:tr w:rsidR="001B4116" w:rsidRPr="006F4AC8" w:rsidTr="006F4AC8">
        <w:trPr>
          <w:trHeight w:val="494"/>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sz w:val="20"/>
              </w:rPr>
            </w:pPr>
            <w:r w:rsidRPr="006F4AC8">
              <w:rPr>
                <w:sz w:val="20"/>
              </w:rPr>
              <w:t>И т о г о по разделу II ..................................</w:t>
            </w:r>
          </w:p>
        </w:tc>
        <w:tc>
          <w:tcPr>
            <w:tcW w:w="0" w:type="auto"/>
            <w:tcBorders>
              <w:top w:val="single" w:sz="4" w:space="0" w:color="auto"/>
              <w:left w:val="single" w:sz="4" w:space="0" w:color="auto"/>
              <w:bottom w:val="single" w:sz="4" w:space="0" w:color="auto"/>
              <w:right w:val="single" w:sz="4" w:space="0" w:color="auto"/>
            </w:tcBorders>
            <w:vAlign w:val="bottom"/>
          </w:tcPr>
          <w:p w:rsidR="001B4116" w:rsidRPr="006F4AC8" w:rsidRDefault="001B4116" w:rsidP="006F4AC8">
            <w:pPr>
              <w:ind w:firstLine="0"/>
              <w:rPr>
                <w:sz w:val="20"/>
              </w:rPr>
            </w:pPr>
            <w:r w:rsidRPr="006F4AC8">
              <w:rPr>
                <w:sz w:val="20"/>
              </w:rPr>
              <w:t>290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4 189 086</w:t>
            </w:r>
          </w:p>
        </w:tc>
        <w:tc>
          <w:tcPr>
            <w:tcW w:w="0" w:type="auto"/>
            <w:gridSpan w:val="2"/>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sz w:val="20"/>
              </w:rPr>
            </w:pPr>
            <w:r w:rsidRPr="006F4AC8">
              <w:rPr>
                <w:sz w:val="20"/>
              </w:rPr>
              <w:t>5 808 217</w:t>
            </w:r>
          </w:p>
        </w:tc>
      </w:tr>
      <w:tr w:rsidR="001B4116" w:rsidRPr="006F4AC8" w:rsidTr="006F4AC8">
        <w:trPr>
          <w:trHeight w:val="291"/>
        </w:trPr>
        <w:tc>
          <w:tcPr>
            <w:tcW w:w="0" w:type="auto"/>
            <w:tcBorders>
              <w:top w:val="single" w:sz="4" w:space="0" w:color="000000"/>
              <w:left w:val="none" w:sz="0" w:space="0" w:color="000000"/>
              <w:bottom w:val="single" w:sz="4" w:space="0" w:color="000000"/>
              <w:right w:val="single" w:sz="4" w:space="0" w:color="000000"/>
            </w:tcBorders>
            <w:vAlign w:val="bottom"/>
          </w:tcPr>
          <w:p w:rsidR="001B4116" w:rsidRPr="006F4AC8" w:rsidRDefault="001B4116" w:rsidP="006F4AC8">
            <w:pPr>
              <w:ind w:firstLine="0"/>
              <w:rPr>
                <w:sz w:val="20"/>
              </w:rPr>
            </w:pPr>
            <w:r w:rsidRPr="006F4AC8">
              <w:rPr>
                <w:sz w:val="20"/>
              </w:rPr>
              <w:t>Б А Л А Н С ......................................</w:t>
            </w:r>
          </w:p>
        </w:tc>
        <w:tc>
          <w:tcPr>
            <w:tcW w:w="0" w:type="auto"/>
            <w:tcBorders>
              <w:top w:val="single" w:sz="4" w:space="0" w:color="auto"/>
              <w:left w:val="single" w:sz="4" w:space="0" w:color="auto"/>
              <w:bottom w:val="single" w:sz="8" w:space="0" w:color="auto"/>
              <w:right w:val="single" w:sz="4" w:space="0" w:color="auto"/>
            </w:tcBorders>
            <w:vAlign w:val="bottom"/>
          </w:tcPr>
          <w:p w:rsidR="001B4116" w:rsidRPr="006F4AC8" w:rsidRDefault="001B4116" w:rsidP="006F4AC8">
            <w:pPr>
              <w:ind w:firstLine="0"/>
              <w:rPr>
                <w:sz w:val="20"/>
              </w:rPr>
            </w:pPr>
            <w:r w:rsidRPr="006F4AC8">
              <w:rPr>
                <w:sz w:val="20"/>
              </w:rPr>
              <w:t>300</w:t>
            </w:r>
          </w:p>
        </w:tc>
        <w:tc>
          <w:tcPr>
            <w:tcW w:w="0" w:type="auto"/>
            <w:gridSpan w:val="2"/>
            <w:tcBorders>
              <w:top w:val="single" w:sz="4" w:space="0" w:color="auto"/>
              <w:left w:val="single" w:sz="4" w:space="0" w:color="auto"/>
              <w:bottom w:val="single" w:sz="8" w:space="0" w:color="auto"/>
              <w:right w:val="single" w:sz="4" w:space="0" w:color="auto"/>
            </w:tcBorders>
            <w:vAlign w:val="center"/>
          </w:tcPr>
          <w:p w:rsidR="001B4116" w:rsidRPr="006F4AC8" w:rsidRDefault="001B4116" w:rsidP="006F4AC8">
            <w:pPr>
              <w:ind w:firstLine="0"/>
              <w:rPr>
                <w:sz w:val="20"/>
              </w:rPr>
            </w:pPr>
            <w:r w:rsidRPr="006F4AC8">
              <w:rPr>
                <w:sz w:val="20"/>
              </w:rPr>
              <w:t>18 152 686</w:t>
            </w:r>
          </w:p>
        </w:tc>
        <w:tc>
          <w:tcPr>
            <w:tcW w:w="0" w:type="auto"/>
            <w:gridSpan w:val="2"/>
            <w:tcBorders>
              <w:top w:val="single" w:sz="4" w:space="0" w:color="auto"/>
              <w:left w:val="single" w:sz="4" w:space="0" w:color="auto"/>
              <w:bottom w:val="single" w:sz="8" w:space="0" w:color="auto"/>
              <w:right w:val="single" w:sz="8" w:space="0" w:color="auto"/>
            </w:tcBorders>
            <w:vAlign w:val="center"/>
          </w:tcPr>
          <w:p w:rsidR="001B4116" w:rsidRPr="006F4AC8" w:rsidRDefault="001B4116" w:rsidP="006F4AC8">
            <w:pPr>
              <w:ind w:firstLine="0"/>
              <w:rPr>
                <w:sz w:val="20"/>
              </w:rPr>
            </w:pPr>
            <w:r w:rsidRPr="006F4AC8">
              <w:rPr>
                <w:sz w:val="20"/>
                <w:lang w:val="en-US"/>
              </w:rPr>
              <w:t>1</w:t>
            </w:r>
            <w:r w:rsidRPr="006F4AC8">
              <w:rPr>
                <w:sz w:val="20"/>
              </w:rPr>
              <w:t>9 918 883</w:t>
            </w:r>
          </w:p>
        </w:tc>
      </w:tr>
      <w:tr w:rsidR="001B4116" w:rsidRPr="006F4AC8" w:rsidTr="006F4AC8">
        <w:trPr>
          <w:trHeight w:val="723"/>
        </w:trPr>
        <w:tc>
          <w:tcPr>
            <w:tcW w:w="0" w:type="auto"/>
            <w:tcBorders>
              <w:top w:val="single" w:sz="4" w:space="0" w:color="auto"/>
              <w:left w:val="nil"/>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Пассив</w:t>
            </w:r>
          </w:p>
        </w:tc>
        <w:tc>
          <w:tcPr>
            <w:tcW w:w="0" w:type="auto"/>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0"/>
              <w:rPr>
                <w:sz w:val="20"/>
              </w:rPr>
            </w:pPr>
            <w:r w:rsidRPr="006F4AC8">
              <w:rPr>
                <w:sz w:val="20"/>
              </w:rPr>
              <w:t>Код строки</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0"/>
              <w:rPr>
                <w:sz w:val="20"/>
              </w:rPr>
            </w:pPr>
            <w:r w:rsidRPr="006F4AC8">
              <w:rPr>
                <w:sz w:val="20"/>
              </w:rPr>
              <w:t>На начало отчетного года</w:t>
            </w:r>
          </w:p>
        </w:tc>
        <w:tc>
          <w:tcPr>
            <w:tcW w:w="0" w:type="auto"/>
            <w:gridSpan w:val="2"/>
            <w:tcBorders>
              <w:top w:val="single" w:sz="4" w:space="0" w:color="auto"/>
              <w:left w:val="single" w:sz="4" w:space="0" w:color="auto"/>
              <w:bottom w:val="single" w:sz="4" w:space="0" w:color="auto"/>
              <w:right w:val="nil"/>
            </w:tcBorders>
            <w:vAlign w:val="center"/>
          </w:tcPr>
          <w:p w:rsidR="001B4116" w:rsidRPr="006F4AC8" w:rsidRDefault="001B4116" w:rsidP="006F4AC8">
            <w:pPr>
              <w:ind w:firstLine="0"/>
              <w:rPr>
                <w:sz w:val="20"/>
              </w:rPr>
            </w:pPr>
            <w:r w:rsidRPr="006F4AC8">
              <w:rPr>
                <w:sz w:val="20"/>
              </w:rPr>
              <w:t>На конец отчетного периода</w:t>
            </w:r>
          </w:p>
        </w:tc>
      </w:tr>
      <w:tr w:rsidR="001B4116" w:rsidRPr="006F4AC8" w:rsidTr="006F4AC8">
        <w:trPr>
          <w:trHeight w:val="210"/>
        </w:trPr>
        <w:tc>
          <w:tcPr>
            <w:tcW w:w="0" w:type="auto"/>
            <w:tcBorders>
              <w:top w:val="single" w:sz="4" w:space="0" w:color="auto"/>
              <w:left w:val="nil"/>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1</w:t>
            </w:r>
          </w:p>
        </w:tc>
        <w:tc>
          <w:tcPr>
            <w:tcW w:w="0" w:type="auto"/>
            <w:tcBorders>
              <w:top w:val="single" w:sz="4" w:space="0" w:color="000000"/>
              <w:left w:val="single" w:sz="4" w:space="0" w:color="000000"/>
              <w:bottom w:val="single" w:sz="8" w:space="0" w:color="000000"/>
              <w:right w:val="single" w:sz="4" w:space="0" w:color="000000"/>
            </w:tcBorders>
            <w:vAlign w:val="center"/>
          </w:tcPr>
          <w:p w:rsidR="001B4116" w:rsidRPr="006F4AC8" w:rsidRDefault="001B4116" w:rsidP="006F4AC8">
            <w:pPr>
              <w:ind w:firstLine="0"/>
              <w:rPr>
                <w:sz w:val="20"/>
              </w:rPr>
            </w:pPr>
            <w:r w:rsidRPr="006F4AC8">
              <w:rPr>
                <w:sz w:val="20"/>
              </w:rPr>
              <w:t>2</w:t>
            </w:r>
          </w:p>
        </w:tc>
        <w:tc>
          <w:tcPr>
            <w:tcW w:w="0" w:type="auto"/>
            <w:gridSpan w:val="2"/>
            <w:tcBorders>
              <w:top w:val="single" w:sz="4" w:space="0" w:color="000000"/>
              <w:left w:val="single" w:sz="4" w:space="0" w:color="000000"/>
              <w:bottom w:val="single" w:sz="8" w:space="0" w:color="000000"/>
              <w:right w:val="single" w:sz="4" w:space="0" w:color="000000"/>
            </w:tcBorders>
            <w:vAlign w:val="center"/>
          </w:tcPr>
          <w:p w:rsidR="001B4116" w:rsidRPr="006F4AC8" w:rsidRDefault="001B4116" w:rsidP="006F4AC8">
            <w:pPr>
              <w:ind w:firstLine="0"/>
              <w:rPr>
                <w:sz w:val="20"/>
              </w:rPr>
            </w:pPr>
            <w:r w:rsidRPr="006F4AC8">
              <w:rPr>
                <w:sz w:val="20"/>
              </w:rPr>
              <w:t>3</w:t>
            </w:r>
          </w:p>
        </w:tc>
        <w:tc>
          <w:tcPr>
            <w:tcW w:w="0" w:type="auto"/>
            <w:gridSpan w:val="2"/>
            <w:tcBorders>
              <w:top w:val="single" w:sz="4" w:space="0" w:color="auto"/>
              <w:left w:val="single" w:sz="4" w:space="0" w:color="auto"/>
              <w:bottom w:val="single" w:sz="8" w:space="0" w:color="auto"/>
              <w:right w:val="nil"/>
            </w:tcBorders>
            <w:vAlign w:val="center"/>
          </w:tcPr>
          <w:p w:rsidR="001B4116" w:rsidRPr="006F4AC8" w:rsidRDefault="001B4116" w:rsidP="006F4AC8">
            <w:pPr>
              <w:ind w:firstLine="0"/>
              <w:rPr>
                <w:sz w:val="20"/>
              </w:rPr>
            </w:pPr>
            <w:r w:rsidRPr="006F4AC8">
              <w:rPr>
                <w:sz w:val="20"/>
              </w:rPr>
              <w:t>4</w:t>
            </w:r>
          </w:p>
        </w:tc>
      </w:tr>
      <w:tr w:rsidR="001B4116" w:rsidRPr="006F4AC8" w:rsidTr="006F4AC8">
        <w:trPr>
          <w:trHeight w:val="213"/>
        </w:trPr>
        <w:tc>
          <w:tcPr>
            <w:tcW w:w="0" w:type="auto"/>
            <w:gridSpan w:val="6"/>
            <w:tcBorders>
              <w:top w:val="single" w:sz="4" w:space="0" w:color="auto"/>
              <w:left w:val="nil"/>
              <w:bottom w:val="nil"/>
              <w:right w:val="single" w:sz="8" w:space="0" w:color="auto"/>
            </w:tcBorders>
            <w:vAlign w:val="bottom"/>
          </w:tcPr>
          <w:p w:rsidR="001B4116" w:rsidRPr="006F4AC8" w:rsidRDefault="001B4116" w:rsidP="006F4AC8">
            <w:pPr>
              <w:ind w:firstLine="0"/>
              <w:rPr>
                <w:sz w:val="20"/>
              </w:rPr>
            </w:pPr>
            <w:r w:rsidRPr="006F4AC8">
              <w:rPr>
                <w:sz w:val="20"/>
              </w:rPr>
              <w:t>III. КАПИТАЛ И РЕЗЕРВЫ</w:t>
            </w:r>
          </w:p>
        </w:tc>
      </w:tr>
      <w:tr w:rsidR="001B4116" w:rsidRPr="006F4AC8" w:rsidTr="006F4AC8">
        <w:trPr>
          <w:trHeight w:val="280"/>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Уставный капитал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410</w:t>
            </w:r>
          </w:p>
        </w:tc>
        <w:tc>
          <w:tcPr>
            <w:tcW w:w="0" w:type="auto"/>
            <w:gridSpan w:val="2"/>
            <w:tcBorders>
              <w:top w:val="nil"/>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160 746</w:t>
            </w:r>
          </w:p>
        </w:tc>
        <w:tc>
          <w:tcPr>
            <w:tcW w:w="0" w:type="auto"/>
            <w:gridSpan w:val="2"/>
            <w:tcBorders>
              <w:top w:val="nil"/>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160 746</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Собственные акции, выкупленные у акционеров.</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411</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(81)</w:t>
            </w:r>
          </w:p>
        </w:tc>
        <w:tc>
          <w:tcPr>
            <w:tcW w:w="0" w:type="auto"/>
            <w:gridSpan w:val="2"/>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sz w:val="20"/>
              </w:rPr>
            </w:pPr>
            <w:r w:rsidRPr="006F4AC8">
              <w:rPr>
                <w:sz w:val="20"/>
              </w:rPr>
              <w:t>(98)</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Добавочный капитал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420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6 514 323</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6 503 829</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Резервный капитал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430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8 037</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8 037</w:t>
            </w:r>
          </w:p>
        </w:tc>
      </w:tr>
      <w:tr w:rsidR="001B4116" w:rsidRPr="006F4AC8" w:rsidTr="006F4AC8">
        <w:trPr>
          <w:trHeight w:val="263"/>
        </w:trPr>
        <w:tc>
          <w:tcPr>
            <w:tcW w:w="0" w:type="auto"/>
            <w:gridSpan w:val="6"/>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в том числе:</w:t>
            </w:r>
          </w:p>
        </w:tc>
      </w:tr>
      <w:tr w:rsidR="001B4116" w:rsidRPr="006F4AC8" w:rsidTr="006F4AC8">
        <w:trPr>
          <w:trHeight w:val="494"/>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резервы, образованные в соответствии с законодательством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431</w:t>
            </w:r>
          </w:p>
        </w:tc>
        <w:tc>
          <w:tcPr>
            <w:tcW w:w="0" w:type="auto"/>
            <w:gridSpan w:val="2"/>
            <w:tcBorders>
              <w:top w:val="nil"/>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w:t>
            </w:r>
          </w:p>
        </w:tc>
        <w:tc>
          <w:tcPr>
            <w:tcW w:w="0" w:type="auto"/>
            <w:gridSpan w:val="2"/>
            <w:tcBorders>
              <w:top w:val="nil"/>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w:t>
            </w:r>
          </w:p>
        </w:tc>
      </w:tr>
      <w:tr w:rsidR="001B4116" w:rsidRPr="006F4AC8" w:rsidTr="006F4AC8">
        <w:trPr>
          <w:trHeight w:val="494"/>
        </w:trPr>
        <w:tc>
          <w:tcPr>
            <w:tcW w:w="0" w:type="auto"/>
            <w:gridSpan w:val="2"/>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резервы, образованные в соответствии с учредительными документами ..</w:t>
            </w:r>
          </w:p>
        </w:tc>
        <w:tc>
          <w:tcPr>
            <w:tcW w:w="0" w:type="auto"/>
            <w:gridSpan w:val="2"/>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432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8 037-</w:t>
            </w:r>
          </w:p>
        </w:tc>
      </w:tr>
      <w:tr w:rsidR="001B4116" w:rsidRPr="006F4AC8" w:rsidTr="006F4AC8">
        <w:trPr>
          <w:trHeight w:val="494"/>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Нераспределенная прибыль (непокрытый убыток)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470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6 840 839</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6 797 412</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И т о г о по разделу III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490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13 523 864</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13 469 926</w:t>
            </w:r>
          </w:p>
        </w:tc>
      </w:tr>
      <w:tr w:rsidR="001B4116" w:rsidRPr="006F4AC8" w:rsidTr="006F4AC8">
        <w:trPr>
          <w:trHeight w:val="213"/>
        </w:trPr>
        <w:tc>
          <w:tcPr>
            <w:tcW w:w="0" w:type="auto"/>
            <w:gridSpan w:val="6"/>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firstLine="0"/>
              <w:rPr>
                <w:sz w:val="20"/>
              </w:rPr>
            </w:pPr>
            <w:r w:rsidRPr="006F4AC8">
              <w:rPr>
                <w:sz w:val="20"/>
              </w:rPr>
              <w:t>IV. ДОЛГОСРОЧНЫЕ ОБЯЗАТЕЛЬСТВА</w:t>
            </w:r>
          </w:p>
        </w:tc>
      </w:tr>
      <w:tr w:rsidR="001B4116" w:rsidRPr="006F4AC8" w:rsidTr="006F4AC8">
        <w:trPr>
          <w:trHeight w:val="280"/>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Займы и кредиты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510</w:t>
            </w:r>
          </w:p>
        </w:tc>
        <w:tc>
          <w:tcPr>
            <w:tcW w:w="0" w:type="auto"/>
            <w:gridSpan w:val="2"/>
            <w:tcBorders>
              <w:top w:val="nil"/>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676 398</w:t>
            </w:r>
          </w:p>
        </w:tc>
        <w:tc>
          <w:tcPr>
            <w:tcW w:w="0" w:type="auto"/>
            <w:gridSpan w:val="2"/>
            <w:tcBorders>
              <w:top w:val="nil"/>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1 171 072</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Отложенные налоговые обязательства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515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46 239</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130 488</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Прочие долгосрочные обязательства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520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739 715</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717 762</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И т о г о по разделу IV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590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1 462 352</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2 019 322</w:t>
            </w:r>
          </w:p>
        </w:tc>
      </w:tr>
      <w:tr w:rsidR="001B4116" w:rsidRPr="006F4AC8" w:rsidTr="006F4AC8">
        <w:trPr>
          <w:trHeight w:val="213"/>
        </w:trPr>
        <w:tc>
          <w:tcPr>
            <w:tcW w:w="0" w:type="auto"/>
            <w:gridSpan w:val="6"/>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V. КРАТКОСРОЧНЫЕ ОБЯЗАТЕЛЬСТВА</w:t>
            </w:r>
          </w:p>
        </w:tc>
      </w:tr>
      <w:tr w:rsidR="001B4116" w:rsidRPr="006F4AC8" w:rsidTr="006F4AC8">
        <w:trPr>
          <w:trHeight w:val="280"/>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Займы и кредиты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610</w:t>
            </w:r>
          </w:p>
        </w:tc>
        <w:tc>
          <w:tcPr>
            <w:tcW w:w="0" w:type="auto"/>
            <w:gridSpan w:val="2"/>
            <w:tcBorders>
              <w:top w:val="nil"/>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696 432</w:t>
            </w:r>
          </w:p>
        </w:tc>
        <w:tc>
          <w:tcPr>
            <w:tcW w:w="0" w:type="auto"/>
            <w:gridSpan w:val="2"/>
            <w:tcBorders>
              <w:top w:val="nil"/>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2 424 327</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Кредиторская задолженность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620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2 462 650</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1 992 796</w:t>
            </w:r>
          </w:p>
        </w:tc>
      </w:tr>
      <w:tr w:rsidR="001B4116" w:rsidRPr="006F4AC8" w:rsidTr="006F4AC8">
        <w:trPr>
          <w:trHeight w:val="263"/>
        </w:trPr>
        <w:tc>
          <w:tcPr>
            <w:tcW w:w="0" w:type="auto"/>
            <w:gridSpan w:val="6"/>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в том числе:</w:t>
            </w:r>
          </w:p>
        </w:tc>
      </w:tr>
      <w:tr w:rsidR="001B4116" w:rsidRPr="006F4AC8" w:rsidTr="006F4AC8">
        <w:trPr>
          <w:trHeight w:val="280"/>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поставщики и подрядчики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621</w:t>
            </w:r>
          </w:p>
        </w:tc>
        <w:tc>
          <w:tcPr>
            <w:tcW w:w="0" w:type="auto"/>
            <w:gridSpan w:val="2"/>
            <w:tcBorders>
              <w:top w:val="nil"/>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1 361 496</w:t>
            </w:r>
          </w:p>
        </w:tc>
        <w:tc>
          <w:tcPr>
            <w:tcW w:w="0" w:type="auto"/>
            <w:gridSpan w:val="2"/>
            <w:tcBorders>
              <w:top w:val="nil"/>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1 208 312</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задолженность перед персоналом организации.</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622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43 018</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45 696</w:t>
            </w:r>
          </w:p>
        </w:tc>
      </w:tr>
      <w:tr w:rsidR="001B4116" w:rsidRPr="006F4AC8" w:rsidTr="006F4AC8">
        <w:trPr>
          <w:trHeight w:val="494"/>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задолженность перед государственными внебюджетными фондами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623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8 953</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11 791</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задолженность по налогам и сборам</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624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167 732</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92 844</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прочие кредиторы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625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881 451</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634 153</w:t>
            </w:r>
          </w:p>
        </w:tc>
      </w:tr>
      <w:tr w:rsidR="001B4116" w:rsidRPr="006F4AC8" w:rsidTr="006F4AC8">
        <w:trPr>
          <w:trHeight w:val="494"/>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Задолженность перед участниками (учредителями) по выплате доходов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630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7 359</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11 086</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Доходы будущих периодов..................................</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640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29</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1 426</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Резервы предстоящих расходов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650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Прочие краткосрочные обязательства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660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И т о г о по разделу V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firstLine="0"/>
              <w:rPr>
                <w:sz w:val="20"/>
              </w:rPr>
            </w:pPr>
            <w:r w:rsidRPr="006F4AC8">
              <w:rPr>
                <w:sz w:val="20"/>
              </w:rPr>
              <w:t>690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firstLine="0"/>
              <w:rPr>
                <w:sz w:val="20"/>
              </w:rPr>
            </w:pPr>
            <w:r w:rsidRPr="006F4AC8">
              <w:rPr>
                <w:sz w:val="20"/>
              </w:rPr>
              <w:t>3 166 470</w:t>
            </w:r>
          </w:p>
        </w:tc>
        <w:tc>
          <w:tcPr>
            <w:tcW w:w="0" w:type="auto"/>
            <w:gridSpan w:val="2"/>
            <w:tcBorders>
              <w:top w:val="single" w:sz="4" w:space="0" w:color="auto"/>
              <w:left w:val="single" w:sz="4" w:space="0" w:color="auto"/>
              <w:bottom w:val="single" w:sz="4" w:space="0" w:color="auto"/>
              <w:right w:val="single" w:sz="8" w:space="0" w:color="auto"/>
            </w:tcBorders>
            <w:vAlign w:val="center"/>
          </w:tcPr>
          <w:p w:rsidR="001B4116" w:rsidRPr="006F4AC8" w:rsidRDefault="001B4116" w:rsidP="006F4AC8">
            <w:pPr>
              <w:ind w:firstLine="0"/>
              <w:rPr>
                <w:sz w:val="20"/>
              </w:rPr>
            </w:pPr>
            <w:r w:rsidRPr="006F4AC8">
              <w:rPr>
                <w:sz w:val="20"/>
              </w:rPr>
              <w:t>4 429 635</w:t>
            </w:r>
          </w:p>
        </w:tc>
      </w:tr>
      <w:tr w:rsidR="001B4116" w:rsidRPr="006F4AC8" w:rsidTr="006F4AC8">
        <w:trPr>
          <w:trHeight w:val="281"/>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БАЛАНС .............</w:t>
            </w:r>
          </w:p>
        </w:tc>
        <w:tc>
          <w:tcPr>
            <w:tcW w:w="0" w:type="auto"/>
            <w:tcBorders>
              <w:top w:val="nil"/>
              <w:left w:val="single" w:sz="8" w:space="0" w:color="auto"/>
              <w:bottom w:val="single" w:sz="8" w:space="0" w:color="auto"/>
              <w:right w:val="single" w:sz="4" w:space="0" w:color="auto"/>
            </w:tcBorders>
            <w:vAlign w:val="bottom"/>
          </w:tcPr>
          <w:p w:rsidR="001B4116" w:rsidRPr="006F4AC8" w:rsidRDefault="001B4116" w:rsidP="006F4AC8">
            <w:pPr>
              <w:ind w:firstLine="0"/>
              <w:rPr>
                <w:sz w:val="20"/>
              </w:rPr>
            </w:pPr>
            <w:r w:rsidRPr="006F4AC8">
              <w:rPr>
                <w:sz w:val="20"/>
              </w:rPr>
              <w:t>700</w:t>
            </w:r>
          </w:p>
        </w:tc>
        <w:tc>
          <w:tcPr>
            <w:tcW w:w="0" w:type="auto"/>
            <w:gridSpan w:val="2"/>
            <w:tcBorders>
              <w:top w:val="single" w:sz="4" w:space="0" w:color="auto"/>
              <w:left w:val="single" w:sz="4" w:space="0" w:color="auto"/>
              <w:bottom w:val="single" w:sz="8" w:space="0" w:color="auto"/>
              <w:right w:val="single" w:sz="4" w:space="0" w:color="auto"/>
            </w:tcBorders>
            <w:vAlign w:val="center"/>
          </w:tcPr>
          <w:p w:rsidR="001B4116" w:rsidRPr="006F4AC8" w:rsidRDefault="001B4116" w:rsidP="006F4AC8">
            <w:pPr>
              <w:ind w:firstLine="0"/>
              <w:rPr>
                <w:sz w:val="20"/>
              </w:rPr>
            </w:pPr>
            <w:r w:rsidRPr="006F4AC8">
              <w:rPr>
                <w:sz w:val="20"/>
              </w:rPr>
              <w:t>18 152 686</w:t>
            </w:r>
          </w:p>
        </w:tc>
        <w:tc>
          <w:tcPr>
            <w:tcW w:w="0" w:type="auto"/>
            <w:gridSpan w:val="2"/>
            <w:tcBorders>
              <w:top w:val="single" w:sz="4" w:space="0" w:color="auto"/>
              <w:left w:val="single" w:sz="4" w:space="0" w:color="auto"/>
              <w:bottom w:val="single" w:sz="8" w:space="0" w:color="auto"/>
              <w:right w:val="single" w:sz="8" w:space="0" w:color="auto"/>
            </w:tcBorders>
            <w:vAlign w:val="center"/>
          </w:tcPr>
          <w:p w:rsidR="001B4116" w:rsidRPr="006F4AC8" w:rsidRDefault="001B4116" w:rsidP="006F4AC8">
            <w:pPr>
              <w:ind w:firstLine="0"/>
              <w:rPr>
                <w:sz w:val="20"/>
              </w:rPr>
            </w:pPr>
            <w:r w:rsidRPr="006F4AC8">
              <w:rPr>
                <w:sz w:val="20"/>
              </w:rPr>
              <w:t>19 918 883</w:t>
            </w:r>
          </w:p>
        </w:tc>
      </w:tr>
      <w:tr w:rsidR="001B4116" w:rsidRPr="006F4AC8" w:rsidTr="006F4AC8">
        <w:trPr>
          <w:trHeight w:val="60"/>
        </w:trPr>
        <w:tc>
          <w:tcPr>
            <w:tcW w:w="0" w:type="auto"/>
            <w:gridSpan w:val="6"/>
            <w:tcBorders>
              <w:top w:val="nil"/>
              <w:left w:val="nil"/>
              <w:bottom w:val="nil"/>
              <w:right w:val="nil"/>
            </w:tcBorders>
            <w:vAlign w:val="bottom"/>
          </w:tcPr>
          <w:p w:rsidR="001B4116" w:rsidRPr="006F4AC8" w:rsidRDefault="001B4116" w:rsidP="006F4AC8">
            <w:pPr>
              <w:ind w:firstLine="0"/>
              <w:rPr>
                <w:sz w:val="20"/>
              </w:rPr>
            </w:pPr>
            <w:r w:rsidRPr="006F4AC8">
              <w:rPr>
                <w:sz w:val="20"/>
              </w:rPr>
              <w:t>СПРАВКА О НАЛИЧИИ ЦЕННОСТЕЙ, УЧИТЫВАЕМЫХ НА ЗАБАЛАНСОВЫХ СЧЕТАХ</w:t>
            </w:r>
          </w:p>
        </w:tc>
      </w:tr>
      <w:tr w:rsidR="001B4116" w:rsidRPr="006F4AC8" w:rsidTr="006F4AC8">
        <w:trPr>
          <w:trHeight w:val="724"/>
        </w:trPr>
        <w:tc>
          <w:tcPr>
            <w:tcW w:w="0" w:type="auto"/>
            <w:tcBorders>
              <w:top w:val="single" w:sz="4" w:space="0" w:color="000000"/>
              <w:left w:val="none" w:sz="0" w:space="0" w:color="000000"/>
              <w:bottom w:val="single" w:sz="4" w:space="0" w:color="000000"/>
              <w:right w:val="single" w:sz="4" w:space="0" w:color="000000"/>
            </w:tcBorders>
            <w:vAlign w:val="center"/>
          </w:tcPr>
          <w:p w:rsidR="001B4116" w:rsidRPr="006F4AC8" w:rsidRDefault="001B4116" w:rsidP="006F4AC8">
            <w:pPr>
              <w:ind w:firstLine="0"/>
              <w:rPr>
                <w:sz w:val="20"/>
              </w:rPr>
            </w:pPr>
            <w:r w:rsidRPr="006F4AC8">
              <w:rPr>
                <w:sz w:val="20"/>
              </w:rPr>
              <w:t>Наименование показателя</w:t>
            </w:r>
          </w:p>
        </w:tc>
        <w:tc>
          <w:tcPr>
            <w:tcW w:w="0" w:type="auto"/>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0"/>
              <w:rPr>
                <w:sz w:val="20"/>
              </w:rPr>
            </w:pPr>
            <w:r w:rsidRPr="006F4AC8">
              <w:rPr>
                <w:sz w:val="20"/>
              </w:rPr>
              <w:t>Код строки</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0"/>
              <w:rPr>
                <w:sz w:val="20"/>
              </w:rPr>
            </w:pPr>
            <w:r w:rsidRPr="006F4AC8">
              <w:rPr>
                <w:sz w:val="20"/>
              </w:rPr>
              <w:t>На начало отчетного года</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0"/>
              <w:rPr>
                <w:sz w:val="20"/>
              </w:rPr>
            </w:pPr>
            <w:r w:rsidRPr="006F4AC8">
              <w:rPr>
                <w:sz w:val="20"/>
              </w:rPr>
              <w:t>На конец отчетного периода</w:t>
            </w:r>
          </w:p>
        </w:tc>
      </w:tr>
      <w:tr w:rsidR="001B4116" w:rsidRPr="006F4AC8" w:rsidTr="006F4AC8">
        <w:trPr>
          <w:trHeight w:val="263"/>
        </w:trPr>
        <w:tc>
          <w:tcPr>
            <w:tcW w:w="0" w:type="auto"/>
            <w:tcBorders>
              <w:top w:val="single" w:sz="4" w:space="0" w:color="000000"/>
              <w:left w:val="none" w:sz="0" w:space="0" w:color="000000"/>
              <w:bottom w:val="single" w:sz="4" w:space="0" w:color="000000"/>
              <w:right w:val="single" w:sz="4" w:space="0" w:color="000000"/>
            </w:tcBorders>
            <w:vAlign w:val="center"/>
          </w:tcPr>
          <w:p w:rsidR="001B4116" w:rsidRPr="006F4AC8" w:rsidRDefault="001B4116" w:rsidP="006F4AC8">
            <w:pPr>
              <w:ind w:firstLine="0"/>
              <w:rPr>
                <w:sz w:val="20"/>
              </w:rPr>
            </w:pPr>
            <w:r w:rsidRPr="006F4AC8">
              <w:rPr>
                <w:sz w:val="20"/>
              </w:rPr>
              <w:t>1</w:t>
            </w:r>
          </w:p>
        </w:tc>
        <w:tc>
          <w:tcPr>
            <w:tcW w:w="0" w:type="auto"/>
            <w:tcBorders>
              <w:top w:val="single" w:sz="4" w:space="0" w:color="000000"/>
              <w:left w:val="single" w:sz="4" w:space="0" w:color="000000"/>
              <w:bottom w:val="single" w:sz="8" w:space="0" w:color="000000"/>
              <w:right w:val="single" w:sz="4" w:space="0" w:color="000000"/>
            </w:tcBorders>
            <w:vAlign w:val="center"/>
          </w:tcPr>
          <w:p w:rsidR="001B4116" w:rsidRPr="006F4AC8" w:rsidRDefault="001B4116" w:rsidP="006F4AC8">
            <w:pPr>
              <w:ind w:firstLine="0"/>
              <w:rPr>
                <w:sz w:val="20"/>
              </w:rPr>
            </w:pPr>
            <w:r w:rsidRPr="006F4AC8">
              <w:rPr>
                <w:sz w:val="20"/>
              </w:rPr>
              <w:t>2</w:t>
            </w:r>
          </w:p>
        </w:tc>
        <w:tc>
          <w:tcPr>
            <w:tcW w:w="0" w:type="auto"/>
            <w:gridSpan w:val="2"/>
            <w:tcBorders>
              <w:top w:val="single" w:sz="4" w:space="0" w:color="000000"/>
              <w:left w:val="single" w:sz="4" w:space="0" w:color="000000"/>
              <w:bottom w:val="single" w:sz="8" w:space="0" w:color="000000"/>
              <w:right w:val="single" w:sz="4" w:space="0" w:color="000000"/>
            </w:tcBorders>
            <w:vAlign w:val="center"/>
          </w:tcPr>
          <w:p w:rsidR="001B4116" w:rsidRPr="006F4AC8" w:rsidRDefault="001B4116" w:rsidP="006F4AC8">
            <w:pPr>
              <w:ind w:firstLine="0"/>
              <w:rPr>
                <w:sz w:val="20"/>
              </w:rPr>
            </w:pPr>
            <w:r w:rsidRPr="006F4AC8">
              <w:rPr>
                <w:sz w:val="20"/>
              </w:rPr>
              <w:t>3</w:t>
            </w:r>
          </w:p>
        </w:tc>
        <w:tc>
          <w:tcPr>
            <w:tcW w:w="0" w:type="auto"/>
            <w:gridSpan w:val="2"/>
            <w:tcBorders>
              <w:top w:val="single" w:sz="4" w:space="0" w:color="000000"/>
              <w:left w:val="single" w:sz="4" w:space="0" w:color="000000"/>
              <w:bottom w:val="single" w:sz="8" w:space="0" w:color="000000"/>
              <w:right w:val="single" w:sz="4" w:space="0" w:color="000000"/>
            </w:tcBorders>
            <w:vAlign w:val="center"/>
          </w:tcPr>
          <w:p w:rsidR="001B4116" w:rsidRPr="006F4AC8" w:rsidRDefault="001B4116" w:rsidP="006F4AC8">
            <w:pPr>
              <w:ind w:firstLine="0"/>
              <w:rPr>
                <w:sz w:val="20"/>
              </w:rPr>
            </w:pPr>
            <w:r w:rsidRPr="006F4AC8">
              <w:rPr>
                <w:sz w:val="20"/>
              </w:rPr>
              <w:t>4</w:t>
            </w:r>
          </w:p>
        </w:tc>
      </w:tr>
      <w:tr w:rsidR="001B4116" w:rsidRPr="006F4AC8" w:rsidTr="006F4AC8">
        <w:trPr>
          <w:trHeight w:val="289"/>
        </w:trPr>
        <w:tc>
          <w:tcPr>
            <w:tcW w:w="0" w:type="auto"/>
            <w:tcBorders>
              <w:top w:val="single" w:sz="4"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Арендованные основные средства ...........</w:t>
            </w:r>
          </w:p>
        </w:tc>
        <w:tc>
          <w:tcPr>
            <w:tcW w:w="0" w:type="auto"/>
            <w:tcBorders>
              <w:top w:val="single" w:sz="8" w:space="0" w:color="000000"/>
              <w:left w:val="single" w:sz="8" w:space="0" w:color="000000"/>
              <w:bottom w:val="none" w:sz="0" w:space="0" w:color="000000"/>
              <w:right w:val="single" w:sz="4" w:space="0" w:color="000000"/>
            </w:tcBorders>
            <w:vAlign w:val="bottom"/>
          </w:tcPr>
          <w:p w:rsidR="001B4116" w:rsidRPr="006F4AC8" w:rsidRDefault="001B4116" w:rsidP="006F4AC8">
            <w:pPr>
              <w:ind w:firstLine="0"/>
              <w:rPr>
                <w:sz w:val="20"/>
              </w:rPr>
            </w:pPr>
            <w:r w:rsidRPr="006F4AC8">
              <w:rPr>
                <w:sz w:val="20"/>
              </w:rPr>
              <w:t>910</w:t>
            </w:r>
          </w:p>
        </w:tc>
        <w:tc>
          <w:tcPr>
            <w:tcW w:w="0" w:type="auto"/>
            <w:gridSpan w:val="2"/>
            <w:tcBorders>
              <w:top w:val="single" w:sz="8"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0"/>
              <w:rPr>
                <w:sz w:val="20"/>
              </w:rPr>
            </w:pPr>
            <w:r w:rsidRPr="006F4AC8">
              <w:rPr>
                <w:sz w:val="20"/>
              </w:rPr>
              <w:t>18 988 478</w:t>
            </w:r>
          </w:p>
        </w:tc>
        <w:tc>
          <w:tcPr>
            <w:tcW w:w="0" w:type="auto"/>
            <w:gridSpan w:val="2"/>
            <w:tcBorders>
              <w:top w:val="single" w:sz="8"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sz w:val="20"/>
              </w:rPr>
            </w:pPr>
            <w:r w:rsidRPr="006F4AC8">
              <w:rPr>
                <w:sz w:val="20"/>
              </w:rPr>
              <w:t>19 694 514</w:t>
            </w:r>
          </w:p>
        </w:tc>
      </w:tr>
      <w:tr w:rsidR="001B4116" w:rsidRPr="006F4AC8" w:rsidTr="006F4AC8">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в том числе по лизингу .</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firstLine="0"/>
              <w:rPr>
                <w:sz w:val="20"/>
              </w:rPr>
            </w:pPr>
            <w:r w:rsidRPr="006F4AC8">
              <w:rPr>
                <w:sz w:val="20"/>
              </w:rPr>
              <w:t>911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0"/>
              <w:rPr>
                <w:sz w:val="20"/>
              </w:rPr>
            </w:pPr>
            <w:r w:rsidRPr="006F4AC8">
              <w:rPr>
                <w:sz w:val="20"/>
              </w:rPr>
              <w:t>523 430</w:t>
            </w:r>
          </w:p>
        </w:tc>
        <w:tc>
          <w:tcPr>
            <w:tcW w:w="0" w:type="auto"/>
            <w:gridSpan w:val="2"/>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sz w:val="20"/>
              </w:rPr>
            </w:pPr>
            <w:r w:rsidRPr="006F4AC8">
              <w:rPr>
                <w:sz w:val="20"/>
              </w:rPr>
              <w:t>5 004 273</w:t>
            </w:r>
          </w:p>
        </w:tc>
      </w:tr>
      <w:tr w:rsidR="001B4116" w:rsidRPr="006F4AC8" w:rsidTr="006F4AC8">
        <w:trPr>
          <w:trHeight w:val="494"/>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Товарно-материальные ценности, принятые на ответственное хранение ..........</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firstLine="0"/>
              <w:rPr>
                <w:sz w:val="20"/>
              </w:rPr>
            </w:pPr>
            <w:r w:rsidRPr="006F4AC8">
              <w:rPr>
                <w:sz w:val="20"/>
              </w:rPr>
              <w:t>920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0"/>
              <w:rPr>
                <w:sz w:val="20"/>
              </w:rPr>
            </w:pPr>
            <w:r w:rsidRPr="006F4AC8">
              <w:rPr>
                <w:sz w:val="20"/>
              </w:rPr>
              <w:t>3 459</w:t>
            </w:r>
          </w:p>
        </w:tc>
        <w:tc>
          <w:tcPr>
            <w:tcW w:w="0" w:type="auto"/>
            <w:gridSpan w:val="2"/>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sz w:val="20"/>
              </w:rPr>
            </w:pPr>
            <w:r w:rsidRPr="006F4AC8">
              <w:rPr>
                <w:sz w:val="20"/>
              </w:rPr>
              <w:t>4 878</w:t>
            </w:r>
          </w:p>
        </w:tc>
      </w:tr>
      <w:tr w:rsidR="001B4116" w:rsidRPr="006F4AC8" w:rsidTr="006F4AC8">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Товары, принятые на комиссию .</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firstLine="0"/>
              <w:rPr>
                <w:sz w:val="20"/>
              </w:rPr>
            </w:pPr>
            <w:r w:rsidRPr="006F4AC8">
              <w:rPr>
                <w:sz w:val="20"/>
              </w:rPr>
              <w:t>930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0"/>
              <w:rPr>
                <w:sz w:val="20"/>
              </w:rPr>
            </w:pPr>
            <w:r w:rsidRPr="006F4AC8">
              <w:rPr>
                <w:sz w:val="20"/>
              </w:rPr>
              <w:t>-</w:t>
            </w:r>
          </w:p>
        </w:tc>
        <w:tc>
          <w:tcPr>
            <w:tcW w:w="0" w:type="auto"/>
            <w:gridSpan w:val="2"/>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sz w:val="20"/>
              </w:rPr>
            </w:pPr>
            <w:r w:rsidRPr="006F4AC8">
              <w:rPr>
                <w:sz w:val="20"/>
              </w:rPr>
              <w:t>-</w:t>
            </w:r>
          </w:p>
        </w:tc>
      </w:tr>
      <w:tr w:rsidR="001B4116" w:rsidRPr="006F4AC8" w:rsidTr="006F4AC8">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0"/>
              <w:rPr>
                <w:sz w:val="20"/>
              </w:rPr>
            </w:pPr>
            <w:r w:rsidRPr="006F4AC8">
              <w:rPr>
                <w:sz w:val="20"/>
              </w:rPr>
              <w:t>Списанная в убыток задолженность</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firstLine="0"/>
              <w:rPr>
                <w:sz w:val="20"/>
              </w:rPr>
            </w:pPr>
            <w:r w:rsidRPr="006F4AC8">
              <w:rPr>
                <w:sz w:val="20"/>
              </w:rPr>
              <w:t>940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0"/>
              <w:rPr>
                <w:sz w:val="20"/>
              </w:rPr>
            </w:pPr>
            <w:r w:rsidRPr="006F4AC8">
              <w:rPr>
                <w:sz w:val="20"/>
              </w:rPr>
              <w:t>532 771</w:t>
            </w:r>
          </w:p>
        </w:tc>
        <w:tc>
          <w:tcPr>
            <w:tcW w:w="0" w:type="auto"/>
            <w:gridSpan w:val="2"/>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0"/>
              <w:rPr>
                <w:sz w:val="20"/>
              </w:rPr>
            </w:pPr>
            <w:r w:rsidRPr="006F4AC8">
              <w:rPr>
                <w:sz w:val="20"/>
              </w:rPr>
              <w:t>532 832</w:t>
            </w:r>
          </w:p>
        </w:tc>
      </w:tr>
      <w:tr w:rsidR="001B4116" w:rsidRPr="006F4AC8" w:rsidTr="006F4AC8">
        <w:trPr>
          <w:trHeight w:val="263"/>
        </w:trPr>
        <w:tc>
          <w:tcPr>
            <w:tcW w:w="0" w:type="auto"/>
            <w:gridSpan w:val="6"/>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20"/>
              <w:rPr>
                <w:sz w:val="20"/>
              </w:rPr>
            </w:pPr>
            <w:r w:rsidRPr="006F4AC8">
              <w:rPr>
                <w:sz w:val="20"/>
              </w:rPr>
              <w:t>неплатежеспособных дебиторов .....</w:t>
            </w:r>
          </w:p>
        </w:tc>
      </w:tr>
      <w:tr w:rsidR="001B4116" w:rsidRPr="006F4AC8" w:rsidTr="006F4AC8">
        <w:trPr>
          <w:trHeight w:val="70"/>
        </w:trPr>
        <w:tc>
          <w:tcPr>
            <w:tcW w:w="0" w:type="auto"/>
            <w:gridSpan w:val="2"/>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20"/>
              <w:rPr>
                <w:sz w:val="20"/>
              </w:rPr>
            </w:pPr>
            <w:r w:rsidRPr="006F4AC8">
              <w:rPr>
                <w:sz w:val="20"/>
              </w:rPr>
              <w:t>Обеспечения обязательств и платежей полученные ....</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firstLine="20"/>
              <w:rPr>
                <w:sz w:val="20"/>
              </w:rPr>
            </w:pPr>
            <w:r w:rsidRPr="006F4AC8">
              <w:rPr>
                <w:sz w:val="20"/>
              </w:rPr>
              <w:t>950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20"/>
              <w:rPr>
                <w:sz w:val="20"/>
              </w:rPr>
            </w:pPr>
            <w:r w:rsidRPr="006F4AC8">
              <w:rPr>
                <w:sz w:val="20"/>
              </w:rPr>
              <w:t>-</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20"/>
              <w:rPr>
                <w:sz w:val="20"/>
              </w:rPr>
            </w:pPr>
            <w:r w:rsidRPr="006F4AC8">
              <w:rPr>
                <w:sz w:val="20"/>
              </w:rPr>
              <w:t>3 005 313</w:t>
            </w:r>
          </w:p>
        </w:tc>
      </w:tr>
      <w:tr w:rsidR="001B4116" w:rsidRPr="006F4AC8" w:rsidTr="006F4AC8">
        <w:trPr>
          <w:trHeight w:val="70"/>
        </w:trPr>
        <w:tc>
          <w:tcPr>
            <w:tcW w:w="0" w:type="auto"/>
            <w:gridSpan w:val="2"/>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20"/>
              <w:rPr>
                <w:sz w:val="20"/>
              </w:rPr>
            </w:pPr>
            <w:r w:rsidRPr="006F4AC8">
              <w:rPr>
                <w:sz w:val="20"/>
              </w:rPr>
              <w:t>Обеспечения обязательств и платежей выданные .....</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firstLine="20"/>
              <w:rPr>
                <w:sz w:val="20"/>
              </w:rPr>
            </w:pPr>
            <w:r w:rsidRPr="006F4AC8">
              <w:rPr>
                <w:sz w:val="20"/>
              </w:rPr>
              <w:t>960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20"/>
              <w:rPr>
                <w:sz w:val="20"/>
              </w:rPr>
            </w:pPr>
            <w:r w:rsidRPr="006F4AC8">
              <w:rPr>
                <w:sz w:val="20"/>
              </w:rPr>
              <w:t>2 323 812</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20"/>
              <w:rPr>
                <w:sz w:val="20"/>
              </w:rPr>
            </w:pPr>
            <w:r w:rsidRPr="006F4AC8">
              <w:rPr>
                <w:sz w:val="20"/>
              </w:rPr>
              <w:t>2 603 462</w:t>
            </w:r>
          </w:p>
        </w:tc>
      </w:tr>
      <w:tr w:rsidR="001B4116" w:rsidRPr="006F4AC8" w:rsidTr="006F4AC8">
        <w:trPr>
          <w:trHeight w:val="289"/>
        </w:trPr>
        <w:tc>
          <w:tcPr>
            <w:tcW w:w="0" w:type="auto"/>
            <w:gridSpan w:val="2"/>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20"/>
              <w:rPr>
                <w:sz w:val="20"/>
              </w:rPr>
            </w:pPr>
            <w:r w:rsidRPr="006F4AC8">
              <w:rPr>
                <w:sz w:val="20"/>
              </w:rPr>
              <w:t>Износ жилищного фонда .........</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firstLine="20"/>
              <w:rPr>
                <w:sz w:val="20"/>
              </w:rPr>
            </w:pPr>
            <w:r w:rsidRPr="006F4AC8">
              <w:rPr>
                <w:sz w:val="20"/>
              </w:rPr>
              <w:t>970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20"/>
              <w:rPr>
                <w:sz w:val="20"/>
              </w:rPr>
            </w:pPr>
            <w:r w:rsidRPr="006F4AC8">
              <w:rPr>
                <w:sz w:val="20"/>
              </w:rPr>
              <w:t>832</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20"/>
              <w:rPr>
                <w:sz w:val="20"/>
              </w:rPr>
            </w:pPr>
            <w:r w:rsidRPr="006F4AC8">
              <w:rPr>
                <w:sz w:val="20"/>
              </w:rPr>
              <w:t>306</w:t>
            </w:r>
          </w:p>
        </w:tc>
      </w:tr>
      <w:tr w:rsidR="001B4116" w:rsidRPr="006F4AC8" w:rsidTr="006F4AC8">
        <w:trPr>
          <w:trHeight w:val="70"/>
        </w:trPr>
        <w:tc>
          <w:tcPr>
            <w:tcW w:w="0" w:type="auto"/>
            <w:gridSpan w:val="2"/>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20"/>
              <w:rPr>
                <w:sz w:val="20"/>
              </w:rPr>
            </w:pPr>
            <w:r w:rsidRPr="006F4AC8">
              <w:rPr>
                <w:sz w:val="20"/>
              </w:rPr>
              <w:t>Износ объектов внешнего благоустройства и других аналогичных объектов ........</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firstLine="20"/>
              <w:rPr>
                <w:sz w:val="20"/>
              </w:rPr>
            </w:pPr>
            <w:r w:rsidRPr="006F4AC8">
              <w:rPr>
                <w:sz w:val="20"/>
              </w:rPr>
              <w:t>980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20"/>
              <w:rPr>
                <w:sz w:val="20"/>
              </w:rPr>
            </w:pPr>
            <w:r w:rsidRPr="006F4AC8">
              <w:rPr>
                <w:sz w:val="20"/>
              </w:rPr>
              <w:t>-</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20"/>
              <w:rPr>
                <w:sz w:val="20"/>
              </w:rPr>
            </w:pPr>
            <w:r w:rsidRPr="006F4AC8">
              <w:rPr>
                <w:sz w:val="20"/>
              </w:rPr>
              <w:t>-</w:t>
            </w:r>
          </w:p>
        </w:tc>
      </w:tr>
      <w:tr w:rsidR="001B4116" w:rsidRPr="006F4AC8" w:rsidTr="006F4AC8">
        <w:trPr>
          <w:trHeight w:val="70"/>
        </w:trPr>
        <w:tc>
          <w:tcPr>
            <w:tcW w:w="0" w:type="auto"/>
            <w:gridSpan w:val="2"/>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20"/>
              <w:rPr>
                <w:sz w:val="20"/>
              </w:rPr>
            </w:pPr>
            <w:r w:rsidRPr="006F4AC8">
              <w:rPr>
                <w:sz w:val="20"/>
              </w:rPr>
              <w:t>Нематериальные активы, полученные в пользование ...........</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firstLine="20"/>
              <w:rPr>
                <w:sz w:val="20"/>
              </w:rPr>
            </w:pPr>
            <w:r w:rsidRPr="006F4AC8">
              <w:rPr>
                <w:sz w:val="20"/>
              </w:rPr>
              <w:t>990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20"/>
              <w:rPr>
                <w:sz w:val="20"/>
              </w:rPr>
            </w:pPr>
            <w:r w:rsidRPr="006F4AC8">
              <w:rPr>
                <w:sz w:val="20"/>
              </w:rPr>
              <w:t>-</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20"/>
              <w:rPr>
                <w:sz w:val="20"/>
              </w:rPr>
            </w:pPr>
            <w:r w:rsidRPr="006F4AC8">
              <w:rPr>
                <w:sz w:val="20"/>
              </w:rPr>
              <w:t>-</w:t>
            </w:r>
          </w:p>
        </w:tc>
      </w:tr>
      <w:tr w:rsidR="001B4116" w:rsidRPr="006F4AC8" w:rsidTr="006F4AC8">
        <w:trPr>
          <w:trHeight w:val="289"/>
        </w:trPr>
        <w:tc>
          <w:tcPr>
            <w:tcW w:w="0" w:type="auto"/>
            <w:gridSpan w:val="2"/>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20"/>
              <w:rPr>
                <w:sz w:val="20"/>
              </w:rPr>
            </w:pPr>
            <w:r w:rsidRPr="006F4AC8">
              <w:rPr>
                <w:sz w:val="20"/>
              </w:rPr>
              <w:t>Малоценные основные средства ......</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firstLine="20"/>
              <w:rPr>
                <w:sz w:val="20"/>
              </w:rPr>
            </w:pPr>
            <w:r w:rsidRPr="006F4AC8">
              <w:rPr>
                <w:sz w:val="20"/>
              </w:rPr>
              <w:t>1000</w:t>
            </w:r>
          </w:p>
        </w:tc>
        <w:tc>
          <w:tcPr>
            <w:tcW w:w="0" w:type="auto"/>
            <w:gridSpan w:val="2"/>
            <w:tcBorders>
              <w:top w:val="single" w:sz="4" w:space="0" w:color="000000"/>
              <w:left w:val="single" w:sz="4" w:space="0" w:color="000000"/>
              <w:bottom w:val="none" w:sz="0" w:space="0" w:color="000000"/>
              <w:right w:val="single" w:sz="4" w:space="0" w:color="000000"/>
            </w:tcBorders>
            <w:vAlign w:val="center"/>
          </w:tcPr>
          <w:p w:rsidR="001B4116" w:rsidRPr="006F4AC8" w:rsidRDefault="001B4116" w:rsidP="006F4AC8">
            <w:pPr>
              <w:ind w:firstLine="20"/>
              <w:rPr>
                <w:sz w:val="20"/>
              </w:rPr>
            </w:pPr>
            <w:r w:rsidRPr="006F4AC8">
              <w:rPr>
                <w:sz w:val="20"/>
              </w:rPr>
              <w:t>29 100</w:t>
            </w:r>
          </w:p>
        </w:tc>
        <w:tc>
          <w:tcPr>
            <w:tcW w:w="0" w:type="auto"/>
            <w:tcBorders>
              <w:top w:val="single" w:sz="4" w:space="0" w:color="000000"/>
              <w:left w:val="single" w:sz="4" w:space="0" w:color="000000"/>
              <w:bottom w:val="none" w:sz="0" w:space="0" w:color="000000"/>
              <w:right w:val="single" w:sz="8" w:space="0" w:color="000000"/>
            </w:tcBorders>
            <w:vAlign w:val="center"/>
          </w:tcPr>
          <w:p w:rsidR="001B4116" w:rsidRPr="006F4AC8" w:rsidRDefault="001B4116" w:rsidP="006F4AC8">
            <w:pPr>
              <w:ind w:firstLine="20"/>
              <w:rPr>
                <w:sz w:val="20"/>
              </w:rPr>
            </w:pPr>
            <w:r w:rsidRPr="006F4AC8">
              <w:rPr>
                <w:sz w:val="20"/>
              </w:rPr>
              <w:t>24 599</w:t>
            </w:r>
          </w:p>
        </w:tc>
      </w:tr>
      <w:tr w:rsidR="001B4116" w:rsidRPr="006F4AC8" w:rsidTr="006F4AC8">
        <w:trPr>
          <w:trHeight w:val="80"/>
        </w:trPr>
        <w:tc>
          <w:tcPr>
            <w:tcW w:w="0" w:type="auto"/>
            <w:gridSpan w:val="2"/>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20"/>
              <w:rPr>
                <w:sz w:val="20"/>
              </w:rPr>
            </w:pPr>
            <w:r w:rsidRPr="006F4AC8">
              <w:rPr>
                <w:sz w:val="20"/>
              </w:rPr>
              <w:t>Основные средства, переданные в оперативное управление</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firstLine="20"/>
              <w:rPr>
                <w:sz w:val="20"/>
              </w:rPr>
            </w:pPr>
            <w:r w:rsidRPr="006F4AC8">
              <w:rPr>
                <w:sz w:val="20"/>
              </w:rPr>
              <w:t>1010</w:t>
            </w:r>
          </w:p>
        </w:tc>
        <w:tc>
          <w:tcPr>
            <w:tcW w:w="0" w:type="auto"/>
            <w:gridSpan w:val="2"/>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firstLine="20"/>
              <w:rPr>
                <w:sz w:val="20"/>
              </w:rPr>
            </w:pPr>
            <w:r w:rsidRPr="006F4AC8">
              <w:rPr>
                <w:sz w:val="20"/>
              </w:rPr>
              <w:t>1 607</w:t>
            </w:r>
          </w:p>
        </w:tc>
        <w:tc>
          <w:tcPr>
            <w:tcW w:w="0" w:type="auto"/>
            <w:tcBorders>
              <w:top w:val="none" w:sz="0" w:space="0" w:color="000000"/>
              <w:left w:val="single" w:sz="4" w:space="0" w:color="000000"/>
              <w:bottom w:val="none" w:sz="0" w:space="0" w:color="000000"/>
              <w:right w:val="single" w:sz="8" w:space="0" w:color="000000"/>
            </w:tcBorders>
            <w:vAlign w:val="center"/>
          </w:tcPr>
          <w:p w:rsidR="001B4116" w:rsidRPr="006F4AC8" w:rsidRDefault="001B4116" w:rsidP="006F4AC8">
            <w:pPr>
              <w:ind w:firstLine="20"/>
              <w:rPr>
                <w:sz w:val="20"/>
              </w:rPr>
            </w:pPr>
            <w:r w:rsidRPr="006F4AC8">
              <w:rPr>
                <w:sz w:val="20"/>
              </w:rPr>
              <w:t>1 607</w:t>
            </w:r>
          </w:p>
        </w:tc>
      </w:tr>
      <w:tr w:rsidR="001B4116" w:rsidRPr="006F4AC8" w:rsidTr="006F4AC8">
        <w:trPr>
          <w:trHeight w:val="289"/>
        </w:trPr>
        <w:tc>
          <w:tcPr>
            <w:tcW w:w="0" w:type="auto"/>
            <w:gridSpan w:val="2"/>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firstLine="20"/>
              <w:rPr>
                <w:sz w:val="20"/>
              </w:rPr>
            </w:pPr>
            <w:r w:rsidRPr="006F4AC8">
              <w:rPr>
                <w:sz w:val="20"/>
              </w:rPr>
              <w:t>Списанные активы до 10 тыс. рублей</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firstLine="20"/>
              <w:rPr>
                <w:sz w:val="20"/>
              </w:rPr>
            </w:pPr>
            <w:r w:rsidRPr="006F4AC8">
              <w:rPr>
                <w:sz w:val="20"/>
              </w:rPr>
              <w:t>1020</w:t>
            </w:r>
          </w:p>
        </w:tc>
        <w:tc>
          <w:tcPr>
            <w:tcW w:w="0" w:type="auto"/>
            <w:gridSpan w:val="2"/>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firstLine="20"/>
              <w:rPr>
                <w:sz w:val="20"/>
              </w:rPr>
            </w:pPr>
            <w:r w:rsidRPr="006F4AC8">
              <w:rPr>
                <w:sz w:val="20"/>
              </w:rPr>
              <w:t>-</w:t>
            </w:r>
          </w:p>
        </w:tc>
        <w:tc>
          <w:tcPr>
            <w:tcW w:w="0" w:type="auto"/>
            <w:tcBorders>
              <w:top w:val="none" w:sz="0" w:space="0" w:color="000000"/>
              <w:left w:val="single" w:sz="4" w:space="0" w:color="000000"/>
              <w:bottom w:val="none" w:sz="0" w:space="0" w:color="000000"/>
              <w:right w:val="single" w:sz="8" w:space="0" w:color="000000"/>
            </w:tcBorders>
            <w:vAlign w:val="center"/>
          </w:tcPr>
          <w:p w:rsidR="001B4116" w:rsidRPr="006F4AC8" w:rsidRDefault="001B4116" w:rsidP="006F4AC8">
            <w:pPr>
              <w:ind w:firstLine="20"/>
              <w:rPr>
                <w:sz w:val="20"/>
              </w:rPr>
            </w:pPr>
            <w:r w:rsidRPr="006F4AC8">
              <w:rPr>
                <w:sz w:val="20"/>
              </w:rPr>
              <w:t>9 041</w:t>
            </w:r>
          </w:p>
        </w:tc>
      </w:tr>
      <w:tr w:rsidR="001B4116" w:rsidRPr="006F4AC8" w:rsidTr="006F4AC8">
        <w:trPr>
          <w:trHeight w:val="289"/>
        </w:trPr>
        <w:tc>
          <w:tcPr>
            <w:tcW w:w="0" w:type="auto"/>
            <w:gridSpan w:val="2"/>
            <w:tcBorders>
              <w:top w:val="none" w:sz="0" w:space="0" w:color="000000"/>
              <w:left w:val="none" w:sz="0" w:space="0" w:color="000000"/>
              <w:bottom w:val="single" w:sz="4" w:space="0" w:color="000000"/>
              <w:right w:val="single" w:sz="8" w:space="0" w:color="000000"/>
            </w:tcBorders>
            <w:vAlign w:val="bottom"/>
          </w:tcPr>
          <w:p w:rsidR="001B4116" w:rsidRPr="006F4AC8" w:rsidRDefault="001B4116" w:rsidP="006F4AC8">
            <w:pPr>
              <w:ind w:firstLine="20"/>
              <w:rPr>
                <w:sz w:val="20"/>
              </w:rPr>
            </w:pPr>
            <w:r w:rsidRPr="006F4AC8">
              <w:rPr>
                <w:sz w:val="20"/>
              </w:rPr>
              <w:t>Спецодежда и хозяйственный инвентарь</w:t>
            </w:r>
          </w:p>
        </w:tc>
        <w:tc>
          <w:tcPr>
            <w:tcW w:w="0" w:type="auto"/>
            <w:tcBorders>
              <w:top w:val="none" w:sz="0" w:space="0" w:color="000000"/>
              <w:left w:val="single" w:sz="8" w:space="0" w:color="000000"/>
              <w:bottom w:val="single" w:sz="4" w:space="0" w:color="000000"/>
              <w:right w:val="single" w:sz="4" w:space="0" w:color="000000"/>
            </w:tcBorders>
            <w:vAlign w:val="bottom"/>
          </w:tcPr>
          <w:p w:rsidR="001B4116" w:rsidRPr="006F4AC8" w:rsidRDefault="001B4116" w:rsidP="006F4AC8">
            <w:pPr>
              <w:ind w:firstLine="20"/>
              <w:rPr>
                <w:sz w:val="20"/>
              </w:rPr>
            </w:pPr>
            <w:r w:rsidRPr="006F4AC8">
              <w:rPr>
                <w:sz w:val="20"/>
              </w:rPr>
              <w:t>1030</w:t>
            </w:r>
          </w:p>
        </w:tc>
        <w:tc>
          <w:tcPr>
            <w:tcW w:w="0" w:type="auto"/>
            <w:gridSpan w:val="2"/>
            <w:tcBorders>
              <w:top w:val="none" w:sz="0" w:space="0" w:color="000000"/>
              <w:left w:val="single" w:sz="4" w:space="0" w:color="000000"/>
              <w:bottom w:val="single" w:sz="4" w:space="0" w:color="000000"/>
              <w:right w:val="single" w:sz="4" w:space="0" w:color="000000"/>
            </w:tcBorders>
            <w:vAlign w:val="center"/>
          </w:tcPr>
          <w:p w:rsidR="001B4116" w:rsidRPr="006F4AC8" w:rsidRDefault="001B4116" w:rsidP="006F4AC8">
            <w:pPr>
              <w:ind w:firstLine="20"/>
              <w:rPr>
                <w:sz w:val="20"/>
              </w:rPr>
            </w:pPr>
            <w:r w:rsidRPr="006F4AC8">
              <w:rPr>
                <w:sz w:val="20"/>
              </w:rPr>
              <w:t>9 882</w:t>
            </w:r>
          </w:p>
        </w:tc>
        <w:tc>
          <w:tcPr>
            <w:tcW w:w="0" w:type="auto"/>
            <w:tcBorders>
              <w:top w:val="none" w:sz="0" w:space="0" w:color="000000"/>
              <w:left w:val="single" w:sz="4" w:space="0" w:color="000000"/>
              <w:bottom w:val="single" w:sz="4" w:space="0" w:color="000000"/>
              <w:right w:val="single" w:sz="8" w:space="0" w:color="000000"/>
            </w:tcBorders>
            <w:vAlign w:val="center"/>
          </w:tcPr>
          <w:p w:rsidR="001B4116" w:rsidRPr="006F4AC8" w:rsidRDefault="001B4116" w:rsidP="006F4AC8">
            <w:pPr>
              <w:ind w:firstLine="20"/>
              <w:rPr>
                <w:sz w:val="20"/>
              </w:rPr>
            </w:pPr>
            <w:r w:rsidRPr="006F4AC8">
              <w:rPr>
                <w:sz w:val="20"/>
              </w:rPr>
              <w:t>14 012</w:t>
            </w:r>
          </w:p>
        </w:tc>
      </w:tr>
    </w:tbl>
    <w:p w:rsidR="006F4AC8" w:rsidRDefault="006F4AC8" w:rsidP="008C4679">
      <w:pPr>
        <w:ind w:firstLine="709"/>
        <w:rPr>
          <w:sz w:val="28"/>
          <w:szCs w:val="28"/>
        </w:rPr>
      </w:pPr>
    </w:p>
    <w:p w:rsidR="001B4116" w:rsidRPr="006F4AC8" w:rsidRDefault="006F4AC8" w:rsidP="006F4AC8">
      <w:pPr>
        <w:ind w:firstLine="709"/>
        <w:jc w:val="center"/>
        <w:rPr>
          <w:b/>
          <w:sz w:val="28"/>
          <w:szCs w:val="28"/>
        </w:rPr>
      </w:pPr>
      <w:r>
        <w:rPr>
          <w:sz w:val="28"/>
          <w:szCs w:val="28"/>
        </w:rPr>
        <w:br w:type="page"/>
      </w:r>
      <w:r w:rsidR="001B4116" w:rsidRPr="006F4AC8">
        <w:rPr>
          <w:b/>
          <w:sz w:val="28"/>
          <w:szCs w:val="28"/>
        </w:rPr>
        <w:t>Приложение 2</w:t>
      </w:r>
    </w:p>
    <w:p w:rsidR="001B4116" w:rsidRPr="008C4679" w:rsidRDefault="001B4116" w:rsidP="008C4679">
      <w:pPr>
        <w:ind w:firstLine="709"/>
        <w:rPr>
          <w:sz w:val="28"/>
          <w:szCs w:val="28"/>
        </w:rPr>
      </w:pPr>
    </w:p>
    <w:tbl>
      <w:tblPr>
        <w:tblW w:w="0" w:type="auto"/>
        <w:tblLook w:val="0000" w:firstRow="0" w:lastRow="0" w:firstColumn="0" w:lastColumn="0" w:noHBand="0" w:noVBand="0"/>
      </w:tblPr>
      <w:tblGrid>
        <w:gridCol w:w="5995"/>
        <w:gridCol w:w="589"/>
        <w:gridCol w:w="1303"/>
        <w:gridCol w:w="1684"/>
      </w:tblGrid>
      <w:tr w:rsidR="001B4116" w:rsidRPr="008C4679" w:rsidTr="00BC0FC6">
        <w:trPr>
          <w:cantSplit/>
          <w:trHeight w:val="806"/>
        </w:trPr>
        <w:tc>
          <w:tcPr>
            <w:tcW w:w="0" w:type="auto"/>
            <w:tcBorders>
              <w:top w:val="nil"/>
              <w:left w:val="nil"/>
              <w:bottom w:val="nil"/>
              <w:right w:val="nil"/>
            </w:tcBorders>
            <w:vAlign w:val="bottom"/>
          </w:tcPr>
          <w:p w:rsidR="001B4116" w:rsidRPr="006F4AC8" w:rsidRDefault="001B4116" w:rsidP="006F4AC8">
            <w:pPr>
              <w:ind w:hanging="1"/>
              <w:rPr>
                <w:sz w:val="20"/>
              </w:rPr>
            </w:pPr>
            <w:r w:rsidRPr="006F4AC8">
              <w:rPr>
                <w:sz w:val="20"/>
              </w:rPr>
              <w:t>ОТЧЕТ О ПРИБЫЛЯХ И УБЫТКАХ</w:t>
            </w:r>
          </w:p>
        </w:tc>
        <w:tc>
          <w:tcPr>
            <w:tcW w:w="0" w:type="auto"/>
            <w:gridSpan w:val="2"/>
            <w:tcBorders>
              <w:top w:val="nil"/>
              <w:left w:val="nil"/>
              <w:bottom w:val="nil"/>
              <w:right w:val="nil"/>
            </w:tcBorders>
            <w:vAlign w:val="bottom"/>
          </w:tcPr>
          <w:p w:rsidR="001B4116" w:rsidRPr="006F4AC8" w:rsidRDefault="001B4116" w:rsidP="006F4AC8">
            <w:pPr>
              <w:ind w:hanging="1"/>
              <w:rPr>
                <w:sz w:val="20"/>
              </w:rPr>
            </w:pPr>
            <w:r w:rsidRPr="006F4AC8">
              <w:rPr>
                <w:sz w:val="20"/>
              </w:rPr>
              <w:t>Форма №2 по ОКУД</w:t>
            </w:r>
          </w:p>
          <w:p w:rsidR="001B4116" w:rsidRPr="006F4AC8" w:rsidRDefault="001B4116" w:rsidP="006F4AC8">
            <w:pPr>
              <w:ind w:hanging="1"/>
              <w:rPr>
                <w:sz w:val="20"/>
              </w:rPr>
            </w:pPr>
            <w:r w:rsidRPr="006F4AC8">
              <w:rPr>
                <w:sz w:val="20"/>
              </w:rPr>
              <w:t>Дата (год, месяц, число)</w:t>
            </w:r>
          </w:p>
        </w:tc>
        <w:tc>
          <w:tcPr>
            <w:tcW w:w="0" w:type="auto"/>
            <w:tcBorders>
              <w:top w:val="single" w:sz="8" w:space="0" w:color="000000"/>
              <w:left w:val="single" w:sz="8" w:space="0" w:color="000000"/>
              <w:bottom w:val="single" w:sz="4" w:space="0" w:color="000000"/>
              <w:right w:val="single" w:sz="8" w:space="0" w:color="000000"/>
            </w:tcBorders>
            <w:vAlign w:val="bottom"/>
          </w:tcPr>
          <w:p w:rsidR="001B4116" w:rsidRPr="006F4AC8" w:rsidRDefault="001B4116" w:rsidP="006F4AC8">
            <w:pPr>
              <w:ind w:hanging="1"/>
              <w:rPr>
                <w:sz w:val="20"/>
              </w:rPr>
            </w:pPr>
            <w:r w:rsidRPr="006F4AC8">
              <w:rPr>
                <w:sz w:val="20"/>
              </w:rPr>
              <w:t>Коды</w:t>
            </w:r>
          </w:p>
        </w:tc>
      </w:tr>
      <w:tr w:rsidR="001B4116" w:rsidRPr="006F4AC8" w:rsidTr="00BC0FC6">
        <w:trPr>
          <w:gridAfter w:val="1"/>
          <w:cantSplit/>
          <w:trHeight w:val="263"/>
        </w:trPr>
        <w:tc>
          <w:tcPr>
            <w:tcW w:w="0" w:type="auto"/>
            <w:gridSpan w:val="2"/>
            <w:tcBorders>
              <w:top w:val="single" w:sz="4" w:space="0" w:color="auto"/>
              <w:left w:val="single" w:sz="8" w:space="0" w:color="auto"/>
              <w:bottom w:val="single" w:sz="4" w:space="0" w:color="auto"/>
              <w:right w:val="single" w:sz="8" w:space="0" w:color="auto"/>
            </w:tcBorders>
            <w:vAlign w:val="bottom"/>
          </w:tcPr>
          <w:p w:rsidR="001B4116" w:rsidRPr="006F4AC8" w:rsidRDefault="001B4116" w:rsidP="006F4AC8">
            <w:pPr>
              <w:ind w:hanging="1"/>
              <w:rPr>
                <w:sz w:val="20"/>
              </w:rPr>
            </w:pPr>
            <w:r w:rsidRPr="006F4AC8">
              <w:rPr>
                <w:sz w:val="20"/>
              </w:rPr>
              <w:t>0710002</w:t>
            </w:r>
          </w:p>
        </w:tc>
        <w:tc>
          <w:tcPr>
            <w:tcW w:w="0" w:type="auto"/>
            <w:tcBorders>
              <w:top w:val="nil"/>
              <w:left w:val="nil"/>
              <w:bottom w:val="nil"/>
              <w:right w:val="nil"/>
            </w:tcBorders>
            <w:vAlign w:val="bottom"/>
          </w:tcPr>
          <w:p w:rsidR="001B4116" w:rsidRPr="006F4AC8" w:rsidRDefault="001B4116" w:rsidP="006F4AC8">
            <w:pPr>
              <w:ind w:hanging="1"/>
              <w:rPr>
                <w:sz w:val="20"/>
              </w:rPr>
            </w:pPr>
          </w:p>
        </w:tc>
      </w:tr>
      <w:tr w:rsidR="001B4116" w:rsidRPr="008C4679" w:rsidTr="00BC0FC6">
        <w:trPr>
          <w:cantSplit/>
          <w:trHeight w:val="263"/>
        </w:trPr>
        <w:tc>
          <w:tcPr>
            <w:tcW w:w="0" w:type="auto"/>
            <w:tcBorders>
              <w:top w:val="nil"/>
              <w:left w:val="nil"/>
              <w:bottom w:val="nil"/>
              <w:right w:val="nil"/>
            </w:tcBorders>
            <w:vAlign w:val="bottom"/>
          </w:tcPr>
          <w:p w:rsidR="001B4116" w:rsidRPr="006F4AC8" w:rsidRDefault="001B4116" w:rsidP="006F4AC8">
            <w:pPr>
              <w:ind w:hanging="1"/>
              <w:rPr>
                <w:sz w:val="20"/>
              </w:rPr>
            </w:pPr>
            <w:r w:rsidRPr="006F4AC8">
              <w:rPr>
                <w:sz w:val="20"/>
              </w:rPr>
              <w:t xml:space="preserve">за </w:t>
            </w:r>
            <w:r w:rsidR="00D005BB" w:rsidRPr="006F4AC8">
              <w:rPr>
                <w:sz w:val="20"/>
              </w:rPr>
              <w:t xml:space="preserve">3 квартал </w:t>
            </w:r>
            <w:smartTag w:uri="urn:schemas-microsoft-com:office:smarttags" w:element="metricconverter">
              <w:smartTagPr>
                <w:attr w:name="ProductID" w:val="2006 г"/>
              </w:smartTagPr>
              <w:r w:rsidRPr="006F4AC8">
                <w:rPr>
                  <w:sz w:val="20"/>
                </w:rPr>
                <w:t>2006 г</w:t>
              </w:r>
            </w:smartTag>
            <w:r w:rsidRPr="006F4AC8">
              <w:rPr>
                <w:sz w:val="20"/>
              </w:rPr>
              <w:t>.</w:t>
            </w:r>
          </w:p>
        </w:tc>
        <w:tc>
          <w:tcPr>
            <w:tcW w:w="0" w:type="auto"/>
            <w:gridSpan w:val="2"/>
            <w:tcBorders>
              <w:top w:val="nil"/>
              <w:left w:val="nil"/>
              <w:bottom w:val="nil"/>
              <w:right w:val="nil"/>
            </w:tcBorders>
            <w:vAlign w:val="bottom"/>
          </w:tcPr>
          <w:p w:rsidR="001B4116" w:rsidRPr="006F4AC8" w:rsidRDefault="001B4116" w:rsidP="006F4AC8">
            <w:pPr>
              <w:ind w:hanging="1"/>
              <w:rPr>
                <w:sz w:val="20"/>
              </w:rPr>
            </w:pPr>
          </w:p>
        </w:tc>
        <w:tc>
          <w:tcPr>
            <w:tcW w:w="0" w:type="auto"/>
            <w:tcBorders>
              <w:top w:val="single" w:sz="4" w:space="0" w:color="auto"/>
              <w:left w:val="single" w:sz="8" w:space="0" w:color="auto"/>
              <w:bottom w:val="single" w:sz="4" w:space="0" w:color="auto"/>
              <w:right w:val="single" w:sz="8" w:space="0" w:color="auto"/>
            </w:tcBorders>
            <w:vAlign w:val="bottom"/>
          </w:tcPr>
          <w:p w:rsidR="001B4116" w:rsidRPr="006F4AC8" w:rsidRDefault="001B4116" w:rsidP="006F4AC8">
            <w:pPr>
              <w:ind w:hanging="1"/>
              <w:rPr>
                <w:sz w:val="20"/>
              </w:rPr>
            </w:pPr>
            <w:r w:rsidRPr="006F4AC8">
              <w:rPr>
                <w:sz w:val="20"/>
              </w:rPr>
              <w:t>2006|09|30</w:t>
            </w:r>
          </w:p>
        </w:tc>
      </w:tr>
      <w:tr w:rsidR="001B4116" w:rsidRPr="008C4679" w:rsidTr="00BC0FC6">
        <w:trPr>
          <w:trHeight w:val="267"/>
        </w:trPr>
        <w:tc>
          <w:tcPr>
            <w:tcW w:w="0" w:type="auto"/>
            <w:gridSpan w:val="2"/>
            <w:tcBorders>
              <w:top w:val="nil"/>
              <w:left w:val="nil"/>
              <w:bottom w:val="nil"/>
              <w:right w:val="single" w:sz="8" w:space="0" w:color="auto"/>
            </w:tcBorders>
            <w:vAlign w:val="bottom"/>
          </w:tcPr>
          <w:p w:rsidR="001B4116" w:rsidRPr="006F4AC8" w:rsidRDefault="001B4116" w:rsidP="006F4AC8">
            <w:pPr>
              <w:ind w:hanging="1"/>
              <w:rPr>
                <w:color w:val="000000"/>
                <w:sz w:val="20"/>
              </w:rPr>
            </w:pPr>
            <w:r w:rsidRPr="006F4AC8">
              <w:rPr>
                <w:sz w:val="20"/>
              </w:rPr>
              <w:t xml:space="preserve">Организация </w:t>
            </w:r>
            <w:r w:rsidRPr="006F4AC8">
              <w:rPr>
                <w:color w:val="000000"/>
                <w:sz w:val="20"/>
                <w:u w:val="single"/>
              </w:rPr>
              <w:t xml:space="preserve">ОАО "Новосибирскэнерго" _ </w:t>
            </w:r>
            <w:r w:rsidRPr="006F4AC8">
              <w:rPr>
                <w:color w:val="000000"/>
                <w:sz w:val="20"/>
              </w:rPr>
              <w:t>по ОКПО</w:t>
            </w:r>
          </w:p>
        </w:tc>
        <w:tc>
          <w:tcPr>
            <w:tcW w:w="0" w:type="auto"/>
            <w:gridSpan w:val="2"/>
            <w:tcBorders>
              <w:top w:val="nil"/>
              <w:left w:val="single" w:sz="8" w:space="0" w:color="auto"/>
              <w:bottom w:val="single" w:sz="4" w:space="0" w:color="auto"/>
              <w:right w:val="single" w:sz="8" w:space="0" w:color="auto"/>
            </w:tcBorders>
            <w:vAlign w:val="bottom"/>
          </w:tcPr>
          <w:p w:rsidR="001B4116" w:rsidRPr="006F4AC8" w:rsidRDefault="001B4116" w:rsidP="006F4AC8">
            <w:pPr>
              <w:ind w:hanging="1"/>
              <w:rPr>
                <w:sz w:val="20"/>
              </w:rPr>
            </w:pPr>
            <w:r w:rsidRPr="006F4AC8">
              <w:rPr>
                <w:sz w:val="20"/>
              </w:rPr>
              <w:t>00105710</w:t>
            </w:r>
          </w:p>
        </w:tc>
      </w:tr>
      <w:tr w:rsidR="001B4116" w:rsidRPr="008C4679" w:rsidTr="00BC0FC6">
        <w:trPr>
          <w:trHeight w:val="263"/>
        </w:trPr>
        <w:tc>
          <w:tcPr>
            <w:tcW w:w="0" w:type="auto"/>
            <w:tcBorders>
              <w:top w:val="nil"/>
              <w:left w:val="nil"/>
              <w:bottom w:val="nil"/>
              <w:right w:val="nil"/>
            </w:tcBorders>
            <w:vAlign w:val="bottom"/>
          </w:tcPr>
          <w:p w:rsidR="001B4116" w:rsidRPr="006F4AC8" w:rsidRDefault="001B4116" w:rsidP="006F4AC8">
            <w:pPr>
              <w:ind w:hanging="1"/>
              <w:rPr>
                <w:sz w:val="20"/>
              </w:rPr>
            </w:pPr>
            <w:r w:rsidRPr="006F4AC8">
              <w:rPr>
                <w:sz w:val="20"/>
              </w:rPr>
              <w:t>Идентификационный номер налогоплательщика</w:t>
            </w:r>
          </w:p>
        </w:tc>
        <w:tc>
          <w:tcPr>
            <w:tcW w:w="0" w:type="auto"/>
            <w:gridSpan w:val="2"/>
            <w:tcBorders>
              <w:top w:val="nil"/>
              <w:left w:val="nil"/>
              <w:bottom w:val="nil"/>
              <w:right w:val="single" w:sz="8" w:space="0" w:color="auto"/>
            </w:tcBorders>
            <w:vAlign w:val="bottom"/>
          </w:tcPr>
          <w:p w:rsidR="001B4116" w:rsidRPr="006F4AC8" w:rsidRDefault="001B4116" w:rsidP="006F4AC8">
            <w:pPr>
              <w:ind w:hanging="1"/>
              <w:rPr>
                <w:sz w:val="20"/>
              </w:rPr>
            </w:pPr>
            <w:r w:rsidRPr="006F4AC8">
              <w:rPr>
                <w:sz w:val="20"/>
              </w:rPr>
              <w:t>ИНН</w:t>
            </w:r>
          </w:p>
        </w:tc>
        <w:tc>
          <w:tcPr>
            <w:tcW w:w="0" w:type="auto"/>
            <w:tcBorders>
              <w:top w:val="nil"/>
              <w:left w:val="single" w:sz="8" w:space="0" w:color="auto"/>
              <w:bottom w:val="single" w:sz="4" w:space="0" w:color="auto"/>
              <w:right w:val="single" w:sz="8" w:space="0" w:color="auto"/>
            </w:tcBorders>
            <w:vAlign w:val="bottom"/>
          </w:tcPr>
          <w:p w:rsidR="001B4116" w:rsidRPr="006F4AC8" w:rsidRDefault="001B4116" w:rsidP="006F4AC8">
            <w:pPr>
              <w:ind w:hanging="1"/>
              <w:rPr>
                <w:sz w:val="20"/>
              </w:rPr>
            </w:pPr>
            <w:r w:rsidRPr="006F4AC8">
              <w:rPr>
                <w:sz w:val="20"/>
              </w:rPr>
              <w:t>5411100018</w:t>
            </w:r>
          </w:p>
        </w:tc>
      </w:tr>
      <w:tr w:rsidR="001B4116" w:rsidRPr="008C4679" w:rsidTr="00BC0FC6">
        <w:trPr>
          <w:trHeight w:val="497"/>
        </w:trPr>
        <w:tc>
          <w:tcPr>
            <w:tcW w:w="0" w:type="auto"/>
            <w:gridSpan w:val="2"/>
            <w:tcBorders>
              <w:top w:val="nil"/>
              <w:left w:val="nil"/>
              <w:bottom w:val="nil"/>
              <w:right w:val="single" w:sz="8" w:space="0" w:color="auto"/>
            </w:tcBorders>
            <w:vAlign w:val="bottom"/>
          </w:tcPr>
          <w:p w:rsidR="001B4116" w:rsidRPr="006F4AC8" w:rsidRDefault="001B4116" w:rsidP="006F4AC8">
            <w:pPr>
              <w:ind w:hanging="1"/>
              <w:rPr>
                <w:color w:val="000000"/>
                <w:sz w:val="20"/>
              </w:rPr>
            </w:pPr>
            <w:r w:rsidRPr="006F4AC8">
              <w:rPr>
                <w:sz w:val="20"/>
              </w:rPr>
              <w:t xml:space="preserve">Вид деятельности </w:t>
            </w:r>
            <w:r w:rsidRPr="006F4AC8">
              <w:rPr>
                <w:color w:val="000000"/>
                <w:sz w:val="20"/>
                <w:u w:val="single"/>
              </w:rPr>
              <w:t xml:space="preserve">Деятельность по обеспечению работоспособности элетростанций, передача энергии </w:t>
            </w:r>
            <w:r w:rsidRPr="006F4AC8">
              <w:rPr>
                <w:color w:val="000000"/>
                <w:sz w:val="20"/>
              </w:rPr>
              <w:t>по ОКВЭД</w:t>
            </w:r>
          </w:p>
        </w:tc>
        <w:tc>
          <w:tcPr>
            <w:tcW w:w="0" w:type="auto"/>
            <w:gridSpan w:val="2"/>
            <w:tcBorders>
              <w:top w:val="nil"/>
              <w:left w:val="single" w:sz="8" w:space="0" w:color="auto"/>
              <w:bottom w:val="single" w:sz="4" w:space="0" w:color="auto"/>
              <w:right w:val="single" w:sz="8" w:space="0" w:color="auto"/>
            </w:tcBorders>
            <w:vAlign w:val="bottom"/>
          </w:tcPr>
          <w:p w:rsidR="001B4116" w:rsidRPr="006F4AC8" w:rsidRDefault="001B4116" w:rsidP="006F4AC8">
            <w:pPr>
              <w:ind w:hanging="1"/>
              <w:rPr>
                <w:sz w:val="20"/>
              </w:rPr>
            </w:pPr>
            <w:r w:rsidRPr="006F4AC8">
              <w:rPr>
                <w:sz w:val="20"/>
              </w:rPr>
              <w:t>40.10.41, 40.10.2</w:t>
            </w:r>
          </w:p>
        </w:tc>
      </w:tr>
      <w:tr w:rsidR="001B4116" w:rsidRPr="008C4679" w:rsidTr="00BC0FC6">
        <w:trPr>
          <w:cantSplit/>
          <w:trHeight w:val="533"/>
        </w:trPr>
        <w:tc>
          <w:tcPr>
            <w:tcW w:w="0" w:type="auto"/>
            <w:gridSpan w:val="2"/>
            <w:tcBorders>
              <w:top w:val="nil"/>
              <w:left w:val="nil"/>
              <w:bottom w:val="nil"/>
              <w:right w:val="single" w:sz="8" w:space="0" w:color="auto"/>
            </w:tcBorders>
            <w:vAlign w:val="bottom"/>
          </w:tcPr>
          <w:p w:rsidR="001B4116" w:rsidRPr="006F4AC8" w:rsidRDefault="001B4116" w:rsidP="006F4AC8">
            <w:pPr>
              <w:ind w:hanging="1"/>
              <w:rPr>
                <w:sz w:val="20"/>
              </w:rPr>
            </w:pPr>
            <w:r w:rsidRPr="006F4AC8">
              <w:rPr>
                <w:sz w:val="20"/>
              </w:rPr>
              <w:t>Организационно-правовая форма/форма собственности</w:t>
            </w:r>
          </w:p>
        </w:tc>
        <w:tc>
          <w:tcPr>
            <w:tcW w:w="0" w:type="auto"/>
            <w:gridSpan w:val="2"/>
            <w:vMerge w:val="restart"/>
            <w:tcBorders>
              <w:top w:val="single" w:sz="4" w:space="0" w:color="000000"/>
              <w:left w:val="single" w:sz="8" w:space="0" w:color="000000"/>
              <w:bottom w:val="single" w:sz="4" w:space="0" w:color="000000"/>
              <w:right w:val="single" w:sz="8" w:space="0" w:color="000000"/>
            </w:tcBorders>
            <w:vAlign w:val="bottom"/>
          </w:tcPr>
          <w:p w:rsidR="001B4116" w:rsidRPr="006F4AC8" w:rsidRDefault="001B4116" w:rsidP="006F4AC8">
            <w:pPr>
              <w:ind w:hanging="1"/>
              <w:rPr>
                <w:sz w:val="20"/>
              </w:rPr>
            </w:pPr>
            <w:r w:rsidRPr="006F4AC8">
              <w:rPr>
                <w:sz w:val="20"/>
              </w:rPr>
              <w:t>47 I 16</w:t>
            </w:r>
          </w:p>
        </w:tc>
      </w:tr>
      <w:tr w:rsidR="001B4116" w:rsidRPr="008C4679" w:rsidTr="00BC0FC6">
        <w:trPr>
          <w:cantSplit/>
          <w:trHeight w:val="267"/>
        </w:trPr>
        <w:tc>
          <w:tcPr>
            <w:tcW w:w="0" w:type="auto"/>
            <w:gridSpan w:val="2"/>
            <w:tcBorders>
              <w:top w:val="nil"/>
              <w:left w:val="nil"/>
              <w:bottom w:val="nil"/>
              <w:right w:val="single" w:sz="8" w:space="0" w:color="auto"/>
            </w:tcBorders>
            <w:vAlign w:val="bottom"/>
          </w:tcPr>
          <w:p w:rsidR="001B4116" w:rsidRPr="006F4AC8" w:rsidRDefault="001B4116" w:rsidP="006F4AC8">
            <w:pPr>
              <w:ind w:hanging="1"/>
              <w:rPr>
                <w:color w:val="000000"/>
                <w:sz w:val="20"/>
              </w:rPr>
            </w:pPr>
            <w:r w:rsidRPr="006F4AC8">
              <w:rPr>
                <w:color w:val="000000"/>
                <w:sz w:val="20"/>
                <w:u w:val="single"/>
              </w:rPr>
              <w:t xml:space="preserve">ОАО/совместная собственность частная и иностранная </w:t>
            </w:r>
            <w:r w:rsidRPr="006F4AC8">
              <w:rPr>
                <w:color w:val="000000"/>
                <w:sz w:val="20"/>
              </w:rPr>
              <w:t>по ОКОПФ/ОКФС</w:t>
            </w:r>
          </w:p>
        </w:tc>
        <w:tc>
          <w:tcPr>
            <w:tcW w:w="0" w:type="auto"/>
            <w:gridSpan w:val="2"/>
            <w:vMerge/>
            <w:tcBorders>
              <w:top w:val="single" w:sz="4" w:space="0" w:color="000000"/>
              <w:left w:val="single" w:sz="8" w:space="0" w:color="000000"/>
              <w:bottom w:val="single" w:sz="4" w:space="0" w:color="000000"/>
              <w:right w:val="single" w:sz="8" w:space="0" w:color="000000"/>
            </w:tcBorders>
            <w:vAlign w:val="bottom"/>
          </w:tcPr>
          <w:p w:rsidR="001B4116" w:rsidRPr="006F4AC8" w:rsidRDefault="001B4116" w:rsidP="006F4AC8">
            <w:pPr>
              <w:ind w:hanging="1"/>
              <w:rPr>
                <w:sz w:val="20"/>
              </w:rPr>
            </w:pPr>
          </w:p>
        </w:tc>
      </w:tr>
      <w:tr w:rsidR="001B4116" w:rsidRPr="008C4679" w:rsidTr="00BC0FC6">
        <w:trPr>
          <w:trHeight w:val="263"/>
        </w:trPr>
        <w:tc>
          <w:tcPr>
            <w:tcW w:w="0" w:type="auto"/>
            <w:tcBorders>
              <w:top w:val="nil"/>
              <w:left w:val="nil"/>
              <w:bottom w:val="nil"/>
              <w:right w:val="nil"/>
            </w:tcBorders>
            <w:vAlign w:val="bottom"/>
          </w:tcPr>
          <w:p w:rsidR="001B4116" w:rsidRPr="006F4AC8" w:rsidRDefault="001B4116" w:rsidP="006F4AC8">
            <w:pPr>
              <w:ind w:hanging="1"/>
              <w:rPr>
                <w:sz w:val="20"/>
              </w:rPr>
            </w:pPr>
            <w:r w:rsidRPr="006F4AC8">
              <w:rPr>
                <w:sz w:val="20"/>
              </w:rPr>
              <w:t>Единица измерения: тыс. руб.</w:t>
            </w:r>
          </w:p>
        </w:tc>
        <w:tc>
          <w:tcPr>
            <w:tcW w:w="0" w:type="auto"/>
            <w:gridSpan w:val="2"/>
            <w:tcBorders>
              <w:top w:val="nil"/>
              <w:left w:val="nil"/>
              <w:bottom w:val="nil"/>
              <w:right w:val="single" w:sz="8" w:space="0" w:color="auto"/>
            </w:tcBorders>
            <w:vAlign w:val="bottom"/>
          </w:tcPr>
          <w:p w:rsidR="001B4116" w:rsidRPr="006F4AC8" w:rsidRDefault="001B4116" w:rsidP="006F4AC8">
            <w:pPr>
              <w:ind w:hanging="1"/>
              <w:rPr>
                <w:sz w:val="20"/>
              </w:rPr>
            </w:pPr>
            <w:r w:rsidRPr="006F4AC8">
              <w:rPr>
                <w:sz w:val="20"/>
              </w:rPr>
              <w:t>по ОKЕИ</w:t>
            </w:r>
          </w:p>
        </w:tc>
        <w:tc>
          <w:tcPr>
            <w:tcW w:w="0" w:type="auto"/>
            <w:tcBorders>
              <w:top w:val="nil"/>
              <w:left w:val="single" w:sz="8" w:space="0" w:color="auto"/>
              <w:bottom w:val="single" w:sz="8" w:space="0" w:color="auto"/>
              <w:right w:val="single" w:sz="8" w:space="0" w:color="auto"/>
            </w:tcBorders>
            <w:vAlign w:val="bottom"/>
          </w:tcPr>
          <w:p w:rsidR="001B4116" w:rsidRPr="006F4AC8" w:rsidRDefault="001B4116" w:rsidP="006F4AC8">
            <w:pPr>
              <w:ind w:hanging="1"/>
              <w:rPr>
                <w:sz w:val="20"/>
              </w:rPr>
            </w:pPr>
            <w:r w:rsidRPr="006F4AC8">
              <w:rPr>
                <w:sz w:val="20"/>
              </w:rPr>
              <w:t>384</w:t>
            </w:r>
          </w:p>
        </w:tc>
      </w:tr>
      <w:tr w:rsidR="001B4116" w:rsidRPr="008C4679" w:rsidTr="00BC0FC6">
        <w:trPr>
          <w:trHeight w:val="494"/>
        </w:trPr>
        <w:tc>
          <w:tcPr>
            <w:tcW w:w="0" w:type="auto"/>
            <w:tcBorders>
              <w:top w:val="single" w:sz="4" w:space="0" w:color="auto"/>
              <w:left w:val="nil"/>
              <w:bottom w:val="single" w:sz="4" w:space="0" w:color="auto"/>
              <w:right w:val="nil"/>
            </w:tcBorders>
            <w:vAlign w:val="center"/>
          </w:tcPr>
          <w:p w:rsidR="001B4116" w:rsidRPr="006F4AC8" w:rsidRDefault="001B4116" w:rsidP="006F4AC8">
            <w:pPr>
              <w:ind w:hanging="1"/>
              <w:rPr>
                <w:sz w:val="20"/>
              </w:rPr>
            </w:pPr>
            <w:r w:rsidRPr="006F4AC8">
              <w:rPr>
                <w:sz w:val="20"/>
              </w:rPr>
              <w:t>Наименование</w:t>
            </w:r>
          </w:p>
        </w:tc>
        <w:tc>
          <w:tcPr>
            <w:tcW w:w="0" w:type="auto"/>
            <w:gridSpan w:val="2"/>
            <w:tcBorders>
              <w:top w:val="single" w:sz="4" w:space="0" w:color="auto"/>
              <w:left w:val="single" w:sz="4" w:space="0" w:color="auto"/>
              <w:bottom w:val="nil"/>
              <w:right w:val="single" w:sz="4" w:space="0" w:color="auto"/>
            </w:tcBorders>
            <w:vAlign w:val="center"/>
          </w:tcPr>
          <w:p w:rsidR="001B4116" w:rsidRPr="006F4AC8" w:rsidRDefault="001B4116" w:rsidP="006F4AC8">
            <w:pPr>
              <w:ind w:hanging="1"/>
              <w:rPr>
                <w:sz w:val="20"/>
              </w:rPr>
            </w:pPr>
            <w:r w:rsidRPr="006F4AC8">
              <w:rPr>
                <w:sz w:val="20"/>
              </w:rPr>
              <w:t>За отчетный</w:t>
            </w:r>
          </w:p>
        </w:tc>
        <w:tc>
          <w:tcPr>
            <w:tcW w:w="0" w:type="auto"/>
            <w:tcBorders>
              <w:top w:val="single" w:sz="4" w:space="0" w:color="auto"/>
              <w:left w:val="single" w:sz="4" w:space="0" w:color="auto"/>
              <w:bottom w:val="nil"/>
              <w:right w:val="single" w:sz="4" w:space="0" w:color="auto"/>
            </w:tcBorders>
            <w:vAlign w:val="center"/>
          </w:tcPr>
          <w:p w:rsidR="001B4116" w:rsidRPr="006F4AC8" w:rsidRDefault="001B4116" w:rsidP="006F4AC8">
            <w:pPr>
              <w:ind w:hanging="1"/>
              <w:rPr>
                <w:sz w:val="20"/>
              </w:rPr>
            </w:pPr>
            <w:r w:rsidRPr="006F4AC8">
              <w:rPr>
                <w:sz w:val="20"/>
              </w:rPr>
              <w:t>За аналогичный период</w:t>
            </w:r>
          </w:p>
        </w:tc>
      </w:tr>
      <w:tr w:rsidR="001B4116" w:rsidRPr="008C4679" w:rsidTr="00BC0FC6">
        <w:trPr>
          <w:trHeight w:val="263"/>
        </w:trPr>
        <w:tc>
          <w:tcPr>
            <w:tcW w:w="0" w:type="auto"/>
            <w:tcBorders>
              <w:top w:val="single" w:sz="4" w:space="0" w:color="auto"/>
              <w:left w:val="nil"/>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показателя</w:t>
            </w:r>
          </w:p>
        </w:tc>
        <w:tc>
          <w:tcPr>
            <w:tcW w:w="0" w:type="auto"/>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код</w:t>
            </w:r>
          </w:p>
        </w:tc>
        <w:tc>
          <w:tcPr>
            <w:tcW w:w="0" w:type="auto"/>
            <w:tcBorders>
              <w:top w:val="nil"/>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период</w:t>
            </w:r>
          </w:p>
        </w:tc>
        <w:tc>
          <w:tcPr>
            <w:tcW w:w="0" w:type="auto"/>
            <w:tcBorders>
              <w:top w:val="nil"/>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предыдущего года</w:t>
            </w:r>
          </w:p>
        </w:tc>
      </w:tr>
      <w:tr w:rsidR="001B4116" w:rsidRPr="008C4679" w:rsidTr="00BC0FC6">
        <w:trPr>
          <w:trHeight w:val="263"/>
        </w:trPr>
        <w:tc>
          <w:tcPr>
            <w:tcW w:w="0" w:type="auto"/>
            <w:tcBorders>
              <w:top w:val="single" w:sz="4" w:space="0" w:color="auto"/>
              <w:left w:val="nil"/>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1</w:t>
            </w:r>
          </w:p>
        </w:tc>
        <w:tc>
          <w:tcPr>
            <w:tcW w:w="0" w:type="auto"/>
            <w:tcBorders>
              <w:top w:val="single" w:sz="4" w:space="0" w:color="auto"/>
              <w:left w:val="single" w:sz="4" w:space="0" w:color="auto"/>
              <w:bottom w:val="single" w:sz="8" w:space="0" w:color="auto"/>
              <w:right w:val="single" w:sz="4" w:space="0" w:color="auto"/>
            </w:tcBorders>
            <w:vAlign w:val="center"/>
          </w:tcPr>
          <w:p w:rsidR="001B4116" w:rsidRPr="006F4AC8" w:rsidRDefault="001B4116" w:rsidP="006F4AC8">
            <w:pPr>
              <w:ind w:hanging="1"/>
              <w:rPr>
                <w:sz w:val="20"/>
              </w:rPr>
            </w:pPr>
            <w:r w:rsidRPr="006F4AC8">
              <w:rPr>
                <w:sz w:val="20"/>
              </w:rPr>
              <w:t>2</w:t>
            </w:r>
          </w:p>
        </w:tc>
        <w:tc>
          <w:tcPr>
            <w:tcW w:w="0" w:type="auto"/>
            <w:tcBorders>
              <w:top w:val="single" w:sz="4" w:space="0" w:color="auto"/>
              <w:left w:val="single" w:sz="4" w:space="0" w:color="auto"/>
              <w:bottom w:val="single" w:sz="8" w:space="0" w:color="auto"/>
              <w:right w:val="single" w:sz="4" w:space="0" w:color="auto"/>
            </w:tcBorders>
            <w:vAlign w:val="center"/>
          </w:tcPr>
          <w:p w:rsidR="001B4116" w:rsidRPr="006F4AC8" w:rsidRDefault="001B4116" w:rsidP="006F4AC8">
            <w:pPr>
              <w:ind w:hanging="1"/>
              <w:rPr>
                <w:sz w:val="20"/>
              </w:rPr>
            </w:pPr>
            <w:r w:rsidRPr="006F4AC8">
              <w:rPr>
                <w:sz w:val="20"/>
              </w:rPr>
              <w:t>3</w:t>
            </w:r>
          </w:p>
        </w:tc>
        <w:tc>
          <w:tcPr>
            <w:tcW w:w="0" w:type="auto"/>
            <w:tcBorders>
              <w:top w:val="single" w:sz="4" w:space="0" w:color="auto"/>
              <w:left w:val="single" w:sz="4" w:space="0" w:color="auto"/>
              <w:bottom w:val="single" w:sz="8" w:space="0" w:color="auto"/>
              <w:right w:val="single" w:sz="4" w:space="0" w:color="auto"/>
            </w:tcBorders>
            <w:vAlign w:val="center"/>
          </w:tcPr>
          <w:p w:rsidR="001B4116" w:rsidRPr="006F4AC8" w:rsidRDefault="001B4116" w:rsidP="006F4AC8">
            <w:pPr>
              <w:ind w:hanging="1"/>
              <w:rPr>
                <w:sz w:val="20"/>
              </w:rPr>
            </w:pPr>
            <w:r w:rsidRPr="006F4AC8">
              <w:rPr>
                <w:sz w:val="20"/>
              </w:rPr>
              <w:t>4</w:t>
            </w:r>
          </w:p>
        </w:tc>
      </w:tr>
      <w:tr w:rsidR="001B4116" w:rsidRPr="008C4679" w:rsidTr="00BC0FC6">
        <w:trPr>
          <w:trHeight w:val="267"/>
        </w:trPr>
        <w:tc>
          <w:tcPr>
            <w:tcW w:w="0" w:type="auto"/>
            <w:gridSpan w:val="4"/>
            <w:tcBorders>
              <w:top w:val="single" w:sz="4" w:space="0" w:color="auto"/>
              <w:left w:val="nil"/>
              <w:bottom w:val="nil"/>
              <w:right w:val="single" w:sz="8" w:space="0" w:color="auto"/>
            </w:tcBorders>
            <w:vAlign w:val="center"/>
          </w:tcPr>
          <w:p w:rsidR="001B4116" w:rsidRPr="006F4AC8" w:rsidRDefault="001B4116" w:rsidP="006F4AC8">
            <w:pPr>
              <w:ind w:hanging="1"/>
              <w:rPr>
                <w:sz w:val="20"/>
              </w:rPr>
            </w:pPr>
            <w:r w:rsidRPr="006F4AC8">
              <w:rPr>
                <w:sz w:val="20"/>
              </w:rPr>
              <w:t>Доходы и расходы по обычным видам деятельности</w:t>
            </w:r>
          </w:p>
        </w:tc>
      </w:tr>
      <w:tr w:rsidR="001B4116" w:rsidRPr="008C4679" w:rsidTr="00BC0FC6">
        <w:trPr>
          <w:trHeight w:val="493"/>
        </w:trPr>
        <w:tc>
          <w:tcPr>
            <w:tcW w:w="0" w:type="auto"/>
            <w:gridSpan w:val="4"/>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Выручка (нетто) от продажи товаров, продукции, работ, услуг (за минусом</w:t>
            </w:r>
          </w:p>
        </w:tc>
      </w:tr>
      <w:tr w:rsidR="001B4116" w:rsidRPr="008C4679" w:rsidTr="00BC0FC6">
        <w:trPr>
          <w:trHeight w:val="494"/>
        </w:trPr>
        <w:tc>
          <w:tcPr>
            <w:tcW w:w="0" w:type="auto"/>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налога на добавленную стоимость, акцизов и аналогичных обязательных платежей)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010</w:t>
            </w:r>
          </w:p>
        </w:tc>
        <w:tc>
          <w:tcPr>
            <w:tcW w:w="0" w:type="auto"/>
            <w:tcBorders>
              <w:top w:val="nil"/>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14 034 008</w:t>
            </w:r>
          </w:p>
        </w:tc>
        <w:tc>
          <w:tcPr>
            <w:tcW w:w="0" w:type="auto"/>
            <w:tcBorders>
              <w:top w:val="none" w:sz="0"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11 429 695</w:t>
            </w:r>
          </w:p>
        </w:tc>
      </w:tr>
      <w:tr w:rsidR="001B4116" w:rsidRPr="008C4679" w:rsidTr="00BC0FC6">
        <w:trPr>
          <w:trHeight w:val="263"/>
        </w:trPr>
        <w:tc>
          <w:tcPr>
            <w:tcW w:w="0" w:type="auto"/>
            <w:gridSpan w:val="4"/>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в том числе ........................................................</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электроэнергии....................................................</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011</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8 954 930</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7 606 725</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теплоэнергии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012</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4 546 878</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3 525 438</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прочая реализация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013</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532 200</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297 532</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Себестоимость проданных товаров, продукции, работ, услуг</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020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(13653759)</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(11 096 722)</w:t>
            </w:r>
          </w:p>
        </w:tc>
      </w:tr>
      <w:tr w:rsidR="001B4116" w:rsidRPr="008C4679" w:rsidTr="00BC0FC6">
        <w:trPr>
          <w:trHeight w:val="263"/>
        </w:trPr>
        <w:tc>
          <w:tcPr>
            <w:tcW w:w="0" w:type="auto"/>
            <w:gridSpan w:val="4"/>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в том числе ......................................................</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электроэнергии внутренним потребителям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021</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(8 280 581)</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(7 127 565)</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теплоэнергии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022</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(5 011 916)</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(3 818 519)</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прочая реализация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023</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(361 262)</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(150 638)</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Валовая прибыль (убыток)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029</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380 249</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332 973</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Коммерческие расходы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030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Управленческие расходы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040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Прибыль (убыток) от продаж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050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380 249</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332 973</w:t>
            </w:r>
          </w:p>
        </w:tc>
      </w:tr>
      <w:tr w:rsidR="001B4116" w:rsidRPr="008C4679" w:rsidTr="00BC0FC6">
        <w:trPr>
          <w:trHeight w:val="267"/>
        </w:trPr>
        <w:tc>
          <w:tcPr>
            <w:tcW w:w="0" w:type="auto"/>
            <w:gridSpan w:val="4"/>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Прочие доходы и расходы</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Проценты к получению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060</w:t>
            </w:r>
          </w:p>
        </w:tc>
        <w:tc>
          <w:tcPr>
            <w:tcW w:w="0" w:type="auto"/>
            <w:tcBorders>
              <w:top w:val="nil"/>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15 395</w:t>
            </w:r>
          </w:p>
        </w:tc>
        <w:tc>
          <w:tcPr>
            <w:tcW w:w="0" w:type="auto"/>
            <w:tcBorders>
              <w:top w:val="none" w:sz="0"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32 286</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Проценты к уплате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070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(131 254)</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(181 270)</w:t>
            </w:r>
          </w:p>
        </w:tc>
      </w:tr>
      <w:tr w:rsidR="001B4116" w:rsidRPr="008C4679"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Доходы от участия в других организациях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080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47 716</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9 834</w:t>
            </w:r>
          </w:p>
        </w:tc>
      </w:tr>
      <w:tr w:rsidR="001B4116" w:rsidRPr="006F4AC8"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Прочие операционные доходы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090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540 585</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3 552 844</w:t>
            </w:r>
          </w:p>
        </w:tc>
      </w:tr>
      <w:tr w:rsidR="001B4116" w:rsidRPr="006F4AC8"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Прочие операционные расходы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100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(579 981)</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(3 607 992)</w:t>
            </w:r>
          </w:p>
        </w:tc>
      </w:tr>
      <w:tr w:rsidR="001B4116" w:rsidRPr="006F4AC8"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Внереализационные доходы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120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191 934</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127 282</w:t>
            </w:r>
          </w:p>
        </w:tc>
      </w:tr>
      <w:tr w:rsidR="001B4116" w:rsidRPr="006F4AC8"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Внереализационные расходы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130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(439 102)</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(404 880)</w:t>
            </w:r>
          </w:p>
        </w:tc>
      </w:tr>
      <w:tr w:rsidR="001B4116" w:rsidRPr="006F4AC8" w:rsidTr="00BC0FC6">
        <w:trPr>
          <w:trHeight w:val="263"/>
        </w:trPr>
        <w:tc>
          <w:tcPr>
            <w:tcW w:w="0" w:type="auto"/>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Прибыль (убыток) до налогообложения .........</w:t>
            </w:r>
          </w:p>
        </w:tc>
        <w:tc>
          <w:tcPr>
            <w:tcW w:w="0" w:type="auto"/>
            <w:tcBorders>
              <w:top w:val="nil"/>
              <w:left w:val="single" w:sz="8" w:space="0" w:color="auto"/>
              <w:bottom w:val="nil"/>
              <w:right w:val="single" w:sz="4" w:space="0" w:color="auto"/>
            </w:tcBorders>
            <w:vAlign w:val="center"/>
          </w:tcPr>
          <w:p w:rsidR="001B4116" w:rsidRPr="006F4AC8" w:rsidRDefault="001B4116" w:rsidP="006F4AC8">
            <w:pPr>
              <w:ind w:hanging="1"/>
              <w:rPr>
                <w:sz w:val="20"/>
              </w:rPr>
            </w:pPr>
            <w:r w:rsidRPr="006F4AC8">
              <w:rPr>
                <w:sz w:val="20"/>
              </w:rPr>
              <w:t>140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25 542</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(138 923)</w:t>
            </w:r>
          </w:p>
        </w:tc>
      </w:tr>
      <w:tr w:rsidR="001B4116" w:rsidRPr="006F4AC8" w:rsidTr="00BC0FC6">
        <w:trPr>
          <w:trHeight w:val="263"/>
        </w:trPr>
        <w:tc>
          <w:tcPr>
            <w:tcW w:w="0" w:type="auto"/>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Отложенные налоговые активы ....................</w:t>
            </w:r>
          </w:p>
        </w:tc>
        <w:tc>
          <w:tcPr>
            <w:tcW w:w="0" w:type="auto"/>
            <w:tcBorders>
              <w:top w:val="nil"/>
              <w:left w:val="single" w:sz="8" w:space="0" w:color="auto"/>
              <w:bottom w:val="nil"/>
              <w:right w:val="single" w:sz="4" w:space="0" w:color="auto"/>
            </w:tcBorders>
            <w:vAlign w:val="center"/>
          </w:tcPr>
          <w:p w:rsidR="001B4116" w:rsidRPr="006F4AC8" w:rsidRDefault="001B4116" w:rsidP="006F4AC8">
            <w:pPr>
              <w:ind w:hanging="1"/>
              <w:rPr>
                <w:sz w:val="20"/>
              </w:rPr>
            </w:pPr>
            <w:r w:rsidRPr="006F4AC8">
              <w:rPr>
                <w:sz w:val="20"/>
              </w:rPr>
              <w:t>141</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36 307</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1 021</w:t>
            </w:r>
          </w:p>
        </w:tc>
      </w:tr>
      <w:tr w:rsidR="001B4116" w:rsidRPr="006F4AC8"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Отложенные налоговые обязательства</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142</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(82 833)</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(3 093)</w:t>
            </w:r>
          </w:p>
        </w:tc>
      </w:tr>
      <w:tr w:rsidR="001B4116" w:rsidRPr="006F4AC8"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Текущий налог на прибыль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(27 091)</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(100 519)</w:t>
            </w:r>
          </w:p>
        </w:tc>
      </w:tr>
      <w:tr w:rsidR="001B4116" w:rsidRPr="006F4AC8"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Иные аналогичные платежи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160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42 488</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(2 075)</w:t>
            </w:r>
          </w:p>
        </w:tc>
      </w:tr>
      <w:tr w:rsidR="001B4116" w:rsidRPr="006F4AC8"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Чистая прибыль (убыток) отчетного периода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190</w:t>
            </w:r>
          </w:p>
        </w:tc>
        <w:tc>
          <w:tcPr>
            <w:tcW w:w="0" w:type="auto"/>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(5 587)</w:t>
            </w:r>
          </w:p>
        </w:tc>
        <w:tc>
          <w:tcPr>
            <w:tcW w:w="0" w:type="auto"/>
            <w:tcBorders>
              <w:top w:val="single" w:sz="4"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(243 589)</w:t>
            </w:r>
          </w:p>
        </w:tc>
      </w:tr>
      <w:tr w:rsidR="001B4116" w:rsidRPr="006F4AC8" w:rsidTr="00BC0FC6">
        <w:trPr>
          <w:trHeight w:val="263"/>
        </w:trPr>
        <w:tc>
          <w:tcPr>
            <w:tcW w:w="0" w:type="auto"/>
            <w:gridSpan w:val="4"/>
            <w:tcBorders>
              <w:top w:val="none" w:sz="0" w:space="0" w:color="000000"/>
              <w:left w:val="none" w:sz="0" w:space="0" w:color="000000"/>
              <w:bottom w:val="none" w:sz="0" w:space="0" w:color="000000"/>
              <w:right w:val="single" w:sz="8" w:space="0" w:color="000000"/>
            </w:tcBorders>
            <w:vAlign w:val="center"/>
          </w:tcPr>
          <w:p w:rsidR="001B4116" w:rsidRPr="006F4AC8" w:rsidRDefault="001B4116" w:rsidP="006F4AC8">
            <w:pPr>
              <w:ind w:hanging="1"/>
              <w:rPr>
                <w:sz w:val="20"/>
              </w:rPr>
            </w:pPr>
            <w:r w:rsidRPr="006F4AC8">
              <w:rPr>
                <w:sz w:val="20"/>
              </w:rPr>
              <w:t>СПРАВОЧНО.</w:t>
            </w:r>
          </w:p>
        </w:tc>
      </w:tr>
      <w:tr w:rsidR="001B4116" w:rsidRPr="006F4AC8"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Постоянные налоговые обязательства (активы) .....</w:t>
            </w:r>
          </w:p>
        </w:tc>
        <w:tc>
          <w:tcPr>
            <w:tcW w:w="0" w:type="auto"/>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200</w:t>
            </w:r>
          </w:p>
        </w:tc>
        <w:tc>
          <w:tcPr>
            <w:tcW w:w="0" w:type="auto"/>
            <w:tcBorders>
              <w:top w:val="nil"/>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67 487</w:t>
            </w:r>
          </w:p>
        </w:tc>
        <w:tc>
          <w:tcPr>
            <w:tcW w:w="0" w:type="auto"/>
            <w:tcBorders>
              <w:top w:val="none" w:sz="0" w:space="0" w:color="000000"/>
              <w:left w:val="single" w:sz="4" w:space="0" w:color="000000"/>
              <w:bottom w:val="single" w:sz="4" w:space="0" w:color="000000"/>
              <w:right w:val="single" w:sz="8" w:space="0" w:color="000000"/>
            </w:tcBorders>
            <w:vAlign w:val="center"/>
          </w:tcPr>
          <w:p w:rsidR="001B4116" w:rsidRPr="006F4AC8" w:rsidRDefault="001B4116" w:rsidP="006F4AC8">
            <w:pPr>
              <w:ind w:hanging="1"/>
              <w:rPr>
                <w:sz w:val="20"/>
              </w:rPr>
            </w:pPr>
            <w:r w:rsidRPr="006F4AC8">
              <w:rPr>
                <w:sz w:val="20"/>
              </w:rPr>
              <w:t>135 932</w:t>
            </w:r>
          </w:p>
        </w:tc>
      </w:tr>
      <w:tr w:rsidR="001B4116" w:rsidRPr="006F4AC8" w:rsidTr="00BC0FC6">
        <w:trPr>
          <w:trHeight w:val="263"/>
        </w:trPr>
        <w:tc>
          <w:tcPr>
            <w:tcW w:w="0" w:type="auto"/>
            <w:gridSpan w:val="2"/>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Базовая прибыль (убыток) на акцию (руб.) ..</w:t>
            </w:r>
          </w:p>
        </w:tc>
        <w:tc>
          <w:tcPr>
            <w:tcW w:w="0" w:type="auto"/>
            <w:gridSpan w:val="2"/>
            <w:tcBorders>
              <w:top w:val="nil"/>
              <w:left w:val="single" w:sz="8" w:space="0" w:color="auto"/>
              <w:bottom w:val="nil"/>
              <w:right w:val="single" w:sz="4" w:space="0" w:color="auto"/>
            </w:tcBorders>
            <w:vAlign w:val="bottom"/>
          </w:tcPr>
          <w:p w:rsidR="001B4116" w:rsidRPr="006F4AC8" w:rsidRDefault="001B4116" w:rsidP="006F4AC8">
            <w:pPr>
              <w:ind w:hanging="1"/>
              <w:rPr>
                <w:sz w:val="20"/>
              </w:rPr>
            </w:pPr>
            <w:r w:rsidRPr="006F4AC8">
              <w:rPr>
                <w:sz w:val="20"/>
              </w:rPr>
              <w:t>210</w:t>
            </w:r>
          </w:p>
        </w:tc>
      </w:tr>
      <w:tr w:rsidR="001B4116" w:rsidRPr="006F4AC8" w:rsidTr="00BC0FC6">
        <w:trPr>
          <w:trHeight w:val="289"/>
        </w:trPr>
        <w:tc>
          <w:tcPr>
            <w:tcW w:w="0" w:type="auto"/>
            <w:tcBorders>
              <w:top w:val="none" w:sz="0" w:space="0" w:color="000000"/>
              <w:left w:val="none" w:sz="0"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Разводненная прибыль (убыток) на акцию ...............</w:t>
            </w:r>
          </w:p>
        </w:tc>
        <w:tc>
          <w:tcPr>
            <w:tcW w:w="0" w:type="auto"/>
            <w:tcBorders>
              <w:top w:val="none" w:sz="0" w:space="0" w:color="000000"/>
              <w:left w:val="single" w:sz="8" w:space="0" w:color="000000"/>
              <w:bottom w:val="single" w:sz="8" w:space="0" w:color="000000"/>
              <w:right w:val="single" w:sz="4" w:space="0" w:color="000000"/>
            </w:tcBorders>
            <w:vAlign w:val="bottom"/>
          </w:tcPr>
          <w:p w:rsidR="001B4116" w:rsidRPr="006F4AC8" w:rsidRDefault="001B4116" w:rsidP="006F4AC8">
            <w:pPr>
              <w:ind w:hanging="1"/>
              <w:rPr>
                <w:sz w:val="20"/>
              </w:rPr>
            </w:pPr>
            <w:r w:rsidRPr="006F4AC8">
              <w:rPr>
                <w:sz w:val="20"/>
              </w:rPr>
              <w:t>220</w:t>
            </w:r>
          </w:p>
        </w:tc>
        <w:tc>
          <w:tcPr>
            <w:tcW w:w="0" w:type="auto"/>
            <w:tcBorders>
              <w:top w:val="single" w:sz="4" w:space="0" w:color="000000"/>
              <w:left w:val="single" w:sz="4" w:space="0" w:color="000000"/>
              <w:bottom w:val="single" w:sz="8" w:space="0" w:color="000000"/>
              <w:right w:val="single" w:sz="4" w:space="0" w:color="000000"/>
            </w:tcBorders>
            <w:vAlign w:val="center"/>
          </w:tcPr>
          <w:p w:rsidR="001B4116" w:rsidRPr="006F4AC8" w:rsidRDefault="001B4116" w:rsidP="006F4AC8">
            <w:pPr>
              <w:ind w:hanging="1"/>
              <w:rPr>
                <w:sz w:val="20"/>
              </w:rPr>
            </w:pPr>
            <w:r w:rsidRPr="006F4AC8">
              <w:rPr>
                <w:sz w:val="20"/>
              </w:rPr>
              <w:t>-</w:t>
            </w:r>
          </w:p>
        </w:tc>
        <w:tc>
          <w:tcPr>
            <w:tcW w:w="0" w:type="auto"/>
            <w:tcBorders>
              <w:top w:val="single" w:sz="4" w:space="0" w:color="000000"/>
              <w:left w:val="single" w:sz="4" w:space="0" w:color="000000"/>
              <w:bottom w:val="single" w:sz="8" w:space="0" w:color="000000"/>
              <w:right w:val="single" w:sz="8" w:space="0" w:color="000000"/>
            </w:tcBorders>
            <w:vAlign w:val="center"/>
          </w:tcPr>
          <w:p w:rsidR="001B4116" w:rsidRPr="006F4AC8" w:rsidRDefault="001B4116" w:rsidP="006F4AC8">
            <w:pPr>
              <w:ind w:hanging="1"/>
              <w:rPr>
                <w:sz w:val="20"/>
              </w:rPr>
            </w:pPr>
            <w:r w:rsidRPr="006F4AC8">
              <w:rPr>
                <w:sz w:val="20"/>
              </w:rPr>
              <w:t>-</w:t>
            </w:r>
          </w:p>
        </w:tc>
      </w:tr>
    </w:tbl>
    <w:p w:rsidR="001B4116" w:rsidRPr="008C4679" w:rsidRDefault="001B4116" w:rsidP="008C4679">
      <w:pPr>
        <w:ind w:firstLine="709"/>
        <w:rPr>
          <w:sz w:val="28"/>
          <w:szCs w:val="28"/>
        </w:rPr>
      </w:pPr>
    </w:p>
    <w:tbl>
      <w:tblPr>
        <w:tblW w:w="0" w:type="auto"/>
        <w:tblLook w:val="0000" w:firstRow="0" w:lastRow="0" w:firstColumn="0" w:lastColumn="0" w:noHBand="0" w:noVBand="0"/>
      </w:tblPr>
      <w:tblGrid>
        <w:gridCol w:w="3840"/>
        <w:gridCol w:w="796"/>
        <w:gridCol w:w="999"/>
        <w:gridCol w:w="873"/>
        <w:gridCol w:w="1635"/>
        <w:gridCol w:w="1428"/>
      </w:tblGrid>
      <w:tr w:rsidR="001B4116" w:rsidRPr="008C4679" w:rsidTr="006F4AC8">
        <w:trPr>
          <w:trHeight w:val="267"/>
        </w:trPr>
        <w:tc>
          <w:tcPr>
            <w:tcW w:w="0" w:type="auto"/>
            <w:gridSpan w:val="6"/>
            <w:tcBorders>
              <w:top w:val="none" w:sz="0" w:space="0" w:color="000000"/>
              <w:left w:val="none" w:sz="0" w:space="0" w:color="000000"/>
              <w:bottom w:val="single" w:sz="4" w:space="0" w:color="000000"/>
              <w:right w:val="none" w:sz="0" w:space="0" w:color="000000"/>
            </w:tcBorders>
            <w:vAlign w:val="center"/>
          </w:tcPr>
          <w:p w:rsidR="001B4116" w:rsidRPr="006F4AC8" w:rsidRDefault="001B4116" w:rsidP="006F4AC8">
            <w:pPr>
              <w:ind w:hanging="1"/>
              <w:rPr>
                <w:sz w:val="20"/>
              </w:rPr>
            </w:pPr>
            <w:r w:rsidRPr="006F4AC8">
              <w:rPr>
                <w:sz w:val="20"/>
              </w:rPr>
              <w:t>РАСШИФРОВКА ОТДЕЛЬНЫХ ПРИБЫЛЕЙ И УБЫТКОВ</w:t>
            </w:r>
          </w:p>
        </w:tc>
      </w:tr>
      <w:tr w:rsidR="001B4116" w:rsidRPr="008C4679" w:rsidTr="006F4AC8">
        <w:trPr>
          <w:trHeight w:val="724"/>
        </w:trPr>
        <w:tc>
          <w:tcPr>
            <w:tcW w:w="0" w:type="auto"/>
            <w:tcBorders>
              <w:top w:val="single" w:sz="4" w:space="0" w:color="000000"/>
              <w:left w:val="single" w:sz="4" w:space="0" w:color="000000"/>
              <w:bottom w:val="none" w:sz="0" w:space="0" w:color="000000"/>
              <w:right w:val="single" w:sz="4" w:space="0" w:color="000000"/>
            </w:tcBorders>
            <w:vAlign w:val="bottom"/>
          </w:tcPr>
          <w:p w:rsidR="001B4116" w:rsidRPr="006F4AC8" w:rsidRDefault="001B4116" w:rsidP="006F4AC8">
            <w:pPr>
              <w:ind w:hanging="1"/>
              <w:rPr>
                <w:sz w:val="20"/>
              </w:rPr>
            </w:pPr>
            <w:r w:rsidRPr="006F4AC8">
              <w:rPr>
                <w:sz w:val="20"/>
              </w:rPr>
              <w:t>Наименование</w:t>
            </w:r>
          </w:p>
        </w:tc>
        <w:tc>
          <w:tcPr>
            <w:tcW w:w="0" w:type="auto"/>
            <w:tcBorders>
              <w:top w:val="single" w:sz="4" w:space="0" w:color="000000"/>
              <w:left w:val="single" w:sz="4" w:space="0" w:color="000000"/>
              <w:bottom w:val="none" w:sz="0" w:space="0" w:color="000000"/>
              <w:right w:val="single" w:sz="4" w:space="0" w:color="000000"/>
            </w:tcBorders>
            <w:vAlign w:val="bottom"/>
          </w:tcPr>
          <w:p w:rsidR="001B4116" w:rsidRPr="006F4AC8" w:rsidRDefault="001B4116" w:rsidP="006F4AC8">
            <w:pPr>
              <w:ind w:hanging="1"/>
              <w:rPr>
                <w:sz w:val="20"/>
              </w:rPr>
            </w:pPr>
            <w:r w:rsidRPr="006F4AC8">
              <w:rPr>
                <w:sz w:val="20"/>
              </w:rPr>
              <w:t>Код</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За отчетный период</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B4116" w:rsidRPr="006F4AC8" w:rsidRDefault="001B4116" w:rsidP="006F4AC8">
            <w:pPr>
              <w:ind w:hanging="1"/>
              <w:rPr>
                <w:sz w:val="20"/>
              </w:rPr>
            </w:pPr>
            <w:r w:rsidRPr="006F4AC8">
              <w:rPr>
                <w:sz w:val="20"/>
              </w:rPr>
              <w:t>За аналогичный период предыдущего года</w:t>
            </w:r>
          </w:p>
        </w:tc>
      </w:tr>
      <w:tr w:rsidR="001B4116" w:rsidRPr="008C4679" w:rsidTr="006F4AC8">
        <w:trPr>
          <w:trHeight w:val="263"/>
        </w:trPr>
        <w:tc>
          <w:tcPr>
            <w:tcW w:w="0" w:type="auto"/>
            <w:tcBorders>
              <w:top w:val="none" w:sz="0" w:space="0" w:color="000000"/>
              <w:left w:val="single" w:sz="4" w:space="0" w:color="000000"/>
              <w:bottom w:val="single" w:sz="4" w:space="0" w:color="000000"/>
              <w:right w:val="single" w:sz="4" w:space="0" w:color="000000"/>
            </w:tcBorders>
          </w:tcPr>
          <w:p w:rsidR="001B4116" w:rsidRPr="006F4AC8" w:rsidRDefault="001B4116" w:rsidP="006F4AC8">
            <w:pPr>
              <w:ind w:hanging="1"/>
              <w:rPr>
                <w:sz w:val="20"/>
              </w:rPr>
            </w:pPr>
            <w:r w:rsidRPr="006F4AC8">
              <w:rPr>
                <w:sz w:val="20"/>
              </w:rPr>
              <w:t>показателя</w:t>
            </w:r>
          </w:p>
        </w:tc>
        <w:tc>
          <w:tcPr>
            <w:tcW w:w="0" w:type="auto"/>
            <w:tcBorders>
              <w:top w:val="none" w:sz="0" w:space="0" w:color="000000"/>
              <w:left w:val="single" w:sz="4" w:space="0" w:color="000000"/>
              <w:bottom w:val="single" w:sz="4" w:space="0" w:color="000000"/>
              <w:right w:val="single" w:sz="4" w:space="0" w:color="000000"/>
            </w:tcBorders>
            <w:vAlign w:val="bottom"/>
          </w:tcPr>
          <w:p w:rsidR="001B4116" w:rsidRPr="006F4AC8" w:rsidRDefault="001B4116" w:rsidP="006F4AC8">
            <w:pPr>
              <w:ind w:hanging="1"/>
              <w:rPr>
                <w:sz w:val="20"/>
              </w:rPr>
            </w:pPr>
            <w:r w:rsidRPr="006F4AC8">
              <w:rPr>
                <w:sz w:val="20"/>
              </w:rPr>
              <w:t>строки</w:t>
            </w:r>
          </w:p>
        </w:tc>
        <w:tc>
          <w:tcPr>
            <w:tcW w:w="0" w:type="auto"/>
            <w:tcBorders>
              <w:top w:val="none" w:sz="0"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прибыль</w:t>
            </w:r>
          </w:p>
        </w:tc>
        <w:tc>
          <w:tcPr>
            <w:tcW w:w="0" w:type="auto"/>
            <w:tcBorders>
              <w:top w:val="none" w:sz="0"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убыток</w:t>
            </w:r>
          </w:p>
        </w:tc>
        <w:tc>
          <w:tcPr>
            <w:tcW w:w="0" w:type="auto"/>
            <w:tcBorders>
              <w:top w:val="none" w:sz="0"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прибыль</w:t>
            </w:r>
          </w:p>
        </w:tc>
        <w:tc>
          <w:tcPr>
            <w:tcW w:w="0" w:type="auto"/>
            <w:tcBorders>
              <w:top w:val="none" w:sz="0"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убыток</w:t>
            </w:r>
          </w:p>
        </w:tc>
      </w:tr>
      <w:tr w:rsidR="001B4116" w:rsidRPr="008C4679" w:rsidTr="006F4AC8">
        <w:trPr>
          <w:trHeight w:val="263"/>
        </w:trPr>
        <w:tc>
          <w:tcPr>
            <w:tcW w:w="0" w:type="auto"/>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1</w:t>
            </w:r>
          </w:p>
        </w:tc>
        <w:tc>
          <w:tcPr>
            <w:tcW w:w="0" w:type="auto"/>
            <w:tcBorders>
              <w:top w:val="single" w:sz="4" w:space="0" w:color="000000"/>
              <w:left w:val="single" w:sz="4" w:space="0" w:color="000000"/>
              <w:bottom w:val="single" w:sz="8" w:space="0" w:color="000000"/>
              <w:right w:val="single" w:sz="4" w:space="0" w:color="000000"/>
            </w:tcBorders>
            <w:vAlign w:val="center"/>
          </w:tcPr>
          <w:p w:rsidR="001B4116" w:rsidRPr="006F4AC8" w:rsidRDefault="001B4116" w:rsidP="006F4AC8">
            <w:pPr>
              <w:ind w:hanging="1"/>
              <w:rPr>
                <w:sz w:val="20"/>
              </w:rPr>
            </w:pPr>
            <w:r w:rsidRPr="006F4AC8">
              <w:rPr>
                <w:sz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6</w:t>
            </w:r>
          </w:p>
        </w:tc>
      </w:tr>
      <w:tr w:rsidR="001B4116" w:rsidRPr="008C4679" w:rsidTr="006F4AC8">
        <w:trPr>
          <w:trHeight w:val="60"/>
        </w:trPr>
        <w:tc>
          <w:tcPr>
            <w:tcW w:w="0" w:type="auto"/>
            <w:gridSpan w:val="6"/>
            <w:tcBorders>
              <w:top w:val="single" w:sz="4" w:space="0" w:color="000000"/>
              <w:left w:val="single" w:sz="4"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Штрафы, пени и неустойки, признанные или по которым получены</w:t>
            </w:r>
          </w:p>
        </w:tc>
      </w:tr>
      <w:tr w:rsidR="001B4116" w:rsidRPr="008C4679" w:rsidTr="006F4AC8">
        <w:trPr>
          <w:trHeight w:val="80"/>
        </w:trPr>
        <w:tc>
          <w:tcPr>
            <w:tcW w:w="0" w:type="auto"/>
            <w:tcBorders>
              <w:top w:val="none" w:sz="0" w:space="0" w:color="000000"/>
              <w:left w:val="single" w:sz="4"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решения суда (арбитражного суда) об их взыскании</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hanging="1"/>
              <w:rPr>
                <w:sz w:val="20"/>
              </w:rPr>
            </w:pPr>
            <w:r w:rsidRPr="006F4AC8">
              <w:rPr>
                <w:sz w:val="20"/>
              </w:rPr>
              <w:t>230</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42 134</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2 028</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29 464</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2 283</w:t>
            </w:r>
          </w:p>
        </w:tc>
      </w:tr>
      <w:tr w:rsidR="001B4116" w:rsidRPr="008C4679" w:rsidTr="006F4AC8">
        <w:trPr>
          <w:trHeight w:val="80"/>
        </w:trPr>
        <w:tc>
          <w:tcPr>
            <w:tcW w:w="0" w:type="auto"/>
            <w:tcBorders>
              <w:top w:val="none" w:sz="0" w:space="0" w:color="000000"/>
              <w:left w:val="single" w:sz="4"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 xml:space="preserve">Прибыль (убыток) прошлых лет </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hanging="1"/>
              <w:rPr>
                <w:sz w:val="20"/>
              </w:rPr>
            </w:pPr>
            <w:r w:rsidRPr="006F4AC8">
              <w:rPr>
                <w:sz w:val="20"/>
              </w:rPr>
              <w:t>240</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66 973</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95 518</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21 834</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17 458</w:t>
            </w:r>
          </w:p>
        </w:tc>
      </w:tr>
      <w:tr w:rsidR="001B4116" w:rsidRPr="008C4679" w:rsidTr="006F4AC8">
        <w:trPr>
          <w:trHeight w:val="263"/>
        </w:trPr>
        <w:tc>
          <w:tcPr>
            <w:tcW w:w="0" w:type="auto"/>
            <w:gridSpan w:val="6"/>
            <w:tcBorders>
              <w:top w:val="none" w:sz="0" w:space="0" w:color="000000"/>
              <w:left w:val="single" w:sz="4"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Возмещение убытков, причиненных неисполнением или</w:t>
            </w:r>
          </w:p>
        </w:tc>
      </w:tr>
      <w:tr w:rsidR="001B4116" w:rsidRPr="008C4679" w:rsidTr="006F4AC8">
        <w:trPr>
          <w:trHeight w:val="263"/>
        </w:trPr>
        <w:tc>
          <w:tcPr>
            <w:tcW w:w="0" w:type="auto"/>
            <w:tcBorders>
              <w:top w:val="none" w:sz="0" w:space="0" w:color="000000"/>
              <w:left w:val="single" w:sz="4"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 xml:space="preserve">ненадлежащим исполнением обязательств </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hanging="1"/>
              <w:rPr>
                <w:sz w:val="20"/>
              </w:rPr>
            </w:pPr>
            <w:r w:rsidRPr="006F4AC8">
              <w:rPr>
                <w:sz w:val="20"/>
              </w:rPr>
              <w:t>250</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339</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443</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799</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7 343</w:t>
            </w:r>
          </w:p>
        </w:tc>
      </w:tr>
      <w:tr w:rsidR="001B4116" w:rsidRPr="008C4679" w:rsidTr="006F4AC8">
        <w:trPr>
          <w:trHeight w:val="263"/>
        </w:trPr>
        <w:tc>
          <w:tcPr>
            <w:tcW w:w="0" w:type="auto"/>
            <w:tcBorders>
              <w:top w:val="none" w:sz="0" w:space="0" w:color="000000"/>
              <w:left w:val="single" w:sz="4"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Курсовые разницы по операциям в иностранной валюте .....</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hanging="1"/>
              <w:rPr>
                <w:sz w:val="20"/>
              </w:rPr>
            </w:pPr>
            <w:r w:rsidRPr="006F4AC8">
              <w:rPr>
                <w:sz w:val="20"/>
              </w:rPr>
              <w:t>260</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4 404</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1 127</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11 040</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34 415</w:t>
            </w:r>
          </w:p>
        </w:tc>
      </w:tr>
      <w:tr w:rsidR="001B4116" w:rsidRPr="008C4679" w:rsidTr="006F4AC8">
        <w:trPr>
          <w:trHeight w:val="263"/>
        </w:trPr>
        <w:tc>
          <w:tcPr>
            <w:tcW w:w="0" w:type="auto"/>
            <w:tcBorders>
              <w:top w:val="none" w:sz="0" w:space="0" w:color="000000"/>
              <w:left w:val="single" w:sz="4"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 xml:space="preserve">Отчисления в оценочные резервы </w:t>
            </w:r>
          </w:p>
        </w:tc>
        <w:tc>
          <w:tcPr>
            <w:tcW w:w="0" w:type="auto"/>
            <w:tcBorders>
              <w:top w:val="none" w:sz="0" w:space="0" w:color="000000"/>
              <w:left w:val="single" w:sz="8" w:space="0" w:color="000000"/>
              <w:bottom w:val="none" w:sz="0" w:space="0" w:color="000000"/>
              <w:right w:val="single" w:sz="4" w:space="0" w:color="000000"/>
            </w:tcBorders>
            <w:vAlign w:val="bottom"/>
          </w:tcPr>
          <w:p w:rsidR="001B4116" w:rsidRPr="006F4AC8" w:rsidRDefault="001B4116" w:rsidP="006F4AC8">
            <w:pPr>
              <w:ind w:hanging="1"/>
              <w:rPr>
                <w:sz w:val="20"/>
              </w:rPr>
            </w:pPr>
            <w:r w:rsidRPr="006F4AC8">
              <w:rPr>
                <w:sz w:val="20"/>
              </w:rPr>
              <w:t>270</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Х</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Х</w:t>
            </w:r>
          </w:p>
        </w:tc>
        <w:tc>
          <w:tcPr>
            <w:tcW w:w="0" w:type="auto"/>
            <w:tcBorders>
              <w:top w:val="none" w:sz="0" w:space="0" w:color="000000"/>
              <w:left w:val="single" w:sz="4" w:space="0" w:color="000000"/>
              <w:bottom w:val="none" w:sz="0" w:space="0" w:color="000000"/>
              <w:right w:val="single" w:sz="4" w:space="0" w:color="000000"/>
            </w:tcBorders>
            <w:vAlign w:val="center"/>
          </w:tcPr>
          <w:p w:rsidR="001B4116" w:rsidRPr="006F4AC8" w:rsidRDefault="001B4116" w:rsidP="006F4AC8">
            <w:pPr>
              <w:ind w:hanging="1"/>
              <w:rPr>
                <w:sz w:val="20"/>
              </w:rPr>
            </w:pPr>
            <w:r w:rsidRPr="006F4AC8">
              <w:rPr>
                <w:sz w:val="20"/>
              </w:rPr>
              <w:t>-</w:t>
            </w:r>
          </w:p>
        </w:tc>
      </w:tr>
      <w:tr w:rsidR="001B4116" w:rsidRPr="008C4679" w:rsidTr="006F4AC8">
        <w:trPr>
          <w:trHeight w:val="263"/>
        </w:trPr>
        <w:tc>
          <w:tcPr>
            <w:tcW w:w="0" w:type="auto"/>
            <w:gridSpan w:val="6"/>
            <w:tcBorders>
              <w:top w:val="none" w:sz="0" w:space="0" w:color="000000"/>
              <w:left w:val="single" w:sz="4" w:space="0" w:color="000000"/>
              <w:bottom w:val="none" w:sz="0" w:space="0" w:color="000000"/>
              <w:right w:val="single" w:sz="8" w:space="0" w:color="000000"/>
            </w:tcBorders>
            <w:vAlign w:val="bottom"/>
          </w:tcPr>
          <w:p w:rsidR="001B4116" w:rsidRPr="006F4AC8" w:rsidRDefault="001B4116" w:rsidP="006F4AC8">
            <w:pPr>
              <w:ind w:hanging="1"/>
              <w:rPr>
                <w:sz w:val="20"/>
              </w:rPr>
            </w:pPr>
            <w:r w:rsidRPr="006F4AC8">
              <w:rPr>
                <w:sz w:val="20"/>
              </w:rPr>
              <w:t>Списание дебиторской и кредиторской задолженности,</w:t>
            </w:r>
          </w:p>
        </w:tc>
      </w:tr>
      <w:tr w:rsidR="001B4116" w:rsidRPr="008C4679" w:rsidTr="006F4AC8">
        <w:trPr>
          <w:trHeight w:val="263"/>
        </w:trPr>
        <w:tc>
          <w:tcPr>
            <w:tcW w:w="0" w:type="auto"/>
            <w:tcBorders>
              <w:top w:val="none" w:sz="0" w:space="0" w:color="000000"/>
              <w:left w:val="single" w:sz="4" w:space="0" w:color="000000"/>
              <w:bottom w:val="single" w:sz="4" w:space="0" w:color="000000"/>
              <w:right w:val="single" w:sz="8" w:space="0" w:color="000000"/>
            </w:tcBorders>
            <w:vAlign w:val="bottom"/>
          </w:tcPr>
          <w:p w:rsidR="001B4116" w:rsidRPr="006F4AC8" w:rsidRDefault="001B4116" w:rsidP="006F4AC8">
            <w:pPr>
              <w:ind w:hanging="1"/>
              <w:rPr>
                <w:sz w:val="20"/>
              </w:rPr>
            </w:pPr>
            <w:r w:rsidRPr="006F4AC8">
              <w:rPr>
                <w:sz w:val="20"/>
              </w:rPr>
              <w:t xml:space="preserve">по которой истек срок исковой давности </w:t>
            </w:r>
          </w:p>
        </w:tc>
        <w:tc>
          <w:tcPr>
            <w:tcW w:w="0" w:type="auto"/>
            <w:tcBorders>
              <w:top w:val="none" w:sz="0" w:space="0" w:color="000000"/>
              <w:left w:val="single" w:sz="8" w:space="0" w:color="000000"/>
              <w:bottom w:val="single" w:sz="4" w:space="0" w:color="000000"/>
              <w:right w:val="single" w:sz="4" w:space="0" w:color="000000"/>
            </w:tcBorders>
            <w:vAlign w:val="bottom"/>
          </w:tcPr>
          <w:p w:rsidR="001B4116" w:rsidRPr="006F4AC8" w:rsidRDefault="001B4116" w:rsidP="006F4AC8">
            <w:pPr>
              <w:ind w:hanging="1"/>
              <w:rPr>
                <w:sz w:val="20"/>
              </w:rPr>
            </w:pPr>
            <w:r w:rsidRPr="006F4AC8">
              <w:rPr>
                <w:sz w:val="20"/>
              </w:rPr>
              <w:t>280</w:t>
            </w:r>
          </w:p>
        </w:tc>
        <w:tc>
          <w:tcPr>
            <w:tcW w:w="0" w:type="auto"/>
            <w:tcBorders>
              <w:top w:val="none" w:sz="0"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162</w:t>
            </w:r>
          </w:p>
        </w:tc>
        <w:tc>
          <w:tcPr>
            <w:tcW w:w="0" w:type="auto"/>
            <w:tcBorders>
              <w:top w:val="none" w:sz="0"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406</w:t>
            </w:r>
          </w:p>
        </w:tc>
        <w:tc>
          <w:tcPr>
            <w:tcW w:w="0" w:type="auto"/>
            <w:tcBorders>
              <w:top w:val="none" w:sz="0"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828</w:t>
            </w:r>
          </w:p>
        </w:tc>
        <w:tc>
          <w:tcPr>
            <w:tcW w:w="0" w:type="auto"/>
            <w:tcBorders>
              <w:top w:val="none" w:sz="0" w:space="0" w:color="000000"/>
              <w:left w:val="single" w:sz="4" w:space="0" w:color="000000"/>
              <w:bottom w:val="single" w:sz="4" w:space="0" w:color="000000"/>
              <w:right w:val="single" w:sz="4" w:space="0" w:color="000000"/>
            </w:tcBorders>
            <w:vAlign w:val="center"/>
          </w:tcPr>
          <w:p w:rsidR="001B4116" w:rsidRPr="006F4AC8" w:rsidRDefault="001B4116" w:rsidP="006F4AC8">
            <w:pPr>
              <w:ind w:hanging="1"/>
              <w:rPr>
                <w:sz w:val="20"/>
              </w:rPr>
            </w:pPr>
            <w:r w:rsidRPr="006F4AC8">
              <w:rPr>
                <w:sz w:val="20"/>
              </w:rPr>
              <w:t>53 682</w:t>
            </w:r>
          </w:p>
        </w:tc>
      </w:tr>
    </w:tbl>
    <w:p w:rsidR="001B4116" w:rsidRDefault="001B4116" w:rsidP="008C4679">
      <w:pPr>
        <w:ind w:firstLine="709"/>
        <w:rPr>
          <w:sz w:val="28"/>
          <w:szCs w:val="28"/>
        </w:rPr>
      </w:pPr>
    </w:p>
    <w:p w:rsidR="006F4AC8" w:rsidRPr="008C4679" w:rsidRDefault="006F4AC8" w:rsidP="008C4679">
      <w:pPr>
        <w:ind w:firstLine="709"/>
        <w:rPr>
          <w:sz w:val="28"/>
          <w:szCs w:val="28"/>
        </w:rPr>
        <w:sectPr w:rsidR="006F4AC8" w:rsidRPr="008C4679" w:rsidSect="003736EC">
          <w:type w:val="nextColumn"/>
          <w:pgSz w:w="11907" w:h="16840" w:code="9"/>
          <w:pgMar w:top="1134" w:right="851" w:bottom="1134" w:left="1701" w:header="720" w:footer="720" w:gutter="0"/>
          <w:cols w:space="720"/>
          <w:noEndnote/>
        </w:sectPr>
      </w:pPr>
    </w:p>
    <w:p w:rsidR="001B4116" w:rsidRPr="006F4AC8" w:rsidRDefault="001B4116" w:rsidP="006F4AC8">
      <w:pPr>
        <w:ind w:firstLine="709"/>
        <w:jc w:val="center"/>
        <w:rPr>
          <w:b/>
          <w:color w:val="000000"/>
          <w:sz w:val="28"/>
          <w:szCs w:val="28"/>
        </w:rPr>
      </w:pPr>
      <w:r w:rsidRPr="006F4AC8">
        <w:rPr>
          <w:b/>
          <w:color w:val="000000"/>
          <w:sz w:val="28"/>
          <w:szCs w:val="28"/>
        </w:rPr>
        <w:t>Приложение 3</w:t>
      </w:r>
    </w:p>
    <w:p w:rsidR="006F4AC8" w:rsidRPr="006F4AC8" w:rsidRDefault="006F4AC8" w:rsidP="006F4AC8">
      <w:pPr>
        <w:ind w:firstLine="709"/>
        <w:jc w:val="center"/>
        <w:rPr>
          <w:b/>
          <w:color w:val="000000"/>
          <w:sz w:val="28"/>
          <w:szCs w:val="28"/>
        </w:rPr>
      </w:pPr>
    </w:p>
    <w:p w:rsidR="001B4116" w:rsidRPr="008C4679" w:rsidRDefault="001B4116" w:rsidP="008C4679">
      <w:pPr>
        <w:ind w:firstLine="709"/>
        <w:rPr>
          <w:color w:val="000000"/>
          <w:sz w:val="28"/>
          <w:szCs w:val="28"/>
        </w:rPr>
      </w:pPr>
      <w:r w:rsidRPr="008C4679">
        <w:rPr>
          <w:color w:val="000000"/>
          <w:sz w:val="28"/>
          <w:szCs w:val="28"/>
        </w:rPr>
        <w:t>УЧЕТНАЯ ПОЛИТИКА</w:t>
      </w:r>
    </w:p>
    <w:p w:rsidR="001B4116" w:rsidRPr="008C4679" w:rsidRDefault="001B4116" w:rsidP="008C4679">
      <w:pPr>
        <w:ind w:firstLine="709"/>
        <w:rPr>
          <w:color w:val="000000"/>
          <w:sz w:val="28"/>
          <w:szCs w:val="28"/>
        </w:rPr>
      </w:pPr>
      <w:r w:rsidRPr="008C4679">
        <w:rPr>
          <w:bCs/>
          <w:color w:val="000000"/>
          <w:sz w:val="28"/>
          <w:szCs w:val="28"/>
        </w:rPr>
        <w:t xml:space="preserve">Сведения об учетной политике эмитента </w:t>
      </w:r>
      <w:r w:rsidR="0083191A" w:rsidRPr="008C4679">
        <w:rPr>
          <w:bCs/>
          <w:color w:val="000000"/>
          <w:sz w:val="28"/>
          <w:szCs w:val="28"/>
        </w:rPr>
        <w:t xml:space="preserve">за </w:t>
      </w:r>
      <w:r w:rsidRPr="008C4679">
        <w:rPr>
          <w:bCs/>
          <w:color w:val="000000"/>
          <w:sz w:val="28"/>
          <w:szCs w:val="28"/>
        </w:rPr>
        <w:t>2006 год.</w:t>
      </w:r>
    </w:p>
    <w:p w:rsidR="001B4116" w:rsidRPr="008C4679" w:rsidRDefault="001B4116" w:rsidP="008C4679">
      <w:pPr>
        <w:ind w:firstLine="709"/>
        <w:rPr>
          <w:color w:val="000000"/>
          <w:sz w:val="28"/>
          <w:szCs w:val="28"/>
        </w:rPr>
      </w:pPr>
      <w:r w:rsidRPr="008C4679">
        <w:rPr>
          <w:color w:val="000000"/>
          <w:sz w:val="28"/>
          <w:szCs w:val="28"/>
        </w:rPr>
        <w:t>Эмитент действует на основании Учетной политики (Приказ № 565 от 30.12.2005 г) с дополнением.</w:t>
      </w:r>
    </w:p>
    <w:p w:rsidR="001B4116" w:rsidRPr="008C4679" w:rsidRDefault="001B4116" w:rsidP="008C4679">
      <w:pPr>
        <w:ind w:firstLine="709"/>
        <w:rPr>
          <w:color w:val="000000"/>
          <w:sz w:val="28"/>
          <w:szCs w:val="28"/>
        </w:rPr>
      </w:pPr>
      <w:r w:rsidRPr="008C4679">
        <w:rPr>
          <w:color w:val="000000"/>
          <w:sz w:val="28"/>
          <w:szCs w:val="28"/>
        </w:rPr>
        <w:t>В основу учетной политики эмитента положены:</w:t>
      </w:r>
    </w:p>
    <w:p w:rsidR="001B4116" w:rsidRPr="008C4679" w:rsidRDefault="001B4116" w:rsidP="008C4679">
      <w:pPr>
        <w:ind w:firstLine="709"/>
        <w:rPr>
          <w:color w:val="000000"/>
          <w:sz w:val="28"/>
          <w:szCs w:val="28"/>
        </w:rPr>
      </w:pPr>
      <w:r w:rsidRPr="008C4679">
        <w:rPr>
          <w:color w:val="000000"/>
          <w:sz w:val="28"/>
          <w:szCs w:val="28"/>
        </w:rPr>
        <w:t xml:space="preserve">- Федеральный закон от 21 ноября </w:t>
      </w:r>
      <w:smartTag w:uri="urn:schemas-microsoft-com:office:smarttags" w:element="metricconverter">
        <w:smartTagPr>
          <w:attr w:name="ProductID" w:val="1996 г"/>
        </w:smartTagPr>
        <w:r w:rsidRPr="008C4679">
          <w:rPr>
            <w:color w:val="000000"/>
            <w:sz w:val="28"/>
            <w:szCs w:val="28"/>
          </w:rPr>
          <w:t>1996 г</w:t>
        </w:r>
      </w:smartTag>
      <w:r w:rsidRPr="008C4679">
        <w:rPr>
          <w:color w:val="000000"/>
          <w:sz w:val="28"/>
          <w:szCs w:val="28"/>
        </w:rPr>
        <w:t>. № 129-ФЗ « О бухгалтерском учете»;</w:t>
      </w:r>
    </w:p>
    <w:p w:rsidR="001B4116" w:rsidRPr="008C4679" w:rsidRDefault="001B4116" w:rsidP="008C4679">
      <w:pPr>
        <w:ind w:firstLine="709"/>
        <w:rPr>
          <w:color w:val="000000"/>
          <w:sz w:val="28"/>
          <w:szCs w:val="28"/>
        </w:rPr>
      </w:pPr>
      <w:r w:rsidRPr="008C4679">
        <w:rPr>
          <w:color w:val="000000"/>
          <w:sz w:val="28"/>
          <w:szCs w:val="28"/>
        </w:rPr>
        <w:t xml:space="preserve">-Положение по ведению бухгалтерского учета и бухгалтерской отчетности в Российской Федерации, утвержденным приказом Минфина России от 29 июля </w:t>
      </w:r>
      <w:smartTag w:uri="urn:schemas-microsoft-com:office:smarttags" w:element="metricconverter">
        <w:smartTagPr>
          <w:attr w:name="ProductID" w:val="1998 г"/>
        </w:smartTagPr>
        <w:r w:rsidRPr="008C4679">
          <w:rPr>
            <w:color w:val="000000"/>
            <w:sz w:val="28"/>
            <w:szCs w:val="28"/>
          </w:rPr>
          <w:t>1998 г</w:t>
        </w:r>
      </w:smartTag>
      <w:r w:rsidRPr="008C4679">
        <w:rPr>
          <w:color w:val="000000"/>
          <w:sz w:val="28"/>
          <w:szCs w:val="28"/>
        </w:rPr>
        <w:t>. № 34н;</w:t>
      </w:r>
    </w:p>
    <w:p w:rsidR="001B4116" w:rsidRPr="008C4679" w:rsidRDefault="001B4116" w:rsidP="008C4679">
      <w:pPr>
        <w:ind w:firstLine="709"/>
        <w:rPr>
          <w:color w:val="000000"/>
          <w:sz w:val="28"/>
          <w:szCs w:val="28"/>
        </w:rPr>
      </w:pPr>
      <w:r w:rsidRPr="008C4679">
        <w:rPr>
          <w:color w:val="000000"/>
          <w:sz w:val="28"/>
          <w:szCs w:val="28"/>
        </w:rPr>
        <w:t>- действующие положения по бухгалтерскому учету (ПБУ);</w:t>
      </w:r>
    </w:p>
    <w:p w:rsidR="001B4116" w:rsidRPr="008C4679" w:rsidRDefault="001B4116" w:rsidP="008C4679">
      <w:pPr>
        <w:ind w:firstLine="709"/>
        <w:rPr>
          <w:color w:val="000000"/>
          <w:sz w:val="28"/>
          <w:szCs w:val="28"/>
        </w:rPr>
      </w:pPr>
      <w:r w:rsidRPr="008C4679">
        <w:rPr>
          <w:color w:val="000000"/>
          <w:sz w:val="28"/>
          <w:szCs w:val="28"/>
        </w:rPr>
        <w:t>- рабочий план счетов, сформированным на основе Плана счетов бухгалтерского учета финансово-хозяйственной деятельности и Инструкции по его применению, утвержденных приказом Минфина России от 31.10.2000г.;</w:t>
      </w:r>
    </w:p>
    <w:p w:rsidR="001B4116" w:rsidRPr="008C4679" w:rsidRDefault="001B4116" w:rsidP="008C4679">
      <w:pPr>
        <w:ind w:firstLine="709"/>
        <w:rPr>
          <w:color w:val="000000"/>
          <w:sz w:val="28"/>
          <w:szCs w:val="28"/>
        </w:rPr>
      </w:pPr>
      <w:r w:rsidRPr="008C4679">
        <w:rPr>
          <w:color w:val="000000"/>
          <w:sz w:val="28"/>
          <w:szCs w:val="28"/>
        </w:rPr>
        <w:t>- другие документы, входящими в систему нормативного регулирования бухгалтерского учета в Российской Федерации с учетом отдельных отраслевых особенностей Общества;</w:t>
      </w:r>
    </w:p>
    <w:p w:rsidR="001B4116" w:rsidRPr="008C4679" w:rsidRDefault="001B4116" w:rsidP="008C4679">
      <w:pPr>
        <w:ind w:firstLine="709"/>
        <w:rPr>
          <w:color w:val="000000"/>
          <w:sz w:val="28"/>
          <w:szCs w:val="28"/>
        </w:rPr>
      </w:pPr>
      <w:r w:rsidRPr="008C4679">
        <w:rPr>
          <w:color w:val="000000"/>
          <w:sz w:val="28"/>
          <w:szCs w:val="28"/>
        </w:rPr>
        <w:t>- распорядительные документы Общества, в т.ч., распоряжения и указания главного бухгалтера, касающимися вопросов учета, отчетности и носящими методологический характер.</w:t>
      </w:r>
    </w:p>
    <w:p w:rsidR="001B4116" w:rsidRPr="008C4679" w:rsidRDefault="001B4116" w:rsidP="008C4679">
      <w:pPr>
        <w:ind w:firstLine="709"/>
        <w:rPr>
          <w:color w:val="000000"/>
          <w:sz w:val="28"/>
          <w:szCs w:val="28"/>
        </w:rPr>
      </w:pPr>
      <w:r w:rsidRPr="008C4679">
        <w:rPr>
          <w:color w:val="000000"/>
          <w:sz w:val="28"/>
          <w:szCs w:val="28"/>
        </w:rPr>
        <w:t>Основными техническими аспектами учетной политики эмитента являются:</w:t>
      </w:r>
    </w:p>
    <w:p w:rsidR="001B4116" w:rsidRPr="008C4679" w:rsidRDefault="001B4116" w:rsidP="008C4679">
      <w:pPr>
        <w:ind w:firstLine="709"/>
        <w:rPr>
          <w:color w:val="000000"/>
          <w:sz w:val="28"/>
          <w:szCs w:val="28"/>
        </w:rPr>
      </w:pPr>
      <w:r w:rsidRPr="008C4679">
        <w:rPr>
          <w:color w:val="000000"/>
          <w:sz w:val="28"/>
          <w:szCs w:val="28"/>
        </w:rPr>
        <w:t>Бухгалтерский учет имущества, обязательств и хозяйственных операций (фактов хозяйственной деятельности) осуществляется путем двойной записи на взаимосвязанных счетах бухгалтерского учета, включенных в рабочий план счетов бухгалтерского учета.</w:t>
      </w:r>
    </w:p>
    <w:p w:rsidR="001B4116" w:rsidRPr="008C4679" w:rsidRDefault="001B4116" w:rsidP="008C4679">
      <w:pPr>
        <w:ind w:firstLine="709"/>
        <w:rPr>
          <w:color w:val="000000"/>
          <w:sz w:val="28"/>
          <w:szCs w:val="28"/>
        </w:rPr>
      </w:pPr>
      <w:r w:rsidRPr="008C4679">
        <w:rPr>
          <w:color w:val="000000"/>
          <w:sz w:val="28"/>
          <w:szCs w:val="28"/>
        </w:rPr>
        <w:t>Имущество, обязательства и хозяйственные операции для отражения в бухгалтерском учете и отчетности оцениваются в денежном выражении путем суммирования фактически произведенных расходов в валюте Российской Федерации - в рублях.</w:t>
      </w:r>
    </w:p>
    <w:p w:rsidR="001B4116" w:rsidRPr="008C4679" w:rsidRDefault="001B4116" w:rsidP="008C4679">
      <w:pPr>
        <w:ind w:firstLine="709"/>
        <w:rPr>
          <w:color w:val="000000"/>
          <w:sz w:val="28"/>
          <w:szCs w:val="28"/>
        </w:rPr>
      </w:pPr>
      <w:r w:rsidRPr="008C4679">
        <w:rPr>
          <w:color w:val="000000"/>
          <w:sz w:val="28"/>
          <w:szCs w:val="28"/>
        </w:rPr>
        <w:t>Записи по хозяйственным операциям в иностранной валюте проводятся в бухгалтерском учете в рублях в суммах, определенных путем пересчета иностранной валюты по курсу Центрального банка Российской Федерации, действовавшему на дату совершения операции. Одновременно указанные записи отражаются в валюте расчетов и платежей.</w:t>
      </w:r>
    </w:p>
    <w:p w:rsidR="001B4116" w:rsidRPr="008C4679" w:rsidRDefault="001B4116" w:rsidP="008C4679">
      <w:pPr>
        <w:ind w:firstLine="709"/>
        <w:rPr>
          <w:color w:val="000000"/>
          <w:sz w:val="28"/>
          <w:szCs w:val="28"/>
        </w:rPr>
      </w:pPr>
      <w:r w:rsidRPr="008C4679">
        <w:rPr>
          <w:color w:val="000000"/>
          <w:sz w:val="28"/>
          <w:szCs w:val="28"/>
        </w:rPr>
        <w:t>Регистры бухгалтерского учета Общества (главная книга, журнал хозяйственных операций, карточка счета, анализ счета, книги учета сгруппированных показателей обязательств, финансовых вложений) составляются в формате, предусмотренном программным обеспечением, на базе которого ведется бухгалтерский учет Общества и его филиалов.</w:t>
      </w:r>
    </w:p>
    <w:p w:rsidR="001B4116" w:rsidRPr="008C4679" w:rsidRDefault="001B4116" w:rsidP="008C4679">
      <w:pPr>
        <w:ind w:firstLine="709"/>
        <w:rPr>
          <w:color w:val="000000"/>
          <w:sz w:val="28"/>
          <w:szCs w:val="28"/>
        </w:rPr>
      </w:pPr>
      <w:r w:rsidRPr="008C4679">
        <w:rPr>
          <w:color w:val="000000"/>
          <w:sz w:val="28"/>
          <w:szCs w:val="28"/>
        </w:rPr>
        <w:t>В отношении методических основ учетной политики эмитента можно выделить следующие:</w:t>
      </w:r>
    </w:p>
    <w:p w:rsidR="001B4116" w:rsidRPr="008C4679" w:rsidRDefault="001B4116" w:rsidP="008C4679">
      <w:pPr>
        <w:ind w:firstLine="709"/>
        <w:rPr>
          <w:color w:val="000000"/>
          <w:sz w:val="28"/>
          <w:szCs w:val="28"/>
        </w:rPr>
      </w:pPr>
      <w:r w:rsidRPr="008C4679">
        <w:rPr>
          <w:color w:val="000000"/>
          <w:sz w:val="28"/>
          <w:szCs w:val="28"/>
        </w:rPr>
        <w:t>Незавершенные капитальные вложения</w:t>
      </w:r>
    </w:p>
    <w:p w:rsidR="001B4116" w:rsidRPr="008C4679" w:rsidRDefault="001B4116" w:rsidP="008C4679">
      <w:pPr>
        <w:ind w:firstLine="709"/>
        <w:rPr>
          <w:color w:val="000000"/>
          <w:sz w:val="28"/>
          <w:szCs w:val="28"/>
        </w:rPr>
      </w:pPr>
      <w:r w:rsidRPr="008C4679">
        <w:rPr>
          <w:color w:val="000000"/>
          <w:sz w:val="28"/>
          <w:szCs w:val="28"/>
        </w:rPr>
        <w:t>Незавершенные капитальные вложения отражаются в бухгалтерском балансе по фактическим затратам.</w:t>
      </w:r>
    </w:p>
    <w:p w:rsidR="001B4116" w:rsidRPr="008C4679" w:rsidRDefault="001B4116" w:rsidP="008C4679">
      <w:pPr>
        <w:ind w:firstLine="709"/>
        <w:rPr>
          <w:color w:val="000000"/>
          <w:sz w:val="28"/>
          <w:szCs w:val="28"/>
        </w:rPr>
      </w:pPr>
      <w:r w:rsidRPr="008C4679">
        <w:rPr>
          <w:color w:val="000000"/>
          <w:sz w:val="28"/>
          <w:szCs w:val="28"/>
        </w:rPr>
        <w:t>Основные средства (ОС)</w:t>
      </w:r>
    </w:p>
    <w:p w:rsidR="001B4116" w:rsidRPr="008C4679" w:rsidRDefault="001B4116" w:rsidP="008C4679">
      <w:pPr>
        <w:ind w:firstLine="709"/>
        <w:rPr>
          <w:color w:val="000000"/>
          <w:sz w:val="28"/>
          <w:szCs w:val="28"/>
        </w:rPr>
      </w:pPr>
      <w:r w:rsidRPr="008C4679">
        <w:rPr>
          <w:color w:val="000000"/>
          <w:sz w:val="28"/>
          <w:szCs w:val="28"/>
        </w:rPr>
        <w:t>Учет основных средств в Обществе ведется в соответствии с ПБУ 6/01, утвержденным приказом МФ РФ от 30.03.2001 г. № 26н.</w:t>
      </w:r>
    </w:p>
    <w:p w:rsidR="001B4116" w:rsidRPr="008C4679" w:rsidRDefault="001B4116" w:rsidP="008C4679">
      <w:pPr>
        <w:ind w:firstLine="709"/>
        <w:rPr>
          <w:color w:val="000000"/>
          <w:sz w:val="28"/>
          <w:szCs w:val="28"/>
        </w:rPr>
      </w:pPr>
      <w:r w:rsidRPr="008C4679">
        <w:rPr>
          <w:color w:val="000000"/>
          <w:sz w:val="28"/>
          <w:szCs w:val="28"/>
        </w:rPr>
        <w:t>К основным средствам относится имущество, используемое в процессе производства продукции, выполнения работ, оказания услуг либо управленческих нужд Общества в течение срока полезного использования продолжительностью более 12 месяцев.</w:t>
      </w:r>
    </w:p>
    <w:p w:rsidR="001B4116" w:rsidRPr="008C4679" w:rsidRDefault="001B4116" w:rsidP="008C4679">
      <w:pPr>
        <w:ind w:firstLine="709"/>
        <w:rPr>
          <w:color w:val="000000"/>
          <w:sz w:val="28"/>
          <w:szCs w:val="28"/>
        </w:rPr>
      </w:pPr>
      <w:r w:rsidRPr="008C4679">
        <w:rPr>
          <w:color w:val="000000"/>
          <w:sz w:val="28"/>
          <w:szCs w:val="28"/>
        </w:rPr>
        <w:t>Основные средства принимаются к учету по первоначальной стоимости.</w:t>
      </w:r>
    </w:p>
    <w:p w:rsidR="001B4116" w:rsidRPr="008C4679" w:rsidRDefault="001B4116" w:rsidP="008C4679">
      <w:pPr>
        <w:ind w:firstLine="709"/>
        <w:rPr>
          <w:color w:val="000000"/>
          <w:sz w:val="28"/>
          <w:szCs w:val="28"/>
        </w:rPr>
      </w:pPr>
      <w:r w:rsidRPr="008C4679">
        <w:rPr>
          <w:color w:val="000000"/>
          <w:sz w:val="28"/>
          <w:szCs w:val="28"/>
        </w:rPr>
        <w:t>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частичной ликвидации и переоценки объектов основных средств.</w:t>
      </w:r>
    </w:p>
    <w:p w:rsidR="001B4116" w:rsidRPr="008C4679" w:rsidRDefault="001B4116" w:rsidP="008C4679">
      <w:pPr>
        <w:ind w:firstLine="709"/>
        <w:rPr>
          <w:color w:val="000000"/>
          <w:sz w:val="28"/>
          <w:szCs w:val="28"/>
        </w:rPr>
      </w:pPr>
      <w:r w:rsidRPr="008C4679">
        <w:rPr>
          <w:color w:val="000000"/>
          <w:sz w:val="28"/>
          <w:szCs w:val="28"/>
        </w:rPr>
        <w:t xml:space="preserve">Амортизация по объектам основных средств начисляется линейным способом, исходя из сроков полезного использования. По объектам основных средств, принятым к бухгалтерскому учету до 01 января </w:t>
      </w:r>
      <w:smartTag w:uri="urn:schemas-microsoft-com:office:smarttags" w:element="metricconverter">
        <w:smartTagPr>
          <w:attr w:name="ProductID" w:val="2002 г"/>
        </w:smartTagPr>
        <w:r w:rsidRPr="008C4679">
          <w:rPr>
            <w:color w:val="000000"/>
            <w:sz w:val="28"/>
            <w:szCs w:val="28"/>
          </w:rPr>
          <w:t>2002 г</w:t>
        </w:r>
      </w:smartTag>
      <w:r w:rsidRPr="008C4679">
        <w:rPr>
          <w:color w:val="000000"/>
          <w:sz w:val="28"/>
          <w:szCs w:val="28"/>
        </w:rPr>
        <w:t xml:space="preserve">., амортизация начисляется в соответствии с Постановлением Совмина СССР от 22 октября </w:t>
      </w:r>
      <w:smartTag w:uri="urn:schemas-microsoft-com:office:smarttags" w:element="metricconverter">
        <w:smartTagPr>
          <w:attr w:name="ProductID" w:val="1990 г"/>
        </w:smartTagPr>
        <w:r w:rsidRPr="008C4679">
          <w:rPr>
            <w:color w:val="000000"/>
            <w:sz w:val="28"/>
            <w:szCs w:val="28"/>
          </w:rPr>
          <w:t>1990 г</w:t>
        </w:r>
      </w:smartTag>
      <w:r w:rsidRPr="008C4679">
        <w:rPr>
          <w:color w:val="000000"/>
          <w:sz w:val="28"/>
          <w:szCs w:val="28"/>
        </w:rPr>
        <w:t xml:space="preserve">. № 1072 «О единых нормах амортизационных отчислений на полное восстановление основных фондов народного хозяйства СССР». По объектам основных средств, принятым к бухгалтерскому учету начиная с 01 января </w:t>
      </w:r>
      <w:smartTag w:uri="urn:schemas-microsoft-com:office:smarttags" w:element="metricconverter">
        <w:smartTagPr>
          <w:attr w:name="ProductID" w:val="2002 г"/>
        </w:smartTagPr>
        <w:r w:rsidRPr="008C4679">
          <w:rPr>
            <w:color w:val="000000"/>
            <w:sz w:val="28"/>
            <w:szCs w:val="28"/>
          </w:rPr>
          <w:t>2002 г</w:t>
        </w:r>
      </w:smartTag>
      <w:r w:rsidRPr="008C4679">
        <w:rPr>
          <w:color w:val="000000"/>
          <w:sz w:val="28"/>
          <w:szCs w:val="28"/>
        </w:rPr>
        <w:t>., амортизация начисляется на основании "Справочника сроков полезного использования".</w:t>
      </w:r>
    </w:p>
    <w:p w:rsidR="001B4116" w:rsidRPr="008C4679" w:rsidRDefault="001B4116" w:rsidP="008C4679">
      <w:pPr>
        <w:ind w:firstLine="709"/>
        <w:rPr>
          <w:color w:val="000000"/>
          <w:sz w:val="28"/>
          <w:szCs w:val="28"/>
        </w:rPr>
      </w:pPr>
      <w:r w:rsidRPr="008C4679">
        <w:rPr>
          <w:color w:val="000000"/>
          <w:sz w:val="28"/>
          <w:szCs w:val="28"/>
        </w:rPr>
        <w:t>Основные средства отражаются в бухгалтерском балансе по остаточной стоимости.</w:t>
      </w:r>
    </w:p>
    <w:p w:rsidR="001B4116" w:rsidRPr="008C4679" w:rsidRDefault="001B4116" w:rsidP="008C4679">
      <w:pPr>
        <w:ind w:firstLine="709"/>
        <w:rPr>
          <w:color w:val="000000"/>
          <w:sz w:val="28"/>
          <w:szCs w:val="28"/>
        </w:rPr>
      </w:pPr>
      <w:r w:rsidRPr="008C4679">
        <w:rPr>
          <w:color w:val="000000"/>
          <w:sz w:val="28"/>
          <w:szCs w:val="28"/>
        </w:rPr>
        <w:t>Ежегодная переоценка объектов основных средств (либо отмена таковой) производится на основании приказа генерального директора Общества.</w:t>
      </w:r>
    </w:p>
    <w:p w:rsidR="001B4116" w:rsidRPr="008C4679" w:rsidRDefault="001B4116" w:rsidP="008C4679">
      <w:pPr>
        <w:ind w:firstLine="709"/>
        <w:rPr>
          <w:color w:val="000000"/>
          <w:sz w:val="28"/>
          <w:szCs w:val="28"/>
        </w:rPr>
      </w:pPr>
      <w:r w:rsidRPr="008C4679">
        <w:rPr>
          <w:color w:val="000000"/>
          <w:sz w:val="28"/>
          <w:szCs w:val="28"/>
        </w:rPr>
        <w:t>Расходы на научно-исследовательские, опытно-конструкторские и технологические работы</w:t>
      </w:r>
    </w:p>
    <w:p w:rsidR="001B4116" w:rsidRPr="008C4679" w:rsidRDefault="001B4116" w:rsidP="008C4679">
      <w:pPr>
        <w:ind w:firstLine="709"/>
        <w:rPr>
          <w:color w:val="000000"/>
          <w:sz w:val="28"/>
          <w:szCs w:val="28"/>
        </w:rPr>
      </w:pPr>
      <w:r w:rsidRPr="008C4679">
        <w:rPr>
          <w:color w:val="000000"/>
          <w:sz w:val="28"/>
          <w:szCs w:val="28"/>
        </w:rPr>
        <w:t>Учет расходов на научно-исследовательские, опытно-конструкторские и</w:t>
      </w:r>
      <w:r w:rsidR="006F4AC8">
        <w:rPr>
          <w:color w:val="000000"/>
          <w:sz w:val="28"/>
          <w:szCs w:val="28"/>
        </w:rPr>
        <w:t xml:space="preserve"> </w:t>
      </w:r>
      <w:r w:rsidRPr="008C4679">
        <w:rPr>
          <w:color w:val="000000"/>
          <w:sz w:val="28"/>
          <w:szCs w:val="28"/>
        </w:rPr>
        <w:t xml:space="preserve">технологические работы осуществляется в соответствии с ПБУ 17/02, утвержденным приказом Минфина РФ от 19 ноября </w:t>
      </w:r>
      <w:smartTag w:uri="urn:schemas-microsoft-com:office:smarttags" w:element="metricconverter">
        <w:smartTagPr>
          <w:attr w:name="ProductID" w:val="2002 г"/>
        </w:smartTagPr>
        <w:r w:rsidRPr="008C4679">
          <w:rPr>
            <w:color w:val="000000"/>
            <w:sz w:val="28"/>
            <w:szCs w:val="28"/>
          </w:rPr>
          <w:t>2002 г</w:t>
        </w:r>
      </w:smartTag>
      <w:r w:rsidRPr="008C4679">
        <w:rPr>
          <w:color w:val="000000"/>
          <w:sz w:val="28"/>
          <w:szCs w:val="28"/>
        </w:rPr>
        <w:t>. № 115н Принятие на учет научно-исследовательских, опытно-конструкторских и технологических работ оформляется Актом передачи их в эксплуатацию.</w:t>
      </w:r>
    </w:p>
    <w:p w:rsidR="001B4116" w:rsidRPr="008C4679" w:rsidRDefault="001B4116" w:rsidP="008C4679">
      <w:pPr>
        <w:ind w:firstLine="709"/>
        <w:rPr>
          <w:color w:val="000000"/>
          <w:sz w:val="28"/>
          <w:szCs w:val="28"/>
        </w:rPr>
      </w:pPr>
      <w:r w:rsidRPr="008C4679">
        <w:rPr>
          <w:color w:val="000000"/>
          <w:sz w:val="28"/>
          <w:szCs w:val="28"/>
        </w:rPr>
        <w:t>Списание расходов по указанным работам производится линейным способом равномерно в течение срока, установленного производственно-техническим отделом, но не более 5 лет.</w:t>
      </w:r>
    </w:p>
    <w:p w:rsidR="001B4116" w:rsidRPr="008C4679" w:rsidRDefault="001B4116" w:rsidP="008C4679">
      <w:pPr>
        <w:ind w:firstLine="709"/>
        <w:rPr>
          <w:color w:val="000000"/>
          <w:sz w:val="28"/>
          <w:szCs w:val="28"/>
        </w:rPr>
      </w:pPr>
      <w:r w:rsidRPr="008C4679">
        <w:rPr>
          <w:color w:val="000000"/>
          <w:sz w:val="28"/>
          <w:szCs w:val="28"/>
        </w:rPr>
        <w:t>Материально-производственные запасы</w:t>
      </w:r>
    </w:p>
    <w:p w:rsidR="001B4116" w:rsidRPr="008C4679" w:rsidRDefault="001B4116" w:rsidP="008C4679">
      <w:pPr>
        <w:ind w:firstLine="709"/>
        <w:rPr>
          <w:color w:val="000000"/>
          <w:sz w:val="28"/>
          <w:szCs w:val="28"/>
        </w:rPr>
      </w:pPr>
      <w:r w:rsidRPr="008C4679">
        <w:rPr>
          <w:color w:val="000000"/>
          <w:sz w:val="28"/>
          <w:szCs w:val="28"/>
        </w:rPr>
        <w:t>Материально-производственные запасы, используемые в производстве, товары, готовая продукция, незавершенное производство отражены в балансе по фактической себестоимости изготовления и по фактической стоимости приобретения. Общехозяйственные и управленческие расходы не включаются в стоимость запасов и признаются как расходы в том периоде, в котором они понесены. Фактическая себестоимость запасов, при отпуске в производства, определяется по средней стоимости.</w:t>
      </w:r>
    </w:p>
    <w:p w:rsidR="001B4116" w:rsidRPr="008C4679" w:rsidRDefault="001B4116" w:rsidP="008C4679">
      <w:pPr>
        <w:ind w:firstLine="709"/>
        <w:rPr>
          <w:color w:val="000000"/>
          <w:sz w:val="28"/>
          <w:szCs w:val="28"/>
        </w:rPr>
      </w:pPr>
      <w:r w:rsidRPr="008C4679">
        <w:rPr>
          <w:color w:val="000000"/>
          <w:sz w:val="28"/>
          <w:szCs w:val="28"/>
        </w:rPr>
        <w:t>Активы, в отношении которых выполняются условия, предусмотренные в пункте 4 ПБУ 6/01, и стоимостью не более 10 000 рублей за единицу (за исключением печатных изданий, входящих в библиотечный фонд), отражаются в составе материально-производственных запасов.</w:t>
      </w:r>
    </w:p>
    <w:p w:rsidR="001B4116" w:rsidRPr="008C4679" w:rsidRDefault="001B4116" w:rsidP="008C4679">
      <w:pPr>
        <w:ind w:firstLine="709"/>
        <w:rPr>
          <w:color w:val="000000"/>
          <w:sz w:val="28"/>
          <w:szCs w:val="28"/>
        </w:rPr>
      </w:pPr>
      <w:r w:rsidRPr="008C4679">
        <w:rPr>
          <w:color w:val="000000"/>
          <w:sz w:val="28"/>
          <w:szCs w:val="28"/>
        </w:rPr>
        <w:t>При принятии к бухгалтерскому учету активов в качестве материально- производственных запасов использовалось условие пунктом 4 ПБУ 5/01 - срок полезного использования менее 12 месяцев. Спецодежда и спец. обувь признана в бухгалтерском учете в качестве материально- производственных запасов.</w:t>
      </w:r>
    </w:p>
    <w:p w:rsidR="001B4116" w:rsidRPr="008C4679" w:rsidRDefault="001B4116" w:rsidP="008C4679">
      <w:pPr>
        <w:ind w:firstLine="709"/>
        <w:rPr>
          <w:color w:val="000000"/>
          <w:sz w:val="28"/>
          <w:szCs w:val="28"/>
        </w:rPr>
      </w:pPr>
      <w:r w:rsidRPr="008C4679">
        <w:rPr>
          <w:color w:val="000000"/>
          <w:sz w:val="28"/>
          <w:szCs w:val="28"/>
        </w:rPr>
        <w:t>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w:t>
      </w:r>
    </w:p>
    <w:p w:rsidR="001B4116" w:rsidRPr="008C4679" w:rsidRDefault="001B4116" w:rsidP="008C4679">
      <w:pPr>
        <w:ind w:firstLine="709"/>
        <w:rPr>
          <w:color w:val="000000"/>
          <w:sz w:val="28"/>
          <w:szCs w:val="28"/>
        </w:rPr>
      </w:pPr>
      <w:r w:rsidRPr="008C4679">
        <w:rPr>
          <w:color w:val="000000"/>
          <w:sz w:val="28"/>
          <w:szCs w:val="28"/>
        </w:rPr>
        <w:t>Счета «Отклонения стоимости материалов» и «Заготовление и приобретение материальных ценностейй» в Обществе не применяется.</w:t>
      </w:r>
    </w:p>
    <w:p w:rsidR="001B4116" w:rsidRPr="008C4679" w:rsidRDefault="001B4116" w:rsidP="008C4679">
      <w:pPr>
        <w:ind w:firstLine="709"/>
        <w:rPr>
          <w:color w:val="000000"/>
          <w:sz w:val="28"/>
          <w:szCs w:val="28"/>
        </w:rPr>
      </w:pPr>
      <w:r w:rsidRPr="008C4679">
        <w:rPr>
          <w:color w:val="000000"/>
          <w:sz w:val="28"/>
          <w:szCs w:val="28"/>
        </w:rPr>
        <w:t>В целях рационализации учета, в связи с незначительной величиной расходов, спецодежда, спецобувь, средства индивидуальной защиты списываются на себестоимость по мере выдачи работникам.</w:t>
      </w:r>
    </w:p>
    <w:p w:rsidR="001B4116" w:rsidRPr="008C4679" w:rsidRDefault="001B4116" w:rsidP="008C4679">
      <w:pPr>
        <w:ind w:firstLine="709"/>
        <w:rPr>
          <w:color w:val="000000"/>
          <w:sz w:val="28"/>
          <w:szCs w:val="28"/>
        </w:rPr>
      </w:pPr>
      <w:r w:rsidRPr="008C4679">
        <w:rPr>
          <w:color w:val="000000"/>
          <w:sz w:val="28"/>
          <w:szCs w:val="28"/>
        </w:rPr>
        <w:t>На конец отчетного года в бухгалтерском учете создается резерв под снижение стоимости материальных ценностей.</w:t>
      </w:r>
    </w:p>
    <w:p w:rsidR="001B4116" w:rsidRPr="008C4679" w:rsidRDefault="001B4116" w:rsidP="008C4679">
      <w:pPr>
        <w:ind w:firstLine="709"/>
        <w:rPr>
          <w:color w:val="000000"/>
          <w:sz w:val="28"/>
          <w:szCs w:val="28"/>
        </w:rPr>
      </w:pPr>
      <w:r w:rsidRPr="008C4679">
        <w:rPr>
          <w:color w:val="000000"/>
          <w:sz w:val="28"/>
          <w:szCs w:val="28"/>
        </w:rPr>
        <w:t>В составе незавершенного производства числятся затраты, связанные с незаконченным демонтажом основных средств до их фактического списания с баланса. Оценка незавершенного производства отражается в бухгалтерском учете по фактически произведенным затратам.</w:t>
      </w:r>
    </w:p>
    <w:p w:rsidR="001B4116" w:rsidRPr="008C4679" w:rsidRDefault="001B4116" w:rsidP="008C4679">
      <w:pPr>
        <w:ind w:firstLine="709"/>
        <w:rPr>
          <w:color w:val="000000"/>
          <w:sz w:val="28"/>
          <w:szCs w:val="28"/>
        </w:rPr>
      </w:pPr>
      <w:r w:rsidRPr="008C4679">
        <w:rPr>
          <w:color w:val="000000"/>
          <w:sz w:val="28"/>
          <w:szCs w:val="28"/>
        </w:rPr>
        <w:t>Готовая и отгруженная покупателям продукция</w:t>
      </w:r>
    </w:p>
    <w:p w:rsidR="001B4116" w:rsidRPr="008C4679" w:rsidRDefault="001B4116" w:rsidP="008C4679">
      <w:pPr>
        <w:ind w:firstLine="709"/>
        <w:rPr>
          <w:color w:val="000000"/>
          <w:sz w:val="28"/>
          <w:szCs w:val="28"/>
        </w:rPr>
      </w:pPr>
      <w:r w:rsidRPr="008C4679">
        <w:rPr>
          <w:color w:val="000000"/>
          <w:sz w:val="28"/>
          <w:szCs w:val="28"/>
        </w:rPr>
        <w:t>Готовая продукция отражается в бухгалтерском балансе по фактической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w:t>
      </w:r>
    </w:p>
    <w:p w:rsidR="001B4116" w:rsidRPr="008C4679" w:rsidRDefault="001B4116" w:rsidP="008C4679">
      <w:pPr>
        <w:ind w:firstLine="709"/>
        <w:rPr>
          <w:color w:val="000000"/>
          <w:sz w:val="28"/>
          <w:szCs w:val="28"/>
        </w:rPr>
      </w:pPr>
      <w:r w:rsidRPr="008C4679">
        <w:rPr>
          <w:color w:val="000000"/>
          <w:sz w:val="28"/>
          <w:szCs w:val="28"/>
        </w:rPr>
        <w:t>Товары, сданные работы и оказанные работы отгруженные, но не оплаченные, отражаются в бухгалтерском балансе по полной фактической себестоимости, включая расходы по сбыту, подлежащие возмещению покупателями (заказчиками) сверх договорной (конкратной) цены.</w:t>
      </w:r>
    </w:p>
    <w:p w:rsidR="001B4116" w:rsidRPr="008C4679" w:rsidRDefault="001B4116" w:rsidP="008C4679">
      <w:pPr>
        <w:ind w:firstLine="709"/>
        <w:rPr>
          <w:color w:val="000000"/>
          <w:sz w:val="28"/>
          <w:szCs w:val="28"/>
        </w:rPr>
      </w:pPr>
      <w:r w:rsidRPr="008C4679">
        <w:rPr>
          <w:color w:val="000000"/>
          <w:sz w:val="28"/>
          <w:szCs w:val="28"/>
        </w:rPr>
        <w:t>Учет финансовых вложений</w:t>
      </w:r>
    </w:p>
    <w:p w:rsidR="001B4116" w:rsidRPr="008C4679" w:rsidRDefault="001B4116" w:rsidP="008C4679">
      <w:pPr>
        <w:ind w:firstLine="709"/>
        <w:rPr>
          <w:color w:val="000000"/>
          <w:sz w:val="28"/>
          <w:szCs w:val="28"/>
        </w:rPr>
      </w:pPr>
      <w:r w:rsidRPr="008C4679">
        <w:rPr>
          <w:color w:val="000000"/>
          <w:sz w:val="28"/>
          <w:szCs w:val="28"/>
        </w:rPr>
        <w:t>Вложения средств Общества в виде инвестиций в ценные бумаги в бухгалтерском учете отражаются в сумме фактически произведенных затрат.</w:t>
      </w:r>
    </w:p>
    <w:p w:rsidR="001B4116" w:rsidRPr="008C4679" w:rsidRDefault="001B4116" w:rsidP="008C4679">
      <w:pPr>
        <w:ind w:firstLine="709"/>
        <w:rPr>
          <w:color w:val="000000"/>
          <w:sz w:val="28"/>
          <w:szCs w:val="28"/>
        </w:rPr>
      </w:pPr>
      <w:r w:rsidRPr="008C4679">
        <w:rPr>
          <w:color w:val="000000"/>
          <w:sz w:val="28"/>
          <w:szCs w:val="28"/>
        </w:rPr>
        <w:t>В случае, если подтверждается устойчивое существенное снижение стоимости финансовых вложений, Общество образует резерв под обесценение финансовых вложений.</w:t>
      </w:r>
    </w:p>
    <w:p w:rsidR="001B4116" w:rsidRPr="008C4679" w:rsidRDefault="001B4116" w:rsidP="008C4679">
      <w:pPr>
        <w:ind w:firstLine="709"/>
        <w:rPr>
          <w:color w:val="000000"/>
          <w:sz w:val="28"/>
          <w:szCs w:val="28"/>
        </w:rPr>
      </w:pPr>
      <w:r w:rsidRPr="008C4679">
        <w:rPr>
          <w:color w:val="000000"/>
          <w:sz w:val="28"/>
          <w:szCs w:val="28"/>
        </w:rPr>
        <w:t>Первоначальной стоимость финансовых вложений, внесенных в счет вклада в уставный (складочный) капитал в случае, если инвестиции осуществляются неденежными средствами, признается сумма фактических затрат. Разница между оценочной и фактической стоимостью имущества отражаются справочно в аналитических регистрах бухгалтерского учета.</w:t>
      </w:r>
    </w:p>
    <w:p w:rsidR="001B4116" w:rsidRPr="008C4679" w:rsidRDefault="001B4116" w:rsidP="008C4679">
      <w:pPr>
        <w:ind w:firstLine="709"/>
        <w:rPr>
          <w:color w:val="000000"/>
          <w:sz w:val="28"/>
          <w:szCs w:val="28"/>
        </w:rPr>
      </w:pPr>
      <w:r w:rsidRPr="008C4679">
        <w:rPr>
          <w:color w:val="000000"/>
          <w:sz w:val="28"/>
          <w:szCs w:val="28"/>
        </w:rPr>
        <w:t>При выбытии финансовых вложений в ценные бумаги, по которым текущая рыночная стоимость не определяется, они оцениваются способом средней первоначальной стоимости данного вида ценных бумаг.</w:t>
      </w:r>
    </w:p>
    <w:p w:rsidR="001B4116" w:rsidRPr="008C4679" w:rsidRDefault="001B4116" w:rsidP="008C4679">
      <w:pPr>
        <w:ind w:firstLine="709"/>
        <w:rPr>
          <w:color w:val="000000"/>
          <w:sz w:val="28"/>
          <w:szCs w:val="28"/>
        </w:rPr>
      </w:pPr>
      <w:r w:rsidRPr="008C4679">
        <w:rPr>
          <w:color w:val="000000"/>
          <w:sz w:val="28"/>
          <w:szCs w:val="28"/>
        </w:rPr>
        <w:t>Доходы и расходы по финансовым вложениям отражаются в составе операционных доходов и расходов.</w:t>
      </w:r>
    </w:p>
    <w:p w:rsidR="001B4116" w:rsidRPr="008C4679" w:rsidRDefault="001B4116" w:rsidP="008C4679">
      <w:pPr>
        <w:ind w:firstLine="709"/>
        <w:rPr>
          <w:color w:val="000000"/>
          <w:sz w:val="28"/>
          <w:szCs w:val="28"/>
        </w:rPr>
      </w:pPr>
      <w:r w:rsidRPr="008C4679">
        <w:rPr>
          <w:color w:val="000000"/>
          <w:sz w:val="28"/>
          <w:szCs w:val="28"/>
        </w:rPr>
        <w:t>Расчеты, прочие активы и пассивы</w:t>
      </w:r>
    </w:p>
    <w:p w:rsidR="001B4116" w:rsidRPr="008C4679" w:rsidRDefault="001B4116" w:rsidP="008C4679">
      <w:pPr>
        <w:ind w:firstLine="709"/>
        <w:rPr>
          <w:color w:val="000000"/>
          <w:sz w:val="28"/>
          <w:szCs w:val="28"/>
        </w:rPr>
      </w:pPr>
      <w:r w:rsidRPr="008C4679">
        <w:rPr>
          <w:color w:val="000000"/>
          <w:sz w:val="28"/>
          <w:szCs w:val="28"/>
        </w:rPr>
        <w:t>Резерв сомнительных долгов создается один раз в год после проведения ежегодной инвентаризации перед составлением годовой отчетности.</w:t>
      </w:r>
    </w:p>
    <w:p w:rsidR="001B4116" w:rsidRPr="008C4679" w:rsidRDefault="001B4116" w:rsidP="008C4679">
      <w:pPr>
        <w:ind w:firstLine="709"/>
        <w:rPr>
          <w:color w:val="000000"/>
          <w:sz w:val="28"/>
          <w:szCs w:val="28"/>
        </w:rPr>
      </w:pPr>
      <w:r w:rsidRPr="008C4679">
        <w:rPr>
          <w:color w:val="000000"/>
          <w:sz w:val="28"/>
          <w:szCs w:val="28"/>
        </w:rPr>
        <w:t>Кредиторская задолженность по полученным кредитам и займам учитывается и отражается в отчетности с учетом причитающихся процентов, кредиторская задолженность поставщикам и другим кредиторам — по сумме принятых к оплате счетов и величине начисленных обязательств.</w:t>
      </w:r>
    </w:p>
    <w:p w:rsidR="001B4116" w:rsidRPr="008C4679" w:rsidRDefault="001B4116" w:rsidP="008C4679">
      <w:pPr>
        <w:ind w:firstLine="709"/>
        <w:rPr>
          <w:color w:val="000000"/>
          <w:sz w:val="28"/>
          <w:szCs w:val="28"/>
        </w:rPr>
      </w:pPr>
      <w:r w:rsidRPr="008C4679">
        <w:rPr>
          <w:color w:val="000000"/>
          <w:sz w:val="28"/>
          <w:szCs w:val="28"/>
        </w:rPr>
        <w:t>Дебиторская задолженность покупателей учитывается по сумме счетов-фактур, предъявленных к оплате, по обоснованным ценам и тарифам. Расчеты с прочими дебиторами и по претензиям отражаются в учете и отчетности исходя из цен, предусмотренных договорами.</w:t>
      </w:r>
    </w:p>
    <w:p w:rsidR="001B4116" w:rsidRPr="008C4679" w:rsidRDefault="001B4116" w:rsidP="008C4679">
      <w:pPr>
        <w:ind w:firstLine="709"/>
        <w:rPr>
          <w:color w:val="000000"/>
          <w:sz w:val="28"/>
          <w:szCs w:val="28"/>
        </w:rPr>
      </w:pPr>
      <w:r w:rsidRPr="008C4679">
        <w:rPr>
          <w:color w:val="000000"/>
          <w:sz w:val="28"/>
          <w:szCs w:val="28"/>
        </w:rPr>
        <w:t>Перевод долгосрочной задолженности по полученным займам и кредитам в краткосрочную не производится (п. 6 ПБУ 15/01).</w:t>
      </w:r>
    </w:p>
    <w:p w:rsidR="001B4116" w:rsidRPr="008C4679" w:rsidRDefault="001B4116" w:rsidP="008C4679">
      <w:pPr>
        <w:ind w:firstLine="709"/>
        <w:rPr>
          <w:color w:val="000000"/>
          <w:sz w:val="28"/>
          <w:szCs w:val="28"/>
        </w:rPr>
      </w:pPr>
      <w:r w:rsidRPr="008C4679">
        <w:rPr>
          <w:color w:val="000000"/>
          <w:sz w:val="28"/>
          <w:szCs w:val="28"/>
        </w:rPr>
        <w:t>Проценты и дисконты по причитающимся к оплате векселям, облигациям и иным выданным заемным обязательствам включаются в состав операционных расходов (ПБУ 15/01).</w:t>
      </w:r>
    </w:p>
    <w:p w:rsidR="001B4116" w:rsidRPr="008C4679" w:rsidRDefault="001B4116" w:rsidP="008C4679">
      <w:pPr>
        <w:ind w:firstLine="709"/>
        <w:rPr>
          <w:color w:val="000000"/>
          <w:sz w:val="28"/>
          <w:szCs w:val="28"/>
        </w:rPr>
      </w:pPr>
      <w:r w:rsidRPr="008C4679">
        <w:rPr>
          <w:color w:val="000000"/>
          <w:sz w:val="28"/>
          <w:szCs w:val="28"/>
        </w:rPr>
        <w:t>Учет финансовых результатов</w:t>
      </w:r>
    </w:p>
    <w:p w:rsidR="001B4116" w:rsidRPr="008C4679" w:rsidRDefault="001B4116" w:rsidP="008C4679">
      <w:pPr>
        <w:ind w:firstLine="709"/>
        <w:rPr>
          <w:color w:val="000000"/>
          <w:sz w:val="28"/>
          <w:szCs w:val="28"/>
        </w:rPr>
      </w:pPr>
      <w:r w:rsidRPr="008C4679">
        <w:rPr>
          <w:color w:val="000000"/>
          <w:sz w:val="28"/>
          <w:szCs w:val="28"/>
        </w:rPr>
        <w:t>Доходы и расходы в зависимости от их характера, условий получения доходов и осуществления расходов и направлений деятельности предприятия подразделяются на:</w:t>
      </w:r>
    </w:p>
    <w:p w:rsidR="001B4116" w:rsidRPr="008C4679" w:rsidRDefault="001B4116" w:rsidP="008C4679">
      <w:pPr>
        <w:ind w:firstLine="709"/>
        <w:rPr>
          <w:color w:val="000000"/>
          <w:sz w:val="28"/>
          <w:szCs w:val="28"/>
        </w:rPr>
      </w:pPr>
      <w:r w:rsidRPr="008C4679">
        <w:rPr>
          <w:color w:val="000000"/>
          <w:sz w:val="28"/>
          <w:szCs w:val="28"/>
        </w:rPr>
        <w:t>1. Доходы/расходы от обычных видов деятельности;</w:t>
      </w:r>
    </w:p>
    <w:p w:rsidR="001B4116" w:rsidRPr="008C4679" w:rsidRDefault="001B4116" w:rsidP="008C4679">
      <w:pPr>
        <w:ind w:firstLine="709"/>
        <w:rPr>
          <w:color w:val="000000"/>
          <w:sz w:val="28"/>
          <w:szCs w:val="28"/>
        </w:rPr>
      </w:pPr>
      <w:r w:rsidRPr="008C4679">
        <w:rPr>
          <w:color w:val="000000"/>
          <w:sz w:val="28"/>
          <w:szCs w:val="28"/>
        </w:rPr>
        <w:t>2. Операционные доходы/расходы;</w:t>
      </w:r>
    </w:p>
    <w:p w:rsidR="001B4116" w:rsidRPr="008C4679" w:rsidRDefault="001B4116" w:rsidP="008C4679">
      <w:pPr>
        <w:ind w:firstLine="709"/>
        <w:rPr>
          <w:color w:val="000000"/>
          <w:sz w:val="28"/>
          <w:szCs w:val="28"/>
        </w:rPr>
      </w:pPr>
      <w:r w:rsidRPr="008C4679">
        <w:rPr>
          <w:color w:val="000000"/>
          <w:sz w:val="28"/>
          <w:szCs w:val="28"/>
        </w:rPr>
        <w:t>3. Внереализационные доходы/расходы;</w:t>
      </w:r>
    </w:p>
    <w:p w:rsidR="001B4116" w:rsidRPr="008C4679" w:rsidRDefault="001B4116" w:rsidP="008C4679">
      <w:pPr>
        <w:ind w:firstLine="709"/>
        <w:rPr>
          <w:color w:val="000000"/>
          <w:sz w:val="28"/>
          <w:szCs w:val="28"/>
        </w:rPr>
      </w:pPr>
      <w:r w:rsidRPr="008C4679">
        <w:rPr>
          <w:color w:val="000000"/>
          <w:sz w:val="28"/>
          <w:szCs w:val="28"/>
        </w:rPr>
        <w:t>4. Чрезвычайные доходы/расходы.</w:t>
      </w:r>
    </w:p>
    <w:p w:rsidR="001B4116" w:rsidRPr="008C4679" w:rsidRDefault="001B4116" w:rsidP="008C4679">
      <w:pPr>
        <w:ind w:firstLine="709"/>
        <w:rPr>
          <w:color w:val="000000"/>
          <w:sz w:val="28"/>
          <w:szCs w:val="28"/>
        </w:rPr>
      </w:pPr>
      <w:r w:rsidRPr="008C4679">
        <w:rPr>
          <w:color w:val="000000"/>
          <w:sz w:val="28"/>
          <w:szCs w:val="28"/>
        </w:rPr>
        <w:t>Основным видом деятельности ОАО "Новосибирскэнерго" является производство электрической и тепловой энергии, ее передача и распределение в сетях. Затраты на производство, передачу и распределение включаются в себестоимость энергии того отчетного месяца, к которому они относятся, независимо от времени оплаты.</w:t>
      </w:r>
    </w:p>
    <w:p w:rsidR="001B4116" w:rsidRPr="008C4679" w:rsidRDefault="001B4116" w:rsidP="008C4679">
      <w:pPr>
        <w:ind w:firstLine="709"/>
        <w:rPr>
          <w:color w:val="000000"/>
          <w:sz w:val="28"/>
          <w:szCs w:val="28"/>
        </w:rPr>
      </w:pPr>
      <w:r w:rsidRPr="008C4679">
        <w:rPr>
          <w:color w:val="000000"/>
          <w:sz w:val="28"/>
          <w:szCs w:val="28"/>
        </w:rPr>
        <w:t xml:space="preserve">Затраты, входящие в себестоимость продукции (работ и услуг), производимой Обществом, определяются Положением по ведению бухгалтерского учета и бухгалтерской отчетности в РФ, утв. приказом Минфина РФ от 29.07.98 г. №34н, Положением по бухгалтерскому учету "Расходы организации" ПБУ 10/99, утв. приказом Минфина РФ от 06.05.99 г. №ЗЗн, отдельными статьями НК РФ, а также в соответствии с отраслевыми рекомендациями, изложенными в Инструкции по планированию, учету и калькулированию себестоимости электрической и тепловой энергии в энергосистемах и на электростанциях, затраты на передачу и распределение энергии в электрических и тепловых сетях, утвержденной Министерством энергетики и электрификации СССР в марте </w:t>
      </w:r>
      <w:smartTag w:uri="urn:schemas-microsoft-com:office:smarttags" w:element="metricconverter">
        <w:smartTagPr>
          <w:attr w:name="ProductID" w:val="1970 г"/>
        </w:smartTagPr>
        <w:r w:rsidRPr="008C4679">
          <w:rPr>
            <w:color w:val="000000"/>
            <w:sz w:val="28"/>
            <w:szCs w:val="28"/>
          </w:rPr>
          <w:t>1970 г</w:t>
        </w:r>
      </w:smartTag>
      <w:r w:rsidRPr="008C4679">
        <w:rPr>
          <w:color w:val="000000"/>
          <w:sz w:val="28"/>
          <w:szCs w:val="28"/>
        </w:rPr>
        <w:t>. и согласованной с Госпланом СССР и ЦСУ СССР.</w:t>
      </w:r>
    </w:p>
    <w:p w:rsidR="001B4116" w:rsidRPr="008C4679" w:rsidRDefault="001B4116" w:rsidP="008C4679">
      <w:pPr>
        <w:ind w:firstLine="709"/>
        <w:rPr>
          <w:color w:val="000000"/>
          <w:sz w:val="28"/>
          <w:szCs w:val="28"/>
        </w:rPr>
      </w:pPr>
      <w:r w:rsidRPr="008C4679">
        <w:rPr>
          <w:color w:val="000000"/>
          <w:sz w:val="28"/>
          <w:szCs w:val="28"/>
        </w:rPr>
        <w:t>Производственные затраты группируются:</w:t>
      </w:r>
    </w:p>
    <w:p w:rsidR="001B4116" w:rsidRPr="008C4679" w:rsidRDefault="001B4116" w:rsidP="008C4679">
      <w:pPr>
        <w:ind w:firstLine="709"/>
        <w:rPr>
          <w:color w:val="000000"/>
          <w:sz w:val="28"/>
          <w:szCs w:val="28"/>
        </w:rPr>
      </w:pPr>
      <w:r w:rsidRPr="008C4679">
        <w:rPr>
          <w:color w:val="000000"/>
          <w:sz w:val="28"/>
          <w:szCs w:val="28"/>
        </w:rPr>
        <w:t>а) по характеру производства (основные и вспомогательные) и по подразделениям филиалов;</w:t>
      </w:r>
    </w:p>
    <w:p w:rsidR="001B4116" w:rsidRPr="008C4679" w:rsidRDefault="001B4116" w:rsidP="008C4679">
      <w:pPr>
        <w:ind w:firstLine="709"/>
        <w:rPr>
          <w:color w:val="000000"/>
          <w:sz w:val="28"/>
          <w:szCs w:val="28"/>
        </w:rPr>
      </w:pPr>
      <w:r w:rsidRPr="008C4679">
        <w:rPr>
          <w:color w:val="000000"/>
          <w:sz w:val="28"/>
          <w:szCs w:val="28"/>
        </w:rPr>
        <w:t>б) по видам продукции (электрическая и тепловая энергия и прочая товарная продукция);</w:t>
      </w:r>
    </w:p>
    <w:p w:rsidR="001B4116" w:rsidRPr="008C4679" w:rsidRDefault="001B4116" w:rsidP="008C4679">
      <w:pPr>
        <w:ind w:firstLine="709"/>
        <w:rPr>
          <w:color w:val="000000"/>
          <w:sz w:val="28"/>
          <w:szCs w:val="28"/>
        </w:rPr>
      </w:pPr>
      <w:r w:rsidRPr="008C4679">
        <w:rPr>
          <w:color w:val="000000"/>
          <w:sz w:val="28"/>
          <w:szCs w:val="28"/>
        </w:rPr>
        <w:t>в) по отношению к изменению объемов производства (условно-переменные и условно-постоянные). К условно-переменным относятся прямые материальные затраты (топливо на технологические цели, покупная энергия), все остальные затраты относятся к условно-постоянным.</w:t>
      </w:r>
    </w:p>
    <w:p w:rsidR="001B4116" w:rsidRPr="008C4679" w:rsidRDefault="001B4116" w:rsidP="008C4679">
      <w:pPr>
        <w:ind w:firstLine="709"/>
        <w:rPr>
          <w:color w:val="000000"/>
          <w:sz w:val="28"/>
          <w:szCs w:val="28"/>
        </w:rPr>
      </w:pPr>
      <w:r w:rsidRPr="008C4679">
        <w:rPr>
          <w:color w:val="000000"/>
          <w:sz w:val="28"/>
          <w:szCs w:val="28"/>
        </w:rPr>
        <w:t>К основному производству относятся выработка, передача и распределение электрической и тепловой энергии.</w:t>
      </w:r>
    </w:p>
    <w:p w:rsidR="001B4116" w:rsidRPr="008C4679" w:rsidRDefault="001B4116" w:rsidP="008C4679">
      <w:pPr>
        <w:ind w:firstLine="709"/>
        <w:rPr>
          <w:color w:val="000000"/>
          <w:sz w:val="28"/>
          <w:szCs w:val="28"/>
        </w:rPr>
      </w:pPr>
      <w:r w:rsidRPr="008C4679">
        <w:rPr>
          <w:color w:val="000000"/>
          <w:sz w:val="28"/>
          <w:szCs w:val="28"/>
        </w:rPr>
        <w:t>В составе вспомогательных затрат выделяются управленческие и общехозяйственные расходы, которые формируются на отдельных счетах бухаглтерского учета и закрываюся на счета учета производственных затрат пропорционально условно-постояныым расходам по видам продукции</w:t>
      </w:r>
    </w:p>
    <w:p w:rsidR="001B4116" w:rsidRPr="008C4679" w:rsidRDefault="001B4116" w:rsidP="008C4679">
      <w:pPr>
        <w:ind w:firstLine="709"/>
        <w:rPr>
          <w:color w:val="000000"/>
          <w:sz w:val="28"/>
          <w:szCs w:val="28"/>
        </w:rPr>
      </w:pPr>
      <w:r w:rsidRPr="008C4679">
        <w:rPr>
          <w:color w:val="000000"/>
          <w:sz w:val="28"/>
          <w:szCs w:val="28"/>
        </w:rPr>
        <w:t>Операционными, внереализационными, чрезвычайными доходами признаются поступления в соответствии с п. 7, 8, 9 ПБУ 9/99 "Признание доходов".</w:t>
      </w:r>
    </w:p>
    <w:p w:rsidR="001B4116" w:rsidRPr="008C4679" w:rsidRDefault="001B4116" w:rsidP="008C4679">
      <w:pPr>
        <w:ind w:firstLine="709"/>
        <w:rPr>
          <w:color w:val="000000"/>
          <w:sz w:val="28"/>
          <w:szCs w:val="28"/>
        </w:rPr>
      </w:pPr>
      <w:r w:rsidRPr="008C4679">
        <w:rPr>
          <w:color w:val="000000"/>
          <w:sz w:val="28"/>
          <w:szCs w:val="28"/>
        </w:rPr>
        <w:t>Доходы от обычной деятельности (выручка) — признаются в бухгалтерском учете в соответствии с условиями, определенными п. 12 ПБУ 9/99.</w:t>
      </w:r>
    </w:p>
    <w:p w:rsidR="001B4116" w:rsidRPr="008C4679" w:rsidRDefault="001B4116" w:rsidP="008C4679">
      <w:pPr>
        <w:ind w:firstLine="709"/>
        <w:rPr>
          <w:color w:val="000000"/>
          <w:sz w:val="28"/>
          <w:szCs w:val="28"/>
        </w:rPr>
      </w:pPr>
      <w:r w:rsidRPr="008C4679">
        <w:rPr>
          <w:color w:val="000000"/>
          <w:sz w:val="28"/>
          <w:szCs w:val="28"/>
        </w:rPr>
        <w:t>Выручка от продажи электроэнергии бытовым потребителям признается в бухгалтерском учете на основании стоимости расхода электрческой энергии, заявленного бытовыми потребителями в квитанциях об оплате, с учетом корректирующих счетов, сформированных по результатам контрольных обходов и врученных потребителям под роспись.</w:t>
      </w:r>
    </w:p>
    <w:p w:rsidR="001B4116" w:rsidRPr="008C4679" w:rsidRDefault="001B4116" w:rsidP="008C4679">
      <w:pPr>
        <w:ind w:firstLine="709"/>
        <w:rPr>
          <w:color w:val="000000"/>
          <w:sz w:val="28"/>
          <w:szCs w:val="28"/>
        </w:rPr>
      </w:pPr>
      <w:r w:rsidRPr="008C4679">
        <w:rPr>
          <w:color w:val="000000"/>
          <w:sz w:val="28"/>
          <w:szCs w:val="28"/>
        </w:rPr>
        <w:t>Прочие поступления признаются в бухгалтерском учете в порядке, определенном п. 16 ПБУ 9/99.</w:t>
      </w:r>
    </w:p>
    <w:p w:rsidR="001B4116" w:rsidRPr="008C4679" w:rsidRDefault="001B4116" w:rsidP="008C4679">
      <w:pPr>
        <w:ind w:firstLine="709"/>
        <w:rPr>
          <w:color w:val="000000"/>
          <w:sz w:val="28"/>
          <w:szCs w:val="28"/>
        </w:rPr>
      </w:pPr>
      <w:r w:rsidRPr="008C4679">
        <w:rPr>
          <w:color w:val="000000"/>
          <w:sz w:val="28"/>
          <w:szCs w:val="28"/>
        </w:rPr>
        <w:t>Операционными, внереализационными, чрезвычайными расходами признаются расходы в соответствии с п. 11, 12, 13 ПБУ 10/99. В соответствии с п. 17 расходы подлежат признанию в бухгалтерском учете независимо от намерения получить выручку, операционные или иные доходы и от формы осуществления расходов.</w:t>
      </w:r>
    </w:p>
    <w:p w:rsidR="001B4116" w:rsidRPr="008C4679" w:rsidRDefault="001B4116" w:rsidP="008C4679">
      <w:pPr>
        <w:ind w:firstLine="709"/>
        <w:rPr>
          <w:color w:val="000000"/>
          <w:sz w:val="28"/>
          <w:szCs w:val="28"/>
        </w:rPr>
      </w:pPr>
      <w:r w:rsidRPr="008C4679">
        <w:rPr>
          <w:color w:val="000000"/>
          <w:sz w:val="28"/>
          <w:szCs w:val="28"/>
        </w:rPr>
        <w:t>Нераспределенная прибыль филиала, исчисленная как разница между балансовой прибылью текущего периода и расходами (балансовый счет 99), записями декабря списывается со счета 99 КТ (ДТ) на счет 84 "Нераспределенная прибыль" и передается на баланс аппарата управления в конце отчетного года в полной сумме.</w:t>
      </w:r>
    </w:p>
    <w:p w:rsidR="001B4116" w:rsidRPr="008C4679" w:rsidRDefault="001B4116" w:rsidP="008C4679">
      <w:pPr>
        <w:ind w:firstLine="709"/>
        <w:rPr>
          <w:color w:val="000000"/>
          <w:sz w:val="28"/>
          <w:szCs w:val="28"/>
        </w:rPr>
      </w:pPr>
      <w:r w:rsidRPr="008C4679">
        <w:rPr>
          <w:color w:val="000000"/>
          <w:sz w:val="28"/>
          <w:szCs w:val="28"/>
        </w:rPr>
        <w:t>Расходы из нераспределенной прибыли текущего года производятся в соответствии с Федеральным законом от 26.12.1995 г. № 208-ФЗ «Об акционерных обществах».</w:t>
      </w:r>
    </w:p>
    <w:p w:rsidR="001B4116" w:rsidRPr="008C4679" w:rsidRDefault="001B4116" w:rsidP="008C4679">
      <w:pPr>
        <w:ind w:firstLine="709"/>
        <w:rPr>
          <w:color w:val="000000"/>
          <w:sz w:val="28"/>
          <w:szCs w:val="28"/>
        </w:rPr>
      </w:pPr>
      <w:r w:rsidRPr="008C4679">
        <w:rPr>
          <w:color w:val="000000"/>
          <w:sz w:val="28"/>
          <w:szCs w:val="28"/>
        </w:rPr>
        <w:t>Учет государственной помощи</w:t>
      </w:r>
    </w:p>
    <w:p w:rsidR="001B4116" w:rsidRPr="008C4679" w:rsidRDefault="001B4116" w:rsidP="008C4679">
      <w:pPr>
        <w:ind w:firstLine="709"/>
        <w:rPr>
          <w:color w:val="000000"/>
          <w:sz w:val="28"/>
          <w:szCs w:val="28"/>
        </w:rPr>
      </w:pPr>
      <w:r w:rsidRPr="008C4679">
        <w:rPr>
          <w:color w:val="000000"/>
          <w:sz w:val="28"/>
          <w:szCs w:val="28"/>
        </w:rPr>
        <w:t>В соответствии с ПБУ 13/2000 филиалы формируют информацию о получении и использовании государственной помощи, представленной в форме субвенций, субсидий, бюджетных средств и прочих формах, при этом бюджетные средства подразделяются на: средства на финансирование капитальных расходов и средства на финансирование текущих расходов (Балансовый счет 86). Принятие бюджетных средств к бухгалтерскому учету происходит по мере фактического получения ресурсов.</w:t>
      </w:r>
    </w:p>
    <w:p w:rsidR="001B4116" w:rsidRPr="008C4679" w:rsidRDefault="001B4116" w:rsidP="008C4679">
      <w:pPr>
        <w:ind w:firstLine="709"/>
        <w:rPr>
          <w:color w:val="000000"/>
          <w:sz w:val="28"/>
          <w:szCs w:val="28"/>
        </w:rPr>
      </w:pPr>
      <w:r w:rsidRPr="008C4679">
        <w:rPr>
          <w:color w:val="000000"/>
          <w:sz w:val="28"/>
          <w:szCs w:val="28"/>
        </w:rPr>
        <w:t>Информация об аффилированных лицах</w:t>
      </w:r>
    </w:p>
    <w:p w:rsidR="001B4116" w:rsidRPr="008C4679" w:rsidRDefault="001B4116" w:rsidP="008C4679">
      <w:pPr>
        <w:ind w:firstLine="709"/>
        <w:rPr>
          <w:color w:val="000000"/>
          <w:sz w:val="28"/>
          <w:szCs w:val="28"/>
        </w:rPr>
      </w:pPr>
      <w:r w:rsidRPr="008C4679">
        <w:rPr>
          <w:color w:val="000000"/>
          <w:sz w:val="28"/>
          <w:szCs w:val="28"/>
        </w:rPr>
        <w:t>Перечень аффилированных лиц, информация о которых раскрывается в бухгалтерской отчетности, устанавливается Обществом, исходя из порядка, установленного Положением по бухгалтерскому учету "Информация об аффилированных лицах" (ПБУ 11/2000), а также исходя из содержания отношений между Обществом и аффилированным лицом с учетом соблюдения требования приоритета содержания над формой.</w:t>
      </w:r>
    </w:p>
    <w:p w:rsidR="001B4116" w:rsidRPr="008C4679" w:rsidRDefault="001B4116" w:rsidP="008C4679">
      <w:pPr>
        <w:ind w:firstLine="709"/>
        <w:rPr>
          <w:color w:val="000000"/>
          <w:sz w:val="28"/>
          <w:szCs w:val="28"/>
        </w:rPr>
      </w:pPr>
      <w:r w:rsidRPr="008C4679">
        <w:rPr>
          <w:color w:val="000000"/>
          <w:sz w:val="28"/>
          <w:szCs w:val="28"/>
        </w:rPr>
        <w:t>События после отчетной даты</w:t>
      </w:r>
    </w:p>
    <w:p w:rsidR="001B4116" w:rsidRPr="008C4679" w:rsidRDefault="001B4116" w:rsidP="008C4679">
      <w:pPr>
        <w:ind w:firstLine="709"/>
        <w:rPr>
          <w:color w:val="000000"/>
          <w:sz w:val="28"/>
          <w:szCs w:val="28"/>
        </w:rPr>
      </w:pPr>
      <w:r w:rsidRPr="008C4679">
        <w:rPr>
          <w:color w:val="000000"/>
          <w:sz w:val="28"/>
          <w:szCs w:val="28"/>
        </w:rPr>
        <w:t>Общество отражает в бухгалтерской отчетности события после отчетной даты (ПБУ 7/98), которые оказали или могут оказать влияние на финансовое состояние или на результат деятельности Общества и которые имели место в период между отчетной датой и датой подписания бухгалтерской отчетности за отчетный год.</w:t>
      </w:r>
    </w:p>
    <w:p w:rsidR="001B4116" w:rsidRPr="008C4679" w:rsidRDefault="001B4116" w:rsidP="008C4679">
      <w:pPr>
        <w:ind w:firstLine="709"/>
        <w:rPr>
          <w:color w:val="000000"/>
          <w:sz w:val="28"/>
          <w:szCs w:val="28"/>
        </w:rPr>
      </w:pPr>
      <w:r w:rsidRPr="008C4679">
        <w:rPr>
          <w:color w:val="000000"/>
          <w:sz w:val="28"/>
          <w:szCs w:val="28"/>
        </w:rPr>
        <w:t>Условные факты хозяйственной деятельности</w:t>
      </w:r>
    </w:p>
    <w:p w:rsidR="001B4116" w:rsidRPr="008C4679" w:rsidRDefault="001B4116" w:rsidP="008C4679">
      <w:pPr>
        <w:ind w:firstLine="709"/>
        <w:rPr>
          <w:color w:val="000000"/>
          <w:sz w:val="28"/>
          <w:szCs w:val="28"/>
        </w:rPr>
      </w:pPr>
      <w:r w:rsidRPr="008C4679">
        <w:rPr>
          <w:color w:val="000000"/>
          <w:sz w:val="28"/>
          <w:szCs w:val="28"/>
        </w:rPr>
        <w:t>В бухгалтерской отчетности Общества отражаются условные факты хозяйственной деятельности, в отношении последствий которых и вероятности их возникновения в будущем существует неопределенность.</w:t>
      </w:r>
    </w:p>
    <w:p w:rsidR="001B4116" w:rsidRPr="008C4679" w:rsidRDefault="001B4116" w:rsidP="008C4679">
      <w:pPr>
        <w:ind w:firstLine="709"/>
        <w:rPr>
          <w:color w:val="000000"/>
          <w:sz w:val="28"/>
          <w:szCs w:val="28"/>
        </w:rPr>
      </w:pPr>
      <w:r w:rsidRPr="008C4679">
        <w:rPr>
          <w:color w:val="000000"/>
          <w:sz w:val="28"/>
          <w:szCs w:val="28"/>
        </w:rPr>
        <w:t>Условные убытки отражаются путем начисления резерва предстоящих расходов в синтетическом и аналитическом учете заключительными оборотами отчетного периода до утверждения годового бухгалтерского отчета, согласно рекомендациям, изложенным в ПБУ 8/01.</w:t>
      </w:r>
    </w:p>
    <w:p w:rsidR="001B4116" w:rsidRPr="008C4679" w:rsidRDefault="001B4116" w:rsidP="008C4679">
      <w:pPr>
        <w:ind w:firstLine="709"/>
        <w:rPr>
          <w:color w:val="000000"/>
          <w:sz w:val="28"/>
          <w:szCs w:val="28"/>
        </w:rPr>
      </w:pPr>
      <w:r w:rsidRPr="008C4679">
        <w:rPr>
          <w:color w:val="000000"/>
          <w:sz w:val="28"/>
          <w:szCs w:val="28"/>
        </w:rPr>
        <w:t>Информация по прекращаемой деятельности</w:t>
      </w:r>
    </w:p>
    <w:p w:rsidR="001B4116" w:rsidRPr="008C4679" w:rsidRDefault="001B4116" w:rsidP="008C4679">
      <w:pPr>
        <w:ind w:firstLine="709"/>
        <w:rPr>
          <w:color w:val="000000"/>
          <w:sz w:val="28"/>
          <w:szCs w:val="28"/>
        </w:rPr>
      </w:pPr>
      <w:r w:rsidRPr="008C4679">
        <w:rPr>
          <w:color w:val="000000"/>
          <w:sz w:val="28"/>
          <w:szCs w:val="28"/>
        </w:rPr>
        <w:t xml:space="preserve">Порядок раскрытия информации по прекращаемой деятельности осуществляется в бухгалтерской отчетности в соответствии с ПБУ 16/02, утвержденным приказом Минфина РФ от 2 июля </w:t>
      </w:r>
      <w:smartTag w:uri="urn:schemas-microsoft-com:office:smarttags" w:element="metricconverter">
        <w:smartTagPr>
          <w:attr w:name="ProductID" w:val="2002 г"/>
        </w:smartTagPr>
        <w:r w:rsidRPr="008C4679">
          <w:rPr>
            <w:color w:val="000000"/>
            <w:sz w:val="28"/>
            <w:szCs w:val="28"/>
          </w:rPr>
          <w:t>2002 г</w:t>
        </w:r>
      </w:smartTag>
      <w:r w:rsidRPr="008C4679">
        <w:rPr>
          <w:color w:val="000000"/>
          <w:sz w:val="28"/>
          <w:szCs w:val="28"/>
        </w:rPr>
        <w:t>. № 66-н.</w:t>
      </w:r>
    </w:p>
    <w:p w:rsidR="001B4116" w:rsidRPr="008C4679" w:rsidRDefault="001B4116" w:rsidP="008C4679">
      <w:pPr>
        <w:ind w:firstLine="709"/>
        <w:rPr>
          <w:color w:val="000000"/>
          <w:sz w:val="28"/>
          <w:szCs w:val="28"/>
        </w:rPr>
      </w:pPr>
      <w:r w:rsidRPr="008C4679">
        <w:rPr>
          <w:color w:val="000000"/>
          <w:sz w:val="28"/>
          <w:szCs w:val="28"/>
        </w:rPr>
        <w:t>Учет расчетов по налогу на прибыль</w:t>
      </w:r>
    </w:p>
    <w:p w:rsidR="001B4116" w:rsidRPr="008C4679" w:rsidRDefault="001B4116" w:rsidP="008C4679">
      <w:pPr>
        <w:ind w:firstLine="709"/>
        <w:rPr>
          <w:color w:val="000000"/>
          <w:sz w:val="28"/>
          <w:szCs w:val="28"/>
        </w:rPr>
      </w:pPr>
      <w:r w:rsidRPr="008C4679">
        <w:rPr>
          <w:color w:val="000000"/>
          <w:sz w:val="28"/>
          <w:szCs w:val="28"/>
        </w:rPr>
        <w:t>Общество отражает в бухгалтерском учете суммы налога на прибыль в соответствии с ПБУ 18/02. Аналитический учет постоянных и временных разниц осуществляется в таблицах.</w:t>
      </w:r>
    </w:p>
    <w:p w:rsidR="001B4116" w:rsidRPr="008C4679" w:rsidRDefault="001B4116" w:rsidP="008C4679">
      <w:pPr>
        <w:ind w:firstLine="709"/>
        <w:rPr>
          <w:color w:val="000000"/>
          <w:sz w:val="28"/>
          <w:szCs w:val="28"/>
        </w:rPr>
      </w:pPr>
      <w:r w:rsidRPr="008C4679">
        <w:rPr>
          <w:color w:val="000000"/>
          <w:sz w:val="28"/>
          <w:szCs w:val="28"/>
        </w:rPr>
        <w:t>Информация об участии в совместной деятельности</w:t>
      </w:r>
    </w:p>
    <w:p w:rsidR="001B4116" w:rsidRPr="008C4679" w:rsidRDefault="001B4116" w:rsidP="008C4679">
      <w:pPr>
        <w:ind w:firstLine="709"/>
        <w:rPr>
          <w:color w:val="000000"/>
          <w:sz w:val="28"/>
          <w:szCs w:val="28"/>
        </w:rPr>
      </w:pPr>
      <w:r w:rsidRPr="008C4679">
        <w:rPr>
          <w:color w:val="000000"/>
          <w:sz w:val="28"/>
          <w:szCs w:val="28"/>
        </w:rPr>
        <w:t>Правила и порядок раскрытия информации об участии Общества в совместной деятельности определяются в соответствии с ПБУ 20/03, утвержденным Приказом Минфина РФ от 24.11.2003 г. № 105н.</w:t>
      </w:r>
    </w:p>
    <w:p w:rsidR="001B4116" w:rsidRPr="006F4AC8" w:rsidRDefault="006F4AC8" w:rsidP="006F4AC8">
      <w:pPr>
        <w:ind w:firstLine="709"/>
        <w:jc w:val="center"/>
        <w:rPr>
          <w:b/>
          <w:sz w:val="28"/>
          <w:szCs w:val="28"/>
        </w:rPr>
      </w:pPr>
      <w:r>
        <w:rPr>
          <w:sz w:val="28"/>
          <w:szCs w:val="28"/>
        </w:rPr>
        <w:br w:type="page"/>
      </w:r>
      <w:r w:rsidR="001B4116" w:rsidRPr="006F4AC8">
        <w:rPr>
          <w:b/>
          <w:sz w:val="28"/>
          <w:szCs w:val="28"/>
        </w:rPr>
        <w:t>Приложение 4</w:t>
      </w:r>
    </w:p>
    <w:p w:rsidR="001B4116" w:rsidRPr="008C4679" w:rsidRDefault="001B4116" w:rsidP="008C4679">
      <w:pPr>
        <w:ind w:firstLine="709"/>
        <w:rPr>
          <w:sz w:val="28"/>
          <w:szCs w:val="28"/>
        </w:rPr>
      </w:pPr>
    </w:p>
    <w:p w:rsidR="001B4116" w:rsidRPr="008C4679" w:rsidRDefault="001B4116" w:rsidP="008C4679">
      <w:pPr>
        <w:ind w:firstLine="709"/>
        <w:rPr>
          <w:sz w:val="28"/>
          <w:szCs w:val="28"/>
        </w:rPr>
      </w:pPr>
      <w:r w:rsidRPr="008C4679">
        <w:rPr>
          <w:sz w:val="28"/>
          <w:szCs w:val="28"/>
        </w:rPr>
        <w:t>ВЫПИСКА ИЗ УСТАВА ОАО «НОВОСИБИРСКЭНЕРГО»</w:t>
      </w:r>
    </w:p>
    <w:p w:rsidR="001B4116" w:rsidRPr="008C4679" w:rsidRDefault="001B4116" w:rsidP="008C4679">
      <w:pPr>
        <w:ind w:firstLine="709"/>
        <w:rPr>
          <w:color w:val="000000"/>
          <w:sz w:val="28"/>
          <w:szCs w:val="28"/>
        </w:rPr>
      </w:pPr>
      <w:r w:rsidRPr="008C4679">
        <w:rPr>
          <w:bCs/>
          <w:color w:val="000000"/>
          <w:sz w:val="28"/>
          <w:szCs w:val="28"/>
        </w:rPr>
        <w:t>Статья 8. Органы управления и контроля Общества</w:t>
      </w:r>
    </w:p>
    <w:p w:rsidR="001B4116" w:rsidRPr="008C4679" w:rsidRDefault="001B4116" w:rsidP="008C4679">
      <w:pPr>
        <w:ind w:firstLine="709"/>
        <w:rPr>
          <w:color w:val="000000"/>
          <w:sz w:val="28"/>
          <w:szCs w:val="28"/>
        </w:rPr>
      </w:pPr>
      <w:r w:rsidRPr="008C4679">
        <w:rPr>
          <w:color w:val="000000"/>
          <w:sz w:val="28"/>
          <w:szCs w:val="28"/>
        </w:rPr>
        <w:t>8.1.</w:t>
      </w:r>
      <w:r w:rsidR="001536D8">
        <w:rPr>
          <w:color w:val="000000"/>
          <w:sz w:val="28"/>
          <w:szCs w:val="28"/>
        </w:rPr>
        <w:t xml:space="preserve"> </w:t>
      </w:r>
      <w:r w:rsidRPr="008C4679">
        <w:rPr>
          <w:color w:val="000000"/>
          <w:sz w:val="28"/>
          <w:szCs w:val="28"/>
        </w:rPr>
        <w:t>Органами управления Общества являются:</w:t>
      </w:r>
    </w:p>
    <w:p w:rsidR="001B4116" w:rsidRPr="008C4679" w:rsidRDefault="001B4116" w:rsidP="008C4679">
      <w:pPr>
        <w:ind w:firstLine="709"/>
        <w:rPr>
          <w:color w:val="000000"/>
          <w:sz w:val="28"/>
          <w:szCs w:val="28"/>
        </w:rPr>
      </w:pPr>
      <w:r w:rsidRPr="008C4679">
        <w:rPr>
          <w:color w:val="000000"/>
          <w:sz w:val="28"/>
          <w:szCs w:val="28"/>
        </w:rPr>
        <w:t>-</w:t>
      </w:r>
      <w:r w:rsidR="001536D8">
        <w:rPr>
          <w:color w:val="000000"/>
          <w:sz w:val="28"/>
          <w:szCs w:val="28"/>
        </w:rPr>
        <w:t xml:space="preserve"> </w:t>
      </w:r>
      <w:r w:rsidRPr="008C4679">
        <w:rPr>
          <w:color w:val="000000"/>
          <w:sz w:val="28"/>
          <w:szCs w:val="28"/>
        </w:rPr>
        <w:t>Общее собрание акционеров;</w:t>
      </w:r>
    </w:p>
    <w:p w:rsidR="001B4116" w:rsidRPr="008C4679" w:rsidRDefault="001B4116" w:rsidP="008C4679">
      <w:pPr>
        <w:ind w:firstLine="709"/>
        <w:rPr>
          <w:color w:val="000000"/>
          <w:sz w:val="28"/>
          <w:szCs w:val="28"/>
        </w:rPr>
      </w:pPr>
      <w:r w:rsidRPr="008C4679">
        <w:rPr>
          <w:color w:val="000000"/>
          <w:sz w:val="28"/>
          <w:szCs w:val="28"/>
        </w:rPr>
        <w:t>-</w:t>
      </w:r>
      <w:r w:rsidR="001536D8">
        <w:rPr>
          <w:color w:val="000000"/>
          <w:sz w:val="28"/>
          <w:szCs w:val="28"/>
        </w:rPr>
        <w:t xml:space="preserve"> </w:t>
      </w:r>
      <w:r w:rsidRPr="008C4679">
        <w:rPr>
          <w:color w:val="000000"/>
          <w:sz w:val="28"/>
          <w:szCs w:val="28"/>
        </w:rPr>
        <w:t>Совет директоров;</w:t>
      </w:r>
    </w:p>
    <w:p w:rsidR="001B4116" w:rsidRPr="008C4679" w:rsidRDefault="001B4116" w:rsidP="008C4679">
      <w:pPr>
        <w:ind w:firstLine="709"/>
        <w:rPr>
          <w:color w:val="000000"/>
          <w:sz w:val="28"/>
          <w:szCs w:val="28"/>
        </w:rPr>
      </w:pPr>
      <w:r w:rsidRPr="008C4679">
        <w:rPr>
          <w:color w:val="000000"/>
          <w:sz w:val="28"/>
          <w:szCs w:val="28"/>
        </w:rPr>
        <w:t>-</w:t>
      </w:r>
      <w:r w:rsidR="001536D8">
        <w:rPr>
          <w:color w:val="000000"/>
          <w:sz w:val="28"/>
          <w:szCs w:val="28"/>
        </w:rPr>
        <w:t xml:space="preserve"> </w:t>
      </w:r>
      <w:r w:rsidRPr="008C4679">
        <w:rPr>
          <w:color w:val="000000"/>
          <w:sz w:val="28"/>
          <w:szCs w:val="28"/>
        </w:rPr>
        <w:t>Генеральный директор.</w:t>
      </w:r>
    </w:p>
    <w:p w:rsidR="001B4116" w:rsidRPr="008C4679" w:rsidRDefault="001B4116" w:rsidP="008C4679">
      <w:pPr>
        <w:ind w:firstLine="709"/>
        <w:rPr>
          <w:color w:val="000000"/>
          <w:sz w:val="28"/>
          <w:szCs w:val="28"/>
        </w:rPr>
      </w:pPr>
      <w:r w:rsidRPr="008C4679">
        <w:rPr>
          <w:color w:val="000000"/>
          <w:sz w:val="28"/>
          <w:szCs w:val="28"/>
        </w:rPr>
        <w:t>8.2.</w:t>
      </w:r>
      <w:r w:rsidR="001536D8">
        <w:rPr>
          <w:color w:val="000000"/>
          <w:sz w:val="28"/>
          <w:szCs w:val="28"/>
        </w:rPr>
        <w:t xml:space="preserve"> </w:t>
      </w:r>
      <w:r w:rsidRPr="008C4679">
        <w:rPr>
          <w:color w:val="000000"/>
          <w:sz w:val="28"/>
          <w:szCs w:val="28"/>
        </w:rPr>
        <w:t>Органом контроля за финансово-хозяйственной деятельностью Общества является Ревизионная комиссия Общества.</w:t>
      </w:r>
    </w:p>
    <w:p w:rsidR="001B4116" w:rsidRPr="008C4679" w:rsidRDefault="001B4116" w:rsidP="008C4679">
      <w:pPr>
        <w:ind w:firstLine="709"/>
        <w:rPr>
          <w:color w:val="000000"/>
          <w:sz w:val="28"/>
          <w:szCs w:val="28"/>
        </w:rPr>
      </w:pPr>
      <w:r w:rsidRPr="008C4679">
        <w:rPr>
          <w:bCs/>
          <w:color w:val="000000"/>
          <w:sz w:val="28"/>
          <w:szCs w:val="28"/>
        </w:rPr>
        <w:t>Статья 21. Ревизионная комиссия и Аудитор Общества</w:t>
      </w:r>
    </w:p>
    <w:p w:rsidR="001B4116" w:rsidRPr="008C4679" w:rsidRDefault="001B4116" w:rsidP="008C4679">
      <w:pPr>
        <w:ind w:firstLine="709"/>
        <w:rPr>
          <w:color w:val="000000"/>
          <w:sz w:val="28"/>
          <w:szCs w:val="28"/>
        </w:rPr>
      </w:pPr>
      <w:r w:rsidRPr="008C4679">
        <w:rPr>
          <w:color w:val="000000"/>
          <w:sz w:val="28"/>
          <w:szCs w:val="28"/>
        </w:rPr>
        <w:t>21.1.</w:t>
      </w:r>
      <w:r w:rsidR="001536D8">
        <w:rPr>
          <w:color w:val="000000"/>
          <w:sz w:val="28"/>
          <w:szCs w:val="28"/>
        </w:rPr>
        <w:t xml:space="preserve"> </w:t>
      </w:r>
      <w:r w:rsidRPr="008C4679">
        <w:rPr>
          <w:color w:val="000000"/>
          <w:sz w:val="28"/>
          <w:szCs w:val="28"/>
        </w:rPr>
        <w:t>Для осуществления контроля за финансово-хозяйственной деятельностью Общества Общим собранием акционеров избирается Ревизионная комиссия Общества на срок до следующего годового Общего собрания акционеров.</w:t>
      </w:r>
    </w:p>
    <w:p w:rsidR="001B4116" w:rsidRPr="008C4679" w:rsidRDefault="001B4116" w:rsidP="008C4679">
      <w:pPr>
        <w:ind w:firstLine="709"/>
        <w:rPr>
          <w:color w:val="000000"/>
          <w:sz w:val="28"/>
          <w:szCs w:val="28"/>
        </w:rPr>
      </w:pPr>
      <w:r w:rsidRPr="008C4679">
        <w:rPr>
          <w:color w:val="000000"/>
          <w:sz w:val="28"/>
          <w:szCs w:val="28"/>
        </w:rPr>
        <w:t>В случае избрания Ревизионной комиссии Общества на внеочередном Общем собрании акционеров, члены Ревизионной комиссии считаются избранными на период до даты проведения годового Общего собрания акционеров Общества.</w:t>
      </w:r>
    </w:p>
    <w:p w:rsidR="001B4116" w:rsidRPr="008C4679" w:rsidRDefault="001B4116" w:rsidP="008C4679">
      <w:pPr>
        <w:ind w:firstLine="709"/>
        <w:rPr>
          <w:color w:val="000000"/>
          <w:sz w:val="28"/>
          <w:szCs w:val="28"/>
        </w:rPr>
      </w:pPr>
      <w:r w:rsidRPr="008C4679">
        <w:rPr>
          <w:color w:val="000000"/>
          <w:sz w:val="28"/>
          <w:szCs w:val="28"/>
        </w:rPr>
        <w:t>Количественный состав Ревизионной комиссии Общества составляет 3 (Три) члена.</w:t>
      </w:r>
    </w:p>
    <w:p w:rsidR="001B4116" w:rsidRPr="008C4679" w:rsidRDefault="001B4116" w:rsidP="008C4679">
      <w:pPr>
        <w:ind w:firstLine="709"/>
        <w:rPr>
          <w:color w:val="000000"/>
          <w:sz w:val="28"/>
          <w:szCs w:val="28"/>
        </w:rPr>
      </w:pPr>
      <w:r w:rsidRPr="008C4679">
        <w:rPr>
          <w:color w:val="000000"/>
          <w:sz w:val="28"/>
          <w:szCs w:val="28"/>
        </w:rPr>
        <w:t>21.2.</w:t>
      </w:r>
      <w:r w:rsidR="001536D8">
        <w:rPr>
          <w:color w:val="000000"/>
          <w:sz w:val="28"/>
          <w:szCs w:val="28"/>
        </w:rPr>
        <w:t xml:space="preserve"> </w:t>
      </w:r>
      <w:r w:rsidRPr="008C4679">
        <w:rPr>
          <w:color w:val="000000"/>
          <w:sz w:val="28"/>
          <w:szCs w:val="28"/>
        </w:rPr>
        <w:t>По решению Общего собрания акционеров Общества полномочия всех или отдельных членов Ревизионной комиссии Общества могут быть прекращены досрочно.</w:t>
      </w:r>
    </w:p>
    <w:p w:rsidR="001B4116" w:rsidRPr="008C4679" w:rsidRDefault="001B4116" w:rsidP="008C4679">
      <w:pPr>
        <w:ind w:firstLine="709"/>
        <w:rPr>
          <w:color w:val="000000"/>
          <w:sz w:val="28"/>
          <w:szCs w:val="28"/>
        </w:rPr>
      </w:pPr>
      <w:r w:rsidRPr="008C4679">
        <w:rPr>
          <w:color w:val="000000"/>
          <w:sz w:val="28"/>
          <w:szCs w:val="28"/>
        </w:rPr>
        <w:t>21.3.</w:t>
      </w:r>
      <w:r w:rsidR="001536D8">
        <w:rPr>
          <w:color w:val="000000"/>
          <w:sz w:val="28"/>
          <w:szCs w:val="28"/>
        </w:rPr>
        <w:t xml:space="preserve"> </w:t>
      </w:r>
      <w:r w:rsidRPr="008C4679">
        <w:rPr>
          <w:color w:val="000000"/>
          <w:sz w:val="28"/>
          <w:szCs w:val="28"/>
        </w:rPr>
        <w:t>К компетенции Ревизионной комиссии Общества относится:</w:t>
      </w:r>
    </w:p>
    <w:p w:rsidR="001B4116" w:rsidRPr="008C4679" w:rsidRDefault="001B4116" w:rsidP="008C4679">
      <w:pPr>
        <w:ind w:firstLine="709"/>
        <w:rPr>
          <w:color w:val="000000"/>
          <w:sz w:val="28"/>
          <w:szCs w:val="28"/>
        </w:rPr>
      </w:pPr>
      <w:r w:rsidRPr="008C4679">
        <w:rPr>
          <w:color w:val="000000"/>
          <w:sz w:val="28"/>
          <w:szCs w:val="28"/>
        </w:rPr>
        <w:t>1)</w:t>
      </w:r>
      <w:r w:rsidR="001536D8">
        <w:rPr>
          <w:color w:val="000000"/>
          <w:sz w:val="28"/>
          <w:szCs w:val="28"/>
        </w:rPr>
        <w:t xml:space="preserve"> </w:t>
      </w:r>
      <w:r w:rsidRPr="008C4679">
        <w:rPr>
          <w:color w:val="000000"/>
          <w:sz w:val="28"/>
          <w:szCs w:val="28"/>
        </w:rPr>
        <w:t>подтверждение достоверности данных, содержащихся в годовом отчете, бухгалтерском балансе, счете прибылей и убытков Общества;</w:t>
      </w:r>
    </w:p>
    <w:p w:rsidR="001B4116" w:rsidRPr="008C4679" w:rsidRDefault="001B4116" w:rsidP="008C4679">
      <w:pPr>
        <w:ind w:firstLine="709"/>
        <w:rPr>
          <w:color w:val="000000"/>
          <w:sz w:val="28"/>
          <w:szCs w:val="28"/>
        </w:rPr>
      </w:pPr>
      <w:r w:rsidRPr="008C4679">
        <w:rPr>
          <w:color w:val="000000"/>
          <w:sz w:val="28"/>
          <w:szCs w:val="28"/>
        </w:rPr>
        <w:t>2)</w:t>
      </w:r>
      <w:r w:rsidR="001536D8">
        <w:rPr>
          <w:color w:val="000000"/>
          <w:sz w:val="28"/>
          <w:szCs w:val="28"/>
        </w:rPr>
        <w:t xml:space="preserve"> </w:t>
      </w:r>
      <w:r w:rsidRPr="008C4679">
        <w:rPr>
          <w:color w:val="000000"/>
          <w:sz w:val="28"/>
          <w:szCs w:val="28"/>
        </w:rPr>
        <w:t>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p>
    <w:p w:rsidR="001B4116" w:rsidRPr="008C4679" w:rsidRDefault="001B4116" w:rsidP="008C4679">
      <w:pPr>
        <w:ind w:firstLine="709"/>
        <w:rPr>
          <w:color w:val="000000"/>
          <w:sz w:val="28"/>
          <w:szCs w:val="28"/>
        </w:rPr>
      </w:pPr>
      <w:r w:rsidRPr="008C4679">
        <w:rPr>
          <w:color w:val="000000"/>
          <w:sz w:val="28"/>
          <w:szCs w:val="28"/>
        </w:rPr>
        <w:t>3)</w:t>
      </w:r>
      <w:r w:rsidR="001536D8">
        <w:rPr>
          <w:color w:val="000000"/>
          <w:sz w:val="28"/>
          <w:szCs w:val="28"/>
        </w:rPr>
        <w:t xml:space="preserve"> </w:t>
      </w:r>
      <w:r w:rsidRPr="008C4679">
        <w:rPr>
          <w:color w:val="000000"/>
          <w:sz w:val="28"/>
          <w:szCs w:val="28"/>
        </w:rPr>
        <w:t>организация и осуществление проверки (ревизии) финансово-хозяйственной деятельности Общества, в частности:</w:t>
      </w:r>
    </w:p>
    <w:p w:rsidR="001B4116" w:rsidRPr="008C4679" w:rsidRDefault="001B4116" w:rsidP="008C4679">
      <w:pPr>
        <w:ind w:firstLine="709"/>
        <w:rPr>
          <w:color w:val="000000"/>
          <w:sz w:val="28"/>
          <w:szCs w:val="28"/>
        </w:rPr>
      </w:pPr>
      <w:r w:rsidRPr="008C4679">
        <w:rPr>
          <w:color w:val="000000"/>
          <w:sz w:val="28"/>
          <w:szCs w:val="28"/>
        </w:rPr>
        <w:t>-</w:t>
      </w:r>
      <w:r w:rsidR="001536D8">
        <w:rPr>
          <w:color w:val="000000"/>
          <w:sz w:val="28"/>
          <w:szCs w:val="28"/>
        </w:rPr>
        <w:t xml:space="preserve"> </w:t>
      </w:r>
      <w:r w:rsidRPr="008C4679">
        <w:rPr>
          <w:color w:val="000000"/>
          <w:sz w:val="28"/>
          <w:szCs w:val="28"/>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p>
    <w:p w:rsidR="001B4116" w:rsidRPr="008C4679" w:rsidRDefault="001B4116" w:rsidP="008C4679">
      <w:pPr>
        <w:ind w:firstLine="709"/>
        <w:rPr>
          <w:color w:val="000000"/>
          <w:sz w:val="28"/>
          <w:szCs w:val="28"/>
        </w:rPr>
      </w:pPr>
      <w:r w:rsidRPr="008C4679">
        <w:rPr>
          <w:color w:val="000000"/>
          <w:sz w:val="28"/>
          <w:szCs w:val="28"/>
        </w:rPr>
        <w:t>-</w:t>
      </w:r>
      <w:r w:rsidR="001536D8">
        <w:rPr>
          <w:color w:val="000000"/>
          <w:sz w:val="28"/>
          <w:szCs w:val="28"/>
        </w:rPr>
        <w:t xml:space="preserve"> </w:t>
      </w:r>
      <w:r w:rsidRPr="008C4679">
        <w:rPr>
          <w:color w:val="000000"/>
          <w:sz w:val="28"/>
          <w:szCs w:val="28"/>
        </w:rPr>
        <w:t>контроль за сохранностью и использованием основных средств;</w:t>
      </w:r>
    </w:p>
    <w:p w:rsidR="001B4116" w:rsidRPr="008C4679" w:rsidRDefault="001B4116" w:rsidP="008C4679">
      <w:pPr>
        <w:ind w:firstLine="709"/>
        <w:rPr>
          <w:color w:val="000000"/>
          <w:sz w:val="28"/>
          <w:szCs w:val="28"/>
        </w:rPr>
      </w:pPr>
      <w:r w:rsidRPr="008C4679">
        <w:rPr>
          <w:color w:val="000000"/>
          <w:sz w:val="28"/>
          <w:szCs w:val="28"/>
        </w:rPr>
        <w:t>-</w:t>
      </w:r>
      <w:r w:rsidR="001536D8">
        <w:rPr>
          <w:color w:val="000000"/>
          <w:sz w:val="28"/>
          <w:szCs w:val="28"/>
        </w:rPr>
        <w:t xml:space="preserve"> </w:t>
      </w:r>
      <w:r w:rsidRPr="008C4679">
        <w:rPr>
          <w:color w:val="000000"/>
          <w:sz w:val="28"/>
          <w:szCs w:val="28"/>
        </w:rPr>
        <w:t>контроль за соблюдением установленного порядка списания на убытки Общества задолженности неплатежеспособных дебиторов;</w:t>
      </w:r>
    </w:p>
    <w:p w:rsidR="001B4116" w:rsidRPr="008C4679" w:rsidRDefault="001B4116" w:rsidP="008C4679">
      <w:pPr>
        <w:ind w:firstLine="709"/>
        <w:rPr>
          <w:color w:val="000000"/>
          <w:sz w:val="28"/>
          <w:szCs w:val="28"/>
        </w:rPr>
      </w:pPr>
      <w:r w:rsidRPr="008C4679">
        <w:rPr>
          <w:color w:val="000000"/>
          <w:sz w:val="28"/>
          <w:szCs w:val="28"/>
        </w:rPr>
        <w:t>-</w:t>
      </w:r>
      <w:r w:rsidR="001536D8">
        <w:rPr>
          <w:color w:val="000000"/>
          <w:sz w:val="28"/>
          <w:szCs w:val="28"/>
        </w:rPr>
        <w:t xml:space="preserve"> </w:t>
      </w:r>
      <w:r w:rsidRPr="008C4679">
        <w:rPr>
          <w:color w:val="000000"/>
          <w:sz w:val="28"/>
          <w:szCs w:val="28"/>
        </w:rPr>
        <w:t>контроль за расходованием денежных средств Общества в соответствии с утвержденными бизнес-планом и бюджетом Общества;</w:t>
      </w:r>
    </w:p>
    <w:p w:rsidR="001B4116" w:rsidRPr="008C4679" w:rsidRDefault="001B4116" w:rsidP="008C4679">
      <w:pPr>
        <w:ind w:firstLine="709"/>
        <w:rPr>
          <w:color w:val="000000"/>
          <w:sz w:val="28"/>
          <w:szCs w:val="28"/>
        </w:rPr>
      </w:pPr>
      <w:r w:rsidRPr="008C4679">
        <w:rPr>
          <w:color w:val="000000"/>
          <w:sz w:val="28"/>
          <w:szCs w:val="28"/>
        </w:rPr>
        <w:t>-</w:t>
      </w:r>
      <w:r w:rsidR="001536D8">
        <w:rPr>
          <w:color w:val="000000"/>
          <w:sz w:val="28"/>
          <w:szCs w:val="28"/>
        </w:rPr>
        <w:t xml:space="preserve"> </w:t>
      </w:r>
      <w:r w:rsidRPr="008C4679">
        <w:rPr>
          <w:color w:val="000000"/>
          <w:sz w:val="28"/>
          <w:szCs w:val="28"/>
        </w:rPr>
        <w:t>контроль за формированием и использованием резервного и иных специальных фондов Общества;</w:t>
      </w:r>
    </w:p>
    <w:p w:rsidR="001B4116" w:rsidRPr="008C4679" w:rsidRDefault="001B4116" w:rsidP="008C4679">
      <w:pPr>
        <w:ind w:firstLine="709"/>
        <w:rPr>
          <w:color w:val="000000"/>
          <w:sz w:val="28"/>
          <w:szCs w:val="28"/>
        </w:rPr>
      </w:pPr>
      <w:r w:rsidRPr="008C4679">
        <w:rPr>
          <w:color w:val="000000"/>
          <w:sz w:val="28"/>
          <w:szCs w:val="28"/>
        </w:rPr>
        <w:t>-</w:t>
      </w:r>
      <w:r w:rsidR="001536D8">
        <w:rPr>
          <w:color w:val="000000"/>
          <w:sz w:val="28"/>
          <w:szCs w:val="28"/>
        </w:rPr>
        <w:t xml:space="preserve"> </w:t>
      </w:r>
      <w:r w:rsidRPr="008C4679">
        <w:rPr>
          <w:color w:val="000000"/>
          <w:sz w:val="28"/>
          <w:szCs w:val="28"/>
        </w:rPr>
        <w:t>проверка правильности и своевременности начисления и выплаты дивидендов по акциям Общества, процентов по облигациям, доходов по иным ценным бумагам;</w:t>
      </w:r>
    </w:p>
    <w:p w:rsidR="001B4116" w:rsidRPr="008C4679" w:rsidRDefault="001B4116" w:rsidP="008C4679">
      <w:pPr>
        <w:ind w:firstLine="709"/>
        <w:rPr>
          <w:color w:val="000000"/>
          <w:sz w:val="28"/>
          <w:szCs w:val="28"/>
        </w:rPr>
      </w:pPr>
      <w:r w:rsidRPr="008C4679">
        <w:rPr>
          <w:color w:val="000000"/>
          <w:sz w:val="28"/>
          <w:szCs w:val="28"/>
        </w:rPr>
        <w:t>-</w:t>
      </w:r>
      <w:r w:rsidR="001536D8">
        <w:rPr>
          <w:color w:val="000000"/>
          <w:sz w:val="28"/>
          <w:szCs w:val="28"/>
        </w:rPr>
        <w:t xml:space="preserve"> </w:t>
      </w:r>
      <w:r w:rsidRPr="008C4679">
        <w:rPr>
          <w:color w:val="000000"/>
          <w:sz w:val="28"/>
          <w:szCs w:val="28"/>
        </w:rPr>
        <w:t>проверка выполнения ранее выданных предписаний по устранению нарушений и недостатков, выявленных предыдущими проверками (ревизиями);</w:t>
      </w:r>
    </w:p>
    <w:p w:rsidR="001B4116" w:rsidRPr="008C4679" w:rsidRDefault="001B4116" w:rsidP="008C4679">
      <w:pPr>
        <w:ind w:firstLine="709"/>
        <w:rPr>
          <w:color w:val="000000"/>
          <w:sz w:val="28"/>
          <w:szCs w:val="28"/>
        </w:rPr>
      </w:pPr>
      <w:r w:rsidRPr="008C4679">
        <w:rPr>
          <w:color w:val="000000"/>
          <w:sz w:val="28"/>
          <w:szCs w:val="28"/>
        </w:rPr>
        <w:t>-</w:t>
      </w:r>
      <w:r w:rsidR="001536D8">
        <w:rPr>
          <w:color w:val="000000"/>
          <w:sz w:val="28"/>
          <w:szCs w:val="28"/>
        </w:rPr>
        <w:t xml:space="preserve"> </w:t>
      </w:r>
      <w:r w:rsidRPr="008C4679">
        <w:rPr>
          <w:color w:val="000000"/>
          <w:sz w:val="28"/>
          <w:szCs w:val="28"/>
        </w:rPr>
        <w:t>осуществление иных действий (мероприятий), связанных с проверкой финансово-хозяйственной деятельности Общества.</w:t>
      </w:r>
    </w:p>
    <w:p w:rsidR="001B4116" w:rsidRPr="008C4679" w:rsidRDefault="001B4116" w:rsidP="008C4679">
      <w:pPr>
        <w:ind w:firstLine="709"/>
        <w:rPr>
          <w:color w:val="000000"/>
          <w:sz w:val="28"/>
          <w:szCs w:val="28"/>
        </w:rPr>
      </w:pPr>
      <w:r w:rsidRPr="008C4679">
        <w:rPr>
          <w:color w:val="000000"/>
          <w:sz w:val="28"/>
          <w:szCs w:val="28"/>
        </w:rPr>
        <w:t>21.4.</w:t>
      </w:r>
      <w:r w:rsidR="001536D8">
        <w:rPr>
          <w:color w:val="000000"/>
          <w:sz w:val="28"/>
          <w:szCs w:val="28"/>
        </w:rPr>
        <w:t xml:space="preserve"> </w:t>
      </w:r>
      <w:r w:rsidRPr="008C4679">
        <w:rPr>
          <w:color w:val="000000"/>
          <w:sz w:val="28"/>
          <w:szCs w:val="28"/>
        </w:rPr>
        <w:t>Все решения по вопросам, отнесенным к компетенции Ревизионной комиссии, принимаются простым большинством голосов от общего числа ее членов.</w:t>
      </w:r>
    </w:p>
    <w:p w:rsidR="001B4116" w:rsidRPr="008C4679" w:rsidRDefault="001B4116" w:rsidP="008C4679">
      <w:pPr>
        <w:ind w:firstLine="709"/>
        <w:rPr>
          <w:color w:val="000000"/>
          <w:sz w:val="28"/>
          <w:szCs w:val="28"/>
        </w:rPr>
      </w:pPr>
      <w:r w:rsidRPr="008C4679">
        <w:rPr>
          <w:color w:val="000000"/>
          <w:sz w:val="28"/>
          <w:szCs w:val="28"/>
        </w:rPr>
        <w:t>21.5.</w:t>
      </w:r>
      <w:r w:rsidR="001536D8">
        <w:rPr>
          <w:color w:val="000000"/>
          <w:sz w:val="28"/>
          <w:szCs w:val="28"/>
        </w:rPr>
        <w:t xml:space="preserve"> </w:t>
      </w:r>
      <w:r w:rsidRPr="008C4679">
        <w:rPr>
          <w:color w:val="000000"/>
          <w:sz w:val="28"/>
          <w:szCs w:val="28"/>
        </w:rPr>
        <w:t>Ревизионная комиссия Общества вправе, а в случае выявления серьезных нарушений в финансово-хозяйственной деятельности Общества, обязана потребовать созыва внеочередного Общего собрания акционеров Общества.</w:t>
      </w:r>
    </w:p>
    <w:p w:rsidR="001B4116" w:rsidRPr="008C4679" w:rsidRDefault="001B4116" w:rsidP="008C4679">
      <w:pPr>
        <w:ind w:firstLine="709"/>
        <w:rPr>
          <w:color w:val="000000"/>
          <w:sz w:val="28"/>
          <w:szCs w:val="28"/>
        </w:rPr>
      </w:pPr>
      <w:r w:rsidRPr="008C4679">
        <w:rPr>
          <w:color w:val="000000"/>
          <w:sz w:val="28"/>
          <w:szCs w:val="28"/>
        </w:rPr>
        <w:t>21.6.</w:t>
      </w:r>
      <w:r w:rsidR="001536D8">
        <w:rPr>
          <w:color w:val="000000"/>
          <w:sz w:val="28"/>
          <w:szCs w:val="28"/>
        </w:rPr>
        <w:t xml:space="preserve"> </w:t>
      </w:r>
      <w:r w:rsidRPr="008C4679">
        <w:rPr>
          <w:color w:val="000000"/>
          <w:sz w:val="28"/>
          <w:szCs w:val="28"/>
        </w:rPr>
        <w:t>Порядок деятельности Ревизионной комиссии Общества определяется внутренним документом Общества, утверждаемым Общим собранием акционеров Общества.</w:t>
      </w:r>
    </w:p>
    <w:p w:rsidR="001B4116" w:rsidRPr="008C4679" w:rsidRDefault="001B4116" w:rsidP="008C4679">
      <w:pPr>
        <w:ind w:firstLine="709"/>
        <w:rPr>
          <w:color w:val="000000"/>
          <w:sz w:val="28"/>
          <w:szCs w:val="28"/>
        </w:rPr>
      </w:pPr>
      <w:r w:rsidRPr="008C4679">
        <w:rPr>
          <w:color w:val="000000"/>
          <w:sz w:val="28"/>
          <w:szCs w:val="28"/>
        </w:rPr>
        <w:t>Ревизионная комиссия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p>
    <w:p w:rsidR="001B4116" w:rsidRPr="008C4679" w:rsidRDefault="001B4116" w:rsidP="008C4679">
      <w:pPr>
        <w:ind w:firstLine="709"/>
        <w:rPr>
          <w:color w:val="000000"/>
          <w:sz w:val="28"/>
          <w:szCs w:val="28"/>
        </w:rPr>
      </w:pPr>
      <w:r w:rsidRPr="008C4679">
        <w:rPr>
          <w:color w:val="000000"/>
          <w:sz w:val="28"/>
          <w:szCs w:val="28"/>
        </w:rPr>
        <w:t>Условия договора с привлеченным специалистом определяются, а договор от имени Общества подписывается Председателем Совета директоров Общества на основании выдаваемой Генеральным директором Общества доверенности.</w:t>
      </w:r>
    </w:p>
    <w:p w:rsidR="001B4116" w:rsidRPr="008C4679" w:rsidRDefault="001B4116" w:rsidP="008C4679">
      <w:pPr>
        <w:ind w:firstLine="709"/>
        <w:rPr>
          <w:color w:val="000000"/>
          <w:sz w:val="28"/>
          <w:szCs w:val="28"/>
        </w:rPr>
      </w:pPr>
      <w:r w:rsidRPr="008C4679">
        <w:rPr>
          <w:color w:val="000000"/>
          <w:sz w:val="28"/>
          <w:szCs w:val="28"/>
        </w:rPr>
        <w:t>21.7.</w:t>
      </w:r>
      <w:r w:rsidR="001536D8">
        <w:rPr>
          <w:color w:val="000000"/>
          <w:sz w:val="28"/>
          <w:szCs w:val="28"/>
        </w:rPr>
        <w:t xml:space="preserve"> </w:t>
      </w:r>
      <w:r w:rsidRPr="008C4679">
        <w:rPr>
          <w:color w:val="000000"/>
          <w:sz w:val="28"/>
          <w:szCs w:val="28"/>
        </w:rPr>
        <w:t>Проверка (ревизия) финансово-хозяйственной деятельности Общества может осуществляться во всякое время по инициативе Ревизионной комиссии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rsidR="001B4116" w:rsidRPr="008C4679" w:rsidRDefault="001B4116" w:rsidP="008C4679">
      <w:pPr>
        <w:ind w:firstLine="709"/>
        <w:rPr>
          <w:color w:val="000000"/>
          <w:sz w:val="28"/>
          <w:szCs w:val="28"/>
        </w:rPr>
      </w:pPr>
      <w:r w:rsidRPr="008C4679">
        <w:rPr>
          <w:color w:val="000000"/>
          <w:sz w:val="28"/>
          <w:szCs w:val="28"/>
        </w:rPr>
        <w:t>21.8.</w:t>
      </w:r>
      <w:r w:rsidR="001536D8">
        <w:rPr>
          <w:color w:val="000000"/>
          <w:sz w:val="28"/>
          <w:szCs w:val="28"/>
        </w:rPr>
        <w:t xml:space="preserve"> </w:t>
      </w:r>
      <w:r w:rsidRPr="008C4679">
        <w:rPr>
          <w:color w:val="000000"/>
          <w:sz w:val="28"/>
          <w:szCs w:val="28"/>
        </w:rPr>
        <w:t>Для проверки и подтверждения годовой финансовой отчетности Общества Общее собрание акционеров ежегодно утверждает Аудитора Общества.</w:t>
      </w:r>
    </w:p>
    <w:p w:rsidR="001B4116" w:rsidRPr="008C4679" w:rsidRDefault="001B4116" w:rsidP="008C4679">
      <w:pPr>
        <w:ind w:firstLine="709"/>
        <w:rPr>
          <w:color w:val="000000"/>
          <w:sz w:val="28"/>
          <w:szCs w:val="28"/>
        </w:rPr>
      </w:pPr>
      <w:r w:rsidRPr="008C4679">
        <w:rPr>
          <w:color w:val="000000"/>
          <w:sz w:val="28"/>
          <w:szCs w:val="28"/>
        </w:rPr>
        <w:t>21.9.</w:t>
      </w:r>
      <w:r w:rsidR="001536D8">
        <w:rPr>
          <w:color w:val="000000"/>
          <w:sz w:val="28"/>
          <w:szCs w:val="28"/>
        </w:rPr>
        <w:t xml:space="preserve"> </w:t>
      </w:r>
      <w:r w:rsidRPr="008C4679">
        <w:rPr>
          <w:color w:val="000000"/>
          <w:sz w:val="28"/>
          <w:szCs w:val="28"/>
        </w:rPr>
        <w:t>Размер оплаты услуг Аудитора определяется Советом директоров Общества.</w:t>
      </w:r>
    </w:p>
    <w:p w:rsidR="001B4116" w:rsidRPr="008C4679" w:rsidRDefault="001B4116" w:rsidP="008C4679">
      <w:pPr>
        <w:ind w:firstLine="709"/>
        <w:rPr>
          <w:color w:val="000000"/>
          <w:sz w:val="28"/>
          <w:szCs w:val="28"/>
        </w:rPr>
      </w:pPr>
      <w:r w:rsidRPr="008C4679">
        <w:rPr>
          <w:color w:val="000000"/>
          <w:sz w:val="28"/>
          <w:szCs w:val="28"/>
        </w:rPr>
        <w:t>21.10.</w:t>
      </w:r>
      <w:r w:rsidR="001536D8">
        <w:rPr>
          <w:color w:val="000000"/>
          <w:sz w:val="28"/>
          <w:szCs w:val="28"/>
        </w:rPr>
        <w:t xml:space="preserve"> </w:t>
      </w:r>
      <w:r w:rsidRPr="008C4679">
        <w:rPr>
          <w:color w:val="000000"/>
          <w:sz w:val="28"/>
          <w:szCs w:val="28"/>
        </w:rPr>
        <w:t>Аудитор Общества осуществляет проверку финансово-хозяйственной деятельности Общества в соответствии с требованиями законодательства Российской Федерации и на основании заключаемого с ним договора.</w:t>
      </w:r>
    </w:p>
    <w:p w:rsidR="001B4116" w:rsidRPr="008C4679" w:rsidRDefault="001B4116" w:rsidP="008C4679">
      <w:pPr>
        <w:ind w:firstLine="709"/>
        <w:rPr>
          <w:color w:val="000000"/>
          <w:sz w:val="28"/>
          <w:szCs w:val="28"/>
        </w:rPr>
      </w:pPr>
      <w:r w:rsidRPr="008C4679">
        <w:rPr>
          <w:color w:val="000000"/>
          <w:sz w:val="28"/>
          <w:szCs w:val="28"/>
        </w:rPr>
        <w:t>21.11.</w:t>
      </w:r>
      <w:r w:rsidR="001536D8">
        <w:rPr>
          <w:color w:val="000000"/>
          <w:sz w:val="28"/>
          <w:szCs w:val="28"/>
        </w:rPr>
        <w:t xml:space="preserve"> </w:t>
      </w:r>
      <w:r w:rsidRPr="008C4679">
        <w:rPr>
          <w:color w:val="000000"/>
          <w:sz w:val="28"/>
          <w:szCs w:val="28"/>
        </w:rPr>
        <w:t>По итогам проверки финансово-хозяйственной деятельности Общества Ревизионная комиссия Общества, Аудитор Общества составляют заключение, в котором должны содержаться:</w:t>
      </w:r>
    </w:p>
    <w:p w:rsidR="001B4116" w:rsidRPr="008C4679" w:rsidRDefault="001B4116" w:rsidP="008C4679">
      <w:pPr>
        <w:ind w:firstLine="709"/>
        <w:rPr>
          <w:color w:val="000000"/>
          <w:sz w:val="28"/>
          <w:szCs w:val="28"/>
        </w:rPr>
      </w:pPr>
      <w:r w:rsidRPr="008C4679">
        <w:rPr>
          <w:color w:val="000000"/>
          <w:sz w:val="28"/>
          <w:szCs w:val="28"/>
        </w:rPr>
        <w:t>-</w:t>
      </w:r>
      <w:r w:rsidR="001536D8">
        <w:rPr>
          <w:color w:val="000000"/>
          <w:sz w:val="28"/>
          <w:szCs w:val="28"/>
        </w:rPr>
        <w:t xml:space="preserve"> </w:t>
      </w:r>
      <w:r w:rsidRPr="008C4679">
        <w:rPr>
          <w:color w:val="000000"/>
          <w:sz w:val="28"/>
          <w:szCs w:val="28"/>
        </w:rPr>
        <w:t>подтверждение достоверности данных, содержащихся в отчетах и иных финансовых документах Общества;</w:t>
      </w:r>
    </w:p>
    <w:p w:rsidR="001B4116" w:rsidRPr="008C4679" w:rsidRDefault="001B4116" w:rsidP="008C4679">
      <w:pPr>
        <w:ind w:firstLine="709"/>
        <w:rPr>
          <w:color w:val="000000"/>
          <w:sz w:val="28"/>
          <w:szCs w:val="28"/>
        </w:rPr>
      </w:pPr>
      <w:r w:rsidRPr="008C4679">
        <w:rPr>
          <w:color w:val="000000"/>
          <w:sz w:val="28"/>
          <w:szCs w:val="28"/>
        </w:rPr>
        <w:t>-</w:t>
      </w:r>
      <w:r w:rsidR="001536D8">
        <w:rPr>
          <w:color w:val="000000"/>
          <w:sz w:val="28"/>
          <w:szCs w:val="28"/>
        </w:rPr>
        <w:t xml:space="preserve"> </w:t>
      </w:r>
      <w:r w:rsidRPr="008C4679">
        <w:rPr>
          <w:color w:val="000000"/>
          <w:sz w:val="28"/>
          <w:szCs w:val="28"/>
        </w:rPr>
        <w:t>информация о фактах нарушения Обществом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Обществом финансово-хозяйственной деятельности.</w:t>
      </w:r>
    </w:p>
    <w:p w:rsidR="001B4116" w:rsidRPr="008C4679" w:rsidRDefault="001B4116" w:rsidP="008C4679">
      <w:pPr>
        <w:ind w:firstLine="709"/>
        <w:rPr>
          <w:color w:val="000000"/>
          <w:sz w:val="28"/>
          <w:szCs w:val="28"/>
        </w:rPr>
      </w:pPr>
      <w:r w:rsidRPr="008C4679">
        <w:rPr>
          <w:color w:val="000000"/>
          <w:sz w:val="28"/>
          <w:szCs w:val="28"/>
        </w:rPr>
        <w:t>Порядок и сроки составления заключения по итогам проверки финансово-хозяйственной деятельности Общества определяются правовыми актами Российской Федерации и внутренними документами Общества.</w:t>
      </w:r>
    </w:p>
    <w:p w:rsidR="001B4116" w:rsidRPr="008C4679" w:rsidRDefault="001B4116" w:rsidP="008C4679">
      <w:pPr>
        <w:ind w:firstLine="709"/>
        <w:rPr>
          <w:color w:val="000000"/>
          <w:sz w:val="28"/>
          <w:szCs w:val="28"/>
        </w:rPr>
      </w:pPr>
      <w:r w:rsidRPr="008C4679">
        <w:rPr>
          <w:bCs/>
          <w:color w:val="000000"/>
          <w:sz w:val="28"/>
          <w:szCs w:val="28"/>
        </w:rPr>
        <w:t>Статья 22. Бухгалтерский учет и финансовая отчетность Общества</w:t>
      </w:r>
    </w:p>
    <w:p w:rsidR="001B4116" w:rsidRPr="008C4679" w:rsidRDefault="001B4116" w:rsidP="008C4679">
      <w:pPr>
        <w:ind w:firstLine="709"/>
        <w:rPr>
          <w:color w:val="000000"/>
          <w:sz w:val="28"/>
          <w:szCs w:val="28"/>
        </w:rPr>
      </w:pPr>
      <w:r w:rsidRPr="008C4679">
        <w:rPr>
          <w:color w:val="000000"/>
          <w:sz w:val="28"/>
          <w:szCs w:val="28"/>
        </w:rPr>
        <w:t>22.1.</w:t>
      </w:r>
      <w:r w:rsidR="001536D8">
        <w:rPr>
          <w:color w:val="000000"/>
          <w:sz w:val="28"/>
          <w:szCs w:val="28"/>
        </w:rPr>
        <w:t xml:space="preserve"> </w:t>
      </w:r>
      <w:r w:rsidRPr="008C4679">
        <w:rPr>
          <w:color w:val="000000"/>
          <w:sz w:val="28"/>
          <w:szCs w:val="28"/>
        </w:rPr>
        <w:t>Общество обязано вести бухгалтерский учет и представлять финансовую отчетность в порядке, установленном законодательством Российской Федерации и настоящим Уставом.</w:t>
      </w:r>
    </w:p>
    <w:p w:rsidR="001B4116" w:rsidRPr="008C4679" w:rsidRDefault="001B4116" w:rsidP="008C4679">
      <w:pPr>
        <w:ind w:firstLine="709"/>
        <w:rPr>
          <w:color w:val="000000"/>
          <w:sz w:val="28"/>
          <w:szCs w:val="28"/>
        </w:rPr>
      </w:pPr>
      <w:r w:rsidRPr="008C4679">
        <w:rPr>
          <w:color w:val="000000"/>
          <w:sz w:val="28"/>
          <w:szCs w:val="28"/>
        </w:rPr>
        <w:t>22.2.</w:t>
      </w:r>
      <w:r w:rsidR="001536D8">
        <w:rPr>
          <w:color w:val="000000"/>
          <w:sz w:val="28"/>
          <w:szCs w:val="28"/>
        </w:rPr>
        <w:t xml:space="preserve"> </w:t>
      </w:r>
      <w:r w:rsidRPr="008C4679">
        <w:rPr>
          <w:color w:val="000000"/>
          <w:sz w:val="28"/>
          <w:szCs w:val="28"/>
        </w:rPr>
        <w:t>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государственные органы, а также сведений о деятельности Общества, представляемых акционерам Общества, кредиторам и в средства массовой информации, несет Генеральный директор Общества в соответствии с законодательством Российской Федерации и настоящим Уставом.</w:t>
      </w:r>
    </w:p>
    <w:p w:rsidR="001B4116" w:rsidRPr="008C4679" w:rsidRDefault="001B4116" w:rsidP="008C4679">
      <w:pPr>
        <w:ind w:firstLine="709"/>
        <w:rPr>
          <w:color w:val="000000"/>
          <w:sz w:val="28"/>
          <w:szCs w:val="28"/>
        </w:rPr>
      </w:pPr>
      <w:r w:rsidRPr="008C4679">
        <w:rPr>
          <w:color w:val="000000"/>
          <w:sz w:val="28"/>
          <w:szCs w:val="28"/>
        </w:rPr>
        <w:t>22.3.</w:t>
      </w:r>
      <w:r w:rsidR="001536D8">
        <w:rPr>
          <w:color w:val="000000"/>
          <w:sz w:val="28"/>
          <w:szCs w:val="28"/>
        </w:rPr>
        <w:t xml:space="preserve"> </w:t>
      </w:r>
      <w:r w:rsidRPr="008C4679">
        <w:rPr>
          <w:color w:val="000000"/>
          <w:sz w:val="28"/>
          <w:szCs w:val="28"/>
        </w:rPr>
        <w:t>Достоверность данных, содержащихся в годовом отчете Общества, годовой бухгалтерской отчетности, должна быть подтверждена Ревизионной комиссией и Аудитором Общества.</w:t>
      </w:r>
    </w:p>
    <w:p w:rsidR="001B4116" w:rsidRPr="008C4679" w:rsidRDefault="001B4116" w:rsidP="008C4679">
      <w:pPr>
        <w:ind w:firstLine="709"/>
        <w:rPr>
          <w:color w:val="000000"/>
          <w:sz w:val="28"/>
          <w:szCs w:val="28"/>
        </w:rPr>
      </w:pPr>
      <w:r w:rsidRPr="008C4679">
        <w:rPr>
          <w:color w:val="000000"/>
          <w:sz w:val="28"/>
          <w:szCs w:val="28"/>
        </w:rPr>
        <w:t>22.4.</w:t>
      </w:r>
      <w:r w:rsidR="001536D8">
        <w:rPr>
          <w:color w:val="000000"/>
          <w:sz w:val="28"/>
          <w:szCs w:val="28"/>
        </w:rPr>
        <w:t xml:space="preserve"> </w:t>
      </w:r>
      <w:r w:rsidRPr="008C4679">
        <w:rPr>
          <w:color w:val="000000"/>
          <w:sz w:val="28"/>
          <w:szCs w:val="28"/>
        </w:rPr>
        <w:t>Годовой отчет, бухгалтерский баланс, счет прибылей и убытков, распределение прибылей и убытков Общества подлежат предварительному утверждению Советом директоров Общества не позднее, чем за 30 (Тридцать) дней до даты проведения годового Общего собрания акционеров Общества.</w:t>
      </w:r>
      <w:bookmarkStart w:id="2" w:name="_GoBack"/>
      <w:bookmarkEnd w:id="2"/>
    </w:p>
    <w:sectPr w:rsidR="001B4116" w:rsidRPr="008C4679" w:rsidSect="003736EC">
      <w:footerReference w:type="even" r:id="rId10"/>
      <w:footerReference w:type="default" r:id="rId11"/>
      <w:type w:val="nextColumn"/>
      <w:pgSz w:w="11907" w:h="16840"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C2" w:rsidRDefault="00DE31C2">
      <w:r>
        <w:separator/>
      </w:r>
    </w:p>
  </w:endnote>
  <w:endnote w:type="continuationSeparator" w:id="0">
    <w:p w:rsidR="00DE31C2" w:rsidRDefault="00DE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8F" w:rsidRDefault="00C8088F" w:rsidP="0083191A">
    <w:pPr>
      <w:pStyle w:val="ab"/>
      <w:framePr w:wrap="around" w:vAnchor="text" w:hAnchor="margin" w:xAlign="right" w:y="1"/>
      <w:rPr>
        <w:rStyle w:val="ad"/>
      </w:rPr>
    </w:pPr>
  </w:p>
  <w:p w:rsidR="00C8088F" w:rsidRDefault="00C8088F" w:rsidP="0083191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8F" w:rsidRDefault="00C8088F">
    <w:pPr>
      <w:pStyle w:val="ab"/>
      <w:framePr w:wrap="around" w:vAnchor="text" w:hAnchor="margin" w:xAlign="right" w:y="1"/>
      <w:rPr>
        <w:rStyle w:val="ad"/>
      </w:rPr>
    </w:pPr>
  </w:p>
  <w:p w:rsidR="00C8088F" w:rsidRDefault="00C8088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8F" w:rsidRPr="00BC0FC6" w:rsidRDefault="00C8088F" w:rsidP="00BC0FC6">
    <w:pPr>
      <w:pStyle w:val="a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C2" w:rsidRDefault="00DE31C2">
      <w:r>
        <w:separator/>
      </w:r>
    </w:p>
  </w:footnote>
  <w:footnote w:type="continuationSeparator" w:id="0">
    <w:p w:rsidR="00DE31C2" w:rsidRDefault="00DE3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5456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1B772EB"/>
    <w:multiLevelType w:val="hybridMultilevel"/>
    <w:tmpl w:val="E45EA4D4"/>
    <w:lvl w:ilvl="0" w:tplc="38964F28">
      <w:start w:val="1"/>
      <w:numFmt w:val="bullet"/>
      <w:lvlText w:val=""/>
      <w:lvlPicBulletId w:val="0"/>
      <w:lvlJc w:val="left"/>
      <w:pPr>
        <w:tabs>
          <w:tab w:val="num" w:pos="2160"/>
        </w:tabs>
        <w:ind w:left="2160" w:hanging="360"/>
      </w:pPr>
      <w:rPr>
        <w:rFonts w:ascii="Symbol" w:hAnsi="Symbol" w:hint="default"/>
        <w:color w:val="auto"/>
      </w:rPr>
    </w:lvl>
    <w:lvl w:ilvl="1" w:tplc="38964F28">
      <w:start w:val="1"/>
      <w:numFmt w:val="bullet"/>
      <w:lvlText w:val=""/>
      <w:lvlPicBulletId w:val="0"/>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1F671AB"/>
    <w:multiLevelType w:val="multilevel"/>
    <w:tmpl w:val="EBF8244A"/>
    <w:lvl w:ilvl="0">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
    <w:nsid w:val="03F92225"/>
    <w:multiLevelType w:val="hybridMultilevel"/>
    <w:tmpl w:val="3F445D0A"/>
    <w:lvl w:ilvl="0" w:tplc="38964F28">
      <w:start w:val="1"/>
      <w:numFmt w:val="bullet"/>
      <w:lvlText w:val=""/>
      <w:lvlPicBulletId w:val="0"/>
      <w:lvlJc w:val="left"/>
      <w:pPr>
        <w:tabs>
          <w:tab w:val="num" w:pos="2160"/>
        </w:tabs>
        <w:ind w:left="2160" w:hanging="360"/>
      </w:pPr>
      <w:rPr>
        <w:rFonts w:ascii="Symbol" w:hAnsi="Symbol" w:hint="default"/>
        <w:color w:val="auto"/>
      </w:rPr>
    </w:lvl>
    <w:lvl w:ilvl="1" w:tplc="38964F28">
      <w:start w:val="1"/>
      <w:numFmt w:val="bullet"/>
      <w:lvlText w:val=""/>
      <w:lvlPicBulletId w:val="0"/>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7DB1CFD"/>
    <w:multiLevelType w:val="hybridMultilevel"/>
    <w:tmpl w:val="A49C7C5A"/>
    <w:lvl w:ilvl="0" w:tplc="38964F28">
      <w:start w:val="1"/>
      <w:numFmt w:val="bullet"/>
      <w:lvlText w:val=""/>
      <w:lvlPicBulletId w:val="0"/>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085D7FF0"/>
    <w:multiLevelType w:val="hybridMultilevel"/>
    <w:tmpl w:val="1A9C525A"/>
    <w:lvl w:ilvl="0" w:tplc="937692E0">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9F9379A"/>
    <w:multiLevelType w:val="singleLevel"/>
    <w:tmpl w:val="C0645D34"/>
    <w:lvl w:ilvl="0">
      <w:start w:val="10"/>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nsid w:val="0DEE24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E4D5E83"/>
    <w:multiLevelType w:val="hybridMultilevel"/>
    <w:tmpl w:val="2550E064"/>
    <w:lvl w:ilvl="0" w:tplc="38964F28">
      <w:start w:val="1"/>
      <w:numFmt w:val="bullet"/>
      <w:lvlText w:val=""/>
      <w:lvlPicBulletId w:val="0"/>
      <w:lvlJc w:val="left"/>
      <w:pPr>
        <w:tabs>
          <w:tab w:val="num" w:pos="2160"/>
        </w:tabs>
        <w:ind w:left="2160" w:hanging="360"/>
      </w:pPr>
      <w:rPr>
        <w:rFonts w:ascii="Symbol" w:hAnsi="Symbol" w:hint="default"/>
        <w:color w:val="auto"/>
      </w:rPr>
    </w:lvl>
    <w:lvl w:ilvl="1" w:tplc="38964F28">
      <w:start w:val="1"/>
      <w:numFmt w:val="bullet"/>
      <w:lvlText w:val=""/>
      <w:lvlPicBulletId w:val="0"/>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1854085"/>
    <w:multiLevelType w:val="hybridMultilevel"/>
    <w:tmpl w:val="F552D026"/>
    <w:lvl w:ilvl="0" w:tplc="38964F28">
      <w:start w:val="1"/>
      <w:numFmt w:val="bullet"/>
      <w:lvlText w:val=""/>
      <w:lvlPicBulletId w:val="0"/>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20E667D"/>
    <w:multiLevelType w:val="hybridMultilevel"/>
    <w:tmpl w:val="3DA67F1C"/>
    <w:lvl w:ilvl="0" w:tplc="38964F28">
      <w:start w:val="1"/>
      <w:numFmt w:val="bullet"/>
      <w:lvlText w:val=""/>
      <w:lvlPicBulletId w:val="0"/>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93D7EC9"/>
    <w:multiLevelType w:val="hybridMultilevel"/>
    <w:tmpl w:val="EBF8244A"/>
    <w:lvl w:ilvl="0" w:tplc="422CEF0A">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0DC5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38A29EB"/>
    <w:multiLevelType w:val="hybridMultilevel"/>
    <w:tmpl w:val="AD3C53E2"/>
    <w:lvl w:ilvl="0" w:tplc="38964F28">
      <w:start w:val="1"/>
      <w:numFmt w:val="bullet"/>
      <w:lvlText w:val=""/>
      <w:lvlPicBulletId w:val="0"/>
      <w:lvlJc w:val="left"/>
      <w:pPr>
        <w:tabs>
          <w:tab w:val="num" w:pos="1900"/>
        </w:tabs>
        <w:ind w:left="1900" w:hanging="360"/>
      </w:pPr>
      <w:rPr>
        <w:rFonts w:ascii="Symbol" w:hAnsi="Symbol" w:hint="default"/>
        <w:color w:val="auto"/>
      </w:rPr>
    </w:lvl>
    <w:lvl w:ilvl="1" w:tplc="04190003" w:tentative="1">
      <w:start w:val="1"/>
      <w:numFmt w:val="bullet"/>
      <w:lvlText w:val="o"/>
      <w:lvlJc w:val="left"/>
      <w:pPr>
        <w:tabs>
          <w:tab w:val="num" w:pos="1900"/>
        </w:tabs>
        <w:ind w:left="1900" w:hanging="360"/>
      </w:pPr>
      <w:rPr>
        <w:rFonts w:ascii="Courier New" w:hAnsi="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14">
    <w:nsid w:val="2C6608DF"/>
    <w:multiLevelType w:val="multilevel"/>
    <w:tmpl w:val="0AEAF43A"/>
    <w:lvl w:ilvl="0">
      <w:start w:val="1"/>
      <w:numFmt w:val="bullet"/>
      <w:lvlText w:val=""/>
      <w:lvlPicBulletId w:val="0"/>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2F4A6D40"/>
    <w:multiLevelType w:val="hybridMultilevel"/>
    <w:tmpl w:val="0ACA44FA"/>
    <w:lvl w:ilvl="0" w:tplc="57247EEE">
      <w:start w:val="6"/>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0B359C8"/>
    <w:multiLevelType w:val="singleLevel"/>
    <w:tmpl w:val="4A96C866"/>
    <w:lvl w:ilvl="0">
      <w:start w:val="1"/>
      <w:numFmt w:val="decimal"/>
      <w:lvlText w:val="%1. "/>
      <w:legacy w:legacy="1" w:legacySpace="0" w:legacyIndent="283"/>
      <w:lvlJc w:val="left"/>
      <w:pPr>
        <w:ind w:left="1003" w:hanging="283"/>
      </w:pPr>
      <w:rPr>
        <w:rFonts w:cs="Times New Roman"/>
        <w:b w:val="0"/>
        <w:i w:val="0"/>
        <w:sz w:val="28"/>
      </w:rPr>
    </w:lvl>
  </w:abstractNum>
  <w:abstractNum w:abstractNumId="17">
    <w:nsid w:val="480B09EE"/>
    <w:multiLevelType w:val="hybridMultilevel"/>
    <w:tmpl w:val="64C44CF2"/>
    <w:lvl w:ilvl="0" w:tplc="6C881C2E">
      <w:start w:val="1"/>
      <w:numFmt w:val="decimal"/>
      <w:lvlText w:val="%1."/>
      <w:lvlJc w:val="left"/>
      <w:pPr>
        <w:tabs>
          <w:tab w:val="num" w:pos="720"/>
        </w:tabs>
        <w:ind w:left="720" w:hanging="360"/>
      </w:pPr>
      <w:rPr>
        <w:rFonts w:cs="Times New Roman" w:hint="default"/>
      </w:rPr>
    </w:lvl>
    <w:lvl w:ilvl="1" w:tplc="97D08618">
      <w:numFmt w:val="none"/>
      <w:lvlText w:val=""/>
      <w:lvlJc w:val="left"/>
      <w:pPr>
        <w:tabs>
          <w:tab w:val="num" w:pos="360"/>
        </w:tabs>
      </w:pPr>
      <w:rPr>
        <w:rFonts w:cs="Times New Roman"/>
      </w:rPr>
    </w:lvl>
    <w:lvl w:ilvl="2" w:tplc="E3BA1636">
      <w:numFmt w:val="none"/>
      <w:lvlText w:val=""/>
      <w:lvlJc w:val="left"/>
      <w:pPr>
        <w:tabs>
          <w:tab w:val="num" w:pos="360"/>
        </w:tabs>
      </w:pPr>
      <w:rPr>
        <w:rFonts w:cs="Times New Roman"/>
      </w:rPr>
    </w:lvl>
    <w:lvl w:ilvl="3" w:tplc="954022FE">
      <w:numFmt w:val="none"/>
      <w:lvlText w:val=""/>
      <w:lvlJc w:val="left"/>
      <w:pPr>
        <w:tabs>
          <w:tab w:val="num" w:pos="360"/>
        </w:tabs>
      </w:pPr>
      <w:rPr>
        <w:rFonts w:cs="Times New Roman"/>
      </w:rPr>
    </w:lvl>
    <w:lvl w:ilvl="4" w:tplc="BC0C9058">
      <w:numFmt w:val="none"/>
      <w:lvlText w:val=""/>
      <w:lvlJc w:val="left"/>
      <w:pPr>
        <w:tabs>
          <w:tab w:val="num" w:pos="360"/>
        </w:tabs>
      </w:pPr>
      <w:rPr>
        <w:rFonts w:cs="Times New Roman"/>
      </w:rPr>
    </w:lvl>
    <w:lvl w:ilvl="5" w:tplc="21E223EC">
      <w:numFmt w:val="none"/>
      <w:lvlText w:val=""/>
      <w:lvlJc w:val="left"/>
      <w:pPr>
        <w:tabs>
          <w:tab w:val="num" w:pos="360"/>
        </w:tabs>
      </w:pPr>
      <w:rPr>
        <w:rFonts w:cs="Times New Roman"/>
      </w:rPr>
    </w:lvl>
    <w:lvl w:ilvl="6" w:tplc="9434F338">
      <w:numFmt w:val="none"/>
      <w:lvlText w:val=""/>
      <w:lvlJc w:val="left"/>
      <w:pPr>
        <w:tabs>
          <w:tab w:val="num" w:pos="360"/>
        </w:tabs>
      </w:pPr>
      <w:rPr>
        <w:rFonts w:cs="Times New Roman"/>
      </w:rPr>
    </w:lvl>
    <w:lvl w:ilvl="7" w:tplc="2E3AED6E">
      <w:numFmt w:val="none"/>
      <w:lvlText w:val=""/>
      <w:lvlJc w:val="left"/>
      <w:pPr>
        <w:tabs>
          <w:tab w:val="num" w:pos="360"/>
        </w:tabs>
      </w:pPr>
      <w:rPr>
        <w:rFonts w:cs="Times New Roman"/>
      </w:rPr>
    </w:lvl>
    <w:lvl w:ilvl="8" w:tplc="4F724A12">
      <w:numFmt w:val="none"/>
      <w:lvlText w:val=""/>
      <w:lvlJc w:val="left"/>
      <w:pPr>
        <w:tabs>
          <w:tab w:val="num" w:pos="360"/>
        </w:tabs>
      </w:pPr>
      <w:rPr>
        <w:rFonts w:cs="Times New Roman"/>
      </w:rPr>
    </w:lvl>
  </w:abstractNum>
  <w:abstractNum w:abstractNumId="18">
    <w:nsid w:val="48DF48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8F944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9284929"/>
    <w:multiLevelType w:val="multilevel"/>
    <w:tmpl w:val="337C8DCA"/>
    <w:lvl w:ilvl="0">
      <w:start w:val="5"/>
      <w:numFmt w:val="decimal"/>
      <w:lvlText w:val=""/>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1">
    <w:nsid w:val="4B651944"/>
    <w:multiLevelType w:val="hybridMultilevel"/>
    <w:tmpl w:val="E6B68804"/>
    <w:lvl w:ilvl="0" w:tplc="857E9BDC">
      <w:start w:val="5"/>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D9D3E97"/>
    <w:multiLevelType w:val="multilevel"/>
    <w:tmpl w:val="4FAAC7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F71560D"/>
    <w:multiLevelType w:val="multilevel"/>
    <w:tmpl w:val="F9CA71CA"/>
    <w:lvl w:ilvl="0">
      <w:start w:val="1"/>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1389"/>
        </w:tabs>
        <w:ind w:left="1389" w:hanging="930"/>
      </w:pPr>
      <w:rPr>
        <w:rFonts w:cs="Times New Roman" w:hint="default"/>
      </w:rPr>
    </w:lvl>
    <w:lvl w:ilvl="2">
      <w:start w:val="1"/>
      <w:numFmt w:val="decimal"/>
      <w:lvlText w:val="%1.%2.%3."/>
      <w:lvlJc w:val="left"/>
      <w:pPr>
        <w:tabs>
          <w:tab w:val="num" w:pos="1848"/>
        </w:tabs>
        <w:ind w:left="1848" w:hanging="930"/>
      </w:pPr>
      <w:rPr>
        <w:rFonts w:cs="Times New Roman" w:hint="default"/>
      </w:rPr>
    </w:lvl>
    <w:lvl w:ilvl="3">
      <w:start w:val="1"/>
      <w:numFmt w:val="decimal"/>
      <w:lvlText w:val="%1.%2.%3.%4."/>
      <w:lvlJc w:val="left"/>
      <w:pPr>
        <w:tabs>
          <w:tab w:val="num" w:pos="2457"/>
        </w:tabs>
        <w:ind w:left="2457" w:hanging="1080"/>
      </w:pPr>
      <w:rPr>
        <w:rFonts w:cs="Times New Roman" w:hint="default"/>
      </w:rPr>
    </w:lvl>
    <w:lvl w:ilvl="4">
      <w:start w:val="1"/>
      <w:numFmt w:val="decimal"/>
      <w:lvlText w:val="%1.%2.%3.%4.%5."/>
      <w:lvlJc w:val="left"/>
      <w:pPr>
        <w:tabs>
          <w:tab w:val="num" w:pos="2916"/>
        </w:tabs>
        <w:ind w:left="2916" w:hanging="1080"/>
      </w:pPr>
      <w:rPr>
        <w:rFonts w:cs="Times New Roman" w:hint="default"/>
      </w:rPr>
    </w:lvl>
    <w:lvl w:ilvl="5">
      <w:start w:val="1"/>
      <w:numFmt w:val="decimal"/>
      <w:lvlText w:val="%1.%2.%3.%4.%5.%6."/>
      <w:lvlJc w:val="left"/>
      <w:pPr>
        <w:tabs>
          <w:tab w:val="num" w:pos="3735"/>
        </w:tabs>
        <w:ind w:left="3735" w:hanging="1440"/>
      </w:pPr>
      <w:rPr>
        <w:rFonts w:cs="Times New Roman" w:hint="default"/>
      </w:rPr>
    </w:lvl>
    <w:lvl w:ilvl="6">
      <w:start w:val="1"/>
      <w:numFmt w:val="decimal"/>
      <w:lvlText w:val="%1.%2.%3.%4.%5.%6.%7."/>
      <w:lvlJc w:val="left"/>
      <w:pPr>
        <w:tabs>
          <w:tab w:val="num" w:pos="4554"/>
        </w:tabs>
        <w:ind w:left="4554" w:hanging="1800"/>
      </w:pPr>
      <w:rPr>
        <w:rFonts w:cs="Times New Roman" w:hint="default"/>
      </w:rPr>
    </w:lvl>
    <w:lvl w:ilvl="7">
      <w:start w:val="1"/>
      <w:numFmt w:val="decimal"/>
      <w:lvlText w:val="%1.%2.%3.%4.%5.%6.%7.%8."/>
      <w:lvlJc w:val="left"/>
      <w:pPr>
        <w:tabs>
          <w:tab w:val="num" w:pos="5013"/>
        </w:tabs>
        <w:ind w:left="5013" w:hanging="1800"/>
      </w:pPr>
      <w:rPr>
        <w:rFonts w:cs="Times New Roman" w:hint="default"/>
      </w:rPr>
    </w:lvl>
    <w:lvl w:ilvl="8">
      <w:start w:val="1"/>
      <w:numFmt w:val="decimal"/>
      <w:lvlText w:val="%1.%2.%3.%4.%5.%6.%7.%8.%9."/>
      <w:lvlJc w:val="left"/>
      <w:pPr>
        <w:tabs>
          <w:tab w:val="num" w:pos="5832"/>
        </w:tabs>
        <w:ind w:left="5832" w:hanging="2160"/>
      </w:pPr>
      <w:rPr>
        <w:rFonts w:cs="Times New Roman" w:hint="default"/>
      </w:rPr>
    </w:lvl>
  </w:abstractNum>
  <w:abstractNum w:abstractNumId="24">
    <w:nsid w:val="51381BA8"/>
    <w:multiLevelType w:val="hybridMultilevel"/>
    <w:tmpl w:val="5F9C57C6"/>
    <w:lvl w:ilvl="0" w:tplc="AE6A91F8">
      <w:start w:val="1"/>
      <w:numFmt w:val="bullet"/>
      <w:lvlText w:val=""/>
      <w:lvlPicBulletId w:val="0"/>
      <w:lvlJc w:val="left"/>
      <w:pPr>
        <w:tabs>
          <w:tab w:val="num" w:pos="720"/>
        </w:tabs>
        <w:ind w:left="720" w:hanging="360"/>
      </w:pPr>
      <w:rPr>
        <w:rFonts w:ascii="Symbol" w:hAnsi="Symbol" w:hint="default"/>
      </w:rPr>
    </w:lvl>
    <w:lvl w:ilvl="1" w:tplc="60226EEE" w:tentative="1">
      <w:start w:val="1"/>
      <w:numFmt w:val="bullet"/>
      <w:lvlText w:val=""/>
      <w:lvlJc w:val="left"/>
      <w:pPr>
        <w:tabs>
          <w:tab w:val="num" w:pos="1440"/>
        </w:tabs>
        <w:ind w:left="1440" w:hanging="360"/>
      </w:pPr>
      <w:rPr>
        <w:rFonts w:ascii="Symbol" w:hAnsi="Symbol" w:hint="default"/>
      </w:rPr>
    </w:lvl>
    <w:lvl w:ilvl="2" w:tplc="0FCC8C9A" w:tentative="1">
      <w:start w:val="1"/>
      <w:numFmt w:val="bullet"/>
      <w:lvlText w:val=""/>
      <w:lvlJc w:val="left"/>
      <w:pPr>
        <w:tabs>
          <w:tab w:val="num" w:pos="2160"/>
        </w:tabs>
        <w:ind w:left="2160" w:hanging="360"/>
      </w:pPr>
      <w:rPr>
        <w:rFonts w:ascii="Symbol" w:hAnsi="Symbol" w:hint="default"/>
      </w:rPr>
    </w:lvl>
    <w:lvl w:ilvl="3" w:tplc="57282CC0" w:tentative="1">
      <w:start w:val="1"/>
      <w:numFmt w:val="bullet"/>
      <w:lvlText w:val=""/>
      <w:lvlJc w:val="left"/>
      <w:pPr>
        <w:tabs>
          <w:tab w:val="num" w:pos="2880"/>
        </w:tabs>
        <w:ind w:left="2880" w:hanging="360"/>
      </w:pPr>
      <w:rPr>
        <w:rFonts w:ascii="Symbol" w:hAnsi="Symbol" w:hint="default"/>
      </w:rPr>
    </w:lvl>
    <w:lvl w:ilvl="4" w:tplc="50F63DF2" w:tentative="1">
      <w:start w:val="1"/>
      <w:numFmt w:val="bullet"/>
      <w:lvlText w:val=""/>
      <w:lvlJc w:val="left"/>
      <w:pPr>
        <w:tabs>
          <w:tab w:val="num" w:pos="3600"/>
        </w:tabs>
        <w:ind w:left="3600" w:hanging="360"/>
      </w:pPr>
      <w:rPr>
        <w:rFonts w:ascii="Symbol" w:hAnsi="Symbol" w:hint="default"/>
      </w:rPr>
    </w:lvl>
    <w:lvl w:ilvl="5" w:tplc="BB263A64" w:tentative="1">
      <w:start w:val="1"/>
      <w:numFmt w:val="bullet"/>
      <w:lvlText w:val=""/>
      <w:lvlJc w:val="left"/>
      <w:pPr>
        <w:tabs>
          <w:tab w:val="num" w:pos="4320"/>
        </w:tabs>
        <w:ind w:left="4320" w:hanging="360"/>
      </w:pPr>
      <w:rPr>
        <w:rFonts w:ascii="Symbol" w:hAnsi="Symbol" w:hint="default"/>
      </w:rPr>
    </w:lvl>
    <w:lvl w:ilvl="6" w:tplc="6CBAB218" w:tentative="1">
      <w:start w:val="1"/>
      <w:numFmt w:val="bullet"/>
      <w:lvlText w:val=""/>
      <w:lvlJc w:val="left"/>
      <w:pPr>
        <w:tabs>
          <w:tab w:val="num" w:pos="5040"/>
        </w:tabs>
        <w:ind w:left="5040" w:hanging="360"/>
      </w:pPr>
      <w:rPr>
        <w:rFonts w:ascii="Symbol" w:hAnsi="Symbol" w:hint="default"/>
      </w:rPr>
    </w:lvl>
    <w:lvl w:ilvl="7" w:tplc="D9786CAE" w:tentative="1">
      <w:start w:val="1"/>
      <w:numFmt w:val="bullet"/>
      <w:lvlText w:val=""/>
      <w:lvlJc w:val="left"/>
      <w:pPr>
        <w:tabs>
          <w:tab w:val="num" w:pos="5760"/>
        </w:tabs>
        <w:ind w:left="5760" w:hanging="360"/>
      </w:pPr>
      <w:rPr>
        <w:rFonts w:ascii="Symbol" w:hAnsi="Symbol" w:hint="default"/>
      </w:rPr>
    </w:lvl>
    <w:lvl w:ilvl="8" w:tplc="E78C730A" w:tentative="1">
      <w:start w:val="1"/>
      <w:numFmt w:val="bullet"/>
      <w:lvlText w:val=""/>
      <w:lvlJc w:val="left"/>
      <w:pPr>
        <w:tabs>
          <w:tab w:val="num" w:pos="6480"/>
        </w:tabs>
        <w:ind w:left="6480" w:hanging="360"/>
      </w:pPr>
      <w:rPr>
        <w:rFonts w:ascii="Symbol" w:hAnsi="Symbol" w:hint="default"/>
      </w:rPr>
    </w:lvl>
  </w:abstractNum>
  <w:abstractNum w:abstractNumId="25">
    <w:nsid w:val="54DA0535"/>
    <w:multiLevelType w:val="multilevel"/>
    <w:tmpl w:val="BFC47DC6"/>
    <w:lvl w:ilvl="0">
      <w:start w:val="1"/>
      <w:numFmt w:val="bullet"/>
      <w:lvlText w:val=""/>
      <w:lvlPicBulletId w:val="0"/>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55835633"/>
    <w:multiLevelType w:val="multilevel"/>
    <w:tmpl w:val="6F8CDEBC"/>
    <w:lvl w:ilvl="0">
      <w:start w:val="7"/>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7">
    <w:nsid w:val="58AF05D9"/>
    <w:multiLevelType w:val="multilevel"/>
    <w:tmpl w:val="3DA67F1C"/>
    <w:lvl w:ilvl="0">
      <w:start w:val="1"/>
      <w:numFmt w:val="bullet"/>
      <w:lvlText w:val=""/>
      <w:lvlPicBulletId w:val="0"/>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5B300AB4"/>
    <w:multiLevelType w:val="multilevel"/>
    <w:tmpl w:val="B3DED130"/>
    <w:lvl w:ilvl="0">
      <w:start w:val="9"/>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900"/>
        </w:tabs>
        <w:ind w:left="900" w:hanging="360"/>
      </w:pPr>
      <w:rPr>
        <w:rFonts w:cs="Times New Roman" w:hint="default"/>
        <w:sz w:val="28"/>
      </w:rPr>
    </w:lvl>
    <w:lvl w:ilvl="2">
      <w:start w:val="1"/>
      <w:numFmt w:val="decimal"/>
      <w:lvlText w:val="%1.%2.%3."/>
      <w:lvlJc w:val="left"/>
      <w:pPr>
        <w:tabs>
          <w:tab w:val="num" w:pos="1800"/>
        </w:tabs>
        <w:ind w:left="1800" w:hanging="720"/>
      </w:pPr>
      <w:rPr>
        <w:rFonts w:cs="Times New Roman" w:hint="default"/>
        <w:sz w:val="28"/>
      </w:rPr>
    </w:lvl>
    <w:lvl w:ilvl="3">
      <w:start w:val="1"/>
      <w:numFmt w:val="decimal"/>
      <w:lvlText w:val="%1.%2.%3.%4."/>
      <w:lvlJc w:val="left"/>
      <w:pPr>
        <w:tabs>
          <w:tab w:val="num" w:pos="2340"/>
        </w:tabs>
        <w:ind w:left="2340" w:hanging="720"/>
      </w:pPr>
      <w:rPr>
        <w:rFonts w:cs="Times New Roman" w:hint="default"/>
        <w:sz w:val="28"/>
      </w:rPr>
    </w:lvl>
    <w:lvl w:ilvl="4">
      <w:start w:val="1"/>
      <w:numFmt w:val="decimal"/>
      <w:lvlText w:val="%1.%2.%3.%4.%5."/>
      <w:lvlJc w:val="left"/>
      <w:pPr>
        <w:tabs>
          <w:tab w:val="num" w:pos="3240"/>
        </w:tabs>
        <w:ind w:left="3240" w:hanging="1080"/>
      </w:pPr>
      <w:rPr>
        <w:rFonts w:cs="Times New Roman" w:hint="default"/>
        <w:sz w:val="28"/>
      </w:rPr>
    </w:lvl>
    <w:lvl w:ilvl="5">
      <w:start w:val="1"/>
      <w:numFmt w:val="decimal"/>
      <w:lvlText w:val="%1.%2.%3.%4.%5.%6."/>
      <w:lvlJc w:val="left"/>
      <w:pPr>
        <w:tabs>
          <w:tab w:val="num" w:pos="3780"/>
        </w:tabs>
        <w:ind w:left="3780" w:hanging="1080"/>
      </w:pPr>
      <w:rPr>
        <w:rFonts w:cs="Times New Roman" w:hint="default"/>
        <w:sz w:val="28"/>
      </w:rPr>
    </w:lvl>
    <w:lvl w:ilvl="6">
      <w:start w:val="1"/>
      <w:numFmt w:val="decimal"/>
      <w:lvlText w:val="%1.%2.%3.%4.%5.%6.%7."/>
      <w:lvlJc w:val="left"/>
      <w:pPr>
        <w:tabs>
          <w:tab w:val="num" w:pos="4680"/>
        </w:tabs>
        <w:ind w:left="4680" w:hanging="1440"/>
      </w:pPr>
      <w:rPr>
        <w:rFonts w:cs="Times New Roman" w:hint="default"/>
        <w:sz w:val="28"/>
      </w:rPr>
    </w:lvl>
    <w:lvl w:ilvl="7">
      <w:start w:val="1"/>
      <w:numFmt w:val="decimal"/>
      <w:lvlText w:val="%1.%2.%3.%4.%5.%6.%7.%8."/>
      <w:lvlJc w:val="left"/>
      <w:pPr>
        <w:tabs>
          <w:tab w:val="num" w:pos="5220"/>
        </w:tabs>
        <w:ind w:left="5220" w:hanging="1440"/>
      </w:pPr>
      <w:rPr>
        <w:rFonts w:cs="Times New Roman" w:hint="default"/>
        <w:sz w:val="28"/>
      </w:rPr>
    </w:lvl>
    <w:lvl w:ilvl="8">
      <w:start w:val="1"/>
      <w:numFmt w:val="decimal"/>
      <w:lvlText w:val="%1.%2.%3.%4.%5.%6.%7.%8.%9."/>
      <w:lvlJc w:val="left"/>
      <w:pPr>
        <w:tabs>
          <w:tab w:val="num" w:pos="6120"/>
        </w:tabs>
        <w:ind w:left="6120" w:hanging="1800"/>
      </w:pPr>
      <w:rPr>
        <w:rFonts w:cs="Times New Roman" w:hint="default"/>
        <w:sz w:val="28"/>
      </w:rPr>
    </w:lvl>
  </w:abstractNum>
  <w:abstractNum w:abstractNumId="29">
    <w:nsid w:val="5CB97436"/>
    <w:multiLevelType w:val="hybridMultilevel"/>
    <w:tmpl w:val="0AEAF43A"/>
    <w:lvl w:ilvl="0" w:tplc="38964F28">
      <w:start w:val="1"/>
      <w:numFmt w:val="bullet"/>
      <w:lvlText w:val=""/>
      <w:lvlPicBulletId w:val="0"/>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44B6937"/>
    <w:multiLevelType w:val="hybridMultilevel"/>
    <w:tmpl w:val="DF462F22"/>
    <w:lvl w:ilvl="0" w:tplc="9CC00FC2">
      <w:start w:val="5"/>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B1A07E0"/>
    <w:multiLevelType w:val="hybridMultilevel"/>
    <w:tmpl w:val="5EE277D8"/>
    <w:lvl w:ilvl="0" w:tplc="509CC27A">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6BC71253"/>
    <w:multiLevelType w:val="multilevel"/>
    <w:tmpl w:val="6BF639F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D994355"/>
    <w:multiLevelType w:val="hybridMultilevel"/>
    <w:tmpl w:val="1B0C076C"/>
    <w:lvl w:ilvl="0" w:tplc="F67A6496">
      <w:start w:val="1"/>
      <w:numFmt w:val="decimal"/>
      <w:lvlText w:val="%1."/>
      <w:lvlJc w:val="left"/>
      <w:pPr>
        <w:tabs>
          <w:tab w:val="num" w:pos="720"/>
        </w:tabs>
        <w:ind w:left="720" w:hanging="360"/>
      </w:pPr>
      <w:rPr>
        <w:rFonts w:cs="Times New Roman" w:hint="default"/>
      </w:rPr>
    </w:lvl>
    <w:lvl w:ilvl="1" w:tplc="67BE4146">
      <w:numFmt w:val="none"/>
      <w:lvlText w:val=""/>
      <w:lvlJc w:val="left"/>
      <w:pPr>
        <w:tabs>
          <w:tab w:val="num" w:pos="360"/>
        </w:tabs>
      </w:pPr>
      <w:rPr>
        <w:rFonts w:cs="Times New Roman"/>
      </w:rPr>
    </w:lvl>
    <w:lvl w:ilvl="2" w:tplc="A6E07BBA">
      <w:numFmt w:val="none"/>
      <w:lvlText w:val=""/>
      <w:lvlJc w:val="left"/>
      <w:pPr>
        <w:tabs>
          <w:tab w:val="num" w:pos="360"/>
        </w:tabs>
      </w:pPr>
      <w:rPr>
        <w:rFonts w:cs="Times New Roman"/>
      </w:rPr>
    </w:lvl>
    <w:lvl w:ilvl="3" w:tplc="2D30FEAC">
      <w:numFmt w:val="none"/>
      <w:lvlText w:val=""/>
      <w:lvlJc w:val="left"/>
      <w:pPr>
        <w:tabs>
          <w:tab w:val="num" w:pos="360"/>
        </w:tabs>
      </w:pPr>
      <w:rPr>
        <w:rFonts w:cs="Times New Roman"/>
      </w:rPr>
    </w:lvl>
    <w:lvl w:ilvl="4" w:tplc="AA203C02">
      <w:numFmt w:val="none"/>
      <w:lvlText w:val=""/>
      <w:lvlJc w:val="left"/>
      <w:pPr>
        <w:tabs>
          <w:tab w:val="num" w:pos="360"/>
        </w:tabs>
      </w:pPr>
      <w:rPr>
        <w:rFonts w:cs="Times New Roman"/>
      </w:rPr>
    </w:lvl>
    <w:lvl w:ilvl="5" w:tplc="785CE496">
      <w:numFmt w:val="none"/>
      <w:lvlText w:val=""/>
      <w:lvlJc w:val="left"/>
      <w:pPr>
        <w:tabs>
          <w:tab w:val="num" w:pos="360"/>
        </w:tabs>
      </w:pPr>
      <w:rPr>
        <w:rFonts w:cs="Times New Roman"/>
      </w:rPr>
    </w:lvl>
    <w:lvl w:ilvl="6" w:tplc="138665EE">
      <w:numFmt w:val="none"/>
      <w:lvlText w:val=""/>
      <w:lvlJc w:val="left"/>
      <w:pPr>
        <w:tabs>
          <w:tab w:val="num" w:pos="360"/>
        </w:tabs>
      </w:pPr>
      <w:rPr>
        <w:rFonts w:cs="Times New Roman"/>
      </w:rPr>
    </w:lvl>
    <w:lvl w:ilvl="7" w:tplc="B6763D94">
      <w:numFmt w:val="none"/>
      <w:lvlText w:val=""/>
      <w:lvlJc w:val="left"/>
      <w:pPr>
        <w:tabs>
          <w:tab w:val="num" w:pos="360"/>
        </w:tabs>
      </w:pPr>
      <w:rPr>
        <w:rFonts w:cs="Times New Roman"/>
      </w:rPr>
    </w:lvl>
    <w:lvl w:ilvl="8" w:tplc="DCEA8AF6">
      <w:numFmt w:val="none"/>
      <w:lvlText w:val=""/>
      <w:lvlJc w:val="left"/>
      <w:pPr>
        <w:tabs>
          <w:tab w:val="num" w:pos="360"/>
        </w:tabs>
      </w:pPr>
      <w:rPr>
        <w:rFonts w:cs="Times New Roman"/>
      </w:rPr>
    </w:lvl>
  </w:abstractNum>
  <w:abstractNum w:abstractNumId="34">
    <w:nsid w:val="7038684D"/>
    <w:multiLevelType w:val="hybridMultilevel"/>
    <w:tmpl w:val="D0BE86EC"/>
    <w:lvl w:ilvl="0" w:tplc="A126977A">
      <w:start w:val="1"/>
      <w:numFmt w:val="decimal"/>
      <w:lvlText w:val="%1."/>
      <w:lvlJc w:val="left"/>
      <w:pPr>
        <w:tabs>
          <w:tab w:val="num" w:pos="1284"/>
        </w:tabs>
        <w:ind w:left="1284" w:hanging="825"/>
      </w:pPr>
      <w:rPr>
        <w:rFonts w:cs="Times New Roman" w:hint="default"/>
      </w:rPr>
    </w:lvl>
    <w:lvl w:ilvl="1" w:tplc="04190019" w:tentative="1">
      <w:start w:val="1"/>
      <w:numFmt w:val="lowerLetter"/>
      <w:lvlText w:val="%2."/>
      <w:lvlJc w:val="left"/>
      <w:pPr>
        <w:tabs>
          <w:tab w:val="num" w:pos="1539"/>
        </w:tabs>
        <w:ind w:left="1539" w:hanging="360"/>
      </w:pPr>
      <w:rPr>
        <w:rFonts w:cs="Times New Roman"/>
      </w:rPr>
    </w:lvl>
    <w:lvl w:ilvl="2" w:tplc="0419001B" w:tentative="1">
      <w:start w:val="1"/>
      <w:numFmt w:val="lowerRoman"/>
      <w:lvlText w:val="%3."/>
      <w:lvlJc w:val="right"/>
      <w:pPr>
        <w:tabs>
          <w:tab w:val="num" w:pos="2259"/>
        </w:tabs>
        <w:ind w:left="2259" w:hanging="180"/>
      </w:pPr>
      <w:rPr>
        <w:rFonts w:cs="Times New Roman"/>
      </w:rPr>
    </w:lvl>
    <w:lvl w:ilvl="3" w:tplc="0419000F" w:tentative="1">
      <w:start w:val="1"/>
      <w:numFmt w:val="decimal"/>
      <w:lvlText w:val="%4."/>
      <w:lvlJc w:val="left"/>
      <w:pPr>
        <w:tabs>
          <w:tab w:val="num" w:pos="2979"/>
        </w:tabs>
        <w:ind w:left="2979" w:hanging="360"/>
      </w:pPr>
      <w:rPr>
        <w:rFonts w:cs="Times New Roman"/>
      </w:rPr>
    </w:lvl>
    <w:lvl w:ilvl="4" w:tplc="04190019" w:tentative="1">
      <w:start w:val="1"/>
      <w:numFmt w:val="lowerLetter"/>
      <w:lvlText w:val="%5."/>
      <w:lvlJc w:val="left"/>
      <w:pPr>
        <w:tabs>
          <w:tab w:val="num" w:pos="3699"/>
        </w:tabs>
        <w:ind w:left="3699" w:hanging="360"/>
      </w:pPr>
      <w:rPr>
        <w:rFonts w:cs="Times New Roman"/>
      </w:rPr>
    </w:lvl>
    <w:lvl w:ilvl="5" w:tplc="0419001B" w:tentative="1">
      <w:start w:val="1"/>
      <w:numFmt w:val="lowerRoman"/>
      <w:lvlText w:val="%6."/>
      <w:lvlJc w:val="right"/>
      <w:pPr>
        <w:tabs>
          <w:tab w:val="num" w:pos="4419"/>
        </w:tabs>
        <w:ind w:left="4419" w:hanging="180"/>
      </w:pPr>
      <w:rPr>
        <w:rFonts w:cs="Times New Roman"/>
      </w:rPr>
    </w:lvl>
    <w:lvl w:ilvl="6" w:tplc="0419000F" w:tentative="1">
      <w:start w:val="1"/>
      <w:numFmt w:val="decimal"/>
      <w:lvlText w:val="%7."/>
      <w:lvlJc w:val="left"/>
      <w:pPr>
        <w:tabs>
          <w:tab w:val="num" w:pos="5139"/>
        </w:tabs>
        <w:ind w:left="5139" w:hanging="360"/>
      </w:pPr>
      <w:rPr>
        <w:rFonts w:cs="Times New Roman"/>
      </w:rPr>
    </w:lvl>
    <w:lvl w:ilvl="7" w:tplc="04190019" w:tentative="1">
      <w:start w:val="1"/>
      <w:numFmt w:val="lowerLetter"/>
      <w:lvlText w:val="%8."/>
      <w:lvlJc w:val="left"/>
      <w:pPr>
        <w:tabs>
          <w:tab w:val="num" w:pos="5859"/>
        </w:tabs>
        <w:ind w:left="5859" w:hanging="360"/>
      </w:pPr>
      <w:rPr>
        <w:rFonts w:cs="Times New Roman"/>
      </w:rPr>
    </w:lvl>
    <w:lvl w:ilvl="8" w:tplc="0419001B" w:tentative="1">
      <w:start w:val="1"/>
      <w:numFmt w:val="lowerRoman"/>
      <w:lvlText w:val="%9."/>
      <w:lvlJc w:val="right"/>
      <w:pPr>
        <w:tabs>
          <w:tab w:val="num" w:pos="6579"/>
        </w:tabs>
        <w:ind w:left="6579" w:hanging="180"/>
      </w:pPr>
      <w:rPr>
        <w:rFonts w:cs="Times New Roman"/>
      </w:rPr>
    </w:lvl>
  </w:abstractNum>
  <w:abstractNum w:abstractNumId="35">
    <w:nsid w:val="735D0C52"/>
    <w:multiLevelType w:val="hybridMultilevel"/>
    <w:tmpl w:val="BFC47DC6"/>
    <w:lvl w:ilvl="0" w:tplc="38964F28">
      <w:start w:val="1"/>
      <w:numFmt w:val="bullet"/>
      <w:lvlText w:val=""/>
      <w:lvlPicBulletId w:val="0"/>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BBE72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E60102A"/>
    <w:multiLevelType w:val="multilevel"/>
    <w:tmpl w:val="5BDA4F6C"/>
    <w:lvl w:ilvl="0">
      <w:start w:val="14"/>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3"/>
  </w:num>
  <w:num w:numId="2">
    <w:abstractNumId w:val="17"/>
  </w:num>
  <w:num w:numId="3">
    <w:abstractNumId w:val="0"/>
  </w:num>
  <w:num w:numId="4">
    <w:abstractNumId w:val="12"/>
  </w:num>
  <w:num w:numId="5">
    <w:abstractNumId w:val="19"/>
  </w:num>
  <w:num w:numId="6">
    <w:abstractNumId w:val="7"/>
  </w:num>
  <w:num w:numId="7">
    <w:abstractNumId w:val="36"/>
  </w:num>
  <w:num w:numId="8">
    <w:abstractNumId w:val="15"/>
  </w:num>
  <w:num w:numId="9">
    <w:abstractNumId w:val="11"/>
  </w:num>
  <w:num w:numId="10">
    <w:abstractNumId w:val="5"/>
  </w:num>
  <w:num w:numId="11">
    <w:abstractNumId w:val="31"/>
  </w:num>
  <w:num w:numId="12">
    <w:abstractNumId w:val="20"/>
  </w:num>
  <w:num w:numId="13">
    <w:abstractNumId w:val="34"/>
  </w:num>
  <w:num w:numId="14">
    <w:abstractNumId w:val="6"/>
  </w:num>
  <w:num w:numId="15">
    <w:abstractNumId w:val="22"/>
  </w:num>
  <w:num w:numId="16">
    <w:abstractNumId w:val="26"/>
  </w:num>
  <w:num w:numId="17">
    <w:abstractNumId w:val="10"/>
  </w:num>
  <w:num w:numId="18">
    <w:abstractNumId w:val="27"/>
  </w:num>
  <w:num w:numId="19">
    <w:abstractNumId w:val="1"/>
  </w:num>
  <w:num w:numId="20">
    <w:abstractNumId w:val="2"/>
  </w:num>
  <w:num w:numId="21">
    <w:abstractNumId w:val="4"/>
  </w:num>
  <w:num w:numId="22">
    <w:abstractNumId w:val="9"/>
  </w:num>
  <w:num w:numId="23">
    <w:abstractNumId w:val="35"/>
  </w:num>
  <w:num w:numId="24">
    <w:abstractNumId w:val="25"/>
  </w:num>
  <w:num w:numId="25">
    <w:abstractNumId w:val="3"/>
  </w:num>
  <w:num w:numId="26">
    <w:abstractNumId w:val="29"/>
  </w:num>
  <w:num w:numId="27">
    <w:abstractNumId w:val="14"/>
  </w:num>
  <w:num w:numId="28">
    <w:abstractNumId w:val="8"/>
  </w:num>
  <w:num w:numId="29">
    <w:abstractNumId w:val="23"/>
  </w:num>
  <w:num w:numId="30">
    <w:abstractNumId w:val="28"/>
  </w:num>
  <w:num w:numId="31">
    <w:abstractNumId w:val="37"/>
  </w:num>
  <w:num w:numId="32">
    <w:abstractNumId w:val="16"/>
  </w:num>
  <w:num w:numId="33">
    <w:abstractNumId w:val="13"/>
  </w:num>
  <w:num w:numId="34">
    <w:abstractNumId w:val="21"/>
  </w:num>
  <w:num w:numId="35">
    <w:abstractNumId w:val="24"/>
  </w:num>
  <w:num w:numId="36">
    <w:abstractNumId w:val="30"/>
  </w:num>
  <w:num w:numId="37">
    <w:abstractNumId w:val="18"/>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8D1"/>
    <w:rsid w:val="00065FFB"/>
    <w:rsid w:val="00090A44"/>
    <w:rsid w:val="001536D8"/>
    <w:rsid w:val="0015537F"/>
    <w:rsid w:val="001B4116"/>
    <w:rsid w:val="001C1780"/>
    <w:rsid w:val="001D136A"/>
    <w:rsid w:val="001D6EF9"/>
    <w:rsid w:val="001F0C3C"/>
    <w:rsid w:val="0020157F"/>
    <w:rsid w:val="00211711"/>
    <w:rsid w:val="00260478"/>
    <w:rsid w:val="00300743"/>
    <w:rsid w:val="00310A6A"/>
    <w:rsid w:val="0034672A"/>
    <w:rsid w:val="003736EC"/>
    <w:rsid w:val="004208CF"/>
    <w:rsid w:val="00421AC5"/>
    <w:rsid w:val="00436F51"/>
    <w:rsid w:val="00461903"/>
    <w:rsid w:val="0046760F"/>
    <w:rsid w:val="004A75BE"/>
    <w:rsid w:val="004C3B08"/>
    <w:rsid w:val="00541316"/>
    <w:rsid w:val="005511D4"/>
    <w:rsid w:val="006138D1"/>
    <w:rsid w:val="00613B49"/>
    <w:rsid w:val="00622088"/>
    <w:rsid w:val="00623701"/>
    <w:rsid w:val="0062735B"/>
    <w:rsid w:val="0064035B"/>
    <w:rsid w:val="0064310B"/>
    <w:rsid w:val="00645A68"/>
    <w:rsid w:val="00663C29"/>
    <w:rsid w:val="00663DE2"/>
    <w:rsid w:val="00687AD5"/>
    <w:rsid w:val="00692314"/>
    <w:rsid w:val="006B2520"/>
    <w:rsid w:val="006E3F78"/>
    <w:rsid w:val="006F4AC8"/>
    <w:rsid w:val="007A7C10"/>
    <w:rsid w:val="007C324B"/>
    <w:rsid w:val="007E3D59"/>
    <w:rsid w:val="0083191A"/>
    <w:rsid w:val="00867C9C"/>
    <w:rsid w:val="00883FD6"/>
    <w:rsid w:val="008C4679"/>
    <w:rsid w:val="009005FF"/>
    <w:rsid w:val="00994583"/>
    <w:rsid w:val="009A0C1F"/>
    <w:rsid w:val="009C5BE2"/>
    <w:rsid w:val="009E7FCC"/>
    <w:rsid w:val="00A1370B"/>
    <w:rsid w:val="00A818D2"/>
    <w:rsid w:val="00A9200F"/>
    <w:rsid w:val="00B53F49"/>
    <w:rsid w:val="00BC0FC6"/>
    <w:rsid w:val="00C02F72"/>
    <w:rsid w:val="00C31B63"/>
    <w:rsid w:val="00C746DF"/>
    <w:rsid w:val="00C8088F"/>
    <w:rsid w:val="00D005BB"/>
    <w:rsid w:val="00D54169"/>
    <w:rsid w:val="00D6235B"/>
    <w:rsid w:val="00DA3102"/>
    <w:rsid w:val="00DC58E0"/>
    <w:rsid w:val="00DD27AA"/>
    <w:rsid w:val="00DE31C2"/>
    <w:rsid w:val="00DE3FAA"/>
    <w:rsid w:val="00DF1851"/>
    <w:rsid w:val="00DF6D9A"/>
    <w:rsid w:val="00EC29E9"/>
    <w:rsid w:val="00EE54DF"/>
    <w:rsid w:val="00F16CC0"/>
    <w:rsid w:val="00FA3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B91FAA8C-B789-449B-A450-1D2EEA30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460"/>
      <w:jc w:val="both"/>
    </w:pPr>
    <w:rPr>
      <w:sz w:val="16"/>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00" w:line="240" w:lineRule="auto"/>
      <w:ind w:firstLine="0"/>
      <w:jc w:val="left"/>
      <w:outlineLvl w:val="3"/>
    </w:pPr>
    <w:rPr>
      <w:sz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rPr>
      <w:sz w:val="24"/>
      <w:szCs w:val="24"/>
    </w:rPr>
  </w:style>
  <w:style w:type="paragraph" w:styleId="8">
    <w:name w:val="heading 8"/>
    <w:basedOn w:val="a"/>
    <w:next w:val="a"/>
    <w:link w:val="80"/>
    <w:uiPriority w:val="99"/>
    <w:qFormat/>
    <w:pPr>
      <w:keepNext/>
      <w:jc w:val="right"/>
      <w:outlineLvl w:val="7"/>
    </w:pPr>
    <w:rPr>
      <w:sz w:val="28"/>
    </w:rPr>
  </w:style>
  <w:style w:type="paragraph" w:styleId="9">
    <w:name w:val="heading 9"/>
    <w:basedOn w:val="a"/>
    <w:next w:val="a"/>
    <w:link w:val="90"/>
    <w:uiPriority w:val="99"/>
    <w:qFormat/>
    <w:pPr>
      <w:keepNext/>
      <w:spacing w:line="240" w:lineRule="auto"/>
      <w:ind w:firstLine="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Title"/>
    <w:basedOn w:val="a"/>
    <w:link w:val="a4"/>
    <w:uiPriority w:val="99"/>
    <w:qFormat/>
    <w:pPr>
      <w:spacing w:line="240" w:lineRule="auto"/>
      <w:ind w:firstLine="0"/>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character" w:customStyle="1" w:styleId="logotxtblack1">
    <w:name w:val="logotxtblack1"/>
    <w:uiPriority w:val="99"/>
    <w:rPr>
      <w:rFonts w:ascii="Tahoma" w:hAnsi="Tahoma" w:cs="Tahoma"/>
      <w:b/>
      <w:bCs/>
      <w:color w:val="000000"/>
      <w:spacing w:val="120"/>
      <w:sz w:val="51"/>
      <w:szCs w:val="51"/>
    </w:rPr>
  </w:style>
  <w:style w:type="character" w:customStyle="1" w:styleId="logotxtred1">
    <w:name w:val="logotxtred1"/>
    <w:uiPriority w:val="99"/>
    <w:rPr>
      <w:rFonts w:ascii="Tahoma" w:hAnsi="Tahoma" w:cs="Tahoma"/>
      <w:b/>
      <w:bCs/>
      <w:color w:val="DB2926"/>
      <w:spacing w:val="120"/>
      <w:sz w:val="51"/>
      <w:szCs w:val="51"/>
    </w:rPr>
  </w:style>
  <w:style w:type="paragraph" w:styleId="a5">
    <w:name w:val="Block Text"/>
    <w:basedOn w:val="a"/>
    <w:uiPriority w:val="99"/>
    <w:pPr>
      <w:spacing w:line="288" w:lineRule="auto"/>
      <w:ind w:left="540" w:right="43" w:hanging="360"/>
    </w:pPr>
    <w:rPr>
      <w:sz w:val="28"/>
    </w:rPr>
  </w:style>
  <w:style w:type="paragraph" w:styleId="a6">
    <w:name w:val="Body Text Indent"/>
    <w:basedOn w:val="a"/>
    <w:link w:val="a7"/>
    <w:uiPriority w:val="99"/>
    <w:pPr>
      <w:widowControl/>
      <w:spacing w:line="26" w:lineRule="atLeast"/>
      <w:ind w:firstLine="709"/>
    </w:pPr>
    <w:rPr>
      <w:sz w:val="26"/>
      <w:szCs w:val="24"/>
    </w:rPr>
  </w:style>
  <w:style w:type="character" w:customStyle="1" w:styleId="a7">
    <w:name w:val="Основной текст с отступом Знак"/>
    <w:link w:val="a6"/>
    <w:uiPriority w:val="99"/>
    <w:semiHidden/>
    <w:locked/>
    <w:rPr>
      <w:rFonts w:cs="Times New Roman"/>
      <w:sz w:val="20"/>
      <w:szCs w:val="20"/>
    </w:rPr>
  </w:style>
  <w:style w:type="paragraph" w:customStyle="1" w:styleId="ConsCell">
    <w:name w:val="ConsCell"/>
    <w:uiPriority w:val="99"/>
    <w:pPr>
      <w:widowControl w:val="0"/>
    </w:pPr>
    <w:rPr>
      <w:rFonts w:ascii="Arial" w:hAnsi="Arial"/>
    </w:rPr>
  </w:style>
  <w:style w:type="paragraph" w:styleId="31">
    <w:name w:val="Body Text Indent 3"/>
    <w:basedOn w:val="a"/>
    <w:link w:val="32"/>
    <w:uiPriority w:val="99"/>
    <w:pPr>
      <w:spacing w:after="120"/>
      <w:ind w:left="283"/>
    </w:pPr>
    <w:rPr>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ConsNormal">
    <w:name w:val="ConsNormal"/>
    <w:uiPriority w:val="99"/>
    <w:pPr>
      <w:widowControl w:val="0"/>
      <w:ind w:firstLine="720"/>
    </w:pPr>
    <w:rPr>
      <w:rFonts w:ascii="Arial" w:hAnsi="Arial"/>
    </w:rPr>
  </w:style>
  <w:style w:type="paragraph" w:styleId="22">
    <w:name w:val="Body Text Indent 2"/>
    <w:basedOn w:val="a"/>
    <w:link w:val="23"/>
    <w:uiPriority w:val="99"/>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0"/>
      <w:szCs w:val="20"/>
    </w:rPr>
  </w:style>
  <w:style w:type="character" w:customStyle="1" w:styleId="a8">
    <w:name w:val="Гипертекстовая ссылка"/>
    <w:uiPriority w:val="99"/>
    <w:rPr>
      <w:rFonts w:cs="Times New Roman"/>
      <w:b/>
      <w:bCs/>
      <w:color w:val="008000"/>
      <w:sz w:val="20"/>
      <w:szCs w:val="20"/>
      <w:u w:val="single"/>
    </w:rPr>
  </w:style>
  <w:style w:type="paragraph" w:styleId="a9">
    <w:name w:val="Document Map"/>
    <w:basedOn w:val="a"/>
    <w:link w:val="aa"/>
    <w:uiPriority w:val="99"/>
    <w:semiHidden/>
    <w:pPr>
      <w:shd w:val="clear" w:color="auto" w:fill="000080"/>
    </w:pPr>
    <w:rPr>
      <w:rFonts w:ascii="Tahoma" w:hAnsi="Tahoma" w:cs="Tahoma"/>
    </w:rPr>
  </w:style>
  <w:style w:type="character" w:customStyle="1" w:styleId="aa">
    <w:name w:val="Схема документа Знак"/>
    <w:link w:val="a9"/>
    <w:uiPriority w:val="99"/>
    <w:semiHidden/>
    <w:locked/>
    <w:rPr>
      <w:rFonts w:ascii="Tahoma" w:hAnsi="Tahoma" w:cs="Tahoma"/>
      <w:sz w:val="16"/>
      <w:szCs w:val="1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locked/>
    <w:rPr>
      <w:rFonts w:cs="Times New Roman"/>
      <w:sz w:val="20"/>
      <w:szCs w:val="20"/>
    </w:rPr>
  </w:style>
  <w:style w:type="character" w:styleId="ad">
    <w:name w:val="page number"/>
    <w:uiPriority w:val="99"/>
    <w:rPr>
      <w:rFonts w:cs="Times New Roman"/>
    </w:rPr>
  </w:style>
  <w:style w:type="character" w:styleId="ae">
    <w:name w:val="Strong"/>
    <w:uiPriority w:val="99"/>
    <w:qFormat/>
    <w:rPr>
      <w:rFonts w:cs="Times New Roman"/>
      <w:b/>
      <w:bCs/>
    </w:rPr>
  </w:style>
  <w:style w:type="paragraph" w:customStyle="1" w:styleId="Default">
    <w:name w:val="Default"/>
    <w:uiPriority w:val="99"/>
    <w:pPr>
      <w:autoSpaceDE w:val="0"/>
      <w:autoSpaceDN w:val="0"/>
      <w:adjustRightInd w:val="0"/>
    </w:pPr>
    <w:rPr>
      <w:color w:val="000000"/>
      <w:sz w:val="24"/>
      <w:szCs w:val="24"/>
    </w:rPr>
  </w:style>
  <w:style w:type="paragraph" w:customStyle="1" w:styleId="24">
    <w:name w:val=".......+2"/>
    <w:basedOn w:val="Default"/>
    <w:next w:val="Default"/>
    <w:uiPriority w:val="99"/>
    <w:rPr>
      <w:color w:val="auto"/>
      <w:sz w:val="20"/>
    </w:rPr>
  </w:style>
  <w:style w:type="paragraph" w:customStyle="1" w:styleId="ConsNonformat2">
    <w:name w:val="ConsNonformat+2"/>
    <w:basedOn w:val="Default"/>
    <w:next w:val="Default"/>
    <w:uiPriority w:val="99"/>
    <w:rPr>
      <w:color w:val="auto"/>
      <w:sz w:val="20"/>
    </w:rPr>
  </w:style>
  <w:style w:type="paragraph" w:customStyle="1" w:styleId="xl50">
    <w:name w:val="xl50"/>
    <w:basedOn w:val="Default"/>
    <w:next w:val="Default"/>
    <w:uiPriority w:val="99"/>
    <w:pPr>
      <w:spacing w:before="100" w:after="100"/>
    </w:pPr>
    <w:rPr>
      <w:color w:val="auto"/>
      <w:sz w:val="20"/>
    </w:rPr>
  </w:style>
  <w:style w:type="paragraph" w:customStyle="1" w:styleId="81">
    <w:name w:val="......... 8"/>
    <w:basedOn w:val="Default"/>
    <w:next w:val="Default"/>
    <w:uiPriority w:val="99"/>
    <w:rPr>
      <w:color w:val="auto"/>
      <w:sz w:val="20"/>
    </w:rPr>
  </w:style>
  <w:style w:type="paragraph" w:customStyle="1" w:styleId="xl54">
    <w:name w:val="xl54"/>
    <w:basedOn w:val="Default"/>
    <w:next w:val="Default"/>
    <w:uiPriority w:val="99"/>
    <w:pPr>
      <w:spacing w:before="100" w:after="100"/>
    </w:pPr>
    <w:rPr>
      <w:color w:val="auto"/>
      <w:sz w:val="20"/>
    </w:rPr>
  </w:style>
  <w:style w:type="paragraph" w:styleId="af">
    <w:name w:val="Body Text"/>
    <w:basedOn w:val="a"/>
    <w:link w:val="af0"/>
    <w:uiPriority w:val="99"/>
    <w:pPr>
      <w:ind w:firstLine="0"/>
    </w:pPr>
    <w:rPr>
      <w:b/>
      <w:iCs/>
      <w:sz w:val="28"/>
      <w:u w:val="single"/>
    </w:rPr>
  </w:style>
  <w:style w:type="character" w:customStyle="1" w:styleId="af0">
    <w:name w:val="Основной текст Знак"/>
    <w:link w:val="af"/>
    <w:uiPriority w:val="99"/>
    <w:semiHidden/>
    <w:locked/>
    <w:rPr>
      <w:rFonts w:cs="Times New Roman"/>
      <w:sz w:val="20"/>
      <w:szCs w:val="20"/>
    </w:rPr>
  </w:style>
  <w:style w:type="paragraph" w:customStyle="1" w:styleId="af1">
    <w:name w:val="АБЗПРИФОН"/>
    <w:basedOn w:val="a"/>
    <w:next w:val="a"/>
    <w:uiPriority w:val="99"/>
    <w:pPr>
      <w:spacing w:line="288" w:lineRule="auto"/>
      <w:ind w:firstLine="0"/>
    </w:pPr>
    <w:rPr>
      <w:sz w:val="24"/>
    </w:rPr>
  </w:style>
  <w:style w:type="paragraph" w:styleId="25">
    <w:name w:val="Body Text 2"/>
    <w:basedOn w:val="a"/>
    <w:link w:val="26"/>
    <w:uiPriority w:val="99"/>
    <w:pPr>
      <w:spacing w:line="240" w:lineRule="atLeast"/>
      <w:ind w:firstLine="0"/>
      <w:jc w:val="center"/>
    </w:pPr>
    <w:rPr>
      <w:b/>
      <w:bCs/>
      <w:sz w:val="24"/>
    </w:rPr>
  </w:style>
  <w:style w:type="character" w:customStyle="1" w:styleId="26">
    <w:name w:val="Основной текст 2 Знак"/>
    <w:link w:val="25"/>
    <w:uiPriority w:val="99"/>
    <w:semiHidden/>
    <w:locked/>
    <w:rPr>
      <w:rFonts w:cs="Times New Roman"/>
      <w:sz w:val="20"/>
      <w:szCs w:val="20"/>
    </w:rPr>
  </w:style>
  <w:style w:type="character" w:customStyle="1" w:styleId="af2">
    <w:name w:val="Цветовое выделение"/>
    <w:uiPriority w:val="99"/>
    <w:rPr>
      <w:b/>
      <w:color w:val="000080"/>
      <w:sz w:val="20"/>
    </w:rPr>
  </w:style>
  <w:style w:type="paragraph" w:customStyle="1" w:styleId="body-5">
    <w:name w:val="body-5"/>
    <w:uiPriority w:val="99"/>
    <w:pPr>
      <w:widowControl w:val="0"/>
      <w:spacing w:after="113"/>
      <w:ind w:left="283"/>
      <w:jc w:val="both"/>
    </w:pPr>
    <w:rPr>
      <w:sz w:val="24"/>
    </w:rPr>
  </w:style>
  <w:style w:type="paragraph" w:customStyle="1" w:styleId="ConsTitle">
    <w:name w:val="ConsTitle"/>
    <w:uiPriority w:val="99"/>
    <w:pPr>
      <w:widowControl w:val="0"/>
    </w:pPr>
    <w:rPr>
      <w:rFonts w:ascii="Arial" w:hAnsi="Arial"/>
      <w:b/>
      <w:sz w:val="16"/>
    </w:rPr>
  </w:style>
  <w:style w:type="paragraph" w:customStyle="1" w:styleId="ConsNonformat">
    <w:name w:val="ConsNonformat"/>
    <w:uiPriority w:val="99"/>
    <w:pPr>
      <w:widowControl w:val="0"/>
    </w:pPr>
    <w:rPr>
      <w:rFonts w:ascii="Consultant" w:hAnsi="Consultant"/>
    </w:rPr>
  </w:style>
  <w:style w:type="paragraph" w:customStyle="1" w:styleId="2">
    <w:name w:val="Маркированный2"/>
    <w:basedOn w:val="a"/>
    <w:uiPriority w:val="99"/>
    <w:pPr>
      <w:widowControl/>
      <w:numPr>
        <w:numId w:val="38"/>
      </w:numPr>
      <w:spacing w:after="120"/>
      <w:ind w:left="360" w:hanging="360"/>
    </w:pPr>
    <w:rPr>
      <w:sz w:val="22"/>
    </w:rPr>
  </w:style>
  <w:style w:type="paragraph" w:styleId="33">
    <w:name w:val="Body Text 3"/>
    <w:basedOn w:val="a"/>
    <w:link w:val="34"/>
    <w:uiPriority w:val="99"/>
    <w:pPr>
      <w:spacing w:line="240" w:lineRule="auto"/>
      <w:ind w:firstLine="0"/>
    </w:pPr>
    <w:rPr>
      <w:sz w:val="28"/>
    </w:rPr>
  </w:style>
  <w:style w:type="character" w:customStyle="1" w:styleId="34">
    <w:name w:val="Основной текст 3 Знак"/>
    <w:link w:val="33"/>
    <w:uiPriority w:val="99"/>
    <w:semiHidden/>
    <w:locked/>
    <w:rPr>
      <w:rFonts w:cs="Times New Roman"/>
      <w:sz w:val="16"/>
      <w:szCs w:val="16"/>
    </w:rPr>
  </w:style>
  <w:style w:type="paragraph" w:styleId="af3">
    <w:name w:val="Normal (Web)"/>
    <w:basedOn w:val="a"/>
    <w:uiPriority w:val="99"/>
    <w:pPr>
      <w:widowControl/>
      <w:spacing w:before="100" w:beforeAutospacing="1" w:after="100" w:afterAutospacing="1" w:line="240" w:lineRule="auto"/>
      <w:ind w:firstLine="400"/>
      <w:jc w:val="left"/>
    </w:pPr>
    <w:rPr>
      <w:rFonts w:ascii="Arial" w:hAnsi="Arial" w:cs="Arial"/>
      <w:color w:val="313E56"/>
      <w:sz w:val="18"/>
      <w:szCs w:val="18"/>
    </w:rPr>
  </w:style>
  <w:style w:type="character" w:styleId="af4">
    <w:name w:val="Hyperlink"/>
    <w:uiPriority w:val="99"/>
    <w:rPr>
      <w:rFonts w:cs="Times New Roman"/>
      <w:color w:val="0000FF"/>
      <w:u w:val="single"/>
    </w:rPr>
  </w:style>
  <w:style w:type="character" w:customStyle="1" w:styleId="SUBST">
    <w:name w:val="__SUBST"/>
    <w:uiPriority w:val="99"/>
    <w:rPr>
      <w:color w:val="000000"/>
      <w:sz w:val="24"/>
    </w:rPr>
  </w:style>
  <w:style w:type="character" w:styleId="af5">
    <w:name w:val="FollowedHyperlink"/>
    <w:uiPriority w:val="99"/>
    <w:rPr>
      <w:rFonts w:cs="Times New Roman"/>
      <w:color w:val="800080"/>
      <w:u w:val="single"/>
    </w:rPr>
  </w:style>
  <w:style w:type="table" w:styleId="af6">
    <w:name w:val="Table Grid"/>
    <w:basedOn w:val="a1"/>
    <w:uiPriority w:val="99"/>
    <w:rsid w:val="00994583"/>
    <w:pPr>
      <w:widowControl w:val="0"/>
      <w:spacing w:line="360" w:lineRule="auto"/>
      <w:ind w:firstLine="4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uiPriority w:val="99"/>
    <w:rsid w:val="00994583"/>
    <w:pPr>
      <w:widowControl w:val="0"/>
      <w:spacing w:line="360" w:lineRule="auto"/>
      <w:ind w:firstLine="4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7">
    <w:name w:val="header"/>
    <w:basedOn w:val="a"/>
    <w:link w:val="af8"/>
    <w:uiPriority w:val="99"/>
    <w:rsid w:val="00692314"/>
    <w:pPr>
      <w:tabs>
        <w:tab w:val="center" w:pos="4677"/>
        <w:tab w:val="right" w:pos="9355"/>
      </w:tabs>
    </w:pPr>
  </w:style>
  <w:style w:type="character" w:customStyle="1" w:styleId="af8">
    <w:name w:val="Верхний колонтитул Знак"/>
    <w:link w:val="af7"/>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19840</Words>
  <Characters>113090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Алексей</dc:creator>
  <cp:keywords/>
  <dc:description/>
  <cp:lastModifiedBy>admin</cp:lastModifiedBy>
  <cp:revision>2</cp:revision>
  <cp:lastPrinted>2007-04-05T19:55:00Z</cp:lastPrinted>
  <dcterms:created xsi:type="dcterms:W3CDTF">2014-03-14T00:31:00Z</dcterms:created>
  <dcterms:modified xsi:type="dcterms:W3CDTF">2014-03-14T00:31:00Z</dcterms:modified>
</cp:coreProperties>
</file>