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46" w:rsidRPr="000E1F87" w:rsidRDefault="00631A46" w:rsidP="00DF3EC0">
      <w:pPr>
        <w:numPr>
          <w:ilvl w:val="0"/>
          <w:numId w:val="2"/>
        </w:numPr>
        <w:shd w:val="clear" w:color="auto" w:fill="FFFFFF"/>
        <w:tabs>
          <w:tab w:val="left" w:pos="509"/>
        </w:tabs>
        <w:ind w:left="509" w:right="461" w:hanging="355"/>
        <w:rPr>
          <w:color w:val="000000"/>
          <w:spacing w:val="-20"/>
          <w:sz w:val="24"/>
          <w:szCs w:val="24"/>
        </w:rPr>
      </w:pPr>
    </w:p>
    <w:p w:rsidR="00DF3EC0" w:rsidRPr="000E1F87" w:rsidRDefault="00DF3EC0" w:rsidP="00DF3EC0">
      <w:pPr>
        <w:numPr>
          <w:ilvl w:val="0"/>
          <w:numId w:val="2"/>
        </w:numPr>
        <w:shd w:val="clear" w:color="auto" w:fill="FFFFFF"/>
        <w:tabs>
          <w:tab w:val="left" w:pos="509"/>
        </w:tabs>
        <w:ind w:left="509" w:right="461" w:hanging="355"/>
        <w:rPr>
          <w:color w:val="000000"/>
          <w:spacing w:val="-20"/>
          <w:sz w:val="24"/>
          <w:szCs w:val="24"/>
        </w:rPr>
      </w:pPr>
      <w:r w:rsidRPr="000E1F87">
        <w:rPr>
          <w:color w:val="000000"/>
          <w:spacing w:val="8"/>
          <w:sz w:val="24"/>
          <w:szCs w:val="24"/>
        </w:rPr>
        <w:t xml:space="preserve">Изучить представленные в курсе темы на основании </w:t>
      </w:r>
      <w:r w:rsidRPr="000E1F87">
        <w:rPr>
          <w:color w:val="000000"/>
          <w:spacing w:val="-1"/>
          <w:sz w:val="24"/>
          <w:szCs w:val="24"/>
        </w:rPr>
        <w:t>лекций и рекомендуемой литературы.</w:t>
      </w:r>
    </w:p>
    <w:p w:rsidR="00DF3EC0" w:rsidRPr="005E46F0" w:rsidRDefault="00DF3EC0" w:rsidP="00DF3EC0">
      <w:pPr>
        <w:numPr>
          <w:ilvl w:val="0"/>
          <w:numId w:val="2"/>
        </w:numPr>
        <w:shd w:val="clear" w:color="auto" w:fill="FFFFFF"/>
        <w:tabs>
          <w:tab w:val="left" w:pos="509"/>
        </w:tabs>
        <w:ind w:left="509" w:right="461" w:hanging="355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Ответить на теоретический вопрос</w:t>
      </w:r>
      <w:r w:rsidRPr="000E1F87">
        <w:rPr>
          <w:color w:val="000000"/>
          <w:spacing w:val="-2"/>
          <w:sz w:val="24"/>
          <w:szCs w:val="24"/>
        </w:rPr>
        <w:t>.</w:t>
      </w:r>
    </w:p>
    <w:p w:rsidR="00DF3EC0" w:rsidRPr="005E46F0" w:rsidRDefault="00DF3EC0" w:rsidP="00DF3EC0">
      <w:pPr>
        <w:numPr>
          <w:ilvl w:val="0"/>
          <w:numId w:val="2"/>
        </w:numPr>
        <w:shd w:val="clear" w:color="auto" w:fill="FFFFFF"/>
        <w:tabs>
          <w:tab w:val="left" w:pos="509"/>
        </w:tabs>
        <w:ind w:left="509" w:right="461" w:hanging="355"/>
        <w:rPr>
          <w:color w:val="000000"/>
          <w:spacing w:val="-1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Выполнить тестовые задания.</w:t>
      </w:r>
    </w:p>
    <w:p w:rsidR="00DF3EC0" w:rsidRPr="00D0462F" w:rsidRDefault="00DF3EC0" w:rsidP="00DF3EC0">
      <w:pPr>
        <w:shd w:val="clear" w:color="auto" w:fill="FFFFFF"/>
        <w:tabs>
          <w:tab w:val="left" w:pos="509"/>
        </w:tabs>
        <w:ind w:right="461"/>
        <w:rPr>
          <w:color w:val="000000"/>
          <w:spacing w:val="-1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случае, если студент не может самостоятельно выполнить контрольную работу по причине затруднений в усвоении учебного материала, нужно обратиться на кафедру бухгалтерского учета и аудита к преподавателю за консультацией.</w:t>
      </w:r>
    </w:p>
    <w:p w:rsidR="00DF3EC0" w:rsidRDefault="00DF3EC0" w:rsidP="00DF3EC0">
      <w:pPr>
        <w:jc w:val="center"/>
        <w:rPr>
          <w:b/>
          <w:sz w:val="24"/>
          <w:szCs w:val="24"/>
        </w:rPr>
      </w:pPr>
    </w:p>
    <w:p w:rsidR="00DF3EC0" w:rsidRDefault="00DF3EC0" w:rsidP="00DF3EC0">
      <w:pPr>
        <w:jc w:val="center"/>
        <w:rPr>
          <w:b/>
          <w:sz w:val="24"/>
          <w:szCs w:val="24"/>
        </w:rPr>
      </w:pPr>
      <w:r w:rsidRPr="000714A8">
        <w:rPr>
          <w:b/>
          <w:sz w:val="24"/>
          <w:szCs w:val="24"/>
        </w:rPr>
        <w:t>Вариант №  9</w:t>
      </w:r>
    </w:p>
    <w:p w:rsidR="00DF3EC0" w:rsidRDefault="00DF3EC0" w:rsidP="00DF3EC0">
      <w:pPr>
        <w:rPr>
          <w:b/>
          <w:sz w:val="24"/>
          <w:szCs w:val="24"/>
        </w:rPr>
      </w:pPr>
    </w:p>
    <w:p w:rsidR="00DF3EC0" w:rsidRPr="00273DF0" w:rsidRDefault="00DF3EC0" w:rsidP="00273DF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73DF0">
        <w:rPr>
          <w:sz w:val="22"/>
          <w:szCs w:val="22"/>
        </w:rPr>
        <w:t>Аудит операций с денежными средствами и финансовыми вложениями.</w:t>
      </w:r>
    </w:p>
    <w:p w:rsidR="00DF3EC0" w:rsidRPr="00273DF0" w:rsidRDefault="00DF3EC0" w:rsidP="00273DF0">
      <w:pPr>
        <w:jc w:val="both"/>
        <w:rPr>
          <w:sz w:val="22"/>
          <w:szCs w:val="22"/>
        </w:rPr>
      </w:pPr>
    </w:p>
    <w:p w:rsidR="00DF3EC0" w:rsidRPr="00273DF0" w:rsidRDefault="00DF3EC0" w:rsidP="00273DF0">
      <w:pPr>
        <w:jc w:val="both"/>
        <w:rPr>
          <w:sz w:val="22"/>
          <w:szCs w:val="22"/>
        </w:rPr>
      </w:pPr>
      <w:r w:rsidRPr="00273DF0">
        <w:rPr>
          <w:b/>
          <w:bCs/>
          <w:sz w:val="22"/>
          <w:szCs w:val="22"/>
        </w:rPr>
        <w:t xml:space="preserve">Примеры тестовых заданий                             </w:t>
      </w:r>
    </w:p>
    <w:p w:rsidR="00DF3EC0" w:rsidRPr="00273DF0" w:rsidRDefault="00DF3EC0" w:rsidP="00273DF0">
      <w:pPr>
        <w:jc w:val="both"/>
        <w:rPr>
          <w:b/>
          <w:sz w:val="22"/>
          <w:szCs w:val="22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rPr>
          <w:sz w:val="24"/>
          <w:szCs w:val="24"/>
        </w:rPr>
      </w:pPr>
    </w:p>
    <w:p w:rsidR="00DF3EC0" w:rsidRDefault="00DF3EC0" w:rsidP="00DF3EC0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F3EC0" w:rsidRDefault="00DF3EC0" w:rsidP="00DF3EC0">
      <w:pPr>
        <w:rPr>
          <w:sz w:val="24"/>
          <w:szCs w:val="24"/>
        </w:rPr>
      </w:pPr>
    </w:p>
    <w:p w:rsidR="00D73A9D" w:rsidRDefault="00D73A9D" w:rsidP="00DF3EC0">
      <w:pPr>
        <w:jc w:val="both"/>
        <w:rPr>
          <w:sz w:val="24"/>
          <w:szCs w:val="24"/>
        </w:rPr>
      </w:pPr>
    </w:p>
    <w:p w:rsidR="00273DF0" w:rsidRDefault="00273DF0" w:rsidP="00073ED8">
      <w:pPr>
        <w:spacing w:line="360" w:lineRule="auto"/>
        <w:rPr>
          <w:sz w:val="24"/>
          <w:szCs w:val="24"/>
        </w:rPr>
      </w:pPr>
    </w:p>
    <w:p w:rsidR="00273DF0" w:rsidRDefault="00273DF0" w:rsidP="00073ED8">
      <w:pPr>
        <w:spacing w:line="360" w:lineRule="auto"/>
        <w:rPr>
          <w:sz w:val="24"/>
          <w:szCs w:val="24"/>
        </w:rPr>
      </w:pPr>
    </w:p>
    <w:p w:rsidR="00273DF0" w:rsidRDefault="00273DF0" w:rsidP="00073ED8">
      <w:pPr>
        <w:spacing w:line="360" w:lineRule="auto"/>
        <w:rPr>
          <w:sz w:val="24"/>
          <w:szCs w:val="24"/>
        </w:rPr>
      </w:pPr>
    </w:p>
    <w:p w:rsidR="00273DF0" w:rsidRDefault="00273DF0" w:rsidP="00073ED8">
      <w:pPr>
        <w:spacing w:line="360" w:lineRule="auto"/>
        <w:rPr>
          <w:sz w:val="24"/>
          <w:szCs w:val="24"/>
        </w:rPr>
      </w:pPr>
    </w:p>
    <w:p w:rsidR="00273DF0" w:rsidRDefault="00273DF0" w:rsidP="00073ED8">
      <w:pPr>
        <w:spacing w:line="360" w:lineRule="auto"/>
        <w:rPr>
          <w:sz w:val="24"/>
          <w:szCs w:val="24"/>
        </w:rPr>
      </w:pPr>
    </w:p>
    <w:p w:rsidR="00273DF0" w:rsidRDefault="00273DF0" w:rsidP="00073ED8">
      <w:pPr>
        <w:spacing w:line="360" w:lineRule="auto"/>
        <w:rPr>
          <w:sz w:val="24"/>
          <w:szCs w:val="24"/>
        </w:rPr>
      </w:pPr>
    </w:p>
    <w:p w:rsidR="00273DF0" w:rsidRDefault="00273DF0" w:rsidP="00073ED8">
      <w:pPr>
        <w:spacing w:line="360" w:lineRule="auto"/>
        <w:rPr>
          <w:sz w:val="24"/>
          <w:szCs w:val="24"/>
        </w:rPr>
      </w:pPr>
    </w:p>
    <w:p w:rsidR="00D4224E" w:rsidRDefault="00D4224E" w:rsidP="00073ED8">
      <w:pPr>
        <w:spacing w:line="360" w:lineRule="auto"/>
        <w:rPr>
          <w:sz w:val="24"/>
          <w:szCs w:val="24"/>
        </w:rPr>
      </w:pPr>
    </w:p>
    <w:p w:rsidR="00D4224E" w:rsidRDefault="00D4224E" w:rsidP="00073ED8">
      <w:pPr>
        <w:spacing w:line="360" w:lineRule="auto"/>
        <w:rPr>
          <w:sz w:val="24"/>
          <w:szCs w:val="24"/>
        </w:rPr>
      </w:pPr>
    </w:p>
    <w:p w:rsidR="00331AC8" w:rsidRDefault="00331AC8" w:rsidP="00073ED8">
      <w:pPr>
        <w:spacing w:line="360" w:lineRule="auto"/>
        <w:rPr>
          <w:sz w:val="24"/>
          <w:szCs w:val="24"/>
        </w:rPr>
      </w:pPr>
    </w:p>
    <w:p w:rsidR="00331AC8" w:rsidRDefault="00331AC8" w:rsidP="00073ED8">
      <w:pPr>
        <w:spacing w:line="360" w:lineRule="auto"/>
        <w:rPr>
          <w:sz w:val="24"/>
          <w:szCs w:val="24"/>
        </w:rPr>
      </w:pPr>
    </w:p>
    <w:p w:rsidR="00331AC8" w:rsidRDefault="00331AC8" w:rsidP="00073ED8">
      <w:pPr>
        <w:spacing w:line="360" w:lineRule="auto"/>
        <w:rPr>
          <w:sz w:val="24"/>
          <w:szCs w:val="24"/>
        </w:rPr>
      </w:pPr>
    </w:p>
    <w:p w:rsidR="00331AC8" w:rsidRDefault="00331AC8" w:rsidP="00073ED8">
      <w:pPr>
        <w:spacing w:line="360" w:lineRule="auto"/>
        <w:rPr>
          <w:sz w:val="24"/>
          <w:szCs w:val="24"/>
        </w:rPr>
      </w:pPr>
    </w:p>
    <w:p w:rsidR="00331AC8" w:rsidRDefault="00331AC8" w:rsidP="00073ED8">
      <w:pPr>
        <w:spacing w:line="360" w:lineRule="auto"/>
        <w:rPr>
          <w:sz w:val="24"/>
          <w:szCs w:val="24"/>
        </w:rPr>
      </w:pPr>
    </w:p>
    <w:p w:rsidR="00331AC8" w:rsidRDefault="00331AC8" w:rsidP="00073ED8">
      <w:pPr>
        <w:spacing w:line="360" w:lineRule="auto"/>
        <w:rPr>
          <w:sz w:val="24"/>
          <w:szCs w:val="24"/>
        </w:rPr>
      </w:pPr>
    </w:p>
    <w:p w:rsidR="00073ED8" w:rsidRDefault="00DF3EC0" w:rsidP="00073E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Задание 1</w:t>
      </w:r>
    </w:p>
    <w:p w:rsidR="00073ED8" w:rsidRDefault="00073ED8" w:rsidP="00073ED8">
      <w:pPr>
        <w:spacing w:line="360" w:lineRule="auto"/>
        <w:jc w:val="both"/>
        <w:rPr>
          <w:sz w:val="24"/>
          <w:szCs w:val="24"/>
        </w:rPr>
      </w:pPr>
    </w:p>
    <w:p w:rsidR="00073ED8" w:rsidRDefault="00073ED8" w:rsidP="00073ED8">
      <w:pPr>
        <w:spacing w:line="360" w:lineRule="auto"/>
        <w:jc w:val="center"/>
        <w:rPr>
          <w:sz w:val="32"/>
          <w:szCs w:val="32"/>
        </w:rPr>
      </w:pPr>
      <w:r w:rsidRPr="00073ED8">
        <w:rPr>
          <w:sz w:val="32"/>
          <w:szCs w:val="32"/>
        </w:rPr>
        <w:t>Аудит операций с денежными средствами и финансовыми вложениями.</w:t>
      </w:r>
    </w:p>
    <w:p w:rsidR="00B85231" w:rsidRPr="00D4224E" w:rsidRDefault="00B85231" w:rsidP="00952097">
      <w:pPr>
        <w:spacing w:line="360" w:lineRule="auto"/>
        <w:ind w:firstLine="708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Целью аудиторской проверки операций с денежными средствами является формирование мнения о достоверности бухгалтерской отчетности по разделу «Денежные средства» и соответствии применяемой методики учета денежных средств на счетах в банках. При этом аудитор самостоятельно определяет формы и методы аудиторской проверки, исходя из требований нормативных актов, а также конкретных условий договора. В плане аудиторской проверки необходимо отразить:</w:t>
      </w:r>
    </w:p>
    <w:p w:rsidR="00B85231" w:rsidRPr="00D4224E" w:rsidRDefault="00B85231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 xml:space="preserve">объем выполняемых работ; </w:t>
      </w:r>
    </w:p>
    <w:p w:rsidR="00B85231" w:rsidRPr="00D4224E" w:rsidRDefault="00B85231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 xml:space="preserve">сроки проведения и продолжительность работ; </w:t>
      </w:r>
    </w:p>
    <w:p w:rsidR="00B85231" w:rsidRPr="00D4224E" w:rsidRDefault="00B85231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 xml:space="preserve">способы и приемы, применяемые аудитором; </w:t>
      </w:r>
    </w:p>
    <w:p w:rsidR="00B85231" w:rsidRPr="00D4224E" w:rsidRDefault="00B85231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схему проверки по каждому участку бухгалтерского учета.</w:t>
      </w:r>
    </w:p>
    <w:p w:rsidR="00B85231" w:rsidRPr="00D4224E" w:rsidRDefault="00B85231" w:rsidP="00952097">
      <w:pPr>
        <w:spacing w:line="360" w:lineRule="auto"/>
        <w:ind w:firstLine="708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Аудит денежных средств решает следующие задачи:</w:t>
      </w:r>
    </w:p>
    <w:p w:rsidR="00B85231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5231" w:rsidRPr="00D4224E">
        <w:rPr>
          <w:sz w:val="28"/>
          <w:szCs w:val="28"/>
        </w:rPr>
        <w:t xml:space="preserve">изучение условий хранения денежных средств; </w:t>
      </w:r>
    </w:p>
    <w:p w:rsidR="00B85231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5231" w:rsidRPr="00D4224E">
        <w:rPr>
          <w:sz w:val="28"/>
          <w:szCs w:val="28"/>
        </w:rPr>
        <w:t xml:space="preserve">организация материальной ответственности; </w:t>
      </w:r>
    </w:p>
    <w:p w:rsidR="00B85231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5231" w:rsidRPr="00D4224E">
        <w:rPr>
          <w:sz w:val="28"/>
          <w:szCs w:val="28"/>
        </w:rPr>
        <w:t xml:space="preserve">определение целевого назначения поступивших денежных средств и их целевого использования; </w:t>
      </w:r>
    </w:p>
    <w:p w:rsidR="00B85231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5231" w:rsidRPr="00D4224E">
        <w:rPr>
          <w:sz w:val="28"/>
          <w:szCs w:val="28"/>
        </w:rPr>
        <w:t xml:space="preserve">проверка порядка проведения инвентаризации денежных средств; </w:t>
      </w:r>
    </w:p>
    <w:p w:rsidR="00B85231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5231" w:rsidRPr="00D4224E">
        <w:rPr>
          <w:sz w:val="28"/>
          <w:szCs w:val="28"/>
        </w:rPr>
        <w:t xml:space="preserve">контроль документального оформления и отражения в учете поступления и выбытия денежных средств; </w:t>
      </w:r>
    </w:p>
    <w:p w:rsidR="00B85231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5231" w:rsidRPr="00D4224E">
        <w:rPr>
          <w:sz w:val="28"/>
          <w:szCs w:val="28"/>
        </w:rPr>
        <w:t xml:space="preserve">выявление ошибок и расхождений между данными учета и отчетности; </w:t>
      </w:r>
    </w:p>
    <w:p w:rsidR="00B85231" w:rsidRDefault="00D4224E" w:rsidP="009520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5231" w:rsidRPr="00D4224E">
        <w:rPr>
          <w:sz w:val="28"/>
          <w:szCs w:val="28"/>
        </w:rPr>
        <w:t>формулирование выводов и рекомендаций для заключения аудитора.</w:t>
      </w:r>
    </w:p>
    <w:p w:rsidR="00D4224E" w:rsidRPr="00D4224E" w:rsidRDefault="00D4224E" w:rsidP="00952097">
      <w:pPr>
        <w:spacing w:line="360" w:lineRule="auto"/>
        <w:ind w:firstLine="708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Основным нормативным документом по учету денежных средств является "Положение о ведении кассовых операций в национальной валюте ".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Источниками информационного обеспечения для проверки денежных средств служат: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 xml:space="preserve">- приходные и расходные кассовые ордера с </w:t>
      </w:r>
      <w:r>
        <w:rPr>
          <w:sz w:val="28"/>
          <w:szCs w:val="28"/>
        </w:rPr>
        <w:t xml:space="preserve">оправдательным </w:t>
      </w:r>
      <w:r w:rsidRPr="00D4224E">
        <w:rPr>
          <w:sz w:val="28"/>
          <w:szCs w:val="28"/>
        </w:rPr>
        <w:t>документами;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- журнал регистрации;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- кассовая книга;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- журнал-ордер и ведомость по счетам 30 - 35;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- выписки банка с платежными документами;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 xml:space="preserve">- </w:t>
      </w:r>
      <w:r w:rsidR="00952097">
        <w:rPr>
          <w:sz w:val="28"/>
          <w:szCs w:val="28"/>
        </w:rPr>
        <w:t>г</w:t>
      </w:r>
      <w:r w:rsidRPr="00D4224E">
        <w:rPr>
          <w:sz w:val="28"/>
          <w:szCs w:val="28"/>
        </w:rPr>
        <w:t>лавная книга;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- баланс;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- отчет о движении денежных средств.</w:t>
      </w:r>
    </w:p>
    <w:p w:rsidR="00D4224E" w:rsidRPr="00D4224E" w:rsidRDefault="00D4224E" w:rsidP="00952097">
      <w:pPr>
        <w:spacing w:line="360" w:lineRule="auto"/>
        <w:ind w:firstLine="708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Приступая к проверке операций аудитору целесообразно провести тестирование по заранее подготовленному вопросу, по результатам которого дается оценка состояния учета и внутреннего контроля денежных средств и составляется программа аудиторской проверки кассовых банковских операций для целенаправленного сбора документов.</w:t>
      </w:r>
    </w:p>
    <w:p w:rsidR="00D4224E" w:rsidRPr="00D4224E" w:rsidRDefault="00952097" w:rsidP="00952097">
      <w:pPr>
        <w:tabs>
          <w:tab w:val="left" w:pos="1050"/>
          <w:tab w:val="left" w:pos="1110"/>
          <w:tab w:val="center" w:pos="45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224E" w:rsidRPr="00D4224E">
        <w:rPr>
          <w:sz w:val="28"/>
          <w:szCs w:val="28"/>
        </w:rPr>
        <w:t>Доказательство аудитор получает с помощью приемов: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· участие в инвентаризации кассовой наличности;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· наблюдение за проведением кассовых операций;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· устный опрос;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· получение письменного подтверждения;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· проверка арифметических подсчетов;</w:t>
      </w:r>
    </w:p>
    <w:p w:rsidR="00D4224E" w:rsidRPr="00D4224E" w:rsidRDefault="00D4224E" w:rsidP="00952097">
      <w:pPr>
        <w:spacing w:line="360" w:lineRule="auto"/>
        <w:jc w:val="both"/>
        <w:rPr>
          <w:sz w:val="28"/>
          <w:szCs w:val="28"/>
        </w:rPr>
      </w:pPr>
      <w:r w:rsidRPr="00D4224E">
        <w:rPr>
          <w:sz w:val="28"/>
          <w:szCs w:val="28"/>
        </w:rPr>
        <w:t>· анализ полученных данных.</w:t>
      </w:r>
    </w:p>
    <w:p w:rsidR="00D4224E" w:rsidRPr="00D4224E" w:rsidRDefault="00952097" w:rsidP="009520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224E" w:rsidRPr="00D4224E">
        <w:rPr>
          <w:sz w:val="28"/>
          <w:szCs w:val="28"/>
        </w:rPr>
        <w:t>В процессе аудита операций с денежными средствами выявляются недостатки и нарушения, связанные с сохранностью активов, документальным оформлением, ведением бухгалтерского и налогового учета хозяйственных операций. Планирование аудита, качественная проверка позволяют своевременно обнаружить негативные явления в деятельности организации, а также оперативно разработать меры по устранению недостатков.</w:t>
      </w:r>
    </w:p>
    <w:p w:rsidR="00502B22" w:rsidRPr="00952097" w:rsidRDefault="00502B22" w:rsidP="00952097">
      <w:pPr>
        <w:spacing w:line="360" w:lineRule="auto"/>
        <w:ind w:firstLine="708"/>
        <w:rPr>
          <w:sz w:val="28"/>
          <w:szCs w:val="28"/>
        </w:rPr>
      </w:pPr>
      <w:r w:rsidRPr="00952097">
        <w:rPr>
          <w:sz w:val="28"/>
          <w:szCs w:val="28"/>
        </w:rPr>
        <w:t xml:space="preserve">В процессе хозяйственно-финансовой деятельности предприятия могут осуществлять отвлечение средств в виде финансовых вложений с целью получения дополнительною дохода - дивидендов, </w:t>
      </w:r>
      <w:r w:rsidR="00952097" w:rsidRPr="00952097">
        <w:rPr>
          <w:sz w:val="28"/>
          <w:szCs w:val="28"/>
        </w:rPr>
        <w:t>процентов</w:t>
      </w:r>
      <w:r w:rsidRPr="00952097">
        <w:rPr>
          <w:sz w:val="28"/>
          <w:szCs w:val="28"/>
        </w:rPr>
        <w:t xml:space="preserve"> и т.п. К финансовым вложениям организации относятся: государственные и муниципальные ценные бумаги, ценные бумаги других организаций, в том числе долговые ценные бумаги, в которых дата и стоимость погашения определена (облигации, векселя); вклады в уставные (складочные) </w:t>
      </w:r>
      <w:r w:rsidR="00952097" w:rsidRPr="00952097">
        <w:rPr>
          <w:sz w:val="28"/>
          <w:szCs w:val="28"/>
        </w:rPr>
        <w:t>капиталы</w:t>
      </w:r>
      <w:r w:rsidRPr="00952097">
        <w:rPr>
          <w:sz w:val="28"/>
          <w:szCs w:val="28"/>
        </w:rPr>
        <w:t xml:space="preserve"> других организаций (в том числе дочерних и зависимых хозяйственных обществ); предоставленные другим организациям займы, депозитные </w:t>
      </w:r>
      <w:r w:rsidR="00952097" w:rsidRPr="00952097">
        <w:rPr>
          <w:sz w:val="28"/>
          <w:szCs w:val="28"/>
        </w:rPr>
        <w:t>вклады</w:t>
      </w:r>
      <w:r w:rsidRPr="00952097">
        <w:rPr>
          <w:sz w:val="28"/>
          <w:szCs w:val="28"/>
        </w:rPr>
        <w:t xml:space="preserve"> в кредитных организациях, дебиторская задолженность, приобретенная на основании уступки права требования. В составе финансовых вложений учитываются также вклады организации</w:t>
      </w:r>
      <w:r w:rsidR="00952097">
        <w:rPr>
          <w:sz w:val="28"/>
          <w:szCs w:val="28"/>
        </w:rPr>
        <w:t>.</w:t>
      </w:r>
    </w:p>
    <w:p w:rsidR="00502B22" w:rsidRPr="00952097" w:rsidRDefault="00502B22" w:rsidP="00952097">
      <w:pPr>
        <w:spacing w:line="360" w:lineRule="auto"/>
        <w:ind w:firstLine="708"/>
        <w:rPr>
          <w:sz w:val="28"/>
          <w:szCs w:val="28"/>
        </w:rPr>
      </w:pPr>
      <w:r w:rsidRPr="00952097">
        <w:rPr>
          <w:sz w:val="28"/>
          <w:szCs w:val="28"/>
        </w:rPr>
        <w:t>Проверяя обоснованность признания активов в качестве финансовых вложений, аудитор должен оценить одновременное выполнение следующих условий: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 xml:space="preserve">- наличие надлежаще оформленных документов, подтверждающих </w:t>
      </w:r>
      <w:r w:rsidR="00952097" w:rsidRPr="00952097">
        <w:rPr>
          <w:sz w:val="28"/>
          <w:szCs w:val="28"/>
        </w:rPr>
        <w:t>существование</w:t>
      </w:r>
      <w:r w:rsidRPr="00952097">
        <w:rPr>
          <w:sz w:val="28"/>
          <w:szCs w:val="28"/>
        </w:rPr>
        <w:t xml:space="preserve"> права у организации на финансовые вложения и на </w:t>
      </w:r>
      <w:r w:rsidR="00952097" w:rsidRPr="00952097">
        <w:rPr>
          <w:sz w:val="28"/>
          <w:szCs w:val="28"/>
        </w:rPr>
        <w:t>получение</w:t>
      </w:r>
      <w:r w:rsidR="00952097">
        <w:rPr>
          <w:sz w:val="28"/>
          <w:szCs w:val="28"/>
        </w:rPr>
        <w:t xml:space="preserve"> </w:t>
      </w:r>
      <w:r w:rsidRPr="00952097">
        <w:rPr>
          <w:sz w:val="28"/>
          <w:szCs w:val="28"/>
        </w:rPr>
        <w:t>денежных средств или других активов, вытекающее из этого права;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 xml:space="preserve">- переход к организации финансовых рисков, связанных с </w:t>
      </w:r>
      <w:r w:rsidR="00952097" w:rsidRPr="00952097">
        <w:rPr>
          <w:sz w:val="28"/>
          <w:szCs w:val="28"/>
        </w:rPr>
        <w:t>финансовыми</w:t>
      </w:r>
      <w:r w:rsidRPr="00952097">
        <w:rPr>
          <w:sz w:val="28"/>
          <w:szCs w:val="28"/>
        </w:rPr>
        <w:t xml:space="preserve"> вложениями (риск изменения цены, риск неплатежеспособности </w:t>
      </w:r>
      <w:r w:rsidR="00952097" w:rsidRPr="00952097">
        <w:rPr>
          <w:sz w:val="28"/>
          <w:szCs w:val="28"/>
        </w:rPr>
        <w:t>должника</w:t>
      </w:r>
      <w:r w:rsidRPr="00952097">
        <w:rPr>
          <w:sz w:val="28"/>
          <w:szCs w:val="28"/>
        </w:rPr>
        <w:t>, риск ликвидности и др.);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 xml:space="preserve">- способность приносить организации экономические выгоды (доход) в будущем в форме процентов, дивидендов либо прироста их стоимости (в виде разницы между ценой продажи (погашения) финансового </w:t>
      </w:r>
      <w:r w:rsidR="00952097" w:rsidRPr="00952097">
        <w:rPr>
          <w:sz w:val="28"/>
          <w:szCs w:val="28"/>
        </w:rPr>
        <w:t>вложения</w:t>
      </w:r>
      <w:r w:rsidRPr="00952097">
        <w:rPr>
          <w:sz w:val="28"/>
          <w:szCs w:val="28"/>
        </w:rPr>
        <w:t xml:space="preserve"> и его покупной стоимостью, в результате его обмена, использования при погашении обязательств организации, увеличения текущей </w:t>
      </w:r>
      <w:r w:rsidR="00952097" w:rsidRPr="00952097">
        <w:rPr>
          <w:sz w:val="28"/>
          <w:szCs w:val="28"/>
        </w:rPr>
        <w:t>рыночной</w:t>
      </w:r>
      <w:r w:rsidRPr="00952097">
        <w:rPr>
          <w:sz w:val="28"/>
          <w:szCs w:val="28"/>
        </w:rPr>
        <w:t xml:space="preserve"> стоимости и т.п.).</w:t>
      </w:r>
    </w:p>
    <w:p w:rsidR="00502B22" w:rsidRPr="00952097" w:rsidRDefault="00502B22" w:rsidP="00952097">
      <w:pPr>
        <w:spacing w:line="360" w:lineRule="auto"/>
        <w:ind w:firstLine="708"/>
        <w:rPr>
          <w:sz w:val="28"/>
          <w:szCs w:val="28"/>
        </w:rPr>
      </w:pPr>
      <w:r w:rsidRPr="00952097">
        <w:rPr>
          <w:sz w:val="28"/>
          <w:szCs w:val="28"/>
        </w:rPr>
        <w:t xml:space="preserve">В бухгалтерском учете и отчетности, в зависимости от сроков </w:t>
      </w:r>
      <w:r w:rsidR="00952097" w:rsidRPr="00952097">
        <w:rPr>
          <w:sz w:val="28"/>
          <w:szCs w:val="28"/>
        </w:rPr>
        <w:t>отвлечения</w:t>
      </w:r>
      <w:r w:rsidRPr="00952097">
        <w:rPr>
          <w:sz w:val="28"/>
          <w:szCs w:val="28"/>
        </w:rPr>
        <w:t xml:space="preserve"> средств и их целевого назначения, финансовые вложения подразделяются на краткосрочные и долгосрочные. К </w:t>
      </w:r>
      <w:r w:rsidR="00952097" w:rsidRPr="00952097">
        <w:rPr>
          <w:sz w:val="28"/>
          <w:szCs w:val="28"/>
        </w:rPr>
        <w:t>краткосрочным</w:t>
      </w:r>
      <w:r w:rsidRPr="00952097">
        <w:rPr>
          <w:sz w:val="28"/>
          <w:szCs w:val="28"/>
        </w:rPr>
        <w:t xml:space="preserve"> финансовым вложениям можно отнести займы, </w:t>
      </w:r>
      <w:r w:rsidR="00952097" w:rsidRPr="00952097">
        <w:rPr>
          <w:sz w:val="28"/>
          <w:szCs w:val="28"/>
        </w:rPr>
        <w:t>предоставленные</w:t>
      </w:r>
      <w:r w:rsidRPr="00952097">
        <w:rPr>
          <w:sz w:val="28"/>
          <w:szCs w:val="28"/>
        </w:rPr>
        <w:t xml:space="preserve"> другим экономическим субъектам на срок до 12 месяцев. Под долгосрочными вложениями (на срок более 12 месяцем) понимают вклады в уставные капиталы и совместную деятельность, затраты на приобретение акций других экономических субъектов, паи, а также займы, предоставленные другим экономическим субъектам.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 xml:space="preserve">Основная цель аудита финансовых вложений - составить обоснованное мнение аудитора о достоверности и полноте информации о них в финансовой (бухгалтерской) отчетности проверяемого экономического субъекта. </w:t>
      </w:r>
    </w:p>
    <w:p w:rsidR="00502B22" w:rsidRPr="00952097" w:rsidRDefault="00502B22" w:rsidP="00331AC8">
      <w:pPr>
        <w:spacing w:line="360" w:lineRule="auto"/>
        <w:ind w:firstLine="708"/>
        <w:rPr>
          <w:sz w:val="28"/>
          <w:szCs w:val="28"/>
        </w:rPr>
      </w:pPr>
      <w:r w:rsidRPr="00952097">
        <w:rPr>
          <w:sz w:val="28"/>
          <w:szCs w:val="28"/>
        </w:rPr>
        <w:t xml:space="preserve">Аудиторы должны проанализировать данные </w:t>
      </w:r>
      <w:r w:rsidR="00331AC8" w:rsidRPr="00952097">
        <w:rPr>
          <w:sz w:val="28"/>
          <w:szCs w:val="28"/>
        </w:rPr>
        <w:t>первичных</w:t>
      </w:r>
      <w:r w:rsidRPr="00952097">
        <w:rPr>
          <w:sz w:val="28"/>
          <w:szCs w:val="28"/>
        </w:rPr>
        <w:t xml:space="preserve"> документов и учетных регистров и выяснить состав финансовых вложений предприятия (краткосрочные и долгосрочные; государственные, муниципальные и корпоративные ценные бумаги; паи и акции; облигации; предоставленные займы; вклады по договору простого товарищества и др.). Аудиторы знакомятся с организацией учета и хранения ценных бумаг. На основе анализа доходности устанавливается экономическая </w:t>
      </w:r>
      <w:r w:rsidR="00331AC8" w:rsidRPr="00952097">
        <w:rPr>
          <w:sz w:val="28"/>
          <w:szCs w:val="28"/>
        </w:rPr>
        <w:t>целесообразность</w:t>
      </w:r>
      <w:r w:rsidRPr="00952097">
        <w:rPr>
          <w:sz w:val="28"/>
          <w:szCs w:val="28"/>
        </w:rPr>
        <w:t xml:space="preserve"> финансовых вложений, исследуется влияние отвлечения средств на показатели финансово-хозяйственной деятельности предприятия.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Аудиторы на основе полученной информации заполняют заранее разработанные тесты. По результатам тестирования устанавливается оценка надежности систем и сравнивается с первоначальной оценкой, полученной на стадии планирования аудита. Если такая оценка окажется ниже первоначальной, то необходимо скорректировать объем и порядок проведения других аудиторских процедур. Аудиторы определяют объекты повышенного внимания при планировании контрольных процедур и уточняют аудиторский риск.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Анализ аудиторской практики свидетельствует, что наиболее распространенными ошибками, которые выявляются в ходе проверки операций с финансовыми вложениями, являются следующие: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- отсутствие документов, подтверждающих фактические финансовые вложения;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- оформление документов с нарушением установленных требований;</w:t>
      </w:r>
    </w:p>
    <w:p w:rsidR="00331AC8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- фиктивные документы и операции;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- исправления записей в документах без необходимых оснований;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- некорректная корреспонденция счетов при отражении финансовых вложений в учете;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- отсутствие подлинников или заверенных в соответствии с законодательством документов;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- несвоевременное отражение доходов по операциям с ценными бума-гами;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- неправильное исчисление фактической себестоимости ценных бумаг;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- несоблюдение тождественности данных регистров бухгалтерского учета и показателей отчетности;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- отсутствие инвентаризации или проведение ее с нарушениями действующего законодательства;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- неправильное исчисление налога на доходы;</w:t>
      </w:r>
    </w:p>
    <w:p w:rsidR="00502B22" w:rsidRPr="00952097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- неисполнение требований законодательных и нормативных докумен-тов;</w:t>
      </w:r>
    </w:p>
    <w:p w:rsidR="00502B22" w:rsidRDefault="00502B22" w:rsidP="00502B22">
      <w:pPr>
        <w:spacing w:line="360" w:lineRule="auto"/>
        <w:rPr>
          <w:sz w:val="28"/>
          <w:szCs w:val="28"/>
        </w:rPr>
      </w:pPr>
      <w:r w:rsidRPr="00952097">
        <w:rPr>
          <w:sz w:val="28"/>
          <w:szCs w:val="28"/>
        </w:rPr>
        <w:t>- несовпадение данных синтетического и аналитического учета финансовых вложений.</w:t>
      </w: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331A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Задание 2</w:t>
      </w:r>
    </w:p>
    <w:p w:rsidR="00331AC8" w:rsidRPr="00331AC8" w:rsidRDefault="00331AC8" w:rsidP="00331AC8">
      <w:pPr>
        <w:spacing w:line="360" w:lineRule="auto"/>
        <w:rPr>
          <w:sz w:val="28"/>
          <w:szCs w:val="28"/>
        </w:rPr>
      </w:pPr>
    </w:p>
    <w:p w:rsidR="00331AC8" w:rsidRPr="00331AC8" w:rsidRDefault="00331AC8" w:rsidP="00331AC8">
      <w:pPr>
        <w:spacing w:line="360" w:lineRule="auto"/>
        <w:jc w:val="both"/>
        <w:rPr>
          <w:b/>
          <w:i/>
          <w:sz w:val="28"/>
          <w:szCs w:val="28"/>
        </w:rPr>
      </w:pPr>
      <w:r w:rsidRPr="00331AC8">
        <w:rPr>
          <w:b/>
          <w:i/>
          <w:sz w:val="28"/>
          <w:szCs w:val="28"/>
        </w:rPr>
        <w:t>1.  Обязательному аудиту финансовой (финансовой) отчетности по финансовому критерию подлежат субъекты</w:t>
      </w:r>
    </w:p>
    <w:p w:rsidR="00331AC8" w:rsidRPr="0096646C" w:rsidRDefault="00331AC8" w:rsidP="00331AC8">
      <w:pPr>
        <w:spacing w:line="360" w:lineRule="auto"/>
        <w:jc w:val="both"/>
        <w:rPr>
          <w:sz w:val="28"/>
          <w:szCs w:val="28"/>
        </w:rPr>
      </w:pPr>
      <w:r w:rsidRPr="0096646C">
        <w:rPr>
          <w:sz w:val="28"/>
          <w:szCs w:val="28"/>
        </w:rPr>
        <w:t xml:space="preserve">    а) если выполняются одновременно 2 условия:</w:t>
      </w:r>
    </w:p>
    <w:p w:rsidR="00331AC8" w:rsidRPr="0096646C" w:rsidRDefault="00331AC8" w:rsidP="00331AC8">
      <w:pPr>
        <w:spacing w:line="360" w:lineRule="auto"/>
        <w:jc w:val="both"/>
        <w:rPr>
          <w:sz w:val="28"/>
          <w:szCs w:val="28"/>
        </w:rPr>
      </w:pPr>
      <w:r w:rsidRPr="0096646C">
        <w:rPr>
          <w:sz w:val="28"/>
          <w:szCs w:val="28"/>
        </w:rPr>
        <w:t xml:space="preserve">    - объем выручки превышает 500 тыс. МРОТ и стоимость активов на конец года более 200 тыс. МРОТ;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б) независимо от вида деятельности, объема выручки; 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в) если выполняется хотя бы одно из условий: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- объем выручки превышает 500 тыс. МРОТ, либо 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- стоимость активов на конец года превышает 200тыс. МРОТ.</w:t>
      </w:r>
    </w:p>
    <w:p w:rsidR="00331AC8" w:rsidRPr="00331AC8" w:rsidRDefault="00331AC8" w:rsidP="00331AC8">
      <w:pPr>
        <w:spacing w:line="360" w:lineRule="auto"/>
        <w:jc w:val="both"/>
        <w:rPr>
          <w:b/>
          <w:i/>
          <w:sz w:val="28"/>
          <w:szCs w:val="28"/>
        </w:rPr>
      </w:pPr>
      <w:r w:rsidRPr="00331AC8">
        <w:rPr>
          <w:b/>
          <w:i/>
          <w:sz w:val="28"/>
          <w:szCs w:val="28"/>
        </w:rPr>
        <w:t>2.  Правовые основы осуществления аудиторской деятельности в России определены: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а) Временными правилами аудиторской деятель</w:t>
      </w:r>
      <w:r w:rsidR="003E0ECE">
        <w:rPr>
          <w:sz w:val="28"/>
          <w:szCs w:val="28"/>
        </w:rPr>
        <w:t>ности в Россий</w:t>
      </w:r>
      <w:r w:rsidR="003E0ECE">
        <w:rPr>
          <w:sz w:val="28"/>
          <w:szCs w:val="28"/>
        </w:rPr>
        <w:softHyphen/>
        <w:t xml:space="preserve">ской Федерации, утвержденными Указом </w:t>
      </w:r>
      <w:r w:rsidRPr="00331AC8">
        <w:rPr>
          <w:sz w:val="28"/>
          <w:szCs w:val="28"/>
        </w:rPr>
        <w:t>Президента РФ;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б) Порядком осуществления аудиторской деятельности в Россий</w:t>
      </w:r>
      <w:r w:rsidRPr="00331AC8">
        <w:rPr>
          <w:sz w:val="28"/>
          <w:szCs w:val="28"/>
        </w:rPr>
        <w:softHyphen/>
        <w:t>ской Федерации,</w:t>
      </w:r>
      <w:r w:rsidR="003E0ECE">
        <w:rPr>
          <w:sz w:val="28"/>
          <w:szCs w:val="28"/>
        </w:rPr>
        <w:t xml:space="preserve"> </w:t>
      </w:r>
      <w:r w:rsidRPr="00331AC8">
        <w:rPr>
          <w:sz w:val="28"/>
          <w:szCs w:val="28"/>
        </w:rPr>
        <w:t>утвержденным постановлением Правитель</w:t>
      </w:r>
      <w:r w:rsidRPr="00331AC8">
        <w:rPr>
          <w:sz w:val="28"/>
          <w:szCs w:val="28"/>
        </w:rPr>
        <w:softHyphen/>
        <w:t>ства РФ;</w:t>
      </w:r>
    </w:p>
    <w:p w:rsidR="00331AC8" w:rsidRPr="0096646C" w:rsidRDefault="00331AC8" w:rsidP="00331AC8">
      <w:pPr>
        <w:spacing w:line="360" w:lineRule="auto"/>
        <w:jc w:val="both"/>
        <w:rPr>
          <w:sz w:val="28"/>
          <w:szCs w:val="28"/>
        </w:rPr>
      </w:pPr>
      <w:r w:rsidRPr="0096646C">
        <w:rPr>
          <w:sz w:val="28"/>
          <w:szCs w:val="28"/>
        </w:rPr>
        <w:t xml:space="preserve">      в) Федеральным законом от 07.08.2001 № 119-ФЗ «Об ауди</w:t>
      </w:r>
      <w:r w:rsidRPr="0096646C">
        <w:rPr>
          <w:sz w:val="28"/>
          <w:szCs w:val="28"/>
        </w:rPr>
        <w:softHyphen/>
        <w:t>торской деятельности».</w:t>
      </w:r>
    </w:p>
    <w:p w:rsidR="00331AC8" w:rsidRPr="00331AC8" w:rsidRDefault="00331AC8" w:rsidP="00331AC8">
      <w:pPr>
        <w:spacing w:line="360" w:lineRule="auto"/>
        <w:jc w:val="both"/>
        <w:rPr>
          <w:b/>
          <w:i/>
          <w:sz w:val="28"/>
          <w:szCs w:val="28"/>
        </w:rPr>
      </w:pPr>
      <w:r w:rsidRPr="00331AC8">
        <w:rPr>
          <w:b/>
          <w:i/>
          <w:sz w:val="28"/>
          <w:szCs w:val="28"/>
        </w:rPr>
        <w:t>3. Кодекс профессиональной этики аудиторов России принят:</w:t>
      </w:r>
    </w:p>
    <w:p w:rsidR="00331AC8" w:rsidRPr="0096646C" w:rsidRDefault="00331AC8" w:rsidP="00331AC8">
      <w:pPr>
        <w:spacing w:line="360" w:lineRule="auto"/>
        <w:jc w:val="both"/>
        <w:rPr>
          <w:sz w:val="28"/>
          <w:szCs w:val="28"/>
        </w:rPr>
      </w:pPr>
      <w:r w:rsidRPr="0096646C">
        <w:rPr>
          <w:sz w:val="28"/>
          <w:szCs w:val="28"/>
        </w:rPr>
        <w:t xml:space="preserve">      а) Минфином России;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 б) Советом по аудиторской деятельности при уполномоченном федеральном органе исполнительной 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  власти;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 в) Правительством РФ.</w:t>
      </w:r>
    </w:p>
    <w:p w:rsidR="00331AC8" w:rsidRPr="00331AC8" w:rsidRDefault="00331AC8" w:rsidP="00331AC8">
      <w:pPr>
        <w:spacing w:line="360" w:lineRule="auto"/>
        <w:jc w:val="both"/>
        <w:rPr>
          <w:b/>
          <w:i/>
          <w:sz w:val="28"/>
          <w:szCs w:val="28"/>
        </w:rPr>
      </w:pPr>
      <w:r w:rsidRPr="00331AC8">
        <w:rPr>
          <w:b/>
          <w:i/>
          <w:sz w:val="28"/>
          <w:szCs w:val="28"/>
        </w:rPr>
        <w:t>4. Риск того, что аудиторские процедуры по существу не позволят обнаружить искажение остатков средств по счетам бухгал</w:t>
      </w:r>
      <w:r w:rsidRPr="00331AC8">
        <w:rPr>
          <w:b/>
          <w:i/>
          <w:sz w:val="28"/>
          <w:szCs w:val="28"/>
        </w:rPr>
        <w:softHyphen/>
        <w:t>терского учета или групп операций, которые могут быть суще</w:t>
      </w:r>
      <w:r w:rsidRPr="00331AC8">
        <w:rPr>
          <w:b/>
          <w:i/>
          <w:sz w:val="28"/>
          <w:szCs w:val="28"/>
        </w:rPr>
        <w:softHyphen/>
        <w:t>ственными по отдельности или в совокупности с другими искажениями, является: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а) неотъемлемым риском;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б) риском средств контроля;</w:t>
      </w:r>
    </w:p>
    <w:p w:rsidR="00331AC8" w:rsidRPr="0096646C" w:rsidRDefault="00331AC8" w:rsidP="00331AC8">
      <w:pPr>
        <w:spacing w:line="360" w:lineRule="auto"/>
        <w:jc w:val="both"/>
        <w:rPr>
          <w:sz w:val="28"/>
          <w:szCs w:val="28"/>
        </w:rPr>
      </w:pPr>
      <w:r w:rsidRPr="0096646C">
        <w:rPr>
          <w:sz w:val="28"/>
          <w:szCs w:val="28"/>
        </w:rPr>
        <w:t xml:space="preserve">     в) риском необнаружения.</w:t>
      </w:r>
    </w:p>
    <w:p w:rsidR="00331AC8" w:rsidRPr="00331AC8" w:rsidRDefault="00331AC8" w:rsidP="00331AC8">
      <w:pPr>
        <w:spacing w:line="360" w:lineRule="auto"/>
        <w:jc w:val="both"/>
        <w:rPr>
          <w:b/>
          <w:i/>
          <w:sz w:val="28"/>
          <w:szCs w:val="28"/>
        </w:rPr>
      </w:pPr>
      <w:r w:rsidRPr="00331AC8">
        <w:rPr>
          <w:b/>
          <w:i/>
          <w:sz w:val="28"/>
          <w:szCs w:val="28"/>
        </w:rPr>
        <w:t>5. На форму и объем документации аудитора оказывают влияние размер, сложность структуры аудируемого лица, характер его систем бухгалтерского учета и внутреннего контроля: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а) да;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б) нет;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в) не имеет значения.</w:t>
      </w:r>
    </w:p>
    <w:p w:rsidR="00331AC8" w:rsidRPr="00331AC8" w:rsidRDefault="00331AC8" w:rsidP="00331AC8">
      <w:pPr>
        <w:spacing w:line="360" w:lineRule="auto"/>
        <w:jc w:val="both"/>
        <w:rPr>
          <w:b/>
          <w:i/>
          <w:sz w:val="28"/>
          <w:szCs w:val="28"/>
        </w:rPr>
      </w:pPr>
      <w:r w:rsidRPr="00331AC8">
        <w:rPr>
          <w:b/>
          <w:i/>
          <w:sz w:val="28"/>
          <w:szCs w:val="28"/>
        </w:rPr>
        <w:t>6. Аудиторской выборкой является: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а) применение аудиторских процедур ко всем элементам одной статьи отчетнос</w:t>
      </w:r>
      <w:r w:rsidR="0096646C">
        <w:rPr>
          <w:sz w:val="28"/>
          <w:szCs w:val="28"/>
        </w:rPr>
        <w:t>ти или группы</w:t>
      </w:r>
      <w:r w:rsidRPr="00331AC8">
        <w:rPr>
          <w:sz w:val="28"/>
          <w:szCs w:val="28"/>
        </w:rPr>
        <w:t xml:space="preserve"> однотипных операций;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б) применение аудиторских процедур менее чем ко всем элементам одной статьи отчетности или  группы однотип</w:t>
      </w:r>
      <w:r w:rsidRPr="00331AC8">
        <w:rPr>
          <w:sz w:val="28"/>
          <w:szCs w:val="28"/>
        </w:rPr>
        <w:softHyphen/>
        <w:t>ных операций;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в) применение аудиторских процедур менее чем ко всем элементам только одной с</w:t>
      </w:r>
      <w:r w:rsidR="0096646C">
        <w:rPr>
          <w:sz w:val="28"/>
          <w:szCs w:val="28"/>
        </w:rPr>
        <w:t>татьи</w:t>
      </w:r>
      <w:r w:rsidRPr="00331AC8">
        <w:rPr>
          <w:sz w:val="28"/>
          <w:szCs w:val="28"/>
        </w:rPr>
        <w:t xml:space="preserve"> отчетности.</w:t>
      </w:r>
    </w:p>
    <w:p w:rsidR="00331AC8" w:rsidRPr="00331AC8" w:rsidRDefault="00331AC8" w:rsidP="00331AC8">
      <w:pPr>
        <w:spacing w:line="360" w:lineRule="auto"/>
        <w:jc w:val="both"/>
        <w:rPr>
          <w:b/>
          <w:i/>
          <w:sz w:val="28"/>
          <w:szCs w:val="28"/>
        </w:rPr>
      </w:pPr>
      <w:r w:rsidRPr="00331AC8">
        <w:rPr>
          <w:b/>
          <w:i/>
          <w:sz w:val="28"/>
          <w:szCs w:val="28"/>
        </w:rPr>
        <w:t>7. Аудиторская организация может использовать работу экспер</w:t>
      </w:r>
      <w:r w:rsidRPr="00331AC8">
        <w:rPr>
          <w:b/>
          <w:i/>
          <w:sz w:val="28"/>
          <w:szCs w:val="28"/>
        </w:rPr>
        <w:softHyphen/>
        <w:t>та при проведении аудита финансовой отчетности:</w:t>
      </w:r>
    </w:p>
    <w:p w:rsidR="00331AC8" w:rsidRPr="00331AC8" w:rsidRDefault="0096646C" w:rsidP="00331A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с </w:t>
      </w:r>
      <w:r w:rsidR="00331AC8" w:rsidRPr="00331AC8">
        <w:rPr>
          <w:sz w:val="28"/>
          <w:szCs w:val="28"/>
        </w:rPr>
        <w:t>согласия аккредитованного профессионального аудитор</w:t>
      </w:r>
      <w:r w:rsidR="00331AC8" w:rsidRPr="00331AC8">
        <w:rPr>
          <w:sz w:val="28"/>
          <w:szCs w:val="28"/>
        </w:rPr>
        <w:softHyphen/>
        <w:t>ского объединения;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б) без согласия аудируемого лица;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в) с согласия аудируемого лица.</w:t>
      </w:r>
    </w:p>
    <w:p w:rsidR="00331AC8" w:rsidRPr="00331AC8" w:rsidRDefault="00331AC8" w:rsidP="00331AC8">
      <w:pPr>
        <w:spacing w:line="360" w:lineRule="auto"/>
        <w:jc w:val="both"/>
        <w:rPr>
          <w:b/>
          <w:i/>
          <w:sz w:val="28"/>
          <w:szCs w:val="28"/>
        </w:rPr>
      </w:pPr>
      <w:r w:rsidRPr="00331AC8">
        <w:rPr>
          <w:b/>
          <w:i/>
          <w:sz w:val="28"/>
          <w:szCs w:val="28"/>
        </w:rPr>
        <w:t>8</w:t>
      </w:r>
      <w:bookmarkStart w:id="0" w:name="OLE_LINK1"/>
      <w:bookmarkStart w:id="1" w:name="OLE_LINK2"/>
      <w:r w:rsidRPr="00331AC8">
        <w:rPr>
          <w:b/>
          <w:i/>
          <w:sz w:val="28"/>
          <w:szCs w:val="28"/>
        </w:rPr>
        <w:t>. Аудитор должен отражать в рабочих документах информацию</w:t>
      </w:r>
      <w:bookmarkEnd w:id="0"/>
      <w:bookmarkEnd w:id="1"/>
      <w:r w:rsidRPr="00331AC8">
        <w:rPr>
          <w:b/>
          <w:i/>
          <w:sz w:val="28"/>
          <w:szCs w:val="28"/>
        </w:rPr>
        <w:t>: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а) только о выводах, сделанных на основе аудиторских дока</w:t>
      </w:r>
      <w:r w:rsidRPr="00331AC8">
        <w:rPr>
          <w:sz w:val="28"/>
          <w:szCs w:val="28"/>
        </w:rPr>
        <w:softHyphen/>
        <w:t>зательств;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б) только о планировании аудиторской проверки;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в) о планировании аудиторской работы, характере, временных рамках и объеме выполненных аудиторских процедур, их результатах, а также выводах, с</w:t>
      </w:r>
      <w:r w:rsidR="0096646C">
        <w:rPr>
          <w:sz w:val="28"/>
          <w:szCs w:val="28"/>
        </w:rPr>
        <w:t>деланных на основе ауди</w:t>
      </w:r>
      <w:r w:rsidR="0096646C">
        <w:rPr>
          <w:sz w:val="28"/>
          <w:szCs w:val="28"/>
        </w:rPr>
        <w:softHyphen/>
        <w:t>торских</w:t>
      </w:r>
      <w:r w:rsidRPr="00331AC8">
        <w:rPr>
          <w:sz w:val="28"/>
          <w:szCs w:val="28"/>
        </w:rPr>
        <w:t xml:space="preserve">  доказательств.</w:t>
      </w:r>
    </w:p>
    <w:p w:rsidR="00331AC8" w:rsidRPr="00331AC8" w:rsidRDefault="00331AC8" w:rsidP="00331AC8">
      <w:pPr>
        <w:spacing w:line="360" w:lineRule="auto"/>
        <w:jc w:val="both"/>
        <w:rPr>
          <w:b/>
          <w:i/>
          <w:sz w:val="28"/>
          <w:szCs w:val="28"/>
        </w:rPr>
      </w:pPr>
      <w:r w:rsidRPr="00331AC8">
        <w:rPr>
          <w:b/>
          <w:i/>
          <w:sz w:val="28"/>
          <w:szCs w:val="28"/>
        </w:rPr>
        <w:t>9. Контроль за ведением кассовой книги возлагается: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а) на главного бухгалтера;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б) кассира;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в) руководителя организации.</w:t>
      </w:r>
    </w:p>
    <w:p w:rsidR="00331AC8" w:rsidRPr="00331AC8" w:rsidRDefault="00331AC8" w:rsidP="00331AC8">
      <w:pPr>
        <w:spacing w:line="360" w:lineRule="auto"/>
        <w:jc w:val="both"/>
        <w:rPr>
          <w:b/>
          <w:i/>
          <w:sz w:val="28"/>
          <w:szCs w:val="28"/>
        </w:rPr>
      </w:pPr>
      <w:r w:rsidRPr="00331AC8">
        <w:rPr>
          <w:b/>
          <w:i/>
          <w:sz w:val="28"/>
          <w:szCs w:val="28"/>
        </w:rPr>
        <w:t>10. Порядок, сроки, принципы сообщения информации руковод</w:t>
      </w:r>
      <w:r w:rsidRPr="00331AC8">
        <w:rPr>
          <w:b/>
          <w:i/>
          <w:sz w:val="28"/>
          <w:szCs w:val="28"/>
        </w:rPr>
        <w:softHyphen/>
        <w:t>ству аудируемого лица для своевременного сообщения инфор</w:t>
      </w:r>
      <w:r w:rsidRPr="00331AC8">
        <w:rPr>
          <w:b/>
          <w:i/>
          <w:sz w:val="28"/>
          <w:szCs w:val="28"/>
        </w:rPr>
        <w:softHyphen/>
        <w:t>мации аудитор: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а) должен обсудить с руководством аудируемого лица, пред</w:t>
      </w:r>
      <w:r w:rsidRPr="00331AC8">
        <w:rPr>
          <w:sz w:val="28"/>
          <w:szCs w:val="28"/>
        </w:rPr>
        <w:softHyphen/>
        <w:t>ставителями собственника;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б) не должен обсуждать с руководством аудируемого лица, представителями собственника;</w:t>
      </w:r>
    </w:p>
    <w:p w:rsidR="00331AC8" w:rsidRDefault="00331AC8" w:rsidP="00331AC8">
      <w:pPr>
        <w:spacing w:line="360" w:lineRule="auto"/>
        <w:jc w:val="both"/>
        <w:rPr>
          <w:sz w:val="28"/>
          <w:szCs w:val="28"/>
        </w:rPr>
      </w:pPr>
      <w:r w:rsidRPr="00331AC8">
        <w:rPr>
          <w:sz w:val="28"/>
          <w:szCs w:val="28"/>
        </w:rPr>
        <w:t xml:space="preserve">     в) должен обсудить с главным бухгалтером аудируемого</w:t>
      </w:r>
      <w:r w:rsidR="0007156C">
        <w:rPr>
          <w:sz w:val="28"/>
          <w:szCs w:val="28"/>
        </w:rPr>
        <w:t>.</w:t>
      </w: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331AC8">
      <w:pPr>
        <w:spacing w:line="360" w:lineRule="auto"/>
        <w:jc w:val="both"/>
        <w:rPr>
          <w:sz w:val="28"/>
          <w:szCs w:val="28"/>
        </w:rPr>
      </w:pPr>
    </w:p>
    <w:p w:rsidR="00DD1498" w:rsidRDefault="00DD1498" w:rsidP="00DD1498">
      <w:pPr>
        <w:spacing w:line="360" w:lineRule="auto"/>
        <w:jc w:val="center"/>
        <w:rPr>
          <w:sz w:val="32"/>
          <w:szCs w:val="32"/>
        </w:rPr>
      </w:pPr>
      <w:r w:rsidRPr="00DD1498">
        <w:rPr>
          <w:sz w:val="32"/>
          <w:szCs w:val="32"/>
        </w:rPr>
        <w:t>Список используемой литературы</w:t>
      </w:r>
    </w:p>
    <w:p w:rsidR="00DD1498" w:rsidRDefault="00DD1498" w:rsidP="00DD149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Крупченко Е.А. Аудит в экзаменационных вопросах и ответах.- Ростов н/Дону: изд-во «Феникс», 2003.-320с.</w:t>
      </w:r>
    </w:p>
    <w:p w:rsidR="00331AC8" w:rsidRPr="00DD1498" w:rsidRDefault="00DD1498" w:rsidP="00DD149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498">
        <w:rPr>
          <w:sz w:val="28"/>
          <w:szCs w:val="28"/>
        </w:rPr>
        <w:t>Кондраков Н.П. Бухгалтерский учет. Учебное пособие. - М: ИНФРА-М, 2002;</w:t>
      </w:r>
      <w:r w:rsidRPr="00DD1498">
        <w:t xml:space="preserve"> </w:t>
      </w:r>
    </w:p>
    <w:p w:rsidR="00DD1498" w:rsidRPr="00331AC8" w:rsidRDefault="00DD1498" w:rsidP="00DD149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D1498">
        <w:rPr>
          <w:sz w:val="28"/>
          <w:szCs w:val="28"/>
        </w:rPr>
        <w:t>Костюк Г.И. Учет денежных средств // Бухгалтерский учет, №6, март,</w:t>
      </w:r>
      <w:r>
        <w:rPr>
          <w:sz w:val="28"/>
          <w:szCs w:val="28"/>
        </w:rPr>
        <w:t xml:space="preserve"> 2001г.</w:t>
      </w:r>
    </w:p>
    <w:p w:rsidR="00331AC8" w:rsidRPr="00331AC8" w:rsidRDefault="00331AC8" w:rsidP="00331AC8">
      <w:pPr>
        <w:spacing w:line="360" w:lineRule="auto"/>
        <w:jc w:val="both"/>
        <w:rPr>
          <w:sz w:val="28"/>
          <w:szCs w:val="28"/>
        </w:rPr>
      </w:pPr>
    </w:p>
    <w:p w:rsidR="00331AC8" w:rsidRPr="00331AC8" w:rsidRDefault="00331AC8" w:rsidP="00331AC8">
      <w:pPr>
        <w:spacing w:line="360" w:lineRule="auto"/>
        <w:rPr>
          <w:sz w:val="28"/>
          <w:szCs w:val="28"/>
        </w:rPr>
      </w:pPr>
    </w:p>
    <w:p w:rsidR="00331AC8" w:rsidRPr="00331AC8" w:rsidRDefault="00331AC8" w:rsidP="00331AC8">
      <w:pPr>
        <w:spacing w:line="360" w:lineRule="auto"/>
        <w:rPr>
          <w:sz w:val="28"/>
          <w:szCs w:val="28"/>
        </w:rPr>
      </w:pPr>
    </w:p>
    <w:p w:rsidR="00331AC8" w:rsidRPr="00331AC8" w:rsidRDefault="00331AC8" w:rsidP="00331AC8">
      <w:pPr>
        <w:spacing w:line="360" w:lineRule="auto"/>
        <w:rPr>
          <w:sz w:val="28"/>
          <w:szCs w:val="28"/>
        </w:rPr>
      </w:pPr>
    </w:p>
    <w:p w:rsidR="00331AC8" w:rsidRPr="00331AC8" w:rsidRDefault="00331AC8" w:rsidP="00331AC8">
      <w:pPr>
        <w:spacing w:line="360" w:lineRule="auto"/>
        <w:rPr>
          <w:sz w:val="28"/>
          <w:szCs w:val="28"/>
        </w:rPr>
      </w:pPr>
    </w:p>
    <w:p w:rsidR="00331AC8" w:rsidRPr="00331AC8" w:rsidRDefault="00331AC8" w:rsidP="00331AC8">
      <w:pPr>
        <w:spacing w:line="360" w:lineRule="auto"/>
        <w:rPr>
          <w:sz w:val="28"/>
          <w:szCs w:val="28"/>
        </w:rPr>
      </w:pPr>
    </w:p>
    <w:p w:rsidR="00331AC8" w:rsidRPr="00331AC8" w:rsidRDefault="00331AC8" w:rsidP="00331AC8">
      <w:pPr>
        <w:spacing w:line="360" w:lineRule="auto"/>
        <w:rPr>
          <w:sz w:val="28"/>
          <w:szCs w:val="28"/>
        </w:rPr>
      </w:pPr>
    </w:p>
    <w:p w:rsidR="00331AC8" w:rsidRPr="00331AC8" w:rsidRDefault="00331AC8" w:rsidP="00331AC8">
      <w:pPr>
        <w:spacing w:line="360" w:lineRule="auto"/>
        <w:rPr>
          <w:sz w:val="28"/>
          <w:szCs w:val="28"/>
        </w:rPr>
      </w:pPr>
    </w:p>
    <w:p w:rsidR="00331AC8" w:rsidRPr="00331AC8" w:rsidRDefault="00331AC8" w:rsidP="00502B22">
      <w:pPr>
        <w:spacing w:line="360" w:lineRule="auto"/>
        <w:rPr>
          <w:sz w:val="28"/>
          <w:szCs w:val="28"/>
        </w:rPr>
      </w:pPr>
    </w:p>
    <w:p w:rsidR="00331AC8" w:rsidRPr="00331AC8" w:rsidRDefault="00331AC8" w:rsidP="00502B22">
      <w:pPr>
        <w:spacing w:line="360" w:lineRule="auto"/>
        <w:rPr>
          <w:sz w:val="28"/>
          <w:szCs w:val="28"/>
        </w:rPr>
      </w:pPr>
    </w:p>
    <w:p w:rsidR="00331AC8" w:rsidRP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Default="00331AC8" w:rsidP="00502B22">
      <w:pPr>
        <w:spacing w:line="360" w:lineRule="auto"/>
        <w:rPr>
          <w:sz w:val="28"/>
          <w:szCs w:val="28"/>
        </w:rPr>
      </w:pPr>
    </w:p>
    <w:p w:rsidR="00331AC8" w:rsidRPr="00952097" w:rsidRDefault="00331AC8" w:rsidP="00502B22">
      <w:pPr>
        <w:spacing w:line="360" w:lineRule="auto"/>
        <w:rPr>
          <w:sz w:val="28"/>
          <w:szCs w:val="28"/>
        </w:rPr>
      </w:pPr>
      <w:bookmarkStart w:id="2" w:name="_GoBack"/>
      <w:bookmarkEnd w:id="2"/>
    </w:p>
    <w:sectPr w:rsidR="00331AC8" w:rsidRPr="00952097" w:rsidSect="00DD1498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98" w:rsidRDefault="00DD1498">
      <w:r>
        <w:separator/>
      </w:r>
    </w:p>
  </w:endnote>
  <w:endnote w:type="continuationSeparator" w:id="0">
    <w:p w:rsidR="00DD1498" w:rsidRDefault="00DD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98" w:rsidRDefault="00DD1498" w:rsidP="00DD14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1498" w:rsidRDefault="00DD1498" w:rsidP="00DD14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98" w:rsidRDefault="00DD1498" w:rsidP="00DD14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1A46">
      <w:rPr>
        <w:rStyle w:val="a4"/>
        <w:noProof/>
      </w:rPr>
      <w:t>2</w:t>
    </w:r>
    <w:r>
      <w:rPr>
        <w:rStyle w:val="a4"/>
      </w:rPr>
      <w:fldChar w:fldCharType="end"/>
    </w:r>
  </w:p>
  <w:p w:rsidR="00DD1498" w:rsidRDefault="00DD1498" w:rsidP="00DD14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98" w:rsidRDefault="00DD1498">
      <w:r>
        <w:separator/>
      </w:r>
    </w:p>
  </w:footnote>
  <w:footnote w:type="continuationSeparator" w:id="0">
    <w:p w:rsidR="00DD1498" w:rsidRDefault="00DD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23922"/>
    <w:multiLevelType w:val="hybridMultilevel"/>
    <w:tmpl w:val="B82E4112"/>
    <w:lvl w:ilvl="0" w:tplc="537E8DA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0C5D3A"/>
    <w:multiLevelType w:val="singleLevel"/>
    <w:tmpl w:val="901C0E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E366DA0"/>
    <w:multiLevelType w:val="hybridMultilevel"/>
    <w:tmpl w:val="90405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EC0"/>
    <w:rsid w:val="0007156C"/>
    <w:rsid w:val="00073ED8"/>
    <w:rsid w:val="00253188"/>
    <w:rsid w:val="00273DF0"/>
    <w:rsid w:val="00331AC8"/>
    <w:rsid w:val="003E0ECE"/>
    <w:rsid w:val="00415775"/>
    <w:rsid w:val="00502B22"/>
    <w:rsid w:val="00574E13"/>
    <w:rsid w:val="00631A46"/>
    <w:rsid w:val="008A1426"/>
    <w:rsid w:val="00952097"/>
    <w:rsid w:val="0096646C"/>
    <w:rsid w:val="009E167D"/>
    <w:rsid w:val="00A26D1D"/>
    <w:rsid w:val="00AF0A9A"/>
    <w:rsid w:val="00B85231"/>
    <w:rsid w:val="00C73EB9"/>
    <w:rsid w:val="00D0779F"/>
    <w:rsid w:val="00D4224E"/>
    <w:rsid w:val="00D73A9D"/>
    <w:rsid w:val="00DD1498"/>
    <w:rsid w:val="00DF3EC0"/>
    <w:rsid w:val="00E0682F"/>
    <w:rsid w:val="00E6332B"/>
    <w:rsid w:val="00EC2B88"/>
    <w:rsid w:val="00F12BAB"/>
    <w:rsid w:val="00F2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60F9B-8578-4E68-AC48-64464E00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14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D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 Изида</dc:creator>
  <cp:keywords/>
  <cp:lastModifiedBy>admin</cp:lastModifiedBy>
  <cp:revision>2</cp:revision>
  <dcterms:created xsi:type="dcterms:W3CDTF">2014-04-04T07:24:00Z</dcterms:created>
  <dcterms:modified xsi:type="dcterms:W3CDTF">2014-04-04T07:24:00Z</dcterms:modified>
</cp:coreProperties>
</file>