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89" w:rsidRPr="007F00FD" w:rsidRDefault="00550289" w:rsidP="00224C8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Федеральное агентство по образованию</w:t>
      </w:r>
    </w:p>
    <w:p w:rsidR="00550289" w:rsidRPr="007F00FD" w:rsidRDefault="00550289" w:rsidP="00224C8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Новосибирский государственный университет экономики и управления</w:t>
      </w:r>
    </w:p>
    <w:p w:rsidR="00550289" w:rsidRPr="007F00FD" w:rsidRDefault="00550289" w:rsidP="00224C8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Кафедра аудита</w:t>
      </w:r>
    </w:p>
    <w:p w:rsidR="00224C81" w:rsidRPr="007F00FD" w:rsidRDefault="00224C81" w:rsidP="00224C8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24C81" w:rsidRPr="007F00FD" w:rsidRDefault="00224C81" w:rsidP="00224C8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24C81" w:rsidRPr="007F00FD" w:rsidRDefault="00224C81" w:rsidP="00224C8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24C81" w:rsidRPr="007F00FD" w:rsidRDefault="00224C81" w:rsidP="00224C8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24C81" w:rsidRPr="007F00FD" w:rsidRDefault="00224C81" w:rsidP="00224C8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24C81" w:rsidRPr="007F00FD" w:rsidRDefault="00224C81" w:rsidP="00224C8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24C81" w:rsidRPr="007F00FD" w:rsidRDefault="00224C81" w:rsidP="00224C8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24C81" w:rsidRPr="007F00FD" w:rsidRDefault="00224C81" w:rsidP="00224C8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550289" w:rsidRPr="007F00FD" w:rsidRDefault="00224C81" w:rsidP="00224C8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Контрольная работа</w:t>
      </w:r>
    </w:p>
    <w:p w:rsidR="00224C81" w:rsidRPr="007F00FD" w:rsidRDefault="00224C81" w:rsidP="00224C81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b/>
          <w:noProof/>
          <w:color w:val="000000"/>
          <w:sz w:val="28"/>
          <w:szCs w:val="28"/>
        </w:rPr>
        <w:t>Аудит расходов</w:t>
      </w:r>
      <w:r w:rsidR="009E20EC">
        <w:rPr>
          <w:rFonts w:ascii="Times New Roman" w:hAnsi="Times New Roman"/>
          <w:b/>
          <w:noProof/>
          <w:color w:val="000000"/>
          <w:sz w:val="28"/>
          <w:szCs w:val="28"/>
        </w:rPr>
        <w:t>,</w:t>
      </w:r>
      <w:r w:rsidRPr="007F00FD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связанных с обслуживанием облигационного займа</w:t>
      </w:r>
    </w:p>
    <w:p w:rsidR="00224C81" w:rsidRPr="007F00FD" w:rsidRDefault="00550289" w:rsidP="00224C8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Наименование специальности:</w:t>
      </w:r>
    </w:p>
    <w:p w:rsidR="00550289" w:rsidRPr="007F00FD" w:rsidRDefault="00550289" w:rsidP="00224C8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Бухгалтерский учёт</w:t>
      </w:r>
      <w:r w:rsidR="00AE1E4D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 анализ и аудит</w:t>
      </w:r>
    </w:p>
    <w:p w:rsidR="00224C81" w:rsidRPr="007F00FD" w:rsidRDefault="00224C81" w:rsidP="00224C8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24C81" w:rsidRPr="007F00FD" w:rsidRDefault="00550289" w:rsidP="00224C81">
      <w:pPr>
        <w:spacing w:after="0" w:line="360" w:lineRule="auto"/>
        <w:ind w:firstLine="5529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Студент: Курков</w:t>
      </w:r>
    </w:p>
    <w:p w:rsidR="00550289" w:rsidRPr="007F00FD" w:rsidRDefault="00550289" w:rsidP="00224C81">
      <w:pPr>
        <w:spacing w:after="0" w:line="360" w:lineRule="auto"/>
        <w:ind w:firstLine="5529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Владимир Михайлович</w:t>
      </w:r>
    </w:p>
    <w:p w:rsidR="00224C81" w:rsidRPr="007F00FD" w:rsidRDefault="00224C81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</w:p>
    <w:p w:rsidR="00123E6E" w:rsidRPr="007F00FD" w:rsidRDefault="00627158" w:rsidP="00224C8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b/>
          <w:noProof/>
          <w:color w:val="000000"/>
          <w:sz w:val="28"/>
          <w:szCs w:val="28"/>
        </w:rPr>
        <w:t>Содержание</w:t>
      </w:r>
    </w:p>
    <w:p w:rsidR="00224C81" w:rsidRPr="007F00FD" w:rsidRDefault="00224C81" w:rsidP="00224C8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27158" w:rsidRPr="007F00FD" w:rsidRDefault="00627158" w:rsidP="00224C81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:rsidR="00E00864" w:rsidRPr="007F00FD" w:rsidRDefault="00792D02" w:rsidP="00224C81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1. </w:t>
      </w:r>
      <w:r w:rsidR="00E00864" w:rsidRPr="007F00FD">
        <w:rPr>
          <w:rFonts w:ascii="Times New Roman" w:hAnsi="Times New Roman"/>
          <w:noProof/>
          <w:color w:val="000000"/>
          <w:sz w:val="28"/>
          <w:szCs w:val="28"/>
        </w:rPr>
        <w:t>Аудит расходов связанных с обслуживанием облигационного займа</w:t>
      </w:r>
    </w:p>
    <w:p w:rsidR="000F5625" w:rsidRPr="007F00FD" w:rsidRDefault="00792D02" w:rsidP="00224C81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2. Ситуационное задание</w:t>
      </w:r>
    </w:p>
    <w:p w:rsidR="00792D02" w:rsidRPr="007F00FD" w:rsidRDefault="00792D02" w:rsidP="00224C81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3. Тестовое задание</w:t>
      </w:r>
    </w:p>
    <w:p w:rsidR="00792D02" w:rsidRPr="007F00FD" w:rsidRDefault="00792D02" w:rsidP="00224C81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Список литературы</w:t>
      </w:r>
    </w:p>
    <w:p w:rsidR="00627158" w:rsidRPr="007F00FD" w:rsidRDefault="00627158" w:rsidP="00224C8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4C81" w:rsidRPr="007F00FD" w:rsidRDefault="00224C81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</w:p>
    <w:p w:rsidR="00042421" w:rsidRPr="007F00FD" w:rsidRDefault="00627158" w:rsidP="00224C8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b/>
          <w:noProof/>
          <w:color w:val="000000"/>
          <w:sz w:val="28"/>
          <w:szCs w:val="28"/>
        </w:rPr>
        <w:t>Введение</w:t>
      </w:r>
    </w:p>
    <w:p w:rsidR="00224C81" w:rsidRPr="007F00FD" w:rsidRDefault="00224C81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45338" w:rsidRPr="007F00FD" w:rsidRDefault="00245338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Одним из эффективных инструментов привлечения источников финансирования для развития группы компаний является выпуск корпоративных векселей и облигаций. Данные инструменты представляют собой долговые ценные бумаги, которые эмитируются российскими компаниями в соответствии с правилами ФСФР России и котируются на вторичном рынке долговых инструментов, в частности на ММВБ.</w:t>
      </w:r>
    </w:p>
    <w:p w:rsidR="00224C81" w:rsidRPr="007F00FD" w:rsidRDefault="00D434FA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Аудиторская проверка операций с облигациями проводится в целях формирования обоснованного мнения о достоверности и полноте информации, касающейся ценных бумаг, отраженной в финансовой отчетности проверяемого экономического субъекта, и соответствии применяемой методики учета облигаций действующим в Российской Федерации нормативным документам. </w:t>
      </w:r>
    </w:p>
    <w:p w:rsidR="00D434FA" w:rsidRPr="007F00FD" w:rsidRDefault="00D434FA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Операции с облигациями, как правило, немногочисленны, но могут быть существенны в стоимостном выражении. При проверке операций с ценными бумагами аудитору необходимо оценить систему внутреннего контроля (используемые процедуры контроля) и адекватно спланировать и осуществить аудиторские процедуры в отношении ценных бумаг.</w:t>
      </w:r>
    </w:p>
    <w:p w:rsidR="00245338" w:rsidRPr="007F00FD" w:rsidRDefault="00245338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Использование векселей как финансовых инструментов привлечения финансовых ресурсов может иметь различные цели. Векселя используются для оперативного поддержания ликвидности компаний и пополнения оборотных средств, а также нередко размещение векселей применяется в качестве подготовительного этапа перед выходом на облигационный рынок.</w:t>
      </w:r>
    </w:p>
    <w:p w:rsidR="00245338" w:rsidRPr="007F00FD" w:rsidRDefault="00245338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В том случае, если предприятие только стремится сформировать свое имя и историю на открытом финансовом рынке, необходимо составить и реализовать программу взаимоотношений с инвесторами, направленную на завоевание их доверия. Одним из этапов этой программы может стать выпуск векселей (если он будет осуществлен успешно, то компания получит положительную кредитную историю и сможет готовиться к выпуску на рынок корпоративных облигаций).</w:t>
      </w:r>
    </w:p>
    <w:p w:rsidR="00AA6DD9" w:rsidRPr="007F00FD" w:rsidRDefault="00245338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Эксперты оценивают вексельный рынок Российской Федерации как перспективный (объем вексельных займов составляет до 500 млн</w:t>
      </w:r>
      <w:r w:rsidR="00D434FA"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руб.).</w:t>
      </w:r>
    </w:p>
    <w:p w:rsidR="00224C81" w:rsidRPr="007F00FD" w:rsidRDefault="00224C81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224C81" w:rsidRPr="007F00FD" w:rsidRDefault="00224C81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</w:p>
    <w:p w:rsidR="00270471" w:rsidRPr="007F00FD" w:rsidRDefault="00042421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Аудит расходов связанных с обслуживанием облигационного займа</w:t>
      </w:r>
    </w:p>
    <w:p w:rsidR="00224C81" w:rsidRPr="007F00FD" w:rsidRDefault="00224C81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70471" w:rsidRPr="007F00FD" w:rsidRDefault="00270471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Основными нормативными документами,</w:t>
      </w:r>
      <w:r w:rsidR="00224C81"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используемыми при аудите учета расходов связанных с обслуживанием облигационного займа является: </w:t>
      </w:r>
    </w:p>
    <w:p w:rsidR="00270471" w:rsidRPr="007F00FD" w:rsidRDefault="00270471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1.Федеральный закон "О Рынке ценных бумаг" от 22.04.96 39-ФЗ; </w:t>
      </w:r>
    </w:p>
    <w:p w:rsidR="00270471" w:rsidRPr="007F00FD" w:rsidRDefault="00270471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2. Федеральный закон "О бухгалтерском учете" от 21.11.96 129-ФЗ; </w:t>
      </w:r>
    </w:p>
    <w:p w:rsidR="00270471" w:rsidRPr="007F00FD" w:rsidRDefault="00270471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3. Федеральный закон "О переводном и простом векселе" от 11.03.97 48-ФЗ; </w:t>
      </w:r>
    </w:p>
    <w:p w:rsidR="00270471" w:rsidRPr="007F00FD" w:rsidRDefault="00270471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4. Положение по бухгалтерскому учету " ПОЛОЖЕНИЕ ПО БУХГАЛТЕРСКОМУ УЧЕТУ "УЧЕТ РАСХОДОВ ПО ЗАЙМАМ И КРЕДИТАМ" (ПБУ 15/2008);</w:t>
      </w:r>
    </w:p>
    <w:p w:rsidR="00CC2BAA" w:rsidRPr="007F00FD" w:rsidRDefault="00CC2BAA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5. Гражданский кодекс РФ: Часть первая.</w:t>
      </w:r>
    </w:p>
    <w:p w:rsidR="00346126" w:rsidRPr="007F00FD" w:rsidRDefault="00346126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При выпуске и размещении организацией - заемщиком облигационных займов и финансовых векселей в ходе аудиторской проверки необходимо установить вид долговых ценных бумаг, условия их размещения, порядок начисления и выплаты доходов держателям ценных бумаг, порядок их погашения.</w:t>
      </w:r>
    </w:p>
    <w:p w:rsidR="00346126" w:rsidRPr="007F00FD" w:rsidRDefault="00346126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Облигация представляет собой долговое денежное обязательство, по которому кредитор (владелец облигации) предоставляет эмитенту заем. Облигацией признается ценная бумага, закрепляющая право держателя на получение от эмитента в предусмотренный срок ее номинальной стоимости и зафиксированного в ней процента от стоимости облигации или иного имущественного эквивалента.</w:t>
      </w:r>
    </w:p>
    <w:p w:rsidR="00346126" w:rsidRPr="007F00FD" w:rsidRDefault="00346126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Различают облигации: купонные и бескупонные, с выплатой процента (дохода) при погашении облигаций или в установленные сроки в период их обращения, документарные и бездокументарные, именные и предъявительские. Купонные облигации бывают с фиксированным и переменным купонным доходом.</w:t>
      </w:r>
    </w:p>
    <w:p w:rsidR="00346126" w:rsidRPr="007F00FD" w:rsidRDefault="00346126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Облигация должна содержать следующие обязательные реквизиты:</w:t>
      </w:r>
    </w:p>
    <w:p w:rsidR="00346126" w:rsidRPr="007F00FD" w:rsidRDefault="00346126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1. Фирменное наименование эмитента и его местонахождение.</w:t>
      </w:r>
    </w:p>
    <w:p w:rsidR="00346126" w:rsidRPr="007F00FD" w:rsidRDefault="00346126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2. Наименование ценной бумаги - "Облигация".</w:t>
      </w:r>
    </w:p>
    <w:p w:rsidR="00346126" w:rsidRPr="007F00FD" w:rsidRDefault="00346126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3. Наименование держателя (для именных облигаций).</w:t>
      </w:r>
    </w:p>
    <w:p w:rsidR="00346126" w:rsidRPr="007F00FD" w:rsidRDefault="00346126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4. Порядковый номер.</w:t>
      </w:r>
    </w:p>
    <w:p w:rsidR="00346126" w:rsidRPr="007F00FD" w:rsidRDefault="00346126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5. Дата выпуска.</w:t>
      </w:r>
    </w:p>
    <w:p w:rsidR="00346126" w:rsidRPr="007F00FD" w:rsidRDefault="00346126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6. Вид облигации (закладная, облигация без обеспечения, конвертируемая).</w:t>
      </w:r>
    </w:p>
    <w:p w:rsidR="00346126" w:rsidRPr="007F00FD" w:rsidRDefault="00346126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7. Общая сумма выпуска.</w:t>
      </w:r>
    </w:p>
    <w:p w:rsidR="00346126" w:rsidRPr="007F00FD" w:rsidRDefault="00346126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8. Процентная ставка.</w:t>
      </w:r>
    </w:p>
    <w:p w:rsidR="00346126" w:rsidRPr="007F00FD" w:rsidRDefault="00346126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9. Условия и порядок выплаты процентов.</w:t>
      </w:r>
    </w:p>
    <w:p w:rsidR="00346126" w:rsidRPr="007F00FD" w:rsidRDefault="00346126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10. Условия и порядок погашения.</w:t>
      </w:r>
    </w:p>
    <w:p w:rsidR="00346126" w:rsidRPr="007F00FD" w:rsidRDefault="00346126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11. Место печати.</w:t>
      </w:r>
    </w:p>
    <w:p w:rsidR="00346126" w:rsidRPr="007F00FD" w:rsidRDefault="00346126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12. Предприятие - изготовитель бланков ценных бумаг.</w:t>
      </w:r>
    </w:p>
    <w:p w:rsidR="00346126" w:rsidRPr="007F00FD" w:rsidRDefault="00346126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В зависимости от порядка получения держателями облигаций доходов различают процентные (купонные) и дисконтные облигации. При размещении процентных (купонных) облигаций в них указываются номинал, начисленный по ним процент, сроки процентных выплат. Часть бланка облигации могут занимать купонные листы, на которых указывается сумма к выплате, при выплате доходов по таким облигациям отрезаются купоны на выплаченную сумму. Дисконтные облигации выпускаются по номиналу, без начисления процентов и размещаются по цене ниже номинала.</w:t>
      </w:r>
    </w:p>
    <w:p w:rsidR="009D0817" w:rsidRPr="007F00FD" w:rsidRDefault="009D0817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На этапе выпуска и размещения облигаций у организации возникают различные по своему характеру и величине расходы связанные с: </w:t>
      </w:r>
    </w:p>
    <w:p w:rsidR="009D0817" w:rsidRPr="007F00FD" w:rsidRDefault="009D0817" w:rsidP="00224C8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оказанием заемщику консультационных, юридических, аудиторских и иных аналогичных услуг; </w:t>
      </w:r>
    </w:p>
    <w:p w:rsidR="009D0817" w:rsidRPr="007F00FD" w:rsidRDefault="009D0817" w:rsidP="00224C8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оказанием услуг андеррайтеров (финансовых компаний, принимающих на себя обязанности по размещению выпуска); </w:t>
      </w:r>
    </w:p>
    <w:p w:rsidR="009D0817" w:rsidRPr="007F00FD" w:rsidRDefault="009D0817" w:rsidP="00224C8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изготовлением сертификатов облигаций при документарной форме их выпуска; </w:t>
      </w:r>
    </w:p>
    <w:p w:rsidR="009D0817" w:rsidRPr="007F00FD" w:rsidRDefault="009D0817" w:rsidP="00224C8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оплатой налогов и сборов и др. </w:t>
      </w:r>
    </w:p>
    <w:p w:rsidR="009D0817" w:rsidRPr="007F00FD" w:rsidRDefault="009D0817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Затраты по полученным займам и кредитам, в состав которых включаются и дополнительные затраты, в том числе по выпуску и размещению облигаций</w:t>
      </w:r>
      <w:r w:rsidR="00F31E2F"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признаются расходами того периода, в котором они произведены, - текущими расходами. Дополнительные затраты, признаваемые текущими расходами организации, являются ее операционными расходами. </w:t>
      </w:r>
      <w:r w:rsidR="00F31E2F" w:rsidRPr="007F00FD">
        <w:rPr>
          <w:rFonts w:ascii="Times New Roman" w:hAnsi="Times New Roman"/>
          <w:noProof/>
          <w:color w:val="000000"/>
          <w:sz w:val="28"/>
          <w:szCs w:val="28"/>
        </w:rPr>
        <w:t>В соотв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>етствии с ПБУ 10/99 «Расходы организаци</w:t>
      </w:r>
      <w:r w:rsidR="00F31E2F" w:rsidRPr="007F00FD">
        <w:rPr>
          <w:rFonts w:ascii="Times New Roman" w:hAnsi="Times New Roman"/>
          <w:noProof/>
          <w:color w:val="000000"/>
          <w:sz w:val="28"/>
          <w:szCs w:val="28"/>
        </w:rPr>
        <w:t>и»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, операционные расходы относятся к прочим, </w:t>
      </w:r>
      <w:r w:rsidR="00F31E2F" w:rsidRPr="007F00FD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.е. расходам, не связанным с обычными видами деятельности. </w:t>
      </w:r>
    </w:p>
    <w:p w:rsidR="009D0817" w:rsidRPr="007F00FD" w:rsidRDefault="009D0817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Моментом признания в учете расходов, связанных с размещением заемных обязательств, является </w:t>
      </w:r>
      <w:r w:rsidR="00F31E2F" w:rsidRPr="007F00FD">
        <w:rPr>
          <w:rFonts w:ascii="Times New Roman" w:hAnsi="Times New Roman"/>
          <w:noProof/>
          <w:color w:val="000000"/>
          <w:sz w:val="28"/>
          <w:szCs w:val="28"/>
        </w:rPr>
        <w:t>отч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етный период, в котором были произведены указанные расходы. </w:t>
      </w:r>
    </w:p>
    <w:p w:rsidR="005F6E15" w:rsidRPr="007F00FD" w:rsidRDefault="005F6E15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Порядок бухгалтерского учета процентов, уплачиваемых организацией за предоставление ей в пользование денежных средств, определяется в зависимости от вида заемного обязательства и направления использования полученных средств. </w:t>
      </w:r>
    </w:p>
    <w:p w:rsidR="005F6E15" w:rsidRPr="007F00FD" w:rsidRDefault="005F6E15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По общему правилу, согласно ПБУ </w:t>
      </w:r>
      <w:r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15/2008 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«суммы процентов или дисконта (затраты по полученным займам и кредитам) признаются текущими расходами, кроме случаев включения их в стоимость инвестиционного актива. </w:t>
      </w:r>
    </w:p>
    <w:p w:rsidR="005F6E15" w:rsidRPr="007F00FD" w:rsidRDefault="005F6E15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Момент признания в бухгалтерском учете сумм начисленных процентов регламентируется п. 73 Положения по ведению бухгалтерского учета и бухгалтерской отчетности в РФ: «По полученным займам и кредитам задолженность показывается с учетом причитающихся на конец отчетного периода к уплате процентов». ПБУ 15/2008 дополняет это общее правило: «Задолженность по полученным займам и кредитам показывается с учетом причитающихся на конец отчетного периода к уплате процентов согласно условиям договора». Применительно к размещенным дисконтным облигациям, организация-эмитент отражает номинальную стоимость выпущенных и проданных облигаций как кредиторскую задолженность, а при начислении дохода в форме процентов она указывает кредиторскую задолженность по проданным облигациям с учетом причитающихся к оплате на конец отчетного периода процентов по ним (п. 18, </w:t>
      </w:r>
      <w:r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б 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ПБУ 15/01). </w:t>
      </w:r>
    </w:p>
    <w:p w:rsidR="005F6E15" w:rsidRPr="007F00FD" w:rsidRDefault="005F6E15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По общему правилу, закрепленному в п. 11 ПБУ 10/99 «Расходы организации», а также в п. 18, </w:t>
      </w:r>
      <w:r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б 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>ПБУ 15/2008</w:t>
      </w:r>
      <w:r w:rsidR="00F93CF4"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проценты, уплачиваемые организацией за предоставление ей в пользование денежных средств (кредитов, займов), являются операционными расходами. Вместе с тем ПБУ </w:t>
      </w:r>
      <w:r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>15</w:t>
      </w:r>
      <w:r w:rsidR="00F93CF4"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>/2008</w:t>
      </w:r>
      <w:r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>«допускает в каче</w:t>
      </w:r>
      <w:r w:rsidR="00F93CF4" w:rsidRPr="007F00FD">
        <w:rPr>
          <w:rFonts w:ascii="Times New Roman" w:hAnsi="Times New Roman"/>
          <w:noProof/>
          <w:color w:val="000000"/>
          <w:sz w:val="28"/>
          <w:szCs w:val="28"/>
        </w:rPr>
        <w:t>ств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е альтернативного варианта возможность в целях равномерного (ежемесячного) включения сумм причитающегося к уплате дохода по проданным облигациям организации-эмитента предварительного учета этих сумм как расходов будущих периодов. </w:t>
      </w:r>
    </w:p>
    <w:p w:rsidR="005F6E15" w:rsidRPr="007F00FD" w:rsidRDefault="005F6E15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В соответс</w:t>
      </w:r>
      <w:r w:rsidR="00F93CF4" w:rsidRPr="007F00FD">
        <w:rPr>
          <w:rFonts w:ascii="Times New Roman" w:hAnsi="Times New Roman"/>
          <w:noProof/>
          <w:color w:val="000000"/>
          <w:sz w:val="28"/>
          <w:szCs w:val="28"/>
        </w:rPr>
        <w:t>твии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 с Планом счетов и Инструкцией его применению, для обобщения информации об операционных доходах предназначен счет 91 «Прочие доходы и расходы». По дебету указанного счета в течение отчетного периода находят отражение, в частности, «</w:t>
      </w:r>
      <w:r w:rsidR="00F93CF4" w:rsidRPr="007F00FD">
        <w:rPr>
          <w:rFonts w:ascii="Times New Roman" w:hAnsi="Times New Roman"/>
          <w:noProof/>
          <w:color w:val="000000"/>
          <w:sz w:val="28"/>
          <w:szCs w:val="28"/>
        </w:rPr>
        <w:t>проценты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, уплачиваемые организацией за предоставление ей в пользование денежных средств (кредитов, займов) - в корреспонденции со счетами учета расчетов или денежных средств». </w:t>
      </w:r>
    </w:p>
    <w:p w:rsidR="005F6E15" w:rsidRPr="007F00FD" w:rsidRDefault="005F6E15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Таким образом, плата за пользование заемными средствами, привлекаемыми путем размещения эмиссионных ценных бумаг, определенная в форме фиксированного процента от номинальной стоимости ценных бумаг или дисконта, </w:t>
      </w:r>
      <w:r w:rsidR="00F93CF4" w:rsidRPr="007F00FD">
        <w:rPr>
          <w:rFonts w:ascii="Times New Roman" w:hAnsi="Times New Roman"/>
          <w:noProof/>
          <w:color w:val="000000"/>
          <w:sz w:val="28"/>
          <w:szCs w:val="28"/>
        </w:rPr>
        <w:t>учитываемая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 непосредственно в составе операционных расходов, отражается по дебету счета 91 «Прочие доходы и расходы» по мере начисления процентов в соответствии с условиями решения о выпуске ценных бумаг. Если же учетной политикой предусмотрен вариант предварительного учета причитающегося дохода в составе расходов будущих периодов, </w:t>
      </w:r>
      <w:r w:rsidR="00F93CF4" w:rsidRPr="007F00FD">
        <w:rPr>
          <w:rFonts w:ascii="Times New Roman" w:hAnsi="Times New Roman"/>
          <w:noProof/>
          <w:color w:val="000000"/>
          <w:sz w:val="28"/>
          <w:szCs w:val="28"/>
        </w:rPr>
        <w:t>то начисленные проценты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 (дисконт) отражаются по счету 97 «Расходы будущих периодов». </w:t>
      </w:r>
    </w:p>
    <w:p w:rsidR="005F6E15" w:rsidRPr="007F00FD" w:rsidRDefault="005F6E15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Расходы эмитента, связанные с информационным и техническим обслуживанием выпуска облигаций (затраты на раскрытие информации, составление ежеквартального отчета, ведение реестра, выплату вознаграждения платежному агенту, комиссионных банку ит.п.), являются операционными. Эти расходы признаются в том отчетном периоде, в котором они имели место независимо от времени фактической выплаты денежных средс</w:t>
      </w:r>
      <w:r w:rsidR="00F93CF4" w:rsidRPr="007F00FD">
        <w:rPr>
          <w:rFonts w:ascii="Times New Roman" w:hAnsi="Times New Roman"/>
          <w:noProof/>
          <w:color w:val="000000"/>
          <w:sz w:val="28"/>
          <w:szCs w:val="28"/>
        </w:rPr>
        <w:t>тв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 или иной формы </w:t>
      </w:r>
      <w:r w:rsidR="00F93CF4" w:rsidRPr="007F00FD">
        <w:rPr>
          <w:rFonts w:ascii="Times New Roman" w:hAnsi="Times New Roman"/>
          <w:noProof/>
          <w:color w:val="000000"/>
          <w:sz w:val="28"/>
          <w:szCs w:val="28"/>
        </w:rPr>
        <w:t>осуществления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 (допущение временной определенности фактов </w:t>
      </w:r>
      <w:r w:rsidR="00F93CF4" w:rsidRPr="007F00FD">
        <w:rPr>
          <w:rFonts w:ascii="Times New Roman" w:hAnsi="Times New Roman"/>
          <w:noProof/>
          <w:color w:val="000000"/>
          <w:sz w:val="28"/>
          <w:szCs w:val="28"/>
        </w:rPr>
        <w:t>хозяйств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>енной деятельности) в соответствии с</w:t>
      </w:r>
      <w:r w:rsidR="00F93CF4"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>п. 18 ПБУ 10/99 «</w:t>
      </w:r>
      <w:r w:rsidR="00F93CF4" w:rsidRPr="007F00FD">
        <w:rPr>
          <w:rFonts w:ascii="Times New Roman" w:hAnsi="Times New Roman"/>
          <w:noProof/>
          <w:color w:val="000000"/>
          <w:sz w:val="28"/>
          <w:szCs w:val="28"/>
        </w:rPr>
        <w:t>Расходы организации»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885453" w:rsidRPr="007F00FD" w:rsidRDefault="005F6E15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Согласно Плану счетов, расходы эмитента, связанные с информационным и техническим обслуживанием выпуска облигаций, учитываются на счет 91 «Прочие доходы и расходы» как операционные. </w:t>
      </w:r>
    </w:p>
    <w:p w:rsidR="00885453" w:rsidRPr="007F00FD" w:rsidRDefault="00885453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Изучение и оценка систем бухгалтерского учета и </w:t>
      </w:r>
      <w:r w:rsidR="002B5300"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>внутреннего</w:t>
      </w:r>
      <w:r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контроля. Контрольные процедуры 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(предпосылки: представление и раскрытие, точное измерение): </w:t>
      </w:r>
    </w:p>
    <w:p w:rsidR="00885453" w:rsidRPr="007F00FD" w:rsidRDefault="00885453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1. Ознакомиться с рабочим планом счетов и проверить соответствие применяемых счетов и субсчетов рабочему плану счетов, разрабатываемому на основе Плана счетов и инструкции по его применению и утверждаемому учетной политикой. </w:t>
      </w:r>
    </w:p>
    <w:p w:rsidR="00885453" w:rsidRPr="007F00FD" w:rsidRDefault="00885453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2. Проверить правильность ведения аналитического учета по счетам 66,67: </w:t>
      </w:r>
    </w:p>
    <w:p w:rsidR="00885453" w:rsidRPr="007F00FD" w:rsidRDefault="00885453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1) ознакомиться с порядком ведения аналитического учета по счетам 66,67 (см. 4.1 «Учет займов, удостоверенных облигациями»). </w:t>
      </w:r>
    </w:p>
    <w:p w:rsidR="00885453" w:rsidRPr="007F00FD" w:rsidRDefault="00885453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2) проверить соотвеТС1Вие данных синтетического и аналитического учета между собой, а также записям в главной книге. </w:t>
      </w:r>
    </w:p>
    <w:p w:rsidR="00224C81" w:rsidRPr="007F00FD" w:rsidRDefault="00885453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3. Ознакомиться с учетной политикой в части: </w:t>
      </w:r>
    </w:p>
    <w:p w:rsidR="00885453" w:rsidRPr="007F00FD" w:rsidRDefault="00885453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- порядка учета (и списания) дополнительных затрат; </w:t>
      </w:r>
    </w:p>
    <w:p w:rsidR="00885453" w:rsidRPr="007F00FD" w:rsidRDefault="00885453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- варианта учета (способов начисления и распределения) расходов по заемным обязательствам. </w:t>
      </w:r>
    </w:p>
    <w:p w:rsidR="00224C81" w:rsidRPr="007F00FD" w:rsidRDefault="00885453" w:rsidP="00224C8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Проверить соблюдение требований о проведении инвентаризации расчетов. </w:t>
      </w:r>
    </w:p>
    <w:p w:rsidR="00885453" w:rsidRPr="007F00FD" w:rsidRDefault="00885453" w:rsidP="00224C8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Ознакомиться с правилами документооборота по учету </w:t>
      </w:r>
      <w:r w:rsidR="002B5300" w:rsidRPr="007F00FD">
        <w:rPr>
          <w:rFonts w:ascii="Times New Roman" w:hAnsi="Times New Roman"/>
          <w:noProof/>
          <w:color w:val="000000"/>
          <w:sz w:val="28"/>
          <w:szCs w:val="28"/>
        </w:rPr>
        <w:t>расходов связанных с обслуживанием облигационного займа</w:t>
      </w:r>
    </w:p>
    <w:p w:rsidR="00885453" w:rsidRPr="007F00FD" w:rsidRDefault="00885453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>Проверка соблюдения гражд</w:t>
      </w:r>
      <w:r w:rsidR="002B5300"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>ан</w:t>
      </w:r>
      <w:r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ского и специального законодательства. Процедуры проверки 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(предпосылки: права и обязанности, точное измерение, стоимостная оценка): </w:t>
      </w:r>
    </w:p>
    <w:p w:rsidR="00885453" w:rsidRPr="007F00FD" w:rsidRDefault="00885453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1. Установить правомерность (законность) выпуска облигаций. </w:t>
      </w:r>
    </w:p>
    <w:p w:rsidR="00885453" w:rsidRPr="007F00FD" w:rsidRDefault="00885453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Удостоверение заемных обязательств облигациями возможно только в случаях и порядке, предусмотренных законом или иными правовыми актами. В частности, право эмиссии облигаций предоставлено акционерным общес</w:t>
      </w:r>
      <w:r w:rsidR="000D61D7" w:rsidRPr="007F00FD">
        <w:rPr>
          <w:rFonts w:ascii="Times New Roman" w:hAnsi="Times New Roman"/>
          <w:noProof/>
          <w:color w:val="000000"/>
          <w:sz w:val="28"/>
          <w:szCs w:val="28"/>
        </w:rPr>
        <w:t>тва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м СТ. 33 Федерального закона «Об акционерных обществах», обществам с ограниченной ответственностью - СТ. 31 Федерального закона «Об обществах с ограниченной отвеТС1Венностью» при соблюдении установленных данными документами ограничений. </w:t>
      </w:r>
    </w:p>
    <w:p w:rsidR="00885453" w:rsidRPr="007F00FD" w:rsidRDefault="00885453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2. Проверить раскрытие информации о выпуске облигаций. </w:t>
      </w:r>
    </w:p>
    <w:p w:rsidR="00885453" w:rsidRPr="007F00FD" w:rsidRDefault="00885453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К отношениям между лицом, выпустившим облигацию (эмитентом), и ее держателем общие нормы, регламентирующие отношения займа, применяются лишь в части, не противоречащей специальному законодательс1ВУ. Облигация - эмиссионная ценная бумага. Отношения, возникающие при эмиссии и обращении эмиссионных ценных бумаг независимо от типа эмитента регулируются Законом «О рынке ценных бумаг». Это значит, что выпуск облигаций происходит с разрешения и под контролем государственных органов, а эмитент обязан принять специальные меры по раскрытию информации о себе и о своих облигациях. </w:t>
      </w:r>
    </w:p>
    <w:p w:rsidR="000D61D7" w:rsidRPr="007F00FD" w:rsidRDefault="000D61D7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885453" w:rsidRPr="007F00FD">
        <w:rPr>
          <w:rFonts w:ascii="Times New Roman" w:hAnsi="Times New Roman"/>
          <w:noProof/>
          <w:color w:val="000000"/>
          <w:sz w:val="28"/>
          <w:szCs w:val="28"/>
        </w:rPr>
        <w:t>. Проверить наличие документов и их соответствие требованиям специального законодательства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 по несению расходов обслуживания облигационного займа.</w:t>
      </w:r>
    </w:p>
    <w:p w:rsidR="005F48E5" w:rsidRPr="007F00FD" w:rsidRDefault="00E62F9E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>Проверка правильности отраж</w:t>
      </w:r>
      <w:r w:rsidR="005F48E5"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>енu</w:t>
      </w:r>
      <w:r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я операции в бухгалтерском </w:t>
      </w:r>
      <w:r w:rsidR="005F48E5"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учете. </w:t>
      </w:r>
      <w:r w:rsidR="005F48E5"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(предпосылки: права и обязанности, возникновение, полнота, стоимостная оценка, точное измерение): </w:t>
      </w:r>
    </w:p>
    <w:p w:rsidR="00224C81" w:rsidRPr="007F00FD" w:rsidRDefault="005F48E5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Проверить правильность учета затрат, связанных с получением и обслуживанием облигационных займов: </w:t>
      </w:r>
    </w:p>
    <w:p w:rsidR="00224C81" w:rsidRPr="007F00FD" w:rsidRDefault="005F48E5" w:rsidP="00224C8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изучить состав затрат, связанных с получением и обслуживанием облигационных займов; </w:t>
      </w:r>
    </w:p>
    <w:p w:rsidR="00224C81" w:rsidRPr="007F00FD" w:rsidRDefault="005F48E5" w:rsidP="00224C8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проверить правильность квалификации текущих затрат, связанных с получением и обслуживанием облигационных займов; </w:t>
      </w:r>
    </w:p>
    <w:p w:rsidR="005F48E5" w:rsidRPr="007F00FD" w:rsidRDefault="005F48E5" w:rsidP="00224C8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проверить соблюдение момента признания затрат в бухгалтерском учете; </w:t>
      </w:r>
    </w:p>
    <w:p w:rsidR="005F48E5" w:rsidRPr="007F00FD" w:rsidRDefault="005F48E5" w:rsidP="00224C8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проверить </w:t>
      </w:r>
      <w:r w:rsidR="00E62F9E" w:rsidRPr="007F00FD">
        <w:rPr>
          <w:rFonts w:ascii="Times New Roman" w:hAnsi="Times New Roman"/>
          <w:noProof/>
          <w:color w:val="000000"/>
          <w:sz w:val="28"/>
          <w:szCs w:val="28"/>
        </w:rPr>
        <w:t>правильность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 отражения затрат по размещению и обслуживанию облигационных займов на счетах бухгалтерского учета. </w:t>
      </w:r>
    </w:p>
    <w:p w:rsidR="005F48E5" w:rsidRPr="007F00FD" w:rsidRDefault="005F48E5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>Проверка прави</w:t>
      </w:r>
      <w:r w:rsidR="00E62F9E"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>льно</w:t>
      </w:r>
      <w:r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сти формирования </w:t>
      </w:r>
      <w:r w:rsidR="00E62F9E"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>отдельных</w:t>
      </w:r>
      <w:r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показателе</w:t>
      </w:r>
      <w:r w:rsidR="00E62F9E"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>й</w:t>
      </w:r>
      <w:r w:rsidRPr="007F00FD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. Процедуры проверки 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(предпосылки: представление и раскрытие, точное измерение): </w:t>
      </w:r>
    </w:p>
    <w:p w:rsidR="005F48E5" w:rsidRPr="007F00FD" w:rsidRDefault="005F48E5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1. Проверить соблюдение следующих требований нормативных документов при раскрытии информации в бухгалтерской отчетности: </w:t>
      </w:r>
    </w:p>
    <w:p w:rsidR="005F48E5" w:rsidRPr="007F00FD" w:rsidRDefault="005F48E5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2. Проверить соблюдение требований нормативных документов при формировании показателей бухгалтерской отчетности; </w:t>
      </w:r>
    </w:p>
    <w:p w:rsidR="00270471" w:rsidRPr="007F00FD" w:rsidRDefault="00270471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5E2766" w:rsidRPr="007F00FD" w:rsidRDefault="005E2766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 w:cs="Times New Roman"/>
          <w:noProof/>
          <w:color w:val="000000"/>
          <w:sz w:val="28"/>
          <w:szCs w:val="28"/>
        </w:rPr>
        <w:t>Программа аудита операций связанных с обслуживанием облигационного займа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089"/>
        <w:gridCol w:w="5385"/>
        <w:gridCol w:w="3097"/>
      </w:tblGrid>
      <w:tr w:rsidR="005E2766" w:rsidRPr="0050008E" w:rsidTr="0050008E">
        <w:trPr>
          <w:trHeight w:val="23"/>
        </w:trPr>
        <w:tc>
          <w:tcPr>
            <w:tcW w:w="569" w:type="pct"/>
            <w:shd w:val="clear" w:color="auto" w:fill="auto"/>
          </w:tcPr>
          <w:p w:rsidR="005E2766" w:rsidRPr="0050008E" w:rsidRDefault="005E2766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Код (шифр)</w:t>
            </w:r>
          </w:p>
        </w:tc>
        <w:tc>
          <w:tcPr>
            <w:tcW w:w="2813" w:type="pct"/>
            <w:shd w:val="clear" w:color="auto" w:fill="auto"/>
          </w:tcPr>
          <w:p w:rsidR="005E2766" w:rsidRPr="0050008E" w:rsidRDefault="005E2766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Перечень аудиторских процедур</w:t>
            </w:r>
          </w:p>
        </w:tc>
        <w:tc>
          <w:tcPr>
            <w:tcW w:w="1618" w:type="pct"/>
            <w:shd w:val="clear" w:color="auto" w:fill="auto"/>
          </w:tcPr>
          <w:p w:rsidR="005E2766" w:rsidRPr="0050008E" w:rsidRDefault="005E2766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Источник информации</w:t>
            </w:r>
          </w:p>
        </w:tc>
      </w:tr>
      <w:tr w:rsidR="00C35002" w:rsidRPr="0050008E" w:rsidTr="0050008E">
        <w:trPr>
          <w:trHeight w:val="23"/>
        </w:trPr>
        <w:tc>
          <w:tcPr>
            <w:tcW w:w="569" w:type="pct"/>
            <w:shd w:val="clear" w:color="auto" w:fill="auto"/>
          </w:tcPr>
          <w:p w:rsidR="005E2766" w:rsidRPr="0050008E" w:rsidRDefault="005E2766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2813" w:type="pct"/>
            <w:shd w:val="clear" w:color="auto" w:fill="auto"/>
          </w:tcPr>
          <w:p w:rsidR="005E2766" w:rsidRPr="0050008E" w:rsidRDefault="00A42124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Раздел «Аудит </w:t>
            </w:r>
            <w:r w:rsidR="009F7E1B"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облигационных займов</w:t>
            </w: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»</w:t>
            </w:r>
          </w:p>
        </w:tc>
        <w:tc>
          <w:tcPr>
            <w:tcW w:w="1618" w:type="pct"/>
            <w:shd w:val="clear" w:color="auto" w:fill="auto"/>
          </w:tcPr>
          <w:p w:rsidR="005E2766" w:rsidRPr="0050008E" w:rsidRDefault="005E2766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</w:tr>
      <w:tr w:rsidR="00A42124" w:rsidRPr="0050008E" w:rsidTr="0050008E">
        <w:trPr>
          <w:trHeight w:val="23"/>
        </w:trPr>
        <w:tc>
          <w:tcPr>
            <w:tcW w:w="569" w:type="pct"/>
            <w:shd w:val="clear" w:color="auto" w:fill="auto"/>
          </w:tcPr>
          <w:p w:rsidR="00A42124" w:rsidRPr="0050008E" w:rsidRDefault="00A42124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2813" w:type="pct"/>
            <w:shd w:val="clear" w:color="auto" w:fill="auto"/>
          </w:tcPr>
          <w:p w:rsidR="00A42124" w:rsidRPr="0050008E" w:rsidRDefault="00A42124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Область проверки «Операции связанные </w:t>
            </w:r>
            <w:r w:rsidR="00C35002"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 обслуживанием облигационного займа»</w:t>
            </w:r>
          </w:p>
        </w:tc>
        <w:tc>
          <w:tcPr>
            <w:tcW w:w="1618" w:type="pct"/>
            <w:shd w:val="clear" w:color="auto" w:fill="auto"/>
          </w:tcPr>
          <w:p w:rsidR="00A42124" w:rsidRPr="0050008E" w:rsidRDefault="00A42124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</w:tr>
      <w:tr w:rsidR="00DA29C6" w:rsidRPr="0050008E" w:rsidTr="0050008E">
        <w:trPr>
          <w:trHeight w:val="23"/>
        </w:trPr>
        <w:tc>
          <w:tcPr>
            <w:tcW w:w="569" w:type="pct"/>
            <w:shd w:val="clear" w:color="auto" w:fill="auto"/>
          </w:tcPr>
          <w:p w:rsidR="00DA29C6" w:rsidRPr="0050008E" w:rsidRDefault="00DA29C6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2813" w:type="pct"/>
            <w:shd w:val="clear" w:color="auto" w:fill="auto"/>
          </w:tcPr>
          <w:p w:rsidR="00DA29C6" w:rsidRPr="0050008E" w:rsidRDefault="00DA29C6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Изучение и оценка системы бухгалтерского учета и внутреннего аудита </w:t>
            </w:r>
          </w:p>
        </w:tc>
        <w:tc>
          <w:tcPr>
            <w:tcW w:w="1618" w:type="pct"/>
            <w:shd w:val="clear" w:color="auto" w:fill="auto"/>
          </w:tcPr>
          <w:p w:rsidR="00DA29C6" w:rsidRPr="0050008E" w:rsidRDefault="00DA29C6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</w:tr>
      <w:tr w:rsidR="00DA29C6" w:rsidRPr="0050008E" w:rsidTr="0050008E">
        <w:trPr>
          <w:trHeight w:val="23"/>
        </w:trPr>
        <w:tc>
          <w:tcPr>
            <w:tcW w:w="569" w:type="pct"/>
            <w:shd w:val="clear" w:color="auto" w:fill="auto"/>
          </w:tcPr>
          <w:p w:rsidR="00DA29C6" w:rsidRPr="0050008E" w:rsidRDefault="00DA29C6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1.1</w:t>
            </w:r>
          </w:p>
        </w:tc>
        <w:tc>
          <w:tcPr>
            <w:tcW w:w="2813" w:type="pct"/>
            <w:shd w:val="clear" w:color="auto" w:fill="auto"/>
          </w:tcPr>
          <w:p w:rsidR="00DA29C6" w:rsidRPr="0050008E" w:rsidRDefault="00DA29C6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Ознакомится с рабочим планом счетов. Проверить правильность ведения аналитического учета сч. 60, 62</w:t>
            </w:r>
          </w:p>
        </w:tc>
        <w:tc>
          <w:tcPr>
            <w:tcW w:w="1618" w:type="pct"/>
            <w:shd w:val="clear" w:color="auto" w:fill="auto"/>
          </w:tcPr>
          <w:p w:rsidR="00DA29C6" w:rsidRPr="0050008E" w:rsidRDefault="00DA29C6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Рабочий план счетов, регистры бухгалтерии</w:t>
            </w:r>
          </w:p>
        </w:tc>
      </w:tr>
      <w:tr w:rsidR="00DA29C6" w:rsidRPr="0050008E" w:rsidTr="0050008E">
        <w:trPr>
          <w:trHeight w:val="23"/>
        </w:trPr>
        <w:tc>
          <w:tcPr>
            <w:tcW w:w="569" w:type="pct"/>
            <w:shd w:val="clear" w:color="auto" w:fill="auto"/>
          </w:tcPr>
          <w:p w:rsidR="00DA29C6" w:rsidRPr="0050008E" w:rsidRDefault="00DA29C6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1.2</w:t>
            </w:r>
          </w:p>
        </w:tc>
        <w:tc>
          <w:tcPr>
            <w:tcW w:w="2813" w:type="pct"/>
            <w:shd w:val="clear" w:color="auto" w:fill="auto"/>
          </w:tcPr>
          <w:p w:rsidR="00DA29C6" w:rsidRPr="0050008E" w:rsidRDefault="00DA29C6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Ознакомится с учетной политикой с целью установления порядка учета</w:t>
            </w:r>
            <w:r w:rsidR="00343CD0"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 операций связанных с обслуживанием займа, ознакомится с правилами документооборота</w:t>
            </w:r>
          </w:p>
        </w:tc>
        <w:tc>
          <w:tcPr>
            <w:tcW w:w="1618" w:type="pct"/>
            <w:shd w:val="clear" w:color="auto" w:fill="auto"/>
          </w:tcPr>
          <w:p w:rsidR="00DA29C6" w:rsidRPr="0050008E" w:rsidRDefault="00343CD0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Учетная политика</w:t>
            </w:r>
          </w:p>
        </w:tc>
      </w:tr>
      <w:tr w:rsidR="00343CD0" w:rsidRPr="0050008E" w:rsidTr="0050008E">
        <w:trPr>
          <w:trHeight w:val="23"/>
        </w:trPr>
        <w:tc>
          <w:tcPr>
            <w:tcW w:w="569" w:type="pct"/>
            <w:shd w:val="clear" w:color="auto" w:fill="auto"/>
          </w:tcPr>
          <w:p w:rsidR="00343CD0" w:rsidRPr="0050008E" w:rsidRDefault="00A85BD0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1.3</w:t>
            </w:r>
          </w:p>
        </w:tc>
        <w:tc>
          <w:tcPr>
            <w:tcW w:w="2813" w:type="pct"/>
            <w:shd w:val="clear" w:color="auto" w:fill="auto"/>
          </w:tcPr>
          <w:p w:rsidR="00343CD0" w:rsidRPr="0050008E" w:rsidRDefault="00A85BD0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Проверка правильности отражения операций связанных с обслуживанием облигационного займа</w:t>
            </w:r>
          </w:p>
        </w:tc>
        <w:tc>
          <w:tcPr>
            <w:tcW w:w="1618" w:type="pct"/>
            <w:shd w:val="clear" w:color="auto" w:fill="auto"/>
          </w:tcPr>
          <w:p w:rsidR="00343CD0" w:rsidRPr="0050008E" w:rsidRDefault="00A85BD0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Регистры бухгалтерии</w:t>
            </w:r>
          </w:p>
        </w:tc>
      </w:tr>
      <w:tr w:rsidR="00A85BD0" w:rsidRPr="0050008E" w:rsidTr="0050008E">
        <w:trPr>
          <w:trHeight w:val="23"/>
        </w:trPr>
        <w:tc>
          <w:tcPr>
            <w:tcW w:w="569" w:type="pct"/>
            <w:shd w:val="clear" w:color="auto" w:fill="auto"/>
          </w:tcPr>
          <w:p w:rsidR="00A85BD0" w:rsidRPr="0050008E" w:rsidRDefault="00A85BD0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2</w:t>
            </w:r>
          </w:p>
        </w:tc>
        <w:tc>
          <w:tcPr>
            <w:tcW w:w="2813" w:type="pct"/>
            <w:shd w:val="clear" w:color="auto" w:fill="auto"/>
          </w:tcPr>
          <w:p w:rsidR="00A85BD0" w:rsidRPr="0050008E" w:rsidRDefault="00A85BD0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Проверка требований гражданского и специального законодательства</w:t>
            </w:r>
          </w:p>
        </w:tc>
        <w:tc>
          <w:tcPr>
            <w:tcW w:w="1618" w:type="pct"/>
            <w:shd w:val="clear" w:color="auto" w:fill="auto"/>
          </w:tcPr>
          <w:p w:rsidR="00A85BD0" w:rsidRPr="0050008E" w:rsidRDefault="00A85BD0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</w:tr>
      <w:tr w:rsidR="00A85BD0" w:rsidRPr="0050008E" w:rsidTr="0050008E">
        <w:trPr>
          <w:trHeight w:val="23"/>
        </w:trPr>
        <w:tc>
          <w:tcPr>
            <w:tcW w:w="569" w:type="pct"/>
            <w:shd w:val="clear" w:color="auto" w:fill="auto"/>
          </w:tcPr>
          <w:p w:rsidR="00A85BD0" w:rsidRPr="0050008E" w:rsidRDefault="00A85BD0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2.1</w:t>
            </w:r>
          </w:p>
        </w:tc>
        <w:tc>
          <w:tcPr>
            <w:tcW w:w="2813" w:type="pct"/>
            <w:shd w:val="clear" w:color="auto" w:fill="auto"/>
          </w:tcPr>
          <w:p w:rsidR="00A85BD0" w:rsidRPr="0050008E" w:rsidRDefault="00A85BD0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Проверить наличие договоров (дополнительных соглашений), изучить содержание договоров.</w:t>
            </w:r>
          </w:p>
        </w:tc>
        <w:tc>
          <w:tcPr>
            <w:tcW w:w="1618" w:type="pct"/>
            <w:shd w:val="clear" w:color="auto" w:fill="auto"/>
          </w:tcPr>
          <w:p w:rsidR="00A85BD0" w:rsidRPr="0050008E" w:rsidRDefault="00A85BD0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Договоры</w:t>
            </w:r>
          </w:p>
        </w:tc>
      </w:tr>
      <w:tr w:rsidR="00A85BD0" w:rsidRPr="0050008E" w:rsidTr="0050008E">
        <w:trPr>
          <w:trHeight w:val="23"/>
        </w:trPr>
        <w:tc>
          <w:tcPr>
            <w:tcW w:w="569" w:type="pct"/>
            <w:shd w:val="clear" w:color="auto" w:fill="auto"/>
          </w:tcPr>
          <w:p w:rsidR="00A85BD0" w:rsidRPr="0050008E" w:rsidRDefault="00A85BD0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3</w:t>
            </w:r>
          </w:p>
        </w:tc>
        <w:tc>
          <w:tcPr>
            <w:tcW w:w="2813" w:type="pct"/>
            <w:shd w:val="clear" w:color="auto" w:fill="auto"/>
          </w:tcPr>
          <w:p w:rsidR="00A85BD0" w:rsidRPr="0050008E" w:rsidRDefault="00A85BD0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50008E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Проверить правильность формирования отчетных показателей</w:t>
            </w:r>
          </w:p>
        </w:tc>
        <w:tc>
          <w:tcPr>
            <w:tcW w:w="1618" w:type="pct"/>
            <w:shd w:val="clear" w:color="auto" w:fill="auto"/>
          </w:tcPr>
          <w:p w:rsidR="00A85BD0" w:rsidRPr="0050008E" w:rsidRDefault="00A85BD0" w:rsidP="0050008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</w:tr>
    </w:tbl>
    <w:p w:rsidR="005E2766" w:rsidRPr="007F00FD" w:rsidRDefault="005E2766" w:rsidP="00224C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0474CD" w:rsidRPr="007F00FD" w:rsidRDefault="008D4700" w:rsidP="00224C8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b/>
          <w:noProof/>
          <w:color w:val="000000"/>
          <w:sz w:val="28"/>
          <w:szCs w:val="28"/>
        </w:rPr>
        <w:t>Ситуационное задание</w:t>
      </w:r>
    </w:p>
    <w:p w:rsidR="00224C81" w:rsidRPr="007F00FD" w:rsidRDefault="00224C81" w:rsidP="00224C8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4C81" w:rsidRPr="007F00FD" w:rsidRDefault="00BA480E" w:rsidP="00224C8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27 октября ЗАО «Смена» отгрузило покупателю продукцию, договорная стоимость которой 295 тыс. руб., в том числе НДС 45 тыс. руб. Согласно учетной политики для целей налогообложения, момент определения налоговой базы по НДС определяется по мере отгрузки и предъявления расчетных документов покупателю, </w:t>
      </w:r>
    </w:p>
    <w:p w:rsidR="00224C81" w:rsidRPr="007F00FD" w:rsidRDefault="00BA480E" w:rsidP="00224C8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28 октября покупатель от своего имени выдает продавцу простой дисконтный вексель на сумму 300 тыс. руб. </w:t>
      </w:r>
    </w:p>
    <w:p w:rsidR="00224C81" w:rsidRPr="007F00FD" w:rsidRDefault="00BA480E" w:rsidP="00224C8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Через месяц вексель предъявлен продавцом к оплате и оплачен (погашен) покупателем.</w:t>
      </w:r>
    </w:p>
    <w:p w:rsidR="00BA480E" w:rsidRPr="007F00FD" w:rsidRDefault="009456ED" w:rsidP="00224C8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Составить журнал хозяйственных операций отразить корреспонденцию счетов и указать первичные учетные документы.</w:t>
      </w:r>
    </w:p>
    <w:p w:rsidR="000E11AD" w:rsidRPr="007F00FD" w:rsidRDefault="000E11AD" w:rsidP="00224C81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i/>
          <w:noProof/>
          <w:color w:val="000000"/>
          <w:sz w:val="28"/>
          <w:szCs w:val="28"/>
        </w:rPr>
        <w:t>Решение:</w:t>
      </w:r>
    </w:p>
    <w:p w:rsidR="00224C81" w:rsidRPr="007F00FD" w:rsidRDefault="00224C81" w:rsidP="00224C8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A480E" w:rsidRPr="007F00FD" w:rsidRDefault="004469A0" w:rsidP="00224C8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Журнал хозяйственных операций ЗАО «Смена» за октябрь 2009 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78"/>
        <w:gridCol w:w="1865"/>
        <w:gridCol w:w="2261"/>
        <w:gridCol w:w="1596"/>
        <w:gridCol w:w="1596"/>
        <w:gridCol w:w="1075"/>
      </w:tblGrid>
      <w:tr w:rsidR="00224C81" w:rsidRPr="0050008E" w:rsidTr="0050008E">
        <w:trPr>
          <w:trHeight w:val="23"/>
        </w:trPr>
        <w:tc>
          <w:tcPr>
            <w:tcW w:w="740" w:type="pct"/>
            <w:vMerge w:val="restart"/>
            <w:shd w:val="clear" w:color="auto" w:fill="auto"/>
          </w:tcPr>
          <w:p w:rsidR="00A7067B" w:rsidRPr="0050008E" w:rsidRDefault="00A7067B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Дата</w:t>
            </w:r>
          </w:p>
        </w:tc>
        <w:tc>
          <w:tcPr>
            <w:tcW w:w="1099" w:type="pct"/>
            <w:vMerge w:val="restart"/>
            <w:shd w:val="clear" w:color="auto" w:fill="auto"/>
          </w:tcPr>
          <w:p w:rsidR="00A7067B" w:rsidRPr="0050008E" w:rsidRDefault="00A7067B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Содержание операции</w:t>
            </w:r>
          </w:p>
        </w:tc>
        <w:tc>
          <w:tcPr>
            <w:tcW w:w="1306" w:type="pct"/>
            <w:vMerge w:val="restart"/>
            <w:shd w:val="clear" w:color="auto" w:fill="auto"/>
          </w:tcPr>
          <w:p w:rsidR="00A7067B" w:rsidRPr="0050008E" w:rsidRDefault="00A7067B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Документы являющиеся основанием для отражение операции в бухгалтерском учете</w:t>
            </w:r>
          </w:p>
        </w:tc>
        <w:tc>
          <w:tcPr>
            <w:tcW w:w="1168" w:type="pct"/>
            <w:gridSpan w:val="2"/>
            <w:shd w:val="clear" w:color="auto" w:fill="auto"/>
          </w:tcPr>
          <w:p w:rsidR="00A7067B" w:rsidRPr="0050008E" w:rsidRDefault="00A7067B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Корреспонденция счетов</w:t>
            </w:r>
          </w:p>
        </w:tc>
        <w:tc>
          <w:tcPr>
            <w:tcW w:w="687" w:type="pct"/>
            <w:shd w:val="clear" w:color="auto" w:fill="auto"/>
          </w:tcPr>
          <w:p w:rsidR="00A7067B" w:rsidRPr="0050008E" w:rsidRDefault="00A7067B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Сумма, руб.</w:t>
            </w:r>
          </w:p>
        </w:tc>
      </w:tr>
      <w:tr w:rsidR="00A7067B" w:rsidRPr="0050008E" w:rsidTr="0050008E">
        <w:trPr>
          <w:trHeight w:val="23"/>
        </w:trPr>
        <w:tc>
          <w:tcPr>
            <w:tcW w:w="740" w:type="pct"/>
            <w:vMerge/>
            <w:shd w:val="clear" w:color="auto" w:fill="auto"/>
          </w:tcPr>
          <w:p w:rsidR="00A7067B" w:rsidRPr="0050008E" w:rsidRDefault="00A7067B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99" w:type="pct"/>
            <w:vMerge/>
            <w:shd w:val="clear" w:color="auto" w:fill="auto"/>
          </w:tcPr>
          <w:p w:rsidR="00A7067B" w:rsidRPr="0050008E" w:rsidRDefault="00A7067B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306" w:type="pct"/>
            <w:vMerge/>
            <w:shd w:val="clear" w:color="auto" w:fill="auto"/>
          </w:tcPr>
          <w:p w:rsidR="00A7067B" w:rsidRPr="0050008E" w:rsidRDefault="00A7067B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19" w:type="pct"/>
            <w:shd w:val="clear" w:color="auto" w:fill="auto"/>
          </w:tcPr>
          <w:p w:rsidR="00A7067B" w:rsidRPr="0050008E" w:rsidRDefault="00A7067B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Дебит</w:t>
            </w:r>
          </w:p>
        </w:tc>
        <w:tc>
          <w:tcPr>
            <w:tcW w:w="550" w:type="pct"/>
            <w:shd w:val="clear" w:color="auto" w:fill="auto"/>
          </w:tcPr>
          <w:p w:rsidR="00A7067B" w:rsidRPr="0050008E" w:rsidRDefault="00A7067B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Кредит</w:t>
            </w:r>
          </w:p>
        </w:tc>
        <w:tc>
          <w:tcPr>
            <w:tcW w:w="687" w:type="pct"/>
            <w:shd w:val="clear" w:color="auto" w:fill="auto"/>
          </w:tcPr>
          <w:p w:rsidR="00A7067B" w:rsidRPr="0050008E" w:rsidRDefault="00A7067B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A7067B" w:rsidRPr="0050008E" w:rsidTr="0050008E">
        <w:trPr>
          <w:trHeight w:val="23"/>
        </w:trPr>
        <w:tc>
          <w:tcPr>
            <w:tcW w:w="740" w:type="pct"/>
            <w:shd w:val="clear" w:color="auto" w:fill="auto"/>
          </w:tcPr>
          <w:p w:rsidR="00A7067B" w:rsidRPr="0050008E" w:rsidRDefault="00A7067B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27.10.2009</w:t>
            </w:r>
          </w:p>
        </w:tc>
        <w:tc>
          <w:tcPr>
            <w:tcW w:w="1099" w:type="pct"/>
            <w:shd w:val="clear" w:color="auto" w:fill="auto"/>
          </w:tcPr>
          <w:p w:rsidR="00A7067B" w:rsidRPr="0050008E" w:rsidRDefault="00906670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Отражена отгрузка товара</w:t>
            </w:r>
          </w:p>
        </w:tc>
        <w:tc>
          <w:tcPr>
            <w:tcW w:w="1306" w:type="pct"/>
            <w:shd w:val="clear" w:color="auto" w:fill="auto"/>
          </w:tcPr>
          <w:p w:rsidR="00A7067B" w:rsidRPr="0050008E" w:rsidRDefault="00906670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ТОРГ-12, 1-Т, Счет-фактура, договор</w:t>
            </w:r>
          </w:p>
        </w:tc>
        <w:tc>
          <w:tcPr>
            <w:tcW w:w="619" w:type="pct"/>
            <w:shd w:val="clear" w:color="auto" w:fill="auto"/>
          </w:tcPr>
          <w:p w:rsidR="00A7067B" w:rsidRPr="0050008E" w:rsidRDefault="00906670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62</w:t>
            </w:r>
          </w:p>
        </w:tc>
        <w:tc>
          <w:tcPr>
            <w:tcW w:w="550" w:type="pct"/>
            <w:shd w:val="clear" w:color="auto" w:fill="auto"/>
          </w:tcPr>
          <w:p w:rsidR="00A7067B" w:rsidRPr="0050008E" w:rsidRDefault="00906670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90-1</w:t>
            </w:r>
          </w:p>
        </w:tc>
        <w:tc>
          <w:tcPr>
            <w:tcW w:w="687" w:type="pct"/>
            <w:shd w:val="clear" w:color="auto" w:fill="auto"/>
          </w:tcPr>
          <w:p w:rsidR="00A7067B" w:rsidRPr="0050008E" w:rsidRDefault="00906670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295 000</w:t>
            </w:r>
          </w:p>
        </w:tc>
      </w:tr>
      <w:tr w:rsidR="00906670" w:rsidRPr="0050008E" w:rsidTr="0050008E">
        <w:trPr>
          <w:trHeight w:val="23"/>
        </w:trPr>
        <w:tc>
          <w:tcPr>
            <w:tcW w:w="740" w:type="pct"/>
            <w:shd w:val="clear" w:color="auto" w:fill="auto"/>
          </w:tcPr>
          <w:p w:rsidR="00906670" w:rsidRPr="0050008E" w:rsidRDefault="00906670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27.10.2009</w:t>
            </w:r>
          </w:p>
        </w:tc>
        <w:tc>
          <w:tcPr>
            <w:tcW w:w="1099" w:type="pct"/>
            <w:shd w:val="clear" w:color="auto" w:fill="auto"/>
          </w:tcPr>
          <w:p w:rsidR="00906670" w:rsidRPr="0050008E" w:rsidRDefault="00906670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  <w:t>Начислен НДС со стоимости отгруженных товаров</w:t>
            </w:r>
          </w:p>
        </w:tc>
        <w:tc>
          <w:tcPr>
            <w:tcW w:w="1306" w:type="pct"/>
            <w:shd w:val="clear" w:color="auto" w:fill="auto"/>
          </w:tcPr>
          <w:p w:rsidR="00906670" w:rsidRPr="0050008E" w:rsidRDefault="00906670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Счет-фактура</w:t>
            </w:r>
          </w:p>
        </w:tc>
        <w:tc>
          <w:tcPr>
            <w:tcW w:w="619" w:type="pct"/>
            <w:shd w:val="clear" w:color="auto" w:fill="auto"/>
          </w:tcPr>
          <w:p w:rsidR="00906670" w:rsidRPr="0050008E" w:rsidRDefault="00906670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90-3</w:t>
            </w:r>
          </w:p>
        </w:tc>
        <w:tc>
          <w:tcPr>
            <w:tcW w:w="550" w:type="pct"/>
            <w:shd w:val="clear" w:color="auto" w:fill="auto"/>
          </w:tcPr>
          <w:p w:rsidR="00906670" w:rsidRPr="0050008E" w:rsidRDefault="00906670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68</w:t>
            </w:r>
          </w:p>
        </w:tc>
        <w:tc>
          <w:tcPr>
            <w:tcW w:w="687" w:type="pct"/>
            <w:shd w:val="clear" w:color="auto" w:fill="auto"/>
          </w:tcPr>
          <w:p w:rsidR="00906670" w:rsidRPr="0050008E" w:rsidRDefault="00906670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45 000</w:t>
            </w:r>
          </w:p>
        </w:tc>
      </w:tr>
      <w:tr w:rsidR="00906670" w:rsidRPr="0050008E" w:rsidTr="0050008E">
        <w:trPr>
          <w:trHeight w:val="23"/>
        </w:trPr>
        <w:tc>
          <w:tcPr>
            <w:tcW w:w="740" w:type="pct"/>
            <w:shd w:val="clear" w:color="auto" w:fill="auto"/>
          </w:tcPr>
          <w:p w:rsidR="00906670" w:rsidRPr="0050008E" w:rsidRDefault="00386138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27</w:t>
            </w:r>
            <w:r w:rsidR="00906670"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.10.2009</w:t>
            </w:r>
          </w:p>
        </w:tc>
        <w:tc>
          <w:tcPr>
            <w:tcW w:w="1099" w:type="pct"/>
            <w:shd w:val="clear" w:color="auto" w:fill="auto"/>
          </w:tcPr>
          <w:p w:rsidR="00906670" w:rsidRPr="0050008E" w:rsidRDefault="00386138" w:rsidP="0050008E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  <w:t>Списана себестоимость</w:t>
            </w:r>
          </w:p>
        </w:tc>
        <w:tc>
          <w:tcPr>
            <w:tcW w:w="1306" w:type="pct"/>
            <w:shd w:val="clear" w:color="auto" w:fill="auto"/>
          </w:tcPr>
          <w:p w:rsidR="00906670" w:rsidRPr="0050008E" w:rsidRDefault="00386138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Документы, содержащие расчет суммы расходов</w:t>
            </w:r>
          </w:p>
        </w:tc>
        <w:tc>
          <w:tcPr>
            <w:tcW w:w="619" w:type="pct"/>
            <w:shd w:val="clear" w:color="auto" w:fill="auto"/>
          </w:tcPr>
          <w:p w:rsidR="00906670" w:rsidRPr="0050008E" w:rsidRDefault="00386138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90-2</w:t>
            </w:r>
          </w:p>
        </w:tc>
        <w:tc>
          <w:tcPr>
            <w:tcW w:w="550" w:type="pct"/>
            <w:shd w:val="clear" w:color="auto" w:fill="auto"/>
          </w:tcPr>
          <w:p w:rsidR="00906670" w:rsidRPr="0050008E" w:rsidRDefault="00386138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43</w:t>
            </w:r>
          </w:p>
        </w:tc>
        <w:tc>
          <w:tcPr>
            <w:tcW w:w="687" w:type="pct"/>
            <w:shd w:val="clear" w:color="auto" w:fill="auto"/>
          </w:tcPr>
          <w:p w:rsidR="00906670" w:rsidRPr="0050008E" w:rsidRDefault="00906670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9B4157" w:rsidRPr="0050008E" w:rsidTr="0050008E">
        <w:trPr>
          <w:trHeight w:val="23"/>
        </w:trPr>
        <w:tc>
          <w:tcPr>
            <w:tcW w:w="740" w:type="pct"/>
            <w:shd w:val="clear" w:color="auto" w:fill="auto"/>
          </w:tcPr>
          <w:p w:rsidR="009B4157" w:rsidRPr="0050008E" w:rsidRDefault="009B4157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28.10.2009</w:t>
            </w:r>
          </w:p>
        </w:tc>
        <w:tc>
          <w:tcPr>
            <w:tcW w:w="1099" w:type="pct"/>
            <w:shd w:val="clear" w:color="auto" w:fill="auto"/>
          </w:tcPr>
          <w:p w:rsidR="009B4157" w:rsidRPr="0050008E" w:rsidRDefault="009B4157" w:rsidP="0050008E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  <w:t>Отражено получение векселя покупателя</w:t>
            </w:r>
          </w:p>
        </w:tc>
        <w:tc>
          <w:tcPr>
            <w:tcW w:w="1306" w:type="pct"/>
            <w:shd w:val="clear" w:color="auto" w:fill="auto"/>
          </w:tcPr>
          <w:p w:rsidR="009B4157" w:rsidRPr="0050008E" w:rsidRDefault="009B4157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Акт приема передачи векселя</w:t>
            </w:r>
          </w:p>
        </w:tc>
        <w:tc>
          <w:tcPr>
            <w:tcW w:w="619" w:type="pct"/>
            <w:shd w:val="clear" w:color="auto" w:fill="auto"/>
          </w:tcPr>
          <w:p w:rsidR="009B4157" w:rsidRPr="0050008E" w:rsidRDefault="009B4157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62 («Векселя полученные)</w:t>
            </w:r>
          </w:p>
        </w:tc>
        <w:tc>
          <w:tcPr>
            <w:tcW w:w="550" w:type="pct"/>
            <w:shd w:val="clear" w:color="auto" w:fill="auto"/>
          </w:tcPr>
          <w:p w:rsidR="009B4157" w:rsidRPr="0050008E" w:rsidRDefault="009B4157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62</w:t>
            </w:r>
          </w:p>
        </w:tc>
        <w:tc>
          <w:tcPr>
            <w:tcW w:w="687" w:type="pct"/>
            <w:shd w:val="clear" w:color="auto" w:fill="auto"/>
          </w:tcPr>
          <w:p w:rsidR="009B4157" w:rsidRPr="0050008E" w:rsidRDefault="009B4157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295 000</w:t>
            </w:r>
          </w:p>
        </w:tc>
      </w:tr>
      <w:tr w:rsidR="009B4157" w:rsidRPr="0050008E" w:rsidTr="0050008E">
        <w:trPr>
          <w:trHeight w:val="23"/>
        </w:trPr>
        <w:tc>
          <w:tcPr>
            <w:tcW w:w="740" w:type="pct"/>
            <w:shd w:val="clear" w:color="auto" w:fill="auto"/>
          </w:tcPr>
          <w:p w:rsidR="009B4157" w:rsidRPr="0050008E" w:rsidRDefault="00150963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28.11.2009</w:t>
            </w:r>
          </w:p>
        </w:tc>
        <w:tc>
          <w:tcPr>
            <w:tcW w:w="1099" w:type="pct"/>
            <w:shd w:val="clear" w:color="auto" w:fill="auto"/>
          </w:tcPr>
          <w:p w:rsidR="009B4157" w:rsidRPr="0050008E" w:rsidRDefault="00150963" w:rsidP="0050008E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  <w:t xml:space="preserve">Отражена корректировка выручки по операциям </w:t>
            </w:r>
            <w:r w:rsidR="009278E0" w:rsidRPr="0050008E"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  <w:t>текущего отчетного года</w:t>
            </w:r>
          </w:p>
        </w:tc>
        <w:tc>
          <w:tcPr>
            <w:tcW w:w="1306" w:type="pct"/>
            <w:shd w:val="clear" w:color="auto" w:fill="auto"/>
          </w:tcPr>
          <w:p w:rsidR="009B4157" w:rsidRPr="0050008E" w:rsidRDefault="00150963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Бухгалтерская справка</w:t>
            </w:r>
          </w:p>
        </w:tc>
        <w:tc>
          <w:tcPr>
            <w:tcW w:w="619" w:type="pct"/>
            <w:shd w:val="clear" w:color="auto" w:fill="auto"/>
          </w:tcPr>
          <w:p w:rsidR="009B4157" w:rsidRPr="0050008E" w:rsidRDefault="00150963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62 («Векселя полученные)</w:t>
            </w:r>
          </w:p>
        </w:tc>
        <w:tc>
          <w:tcPr>
            <w:tcW w:w="550" w:type="pct"/>
            <w:shd w:val="clear" w:color="auto" w:fill="auto"/>
          </w:tcPr>
          <w:p w:rsidR="009B4157" w:rsidRPr="0050008E" w:rsidRDefault="00150963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90.1</w:t>
            </w:r>
          </w:p>
        </w:tc>
        <w:tc>
          <w:tcPr>
            <w:tcW w:w="687" w:type="pct"/>
            <w:shd w:val="clear" w:color="auto" w:fill="auto"/>
          </w:tcPr>
          <w:p w:rsidR="009B4157" w:rsidRPr="0050008E" w:rsidRDefault="00150963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5 000</w:t>
            </w:r>
          </w:p>
        </w:tc>
      </w:tr>
      <w:tr w:rsidR="009B4157" w:rsidRPr="0050008E" w:rsidTr="0050008E">
        <w:trPr>
          <w:trHeight w:val="23"/>
        </w:trPr>
        <w:tc>
          <w:tcPr>
            <w:tcW w:w="740" w:type="pct"/>
            <w:shd w:val="clear" w:color="auto" w:fill="auto"/>
          </w:tcPr>
          <w:p w:rsidR="009B4157" w:rsidRPr="0050008E" w:rsidRDefault="00150963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28.11.2009</w:t>
            </w:r>
          </w:p>
        </w:tc>
        <w:tc>
          <w:tcPr>
            <w:tcW w:w="1099" w:type="pct"/>
            <w:shd w:val="clear" w:color="auto" w:fill="auto"/>
          </w:tcPr>
          <w:p w:rsidR="009B4157" w:rsidRPr="0050008E" w:rsidRDefault="00150963" w:rsidP="0050008E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  <w:t>На сумму НДС дополнительно предъявленную покупателю</w:t>
            </w:r>
          </w:p>
        </w:tc>
        <w:tc>
          <w:tcPr>
            <w:tcW w:w="1306" w:type="pct"/>
            <w:shd w:val="clear" w:color="auto" w:fill="auto"/>
          </w:tcPr>
          <w:p w:rsidR="009B4157" w:rsidRPr="0050008E" w:rsidRDefault="00150963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Счет-фактура</w:t>
            </w:r>
          </w:p>
        </w:tc>
        <w:tc>
          <w:tcPr>
            <w:tcW w:w="619" w:type="pct"/>
            <w:shd w:val="clear" w:color="auto" w:fill="auto"/>
          </w:tcPr>
          <w:p w:rsidR="009B4157" w:rsidRPr="0050008E" w:rsidRDefault="00150963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90.3</w:t>
            </w:r>
          </w:p>
        </w:tc>
        <w:tc>
          <w:tcPr>
            <w:tcW w:w="550" w:type="pct"/>
            <w:shd w:val="clear" w:color="auto" w:fill="auto"/>
          </w:tcPr>
          <w:p w:rsidR="009B4157" w:rsidRPr="0050008E" w:rsidRDefault="00150963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68</w:t>
            </w:r>
          </w:p>
        </w:tc>
        <w:tc>
          <w:tcPr>
            <w:tcW w:w="687" w:type="pct"/>
            <w:shd w:val="clear" w:color="auto" w:fill="auto"/>
          </w:tcPr>
          <w:p w:rsidR="009B4157" w:rsidRPr="0050008E" w:rsidRDefault="00150963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763</w:t>
            </w:r>
          </w:p>
        </w:tc>
      </w:tr>
      <w:tr w:rsidR="009B4157" w:rsidRPr="0050008E" w:rsidTr="0050008E">
        <w:trPr>
          <w:trHeight w:val="23"/>
        </w:trPr>
        <w:tc>
          <w:tcPr>
            <w:tcW w:w="740" w:type="pct"/>
            <w:shd w:val="clear" w:color="auto" w:fill="auto"/>
          </w:tcPr>
          <w:p w:rsidR="009B4157" w:rsidRPr="0050008E" w:rsidRDefault="009278E0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28.11.2009</w:t>
            </w:r>
          </w:p>
        </w:tc>
        <w:tc>
          <w:tcPr>
            <w:tcW w:w="1099" w:type="pct"/>
            <w:shd w:val="clear" w:color="auto" w:fill="auto"/>
          </w:tcPr>
          <w:p w:rsidR="009B4157" w:rsidRPr="0050008E" w:rsidRDefault="009278E0" w:rsidP="0050008E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  <w:t>Вексель предъявлен к оплате</w:t>
            </w:r>
          </w:p>
        </w:tc>
        <w:tc>
          <w:tcPr>
            <w:tcW w:w="1306" w:type="pct"/>
            <w:shd w:val="clear" w:color="auto" w:fill="auto"/>
          </w:tcPr>
          <w:p w:rsidR="009B4157" w:rsidRPr="0050008E" w:rsidRDefault="009278E0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Документ подтверждающий факт предъявления векселя к платежу</w:t>
            </w:r>
          </w:p>
        </w:tc>
        <w:tc>
          <w:tcPr>
            <w:tcW w:w="619" w:type="pct"/>
            <w:shd w:val="clear" w:color="auto" w:fill="auto"/>
          </w:tcPr>
          <w:p w:rsidR="009B4157" w:rsidRPr="0050008E" w:rsidRDefault="009278E0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62 (векселя предъявленные)</w:t>
            </w:r>
          </w:p>
        </w:tc>
        <w:tc>
          <w:tcPr>
            <w:tcW w:w="550" w:type="pct"/>
            <w:shd w:val="clear" w:color="auto" w:fill="auto"/>
          </w:tcPr>
          <w:p w:rsidR="009B4157" w:rsidRPr="0050008E" w:rsidRDefault="009278E0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62 («Векселя полученные)</w:t>
            </w:r>
          </w:p>
        </w:tc>
        <w:tc>
          <w:tcPr>
            <w:tcW w:w="687" w:type="pct"/>
            <w:shd w:val="clear" w:color="auto" w:fill="auto"/>
          </w:tcPr>
          <w:p w:rsidR="009B4157" w:rsidRPr="0050008E" w:rsidRDefault="00274E69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300 000</w:t>
            </w:r>
          </w:p>
        </w:tc>
      </w:tr>
      <w:tr w:rsidR="009B4157" w:rsidRPr="0050008E" w:rsidTr="0050008E">
        <w:trPr>
          <w:trHeight w:val="23"/>
        </w:trPr>
        <w:tc>
          <w:tcPr>
            <w:tcW w:w="740" w:type="pct"/>
            <w:shd w:val="clear" w:color="auto" w:fill="auto"/>
          </w:tcPr>
          <w:p w:rsidR="009B4157" w:rsidRPr="0050008E" w:rsidRDefault="00930518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28.11.2009</w:t>
            </w:r>
          </w:p>
        </w:tc>
        <w:tc>
          <w:tcPr>
            <w:tcW w:w="1099" w:type="pct"/>
            <w:shd w:val="clear" w:color="auto" w:fill="auto"/>
          </w:tcPr>
          <w:p w:rsidR="009B4157" w:rsidRPr="0050008E" w:rsidRDefault="00930518" w:rsidP="0050008E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  <w:t>Получен платёж по предъявленному к оплате векселю на р/С</w:t>
            </w:r>
          </w:p>
        </w:tc>
        <w:tc>
          <w:tcPr>
            <w:tcW w:w="1306" w:type="pct"/>
            <w:shd w:val="clear" w:color="auto" w:fill="auto"/>
          </w:tcPr>
          <w:p w:rsidR="009B4157" w:rsidRPr="0050008E" w:rsidRDefault="00930518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Выписка по р/с, платежное поручение</w:t>
            </w:r>
          </w:p>
        </w:tc>
        <w:tc>
          <w:tcPr>
            <w:tcW w:w="619" w:type="pct"/>
            <w:shd w:val="clear" w:color="auto" w:fill="auto"/>
          </w:tcPr>
          <w:p w:rsidR="009B4157" w:rsidRPr="0050008E" w:rsidRDefault="00930518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51</w:t>
            </w:r>
          </w:p>
        </w:tc>
        <w:tc>
          <w:tcPr>
            <w:tcW w:w="550" w:type="pct"/>
            <w:shd w:val="clear" w:color="auto" w:fill="auto"/>
          </w:tcPr>
          <w:p w:rsidR="009B4157" w:rsidRPr="0050008E" w:rsidRDefault="00930518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62 (векселя предъявленные)</w:t>
            </w:r>
          </w:p>
        </w:tc>
        <w:tc>
          <w:tcPr>
            <w:tcW w:w="687" w:type="pct"/>
            <w:shd w:val="clear" w:color="auto" w:fill="auto"/>
          </w:tcPr>
          <w:p w:rsidR="009B4157" w:rsidRPr="0050008E" w:rsidRDefault="00930518" w:rsidP="0050008E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0008E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300 000</w:t>
            </w:r>
          </w:p>
        </w:tc>
      </w:tr>
    </w:tbl>
    <w:p w:rsidR="000474CD" w:rsidRPr="007F00FD" w:rsidRDefault="000474CD" w:rsidP="00224C8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474CD" w:rsidRPr="007F00FD" w:rsidRDefault="000474CD" w:rsidP="00224C8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b/>
          <w:noProof/>
          <w:color w:val="000000"/>
          <w:sz w:val="28"/>
          <w:szCs w:val="28"/>
        </w:rPr>
        <w:t>Тестовое задание</w:t>
      </w:r>
    </w:p>
    <w:p w:rsidR="00224C81" w:rsidRPr="007F00FD" w:rsidRDefault="00224C81" w:rsidP="00224C8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4C81" w:rsidRPr="007F00FD" w:rsidRDefault="005D13B3" w:rsidP="00224C8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1. Акция является ценной бумагой</w:t>
      </w:r>
      <w:r w:rsidR="00233CB2" w:rsidRPr="007F00FD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233CB2" w:rsidRPr="007F00FD" w:rsidRDefault="00030612" w:rsidP="00224C81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i/>
          <w:noProof/>
          <w:color w:val="000000"/>
          <w:sz w:val="28"/>
          <w:szCs w:val="28"/>
        </w:rPr>
        <w:t>в</w:t>
      </w:r>
      <w:r w:rsidR="00233CB2" w:rsidRPr="007F00FD">
        <w:rPr>
          <w:rFonts w:ascii="Times New Roman" w:hAnsi="Times New Roman"/>
          <w:i/>
          <w:noProof/>
          <w:color w:val="000000"/>
          <w:sz w:val="28"/>
          <w:szCs w:val="28"/>
        </w:rPr>
        <w:t>) именной, документарной или без документарной, эмиссионной.</w:t>
      </w:r>
    </w:p>
    <w:p w:rsidR="00224C81" w:rsidRPr="007F00FD" w:rsidRDefault="00233CB2" w:rsidP="00224C8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2.</w:t>
      </w:r>
      <w:r w:rsidR="009B1C40"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 Какова средняя первоначальная стоимость облигаций, подлежащих продаже, если первоначальная стоимость облигаций данного вида на начало месяца оставила 2</w:t>
      </w:r>
      <w:r w:rsidR="00224C81"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B1C40" w:rsidRPr="007F00FD">
        <w:rPr>
          <w:rFonts w:ascii="Times New Roman" w:hAnsi="Times New Roman"/>
          <w:noProof/>
          <w:color w:val="000000"/>
          <w:sz w:val="28"/>
          <w:szCs w:val="28"/>
        </w:rPr>
        <w:t>000 руб., количество - 20 шт., стоимость поступивших за месяц облигаций данного вида составила</w:t>
      </w:r>
      <w:r w:rsidR="00224C81"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B1C40" w:rsidRPr="007F00FD">
        <w:rPr>
          <w:rFonts w:ascii="Times New Roman" w:hAnsi="Times New Roman"/>
          <w:noProof/>
          <w:color w:val="000000"/>
          <w:sz w:val="28"/>
          <w:szCs w:val="28"/>
        </w:rPr>
        <w:t>50</w:t>
      </w:r>
      <w:r w:rsidR="00224C81"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B1C40" w:rsidRPr="007F00FD">
        <w:rPr>
          <w:rFonts w:ascii="Times New Roman" w:hAnsi="Times New Roman"/>
          <w:noProof/>
          <w:color w:val="000000"/>
          <w:sz w:val="28"/>
          <w:szCs w:val="28"/>
        </w:rPr>
        <w:t>000 руб., количество 250 шт.</w:t>
      </w:r>
    </w:p>
    <w:p w:rsidR="009B1C40" w:rsidRPr="007F00FD" w:rsidRDefault="00030612" w:rsidP="00224C81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i/>
          <w:noProof/>
          <w:color w:val="000000"/>
          <w:sz w:val="28"/>
          <w:szCs w:val="28"/>
        </w:rPr>
        <w:t>б</w:t>
      </w:r>
      <w:r w:rsidR="009B1C40" w:rsidRPr="007F00FD">
        <w:rPr>
          <w:rFonts w:ascii="Times New Roman" w:hAnsi="Times New Roman"/>
          <w:i/>
          <w:noProof/>
          <w:color w:val="000000"/>
          <w:sz w:val="28"/>
          <w:szCs w:val="28"/>
        </w:rPr>
        <w:t>) 100 руб.</w:t>
      </w:r>
    </w:p>
    <w:p w:rsidR="006D185B" w:rsidRPr="007F00FD" w:rsidRDefault="009B1C40" w:rsidP="00224C81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3. </w:t>
      </w:r>
      <w:r w:rsidR="00030612"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Списание резервов под обесценивание вложений в ценные бумаги в случае повышения расчетной стоимости акций отражаются в бухгалтерском учете: </w:t>
      </w:r>
      <w:r w:rsidR="006D185B" w:rsidRPr="007F00FD">
        <w:rPr>
          <w:rFonts w:ascii="Times New Roman" w:hAnsi="Times New Roman"/>
          <w:i/>
          <w:noProof/>
          <w:color w:val="000000"/>
          <w:sz w:val="28"/>
          <w:szCs w:val="28"/>
        </w:rPr>
        <w:t>в) Д-т 59 К-т 91.1</w:t>
      </w:r>
    </w:p>
    <w:p w:rsidR="001B412A" w:rsidRPr="007F00FD" w:rsidRDefault="00D70B7C" w:rsidP="00224C8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4. </w:t>
      </w:r>
      <w:r w:rsidR="001B412A" w:rsidRPr="007F00FD">
        <w:rPr>
          <w:rFonts w:ascii="Times New Roman" w:hAnsi="Times New Roman"/>
          <w:noProof/>
          <w:color w:val="000000"/>
          <w:sz w:val="28"/>
          <w:szCs w:val="28"/>
        </w:rPr>
        <w:t>Начисленные в пользу акционеров дивиденды отражаются в бухгалтерском учете акционерного общества на основании</w:t>
      </w:r>
      <w:r w:rsidR="00224C81" w:rsidRPr="007F00FD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D70B7C" w:rsidRPr="007F00FD" w:rsidRDefault="001B412A" w:rsidP="00224C81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i/>
          <w:noProof/>
          <w:color w:val="000000"/>
          <w:sz w:val="28"/>
          <w:szCs w:val="28"/>
        </w:rPr>
        <w:t>в) выписки протокола собрания акционеров и справки, содержащей расчет суммы дивидендов.</w:t>
      </w:r>
    </w:p>
    <w:p w:rsidR="00224C81" w:rsidRPr="007F00FD" w:rsidRDefault="001B412A" w:rsidP="00224C8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5. </w:t>
      </w:r>
      <w:r w:rsidR="008E1561"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Вексель, переданный по индоссаменту: </w:t>
      </w:r>
    </w:p>
    <w:p w:rsidR="00224C81" w:rsidRPr="007F00FD" w:rsidRDefault="008E1561" w:rsidP="00224C81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i/>
          <w:noProof/>
          <w:color w:val="000000"/>
          <w:sz w:val="28"/>
          <w:szCs w:val="28"/>
        </w:rPr>
        <w:t>б) учитывается на забалансовом счете</w:t>
      </w:r>
    </w:p>
    <w:p w:rsidR="008E1561" w:rsidRPr="007F00FD" w:rsidRDefault="008E1561" w:rsidP="00224C8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4C81" w:rsidRPr="007F00FD" w:rsidRDefault="00224C81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</w:p>
    <w:p w:rsidR="00956910" w:rsidRPr="007F00FD" w:rsidRDefault="00956910" w:rsidP="00224C8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b/>
          <w:noProof/>
          <w:color w:val="000000"/>
          <w:sz w:val="28"/>
          <w:szCs w:val="28"/>
        </w:rPr>
        <w:t>Список литературы</w:t>
      </w:r>
    </w:p>
    <w:p w:rsidR="00224C81" w:rsidRPr="007F00FD" w:rsidRDefault="00224C81" w:rsidP="0022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4C81" w:rsidRPr="007F00FD" w:rsidRDefault="008C4301" w:rsidP="00224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1. Гражданский кодекс РФ: Часть первая. Введена в действие Федеральным законом от 30.11.94 52-ФЗ; </w:t>
      </w:r>
    </w:p>
    <w:p w:rsidR="00224C81" w:rsidRPr="007F00FD" w:rsidRDefault="008C4301" w:rsidP="00224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2. Федеральный закон "О Рынке ценных бумаг" от 22.04.96 39-ФЗ; </w:t>
      </w:r>
    </w:p>
    <w:p w:rsidR="00224C81" w:rsidRPr="007F00FD" w:rsidRDefault="008C4301" w:rsidP="00224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3. Федеральный закон "О бухгалтерском учете" от 21.11.96 129-ФЗ; </w:t>
      </w:r>
    </w:p>
    <w:p w:rsidR="00224C81" w:rsidRPr="007F00FD" w:rsidRDefault="008C4301" w:rsidP="00224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4. Федеральный закон "О переводном и простом векселе" от 11.03.97 48-ФЗ; </w:t>
      </w:r>
    </w:p>
    <w:p w:rsidR="00224C81" w:rsidRPr="007F00FD" w:rsidRDefault="008C4301" w:rsidP="00224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5. Положение по бухгалтерскому учету "</w:t>
      </w:r>
      <w:r w:rsidR="005B0D0D" w:rsidRPr="007F00FD">
        <w:rPr>
          <w:rFonts w:ascii="Times New Roman" w:hAnsi="Times New Roman"/>
          <w:noProof/>
          <w:color w:val="000000"/>
          <w:sz w:val="28"/>
        </w:rPr>
        <w:t xml:space="preserve"> </w:t>
      </w:r>
      <w:r w:rsidR="005B0D0D" w:rsidRPr="007F00FD">
        <w:rPr>
          <w:rFonts w:ascii="Times New Roman" w:hAnsi="Times New Roman"/>
          <w:noProof/>
          <w:color w:val="000000"/>
          <w:sz w:val="28"/>
          <w:szCs w:val="28"/>
        </w:rPr>
        <w:t>ПОЛОЖЕНИЕ ПО БУХГАЛТЕРСКОМУ УЧЕТУ "УЧЕТ РАСХОДОВ ПО ЗАЙМАМ И КРЕДИТАМ" (ПБУ 15/2008)</w:t>
      </w:r>
      <w:r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; </w:t>
      </w:r>
    </w:p>
    <w:p w:rsidR="008C4301" w:rsidRPr="007F00FD" w:rsidRDefault="008C4301" w:rsidP="00224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6. Положение по бухгалтерскому учету "Учет финансовых вложений" ПБУ 19/02, утвержденное приказом Минфина РФ от 10.12.02 126н;</w:t>
      </w:r>
    </w:p>
    <w:p w:rsidR="00B8767B" w:rsidRPr="007F00FD" w:rsidRDefault="008C4301" w:rsidP="00224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7</w:t>
      </w:r>
      <w:r w:rsidR="00B8767B" w:rsidRPr="007F00FD">
        <w:rPr>
          <w:rFonts w:ascii="Times New Roman" w:hAnsi="Times New Roman"/>
          <w:noProof/>
          <w:color w:val="000000"/>
          <w:sz w:val="28"/>
          <w:szCs w:val="28"/>
        </w:rPr>
        <w:t>. Аудит: Учебник / Под ред. В.И. Подольского. – М.: Экономист, 2007 – 494 с.</w:t>
      </w:r>
    </w:p>
    <w:p w:rsidR="00B8767B" w:rsidRPr="007F00FD" w:rsidRDefault="008C4301" w:rsidP="00224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8</w:t>
      </w:r>
      <w:r w:rsidR="00B8767B" w:rsidRPr="007F00FD">
        <w:rPr>
          <w:rFonts w:ascii="Times New Roman" w:hAnsi="Times New Roman"/>
          <w:noProof/>
          <w:color w:val="000000"/>
          <w:sz w:val="28"/>
          <w:szCs w:val="28"/>
        </w:rPr>
        <w:t>. Аудит: Учебник для вузов / В.И. Подольский, А.А. Савин, Л.В.Сотникова и др.; Под ред. проф. В.И. Подольского. – 3-е изд., перераб. и доп. – М.: ЮНИТИ-ДАНА, Аудит, 2005. – 583 с.</w:t>
      </w:r>
    </w:p>
    <w:p w:rsidR="00B8767B" w:rsidRPr="007F00FD" w:rsidRDefault="008C4301" w:rsidP="00224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9</w:t>
      </w:r>
      <w:r w:rsidR="00B8767B"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="00B8767B" w:rsidRPr="007F00FD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Шеремет А.Д., Суйц В.П. </w:t>
      </w:r>
      <w:r w:rsidR="00B8767B" w:rsidRPr="007F00FD">
        <w:rPr>
          <w:rFonts w:ascii="Times New Roman" w:hAnsi="Times New Roman"/>
          <w:noProof/>
          <w:color w:val="000000"/>
          <w:sz w:val="28"/>
          <w:szCs w:val="28"/>
        </w:rPr>
        <w:t>Аудит: Учебник. – 5-е изд., перераб. и доп. – М</w:t>
      </w:r>
      <w:r w:rsidR="0005047A"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.: </w:t>
      </w:r>
      <w:r w:rsidR="00B8767B" w:rsidRPr="007F00FD">
        <w:rPr>
          <w:rFonts w:ascii="Times New Roman" w:hAnsi="Times New Roman"/>
          <w:noProof/>
          <w:color w:val="000000"/>
          <w:sz w:val="28"/>
          <w:szCs w:val="28"/>
        </w:rPr>
        <w:t>ИНФРА-М,</w:t>
      </w:r>
      <w:r w:rsidR="0005047A"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8767B" w:rsidRPr="007F00FD">
        <w:rPr>
          <w:rFonts w:ascii="Times New Roman" w:hAnsi="Times New Roman"/>
          <w:noProof/>
          <w:color w:val="000000"/>
          <w:sz w:val="28"/>
          <w:szCs w:val="28"/>
        </w:rPr>
        <w:t>2007. – 448 с.</w:t>
      </w:r>
    </w:p>
    <w:p w:rsidR="00813390" w:rsidRPr="007F00FD" w:rsidRDefault="008C4301" w:rsidP="00224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10</w:t>
      </w:r>
      <w:r w:rsidR="00813390"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="009934EB" w:rsidRPr="007F00FD">
        <w:rPr>
          <w:rFonts w:ascii="Times New Roman" w:hAnsi="Times New Roman"/>
          <w:noProof/>
          <w:color w:val="000000"/>
          <w:sz w:val="28"/>
          <w:szCs w:val="28"/>
        </w:rPr>
        <w:t>ОСОБЕННОСТИ ВЕКСЕЛЬНОГО И ОБЛИГАЦИОННОГО ЗАИМСТВОВАНИЯ В ГРУППЕ КОМПАНИЙ - "Финансовая газета", 2008, N 38, Н. Адамов, Т. Козенкова.</w:t>
      </w:r>
    </w:p>
    <w:p w:rsidR="009934EB" w:rsidRPr="007F00FD" w:rsidRDefault="008C4301" w:rsidP="00224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F00FD">
        <w:rPr>
          <w:rFonts w:ascii="Times New Roman" w:hAnsi="Times New Roman"/>
          <w:noProof/>
          <w:color w:val="000000"/>
          <w:sz w:val="28"/>
          <w:szCs w:val="28"/>
        </w:rPr>
        <w:t>11</w:t>
      </w:r>
      <w:r w:rsidR="009934EB"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="005D4018" w:rsidRPr="007F00FD">
        <w:rPr>
          <w:rFonts w:ascii="Times New Roman" w:hAnsi="Times New Roman"/>
          <w:noProof/>
          <w:color w:val="000000"/>
          <w:sz w:val="28"/>
          <w:szCs w:val="28"/>
        </w:rPr>
        <w:t>НОВЫЕ ПРАВИЛА УЧЕТА ЗАЙМОВ И КРЕДИТОВ - "Новое в бухгалтерском учете и отчетности", 2008, N 22, Л.П.</w:t>
      </w:r>
      <w:r w:rsidR="00224C81" w:rsidRPr="007F00F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D4018" w:rsidRPr="007F00FD">
        <w:rPr>
          <w:rFonts w:ascii="Times New Roman" w:hAnsi="Times New Roman"/>
          <w:noProof/>
          <w:color w:val="000000"/>
          <w:sz w:val="28"/>
          <w:szCs w:val="28"/>
        </w:rPr>
        <w:t>Фомичева.</w:t>
      </w:r>
      <w:bookmarkStart w:id="0" w:name="_GoBack"/>
      <w:bookmarkEnd w:id="0"/>
    </w:p>
    <w:sectPr w:rsidR="009934EB" w:rsidRPr="007F00FD" w:rsidSect="00224C8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77B" w:rsidRDefault="0097077B" w:rsidP="00224C81">
      <w:pPr>
        <w:spacing w:after="0" w:line="240" w:lineRule="auto"/>
      </w:pPr>
      <w:r>
        <w:separator/>
      </w:r>
    </w:p>
  </w:endnote>
  <w:endnote w:type="continuationSeparator" w:id="0">
    <w:p w:rsidR="0097077B" w:rsidRDefault="0097077B" w:rsidP="0022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77B" w:rsidRDefault="0097077B" w:rsidP="00224C81">
      <w:pPr>
        <w:spacing w:after="0" w:line="240" w:lineRule="auto"/>
      </w:pPr>
      <w:r>
        <w:separator/>
      </w:r>
    </w:p>
  </w:footnote>
  <w:footnote w:type="continuationSeparator" w:id="0">
    <w:p w:rsidR="0097077B" w:rsidRDefault="0097077B" w:rsidP="00224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1EA2298"/>
    <w:lvl w:ilvl="0">
      <w:numFmt w:val="bullet"/>
      <w:lvlText w:val="*"/>
      <w:lvlJc w:val="left"/>
    </w:lvl>
  </w:abstractNum>
  <w:abstractNum w:abstractNumId="1">
    <w:nsid w:val="1AE3351A"/>
    <w:multiLevelType w:val="singleLevel"/>
    <w:tmpl w:val="BB8461F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6CEF569D"/>
    <w:multiLevelType w:val="singleLevel"/>
    <w:tmpl w:val="255E047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289"/>
    <w:rsid w:val="00030612"/>
    <w:rsid w:val="00042421"/>
    <w:rsid w:val="000474CD"/>
    <w:rsid w:val="0005047A"/>
    <w:rsid w:val="000D61D7"/>
    <w:rsid w:val="000E11AD"/>
    <w:rsid w:val="000F5625"/>
    <w:rsid w:val="001151A6"/>
    <w:rsid w:val="00123E6E"/>
    <w:rsid w:val="00150963"/>
    <w:rsid w:val="001A2A8F"/>
    <w:rsid w:val="001B32BD"/>
    <w:rsid w:val="001B412A"/>
    <w:rsid w:val="00224C81"/>
    <w:rsid w:val="00233CB2"/>
    <w:rsid w:val="00245338"/>
    <w:rsid w:val="002650B8"/>
    <w:rsid w:val="00270471"/>
    <w:rsid w:val="00274E69"/>
    <w:rsid w:val="002B5300"/>
    <w:rsid w:val="002F7C32"/>
    <w:rsid w:val="003439CE"/>
    <w:rsid w:val="00343CD0"/>
    <w:rsid w:val="00343CD2"/>
    <w:rsid w:val="00346126"/>
    <w:rsid w:val="003476C5"/>
    <w:rsid w:val="00383B85"/>
    <w:rsid w:val="00386138"/>
    <w:rsid w:val="0038628E"/>
    <w:rsid w:val="003E0527"/>
    <w:rsid w:val="003F166E"/>
    <w:rsid w:val="00426095"/>
    <w:rsid w:val="00443C06"/>
    <w:rsid w:val="004469A0"/>
    <w:rsid w:val="004A4A0F"/>
    <w:rsid w:val="004B114C"/>
    <w:rsid w:val="0050008E"/>
    <w:rsid w:val="00533004"/>
    <w:rsid w:val="00550289"/>
    <w:rsid w:val="00580EBF"/>
    <w:rsid w:val="005860DF"/>
    <w:rsid w:val="00596F37"/>
    <w:rsid w:val="005A6367"/>
    <w:rsid w:val="005B0D0D"/>
    <w:rsid w:val="005D13B3"/>
    <w:rsid w:val="005D1AAA"/>
    <w:rsid w:val="005D4018"/>
    <w:rsid w:val="005E2766"/>
    <w:rsid w:val="005F48E5"/>
    <w:rsid w:val="005F6E15"/>
    <w:rsid w:val="00627158"/>
    <w:rsid w:val="00632B24"/>
    <w:rsid w:val="00636FDF"/>
    <w:rsid w:val="006D185B"/>
    <w:rsid w:val="006E58AD"/>
    <w:rsid w:val="007019F2"/>
    <w:rsid w:val="00715964"/>
    <w:rsid w:val="00722D2D"/>
    <w:rsid w:val="0077248C"/>
    <w:rsid w:val="00792D02"/>
    <w:rsid w:val="007A5F53"/>
    <w:rsid w:val="007E255B"/>
    <w:rsid w:val="007F00FD"/>
    <w:rsid w:val="00813390"/>
    <w:rsid w:val="00883A84"/>
    <w:rsid w:val="00885453"/>
    <w:rsid w:val="008C4301"/>
    <w:rsid w:val="008D4700"/>
    <w:rsid w:val="008E1561"/>
    <w:rsid w:val="008E55F4"/>
    <w:rsid w:val="00905CB4"/>
    <w:rsid w:val="00906670"/>
    <w:rsid w:val="009278E0"/>
    <w:rsid w:val="00930518"/>
    <w:rsid w:val="0094434A"/>
    <w:rsid w:val="009456ED"/>
    <w:rsid w:val="00956910"/>
    <w:rsid w:val="0097077B"/>
    <w:rsid w:val="0097215D"/>
    <w:rsid w:val="009845C3"/>
    <w:rsid w:val="009934EB"/>
    <w:rsid w:val="009B1C40"/>
    <w:rsid w:val="009B4157"/>
    <w:rsid w:val="009D0817"/>
    <w:rsid w:val="009E20EC"/>
    <w:rsid w:val="009F7E1B"/>
    <w:rsid w:val="00A42124"/>
    <w:rsid w:val="00A60833"/>
    <w:rsid w:val="00A7067B"/>
    <w:rsid w:val="00A85BD0"/>
    <w:rsid w:val="00AA6DD9"/>
    <w:rsid w:val="00AC34A9"/>
    <w:rsid w:val="00AC3660"/>
    <w:rsid w:val="00AE1E4D"/>
    <w:rsid w:val="00B035A8"/>
    <w:rsid w:val="00B8767B"/>
    <w:rsid w:val="00BA480E"/>
    <w:rsid w:val="00C35002"/>
    <w:rsid w:val="00C77AC2"/>
    <w:rsid w:val="00C84DEC"/>
    <w:rsid w:val="00CC2BAA"/>
    <w:rsid w:val="00D020F3"/>
    <w:rsid w:val="00D14861"/>
    <w:rsid w:val="00D434FA"/>
    <w:rsid w:val="00D70B7C"/>
    <w:rsid w:val="00DA29C6"/>
    <w:rsid w:val="00E00864"/>
    <w:rsid w:val="00E250EA"/>
    <w:rsid w:val="00E62F9E"/>
    <w:rsid w:val="00E665D0"/>
    <w:rsid w:val="00E828B2"/>
    <w:rsid w:val="00E85812"/>
    <w:rsid w:val="00F13566"/>
    <w:rsid w:val="00F31E2F"/>
    <w:rsid w:val="00F52D73"/>
    <w:rsid w:val="00F7479B"/>
    <w:rsid w:val="00F93CF4"/>
    <w:rsid w:val="00F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75D871-15F1-48D9-B7D7-BE27C738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3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A706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906670"/>
    <w:rPr>
      <w:rFonts w:cs="Times New Roman"/>
      <w:i/>
      <w:iCs/>
    </w:rPr>
  </w:style>
  <w:style w:type="paragraph" w:styleId="a5">
    <w:name w:val="header"/>
    <w:basedOn w:val="a"/>
    <w:link w:val="a6"/>
    <w:uiPriority w:val="99"/>
    <w:unhideWhenUsed/>
    <w:rsid w:val="00224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24C8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24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24C81"/>
    <w:rPr>
      <w:rFonts w:cs="Times New Roman"/>
    </w:rPr>
  </w:style>
  <w:style w:type="table" w:styleId="a9">
    <w:name w:val="Table Professional"/>
    <w:basedOn w:val="a1"/>
    <w:uiPriority w:val="99"/>
    <w:unhideWhenUsed/>
    <w:rsid w:val="00224C8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милый дом</Company>
  <LinksUpToDate>false</LinksUpToDate>
  <CharactersWithSpaces>17934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admin</cp:lastModifiedBy>
  <cp:revision>2</cp:revision>
  <dcterms:created xsi:type="dcterms:W3CDTF">2014-03-13T19:14:00Z</dcterms:created>
  <dcterms:modified xsi:type="dcterms:W3CDTF">2014-03-13T19:14:00Z</dcterms:modified>
</cp:coreProperties>
</file>