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4F" w:rsidRPr="0002244A" w:rsidRDefault="0025534F" w:rsidP="00CC67A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2244A">
        <w:rPr>
          <w:b/>
          <w:color w:val="000000"/>
          <w:sz w:val="28"/>
          <w:szCs w:val="28"/>
        </w:rPr>
        <w:t>1</w:t>
      </w:r>
      <w:r w:rsidR="00CC67A4" w:rsidRPr="0002244A">
        <w:rPr>
          <w:b/>
          <w:color w:val="000000"/>
          <w:sz w:val="28"/>
          <w:szCs w:val="28"/>
        </w:rPr>
        <w:t xml:space="preserve"> </w:t>
      </w:r>
      <w:r w:rsidRPr="0002244A">
        <w:rPr>
          <w:b/>
          <w:color w:val="000000"/>
          <w:sz w:val="28"/>
          <w:szCs w:val="28"/>
        </w:rPr>
        <w:t>Структура и функции Аудиторской палаты Украины</w:t>
      </w:r>
    </w:p>
    <w:p w:rsidR="00CC67A4" w:rsidRPr="0002244A" w:rsidRDefault="00CC67A4" w:rsidP="00CC67A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67A4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b/>
          <w:color w:val="000000"/>
          <w:sz w:val="28"/>
          <w:szCs w:val="28"/>
        </w:rPr>
        <w:t>Аудиторская палата Украины</w:t>
      </w:r>
      <w:r w:rsidRPr="0002244A">
        <w:rPr>
          <w:color w:val="000000"/>
          <w:sz w:val="28"/>
          <w:szCs w:val="28"/>
        </w:rPr>
        <w:t xml:space="preserve"> - самоуправляющийся орган, который осуществляет сертификацию субъектов, которые намереваются заниматься аудиторской деятельностью, утверждает программы подготовки аудиторов, нормы, и стандарты аудита, ведет учет аудиторских организаций и аудиторов.</w:t>
      </w:r>
    </w:p>
    <w:p w:rsidR="00CC67A4" w:rsidRPr="0002244A" w:rsidRDefault="00A54695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b/>
          <w:color w:val="000000"/>
          <w:sz w:val="28"/>
          <w:szCs w:val="28"/>
        </w:rPr>
        <w:t>Функции</w:t>
      </w:r>
      <w:r w:rsidR="00CC67A4" w:rsidRPr="0002244A">
        <w:rPr>
          <w:color w:val="000000"/>
          <w:sz w:val="28"/>
          <w:szCs w:val="28"/>
        </w:rPr>
        <w:t xml:space="preserve"> </w:t>
      </w:r>
      <w:r w:rsidR="0025534F" w:rsidRPr="0002244A">
        <w:rPr>
          <w:color w:val="000000"/>
          <w:sz w:val="28"/>
          <w:szCs w:val="28"/>
        </w:rPr>
        <w:t>Аудиторской палаты Украины:</w:t>
      </w:r>
    </w:p>
    <w:p w:rsidR="00CC67A4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1) осуществляет сертификацию лиц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которые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намереваются заниматься аудиторской деятельностью;</w:t>
      </w:r>
    </w:p>
    <w:p w:rsidR="00CC67A4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2) утверждает стандарты аудита;</w:t>
      </w:r>
    </w:p>
    <w:p w:rsidR="00CC67A4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3) утверждает программы подготовки аудиторов и по согласованию с Национальным банком Украины программы подготовки аудиторов, которые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будут осуществлять аудит банков;</w:t>
      </w:r>
    </w:p>
    <w:p w:rsidR="00CC67A4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4) ведет Реестр;</w:t>
      </w:r>
    </w:p>
    <w:p w:rsidR="00CC67A4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5) осуществляет контроль за соблюдением аудиторскими фирмами и аудиторами требований данного Закона, стандартов аудита, норм профессиональной этики аудиторов;</w:t>
      </w:r>
    </w:p>
    <w:p w:rsidR="00CC67A4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6) осуществляет мероприятия из обеспечения независимости аудиторов при проведении ими аудиторских проверок и организации контроля за качеством аудиторских услуг;</w:t>
      </w:r>
    </w:p>
    <w:p w:rsidR="00CC67A4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7) регулирует взаимоотношения между аудиторами (аудиторскими фирмами) в процессе осуществления аудиторской деятельности и в случае необходимости применяет к ним взыскание;</w:t>
      </w:r>
    </w:p>
    <w:p w:rsidR="00CC67A4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 xml:space="preserve">8) осуществляет другие полномочия, предусмотренные Законом «Об аудиторской деятельности» и Уставом Аудиторской палаты Украины. </w:t>
      </w:r>
      <w:r w:rsidR="002D4741" w:rsidRPr="0002244A">
        <w:rPr>
          <w:color w:val="000000"/>
          <w:sz w:val="28"/>
          <w:szCs w:val="28"/>
        </w:rPr>
        <w:t>ежегодно</w:t>
      </w:r>
      <w:r w:rsidRPr="0002244A">
        <w:rPr>
          <w:color w:val="000000"/>
          <w:sz w:val="28"/>
          <w:szCs w:val="28"/>
        </w:rPr>
        <w:t xml:space="preserve"> Аудиторская палата Украины получает от аудиторских фирм и аудиторов отчеты о выполненных ими работах, осуществляет их анализ и подает к Кабинету Министров Украины обобщенную информацию о состоянии аудиторской деятельности в Украине.</w:t>
      </w:r>
    </w:p>
    <w:p w:rsidR="0025534F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Аудиторская палата Украины является юридическим лицом, ведет соответствующий учет и отчетность.</w:t>
      </w:r>
    </w:p>
    <w:p w:rsidR="00CC67A4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Аудиторская палата Украины приобретает полномочия юридического лица от дня регистрации ее в Министерстве юстиции Украины на основании заявления и Устава, утвержденного в порядке, предусмотренном данным Законом.</w:t>
      </w:r>
    </w:p>
    <w:p w:rsidR="0025534F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Аудиторская палата Украины формируется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с аудиторов, избранных к составу аудиторами Украины и из аудиторов или специалистов учебных и научных организаций, делегированных Министерством финансов Украины, Министерством экономики и по вопросам европейской интеграции Украины, Министерством юстиции Украины, Национальным Банком Украины, Государственной комиссию по ценным бумагам и фондовому рынку Украины.</w:t>
      </w:r>
    </w:p>
    <w:p w:rsidR="0025534F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Право избирать членов Аудиторской палаты Украины имеет каждый аудитор, внесенный в Реестр аудиторов Украины.</w:t>
      </w:r>
    </w:p>
    <w:p w:rsidR="0025534F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Право выдвигать кандидата в члены Аудиторской палаты Украины имеет не меньше, как 5% аудиторов, внесенных в Реестр аудиторов Украины. На каждого кандидата складываются подписные листы в произвольной форме с указанием фамилии, имени, отчество инициаторов выдвижения, места труда, серии и номера сертификата, регистрационный номер в Реестре аудиторов Украины, личной подписи. Каждый аудитор имеет право инициировать выдвижение лишь одного кандидата.</w:t>
      </w:r>
    </w:p>
    <w:p w:rsidR="0025534F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Избранными членами Аудиторской палаты Украины считаются 16 кандидатов, которые набрали наибольшее количество голосов.</w:t>
      </w:r>
    </w:p>
    <w:p w:rsidR="0025534F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Порядок избрания членов Аудиторской палаты Украины аудиторами определяется Кабинетом Министров Украины.</w:t>
      </w:r>
    </w:p>
    <w:p w:rsidR="0025534F" w:rsidRPr="0002244A" w:rsidRDefault="0025534F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Министерство финансов Украины, Министерство экономики и по вопросам европейской интеграции Украины, Министерство юстиции Украины, Национальный Банк Украины, Государственная комиссия по ценным бумагам и фондовому рынку Украины имеют право делегировать к Аудиторской палате Украины по одному представителю.</w:t>
      </w:r>
    </w:p>
    <w:p w:rsidR="0025534F" w:rsidRPr="0002244A" w:rsidRDefault="0025534F" w:rsidP="00CC67A4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b w:val="0"/>
          <w:bCs w:val="0"/>
          <w:color w:val="000000"/>
          <w:lang w:val="ru-RU"/>
        </w:rPr>
      </w:pPr>
      <w:r w:rsidRPr="0002244A">
        <w:rPr>
          <w:b w:val="0"/>
          <w:bCs w:val="0"/>
          <w:color w:val="000000"/>
          <w:lang w:val="ru-RU"/>
        </w:rPr>
        <w:t>Общее количество членов Аудиторской палаты Украины составляет 21 лицо.</w:t>
      </w:r>
    </w:p>
    <w:p w:rsidR="0025534F" w:rsidRPr="0002244A" w:rsidRDefault="0025534F" w:rsidP="00CC67A4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b w:val="0"/>
          <w:bCs w:val="0"/>
          <w:color w:val="000000"/>
          <w:lang w:val="ru-RU"/>
        </w:rPr>
      </w:pPr>
    </w:p>
    <w:p w:rsidR="00AA1382" w:rsidRPr="0002244A" w:rsidRDefault="00AA1382" w:rsidP="00CC67A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2244A">
        <w:rPr>
          <w:b/>
          <w:color w:val="000000"/>
          <w:sz w:val="28"/>
          <w:szCs w:val="28"/>
        </w:rPr>
        <w:t xml:space="preserve">2 Действия аудитора при выявлении </w:t>
      </w:r>
      <w:r w:rsidR="00CC67A4" w:rsidRPr="0002244A">
        <w:rPr>
          <w:b/>
          <w:color w:val="000000"/>
          <w:sz w:val="28"/>
          <w:szCs w:val="28"/>
        </w:rPr>
        <w:t>перекручивания (жульничества, ошибок</w:t>
      </w:r>
      <w:r w:rsidRPr="0002244A">
        <w:rPr>
          <w:b/>
          <w:color w:val="000000"/>
          <w:sz w:val="28"/>
          <w:szCs w:val="28"/>
        </w:rPr>
        <w:t>)</w:t>
      </w:r>
    </w:p>
    <w:p w:rsidR="002D4741" w:rsidRPr="0002244A" w:rsidRDefault="002D4741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В процессе проведения аудита достоверности финансовой информации, включая правильность ведения бухгалтерского учета и составления финансовой отчетности, аудитор должен обнаружить факты перекручивания данных учета и неправильного составления отчетности. Основными причинами таких перекручивани</w:t>
      </w:r>
      <w:r w:rsidR="00232FC6" w:rsidRPr="0002244A">
        <w:rPr>
          <w:color w:val="000000"/>
          <w:sz w:val="28"/>
          <w:szCs w:val="28"/>
        </w:rPr>
        <w:t>й</w:t>
      </w:r>
      <w:r w:rsidRPr="0002244A">
        <w:rPr>
          <w:color w:val="000000"/>
          <w:sz w:val="28"/>
          <w:szCs w:val="28"/>
        </w:rPr>
        <w:t xml:space="preserve"> являются сознательные или несознательные действия должностных лиц, которые занимаются подготовкой выходных данных о результатах деятельности предприятия-клиента и прорабатывают эту информацию. Сознательные действия приводят к обману как владельцев так и государства, несознательные могут быть вызваны недобросовестным отношением к выполнению служебных обязанностей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при подготовке информации. Перекручивания в финансовой отчетности могут быть результатом ошибок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или следствием мошенничества.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В соответствии с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МСА 240 «Мошенничество и ошибки» мошенничество — это намеренное неправильное отображение и представление данных учета и отчетности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служебными лицами и руководством предприятия. Мошенничество заключается в манипуляциях учетными записями, фальсификации первичных документов учетных Регистрив и отчетность, преднамеренных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изменениях записей в учете, которые перекручивают суть финансовых и хозяйственных операций с целью нарушения законодательства или принятой у</w:t>
      </w:r>
      <w:r w:rsidR="00232FC6" w:rsidRPr="0002244A">
        <w:rPr>
          <w:color w:val="000000"/>
          <w:sz w:val="28"/>
          <w:szCs w:val="28"/>
        </w:rPr>
        <w:t>четной политики, преднамеренном</w:t>
      </w:r>
      <w:r w:rsidRPr="0002244A">
        <w:rPr>
          <w:color w:val="000000"/>
          <w:sz w:val="28"/>
          <w:szCs w:val="28"/>
        </w:rPr>
        <w:t xml:space="preserve"> пропуске или укрывательстве результатных записей или документов, незаконном получении, в личную собственность денежно-материальных ценностей и тому подобное.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Ошибка — неумышленное перекручивание финансовой информации в результате арифметических или логических ошибок в учетных записях и расчетах, недосмотра в соблюдении полноты учета, несоответственное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отображение записей в учете и тому подобное.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Ответственность при предупреждении и выявлении мошенничества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и ошибках несет руководство предприятия-клиента, которое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постоянно осуществляет внутренний контроль.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На практике система внутреннего контроля уменьшает, но не устраняет возможности возникновения мошенничества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и ошибок</w:t>
      </w:r>
      <w:r w:rsidR="002D4741" w:rsidRPr="0002244A">
        <w:rPr>
          <w:color w:val="000000"/>
          <w:sz w:val="28"/>
          <w:szCs w:val="28"/>
        </w:rPr>
        <w:t>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При проведении аудита остается риск того, что мошенничество или ошибки не будут обнаружены</w:t>
      </w:r>
      <w:r w:rsidR="002D4741" w:rsidRPr="0002244A">
        <w:rPr>
          <w:color w:val="000000"/>
          <w:sz w:val="28"/>
          <w:szCs w:val="28"/>
        </w:rPr>
        <w:t>.</w:t>
      </w:r>
      <w:r w:rsidRPr="0002244A">
        <w:rPr>
          <w:color w:val="000000"/>
          <w:sz w:val="28"/>
          <w:szCs w:val="28"/>
        </w:rPr>
        <w:t xml:space="preserve"> Аудитор не несет ответственность за выявление абсолютно всех фактов мошенничества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и ошибок, которые могут существенно повлиять на достоверность финансовой отчетности клиента. Однако, аудитор должен получить гарантию отсутствия существенных случаев и фактов такого рода для предоставления безусловно - позитивного аудиторского вывода. Аудитору необходимо провести аудиторские процедуры, которые позволят обоснованно утверждать, что не существует существенных ошибок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и мошенничества, которые могли бы повлиять на объективность и достоверность, а если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они и были, то их или исправлено, или должным образом раскрыто в финансовой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отчетности. В результате объективных ограничений аудита существует риск того, что некоторые существенные перекручивания не будут обнаружены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даже в случае</w:t>
      </w:r>
      <w:r w:rsidR="007B6FEC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должным</w:t>
      </w:r>
      <w:r w:rsidR="007B6FEC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обра</w:t>
      </w:r>
      <w:r w:rsidR="007B6FEC" w:rsidRPr="0002244A">
        <w:rPr>
          <w:color w:val="000000"/>
          <w:sz w:val="28"/>
          <w:szCs w:val="28"/>
        </w:rPr>
        <w:t xml:space="preserve">зом </w:t>
      </w:r>
      <w:r w:rsidRPr="0002244A">
        <w:rPr>
          <w:noProof/>
          <w:color w:val="000000"/>
          <w:sz w:val="28"/>
          <w:szCs w:val="28"/>
        </w:rPr>
        <w:t xml:space="preserve">спланированного и проведенного аудита. Это происходит потому, что, как правило, </w:t>
      </w:r>
      <w:r w:rsidR="007B6FEC" w:rsidRPr="0002244A">
        <w:rPr>
          <w:noProof/>
          <w:color w:val="000000"/>
          <w:sz w:val="28"/>
          <w:szCs w:val="28"/>
        </w:rPr>
        <w:t>жульничество</w:t>
      </w:r>
      <w:r w:rsidRPr="0002244A">
        <w:rPr>
          <w:noProof/>
          <w:color w:val="000000"/>
          <w:sz w:val="28"/>
          <w:szCs w:val="28"/>
        </w:rPr>
        <w:t xml:space="preserve"> преднамеренно скрывается, а системам внутреннего контроля </w:t>
      </w:r>
      <w:r w:rsidR="007B6FEC" w:rsidRPr="0002244A">
        <w:rPr>
          <w:noProof/>
          <w:color w:val="000000"/>
          <w:sz w:val="28"/>
          <w:szCs w:val="28"/>
        </w:rPr>
        <w:t xml:space="preserve">присущи </w:t>
      </w:r>
      <w:r w:rsidRPr="0002244A">
        <w:rPr>
          <w:noProof/>
          <w:color w:val="000000"/>
          <w:sz w:val="28"/>
          <w:szCs w:val="28"/>
        </w:rPr>
        <w:t>неотъемлемые ограничения. Если аудитор считает, что обнаружены мошенничество или ошибка могут существенно повлиять на финансовую отчет</w:t>
      </w:r>
      <w:r w:rsidR="00232FC6" w:rsidRPr="0002244A">
        <w:rPr>
          <w:noProof/>
          <w:color w:val="000000"/>
          <w:sz w:val="28"/>
          <w:szCs w:val="28"/>
        </w:rPr>
        <w:t xml:space="preserve">ность, ему необходимо провести </w:t>
      </w:r>
      <w:r w:rsidRPr="0002244A">
        <w:rPr>
          <w:noProof/>
          <w:color w:val="000000"/>
          <w:sz w:val="28"/>
          <w:szCs w:val="28"/>
        </w:rPr>
        <w:t>дополнительные процедуры.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Независимо от существенности фактического или подозреваемого мошенничества или ошибки аудитору необходимо сообщить об обнаруженных фактах руководству для того, чтобы: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удостовериться, что руководство правильно оценивает состояние дел;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выяснить, какие мероприятия применены или будут применены руководством для устранения обнаруженных нарушений;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оценить достоверность повторения нарушений в будущем.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При выявлении</w:t>
      </w:r>
      <w:r w:rsidR="002D4741" w:rsidRPr="0002244A">
        <w:rPr>
          <w:color w:val="000000"/>
          <w:sz w:val="28"/>
          <w:szCs w:val="28"/>
        </w:rPr>
        <w:t xml:space="preserve"> </w:t>
      </w:r>
      <w:r w:rsidR="00CC67A4" w:rsidRPr="0002244A">
        <w:rPr>
          <w:color w:val="000000"/>
          <w:sz w:val="28"/>
          <w:szCs w:val="28"/>
        </w:rPr>
        <w:t>перекручивания</w:t>
      </w:r>
      <w:r w:rsidRPr="0002244A">
        <w:rPr>
          <w:color w:val="000000"/>
          <w:sz w:val="28"/>
          <w:szCs w:val="28"/>
        </w:rPr>
        <w:t xml:space="preserve"> аудитор может избрать один из двух вариантов </w:t>
      </w:r>
      <w:r w:rsidR="002D4741" w:rsidRPr="0002244A">
        <w:rPr>
          <w:color w:val="000000"/>
          <w:sz w:val="28"/>
          <w:szCs w:val="28"/>
        </w:rPr>
        <w:t>поведения: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Не требовать внесения исправлений, когда ошибка незначительна и существенно не влияет на финансовую отчетность и не вызванная незаконными действиями;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 xml:space="preserve">Требовать исправления </w:t>
      </w:r>
      <w:r w:rsidR="00CC67A4" w:rsidRPr="0002244A">
        <w:rPr>
          <w:color w:val="000000"/>
          <w:sz w:val="28"/>
          <w:szCs w:val="28"/>
        </w:rPr>
        <w:t>перекручивания</w:t>
      </w:r>
      <w:r w:rsidRPr="0002244A">
        <w:rPr>
          <w:color w:val="000000"/>
          <w:sz w:val="28"/>
          <w:szCs w:val="28"/>
        </w:rPr>
        <w:t>, когда обнаружена значительная ошибка, которая влияет на финансовую отчетность, или ошибка, связанная с нарушением юридической достоверности информации, или касается налогообложения.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В случаях, когда аудитор подозревает, что к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нарушениям причастное руководство или оно их покрывает, особенно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важно проинформировать соответствующий уровень</w:t>
      </w:r>
      <w:r w:rsidR="00CC67A4" w:rsidRPr="0002244A">
        <w:rPr>
          <w:color w:val="000000"/>
          <w:sz w:val="28"/>
          <w:szCs w:val="28"/>
        </w:rPr>
        <w:t xml:space="preserve"> </w:t>
      </w:r>
      <w:r w:rsidR="00AA1382" w:rsidRPr="0002244A">
        <w:rPr>
          <w:color w:val="000000"/>
          <w:sz w:val="28"/>
          <w:szCs w:val="28"/>
        </w:rPr>
        <w:t xml:space="preserve">руководства </w:t>
      </w:r>
      <w:r w:rsidR="00CC67A4" w:rsidRPr="0002244A">
        <w:rPr>
          <w:color w:val="000000"/>
          <w:sz w:val="28"/>
          <w:szCs w:val="28"/>
        </w:rPr>
        <w:t>предприятия</w:t>
      </w:r>
      <w:r w:rsidR="00AA1382" w:rsidRPr="0002244A">
        <w:rPr>
          <w:color w:val="000000"/>
          <w:sz w:val="28"/>
          <w:szCs w:val="28"/>
        </w:rPr>
        <w:t>–клиента</w:t>
      </w:r>
      <w:r w:rsidRPr="0002244A">
        <w:rPr>
          <w:color w:val="000000"/>
          <w:sz w:val="28"/>
          <w:szCs w:val="28"/>
        </w:rPr>
        <w:t>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Как правило, обязанность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аудитора хранить</w:t>
      </w:r>
      <w:r w:rsidR="002D4741" w:rsidRPr="0002244A">
        <w:rPr>
          <w:color w:val="000000"/>
          <w:sz w:val="28"/>
          <w:szCs w:val="28"/>
        </w:rPr>
        <w:t xml:space="preserve"> </w:t>
      </w:r>
      <w:r w:rsidR="00232FC6" w:rsidRPr="0002244A">
        <w:rPr>
          <w:color w:val="000000"/>
          <w:sz w:val="28"/>
          <w:szCs w:val="28"/>
        </w:rPr>
        <w:t>конфиден</w:t>
      </w:r>
      <w:r w:rsidR="00AA1382" w:rsidRPr="0002244A">
        <w:rPr>
          <w:color w:val="000000"/>
          <w:sz w:val="28"/>
          <w:szCs w:val="28"/>
        </w:rPr>
        <w:t>циальность</w:t>
      </w:r>
      <w:r w:rsidRPr="0002244A">
        <w:rPr>
          <w:color w:val="000000"/>
          <w:sz w:val="28"/>
          <w:szCs w:val="28"/>
        </w:rPr>
        <w:t xml:space="preserve"> запрещает </w:t>
      </w:r>
      <w:r w:rsidR="00AA1382" w:rsidRPr="0002244A">
        <w:rPr>
          <w:color w:val="000000"/>
          <w:sz w:val="28"/>
          <w:szCs w:val="28"/>
        </w:rPr>
        <w:t xml:space="preserve">ему </w:t>
      </w:r>
      <w:r w:rsidRPr="0002244A">
        <w:rPr>
          <w:color w:val="000000"/>
          <w:sz w:val="28"/>
          <w:szCs w:val="28"/>
        </w:rPr>
        <w:t xml:space="preserve">докладывать о мошенничестве или ошибки третьим лицам без разрешения клиента. Однако, как определялось выше, при определенных обстоятельствах (государственная безопасность, </w:t>
      </w:r>
      <w:r w:rsidR="00AA1382" w:rsidRPr="0002244A">
        <w:rPr>
          <w:color w:val="000000"/>
          <w:sz w:val="28"/>
          <w:szCs w:val="28"/>
        </w:rPr>
        <w:t xml:space="preserve">отмывания </w:t>
      </w:r>
      <w:r w:rsidRPr="0002244A">
        <w:rPr>
          <w:color w:val="000000"/>
          <w:sz w:val="28"/>
          <w:szCs w:val="28"/>
        </w:rPr>
        <w:t>денег от наркобизнеса и тому подобное) аудитор должен проинформировать соответствующие контрольные органы, предварительно проконсультировавшись при этом у юриста.</w:t>
      </w:r>
    </w:p>
    <w:p w:rsidR="00AA1382" w:rsidRPr="0002244A" w:rsidRDefault="00AA1382" w:rsidP="00CC67A4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</w:p>
    <w:p w:rsidR="00CC67A4" w:rsidRPr="0002244A" w:rsidRDefault="00CC67A4" w:rsidP="00CC67A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2244A">
        <w:rPr>
          <w:b/>
          <w:color w:val="000000"/>
          <w:sz w:val="28"/>
          <w:szCs w:val="28"/>
        </w:rPr>
        <w:br w:type="page"/>
      </w:r>
      <w:r w:rsidR="001965C3" w:rsidRPr="0002244A">
        <w:rPr>
          <w:b/>
          <w:color w:val="000000"/>
          <w:sz w:val="28"/>
          <w:szCs w:val="28"/>
        </w:rPr>
        <w:t>3 Понятие рабочих документов аудитора</w:t>
      </w:r>
    </w:p>
    <w:p w:rsidR="002D4741" w:rsidRPr="0002244A" w:rsidRDefault="002D4741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 xml:space="preserve">Ход аудиторской проверки и ее результаты должны быть документально оформлены. Документальное оформление аудита считается одним из </w:t>
      </w:r>
      <w:r w:rsidR="00AA1382" w:rsidRPr="0002244A">
        <w:rPr>
          <w:color w:val="000000"/>
          <w:sz w:val="28"/>
          <w:szCs w:val="28"/>
        </w:rPr>
        <w:t>наиболее важных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 xml:space="preserve">условий его квалифицированного проведения. Основной целью подготовки </w:t>
      </w:r>
      <w:r w:rsidR="00AA1382" w:rsidRPr="0002244A">
        <w:rPr>
          <w:color w:val="000000"/>
          <w:sz w:val="28"/>
          <w:szCs w:val="28"/>
        </w:rPr>
        <w:t>ра</w:t>
      </w:r>
      <w:r w:rsidRPr="0002244A">
        <w:rPr>
          <w:color w:val="000000"/>
          <w:sz w:val="28"/>
          <w:szCs w:val="28"/>
        </w:rPr>
        <w:t>бочих документов является подтверждение того, что аудиторская проверка была проведена в соответствии с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принятыми принципами аудита.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 xml:space="preserve">В соответствии с МСА 230 «Документация </w:t>
      </w:r>
      <w:r w:rsidRPr="0002244A">
        <w:rPr>
          <w:iCs/>
          <w:color w:val="000000"/>
          <w:sz w:val="28"/>
          <w:szCs w:val="28"/>
        </w:rPr>
        <w:t xml:space="preserve">» </w:t>
      </w:r>
      <w:r w:rsidRPr="0002244A">
        <w:rPr>
          <w:color w:val="000000"/>
          <w:sz w:val="28"/>
          <w:szCs w:val="28"/>
        </w:rPr>
        <w:t>рабочая документация — это записи, с помощью которых аудитор фиксирует проведенные процедуры проверки, тесты, полученную информацию и соответствующие выводы, которые осуществляются во время проведения аудиторской проверки.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Во время планирования и проведения аудита рабочая документация помогает лучше осуществлять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аудиторскую проверку и контроль над процессом ее проведен</w:t>
      </w:r>
      <w:r w:rsidR="002D4741" w:rsidRPr="0002244A">
        <w:rPr>
          <w:color w:val="000000"/>
          <w:sz w:val="28"/>
          <w:szCs w:val="28"/>
        </w:rPr>
        <w:t>ия</w:t>
      </w:r>
      <w:r w:rsidRPr="0002244A">
        <w:rPr>
          <w:color w:val="000000"/>
          <w:sz w:val="28"/>
          <w:szCs w:val="28"/>
        </w:rPr>
        <w:t>, в ней регистрируются результаты аудиторских процедур, выполненных для подтверждения принятых аудитором решений.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Содержание рабочей документации в значительной мере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 xml:space="preserve">является вопросом профессионального суждения аудитора, поскольку нет ни возможности, ни необходимости </w:t>
      </w:r>
      <w:r w:rsidR="00AA1382" w:rsidRPr="0002244A">
        <w:rPr>
          <w:color w:val="000000"/>
          <w:sz w:val="28"/>
          <w:szCs w:val="28"/>
        </w:rPr>
        <w:t>документировать</w:t>
      </w:r>
      <w:r w:rsidRPr="0002244A">
        <w:rPr>
          <w:color w:val="000000"/>
          <w:sz w:val="28"/>
          <w:szCs w:val="28"/>
        </w:rPr>
        <w:t>, каждое наблюдение или обследование. Состав, форму и количество рабочих документов, аудитор определяет в каждом конкретном случае</w:t>
      </w:r>
      <w:r w:rsidR="002D4741" w:rsidRPr="0002244A">
        <w:rPr>
          <w:color w:val="000000"/>
          <w:sz w:val="28"/>
          <w:szCs w:val="28"/>
        </w:rPr>
        <w:t xml:space="preserve"> </w:t>
      </w:r>
      <w:r w:rsidR="00AA1382" w:rsidRPr="0002244A">
        <w:rPr>
          <w:color w:val="000000"/>
          <w:sz w:val="28"/>
          <w:szCs w:val="28"/>
        </w:rPr>
        <w:t>самостоятельно</w:t>
      </w:r>
      <w:r w:rsidRPr="0002244A">
        <w:rPr>
          <w:color w:val="000000"/>
          <w:sz w:val="28"/>
          <w:szCs w:val="28"/>
        </w:rPr>
        <w:t>.</w:t>
      </w:r>
    </w:p>
    <w:p w:rsidR="00CC67A4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Рабочие документы аудитора должны отвечать ряду определенных требований: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содержать достаточно полную и детальную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 xml:space="preserve">информацию, чтобы другой аудитор, который не брал участия в этой проверке, мог составить четкое представление о выполненной </w:t>
      </w:r>
      <w:r w:rsidR="00AA1382" w:rsidRPr="0002244A">
        <w:rPr>
          <w:color w:val="000000"/>
          <w:sz w:val="28"/>
          <w:szCs w:val="28"/>
        </w:rPr>
        <w:t xml:space="preserve">работе </w:t>
      </w:r>
      <w:r w:rsidRPr="0002244A">
        <w:rPr>
          <w:color w:val="000000"/>
          <w:sz w:val="28"/>
          <w:szCs w:val="28"/>
        </w:rPr>
        <w:t>и подтвердить выводы этой проверки;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документы должны быть составлены в ходе проверки, составлени</w:t>
      </w:r>
      <w:r w:rsidR="00AA1382" w:rsidRPr="0002244A">
        <w:rPr>
          <w:color w:val="000000"/>
          <w:sz w:val="28"/>
          <w:szCs w:val="28"/>
        </w:rPr>
        <w:t>е</w:t>
      </w:r>
      <w:r w:rsidR="00CC67A4" w:rsidRPr="0002244A">
        <w:rPr>
          <w:color w:val="000000"/>
          <w:sz w:val="28"/>
          <w:szCs w:val="28"/>
        </w:rPr>
        <w:t xml:space="preserve"> </w:t>
      </w:r>
      <w:r w:rsidR="00AA1382" w:rsidRPr="0002244A">
        <w:rPr>
          <w:color w:val="000000"/>
          <w:sz w:val="28"/>
          <w:szCs w:val="28"/>
        </w:rPr>
        <w:t>их</w:t>
      </w:r>
      <w:r w:rsidR="00232FC6" w:rsidRPr="0002244A">
        <w:rPr>
          <w:color w:val="000000"/>
          <w:sz w:val="28"/>
          <w:szCs w:val="28"/>
        </w:rPr>
        <w:t xml:space="preserve"> после завершени</w:t>
      </w:r>
      <w:r w:rsidRPr="0002244A">
        <w:rPr>
          <w:color w:val="000000"/>
          <w:sz w:val="28"/>
          <w:szCs w:val="28"/>
        </w:rPr>
        <w:t>я проверки и подготовки аудиторского вывода не допускается;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 xml:space="preserve">должны учитывать информацию не только отчетного периода, что </w:t>
      </w:r>
      <w:r w:rsidR="00AA1382" w:rsidRPr="0002244A">
        <w:rPr>
          <w:color w:val="000000"/>
          <w:sz w:val="28"/>
          <w:szCs w:val="28"/>
        </w:rPr>
        <w:t>проверяется</w:t>
      </w:r>
      <w:r w:rsidRPr="0002244A">
        <w:rPr>
          <w:color w:val="000000"/>
          <w:sz w:val="28"/>
          <w:szCs w:val="28"/>
        </w:rPr>
        <w:t>, но и данные предыдущих периодов;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давать возможность оценить финансовую отчетность согласно установленным критериям и призна</w:t>
      </w:r>
      <w:r w:rsidR="001965C3" w:rsidRPr="0002244A">
        <w:rPr>
          <w:color w:val="000000"/>
          <w:sz w:val="28"/>
          <w:szCs w:val="28"/>
        </w:rPr>
        <w:t>кам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noProof/>
          <w:color w:val="000000"/>
          <w:sz w:val="28"/>
          <w:szCs w:val="28"/>
        </w:rPr>
        <w:t>содержать информацию необходимую или п</w:t>
      </w:r>
      <w:r w:rsidR="00AA1382" w:rsidRPr="0002244A">
        <w:rPr>
          <w:noProof/>
          <w:color w:val="000000"/>
          <w:sz w:val="28"/>
          <w:szCs w:val="28"/>
        </w:rPr>
        <w:t xml:space="preserve">олезную при следующих </w:t>
      </w:r>
      <w:r w:rsidRPr="0002244A">
        <w:rPr>
          <w:noProof/>
          <w:color w:val="000000"/>
          <w:sz w:val="28"/>
          <w:szCs w:val="28"/>
        </w:rPr>
        <w:t xml:space="preserve">аудиторских </w:t>
      </w:r>
      <w:r w:rsidR="00AA1382" w:rsidRPr="0002244A">
        <w:rPr>
          <w:noProof/>
          <w:color w:val="000000"/>
          <w:sz w:val="28"/>
          <w:szCs w:val="28"/>
        </w:rPr>
        <w:t>проверках</w:t>
      </w:r>
      <w:r w:rsidRPr="0002244A">
        <w:rPr>
          <w:noProof/>
          <w:color w:val="000000"/>
          <w:sz w:val="28"/>
          <w:szCs w:val="28"/>
        </w:rPr>
        <w:t>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отображать состояние и оценку системы внутреннего контроля на предприятии и степень доверия к ней;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фиксировать проведе</w:t>
      </w:r>
      <w:r w:rsidR="00232FC6" w:rsidRPr="0002244A">
        <w:rPr>
          <w:color w:val="000000"/>
          <w:sz w:val="28"/>
          <w:szCs w:val="28"/>
        </w:rPr>
        <w:t>нные аудиторские процедуры из</w:t>
      </w:r>
      <w:r w:rsidRPr="0002244A">
        <w:rPr>
          <w:color w:val="000000"/>
          <w:sz w:val="28"/>
          <w:szCs w:val="28"/>
        </w:rPr>
        <w:t xml:space="preserve"> проверки и оценки системы бухгалтерского учета клиента, соблюдения принятой учетной политики, и соответствие бухгалтерского учета установленным принципам, стандартам, требованиям и действующему законодательству;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документы должны быть составлен четко и разборчиво, сокращение или условны обозначения, которые используются, должны быть объяснены.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Требования к рабочим документам аудитора определяют их обязательные</w:t>
      </w:r>
      <w:r w:rsidR="00AA1382" w:rsidRPr="0002244A">
        <w:rPr>
          <w:color w:val="000000"/>
          <w:sz w:val="28"/>
          <w:szCs w:val="28"/>
        </w:rPr>
        <w:t xml:space="preserve"> реквизиты</w:t>
      </w:r>
      <w:r w:rsidR="002D4741" w:rsidRPr="0002244A">
        <w:rPr>
          <w:color w:val="000000"/>
          <w:sz w:val="28"/>
          <w:szCs w:val="28"/>
        </w:rPr>
        <w:t>:</w:t>
      </w:r>
      <w:r w:rsidRPr="0002244A">
        <w:rPr>
          <w:color w:val="000000"/>
          <w:sz w:val="28"/>
          <w:szCs w:val="28"/>
        </w:rPr>
        <w:t xml:space="preserve"> название аудиторской фирмы, название предприятия-клиента, название документа, </w:t>
      </w:r>
      <w:r w:rsidR="00AA1382" w:rsidRPr="0002244A">
        <w:rPr>
          <w:color w:val="000000"/>
          <w:sz w:val="28"/>
          <w:szCs w:val="28"/>
        </w:rPr>
        <w:t>период</w:t>
      </w:r>
      <w:r w:rsidRPr="0002244A">
        <w:rPr>
          <w:color w:val="000000"/>
          <w:sz w:val="28"/>
          <w:szCs w:val="28"/>
        </w:rPr>
        <w:t xml:space="preserve"> проверки, содержание (изложение аудиторских процедур, методы и приемы аудиторской проверки, получено результаты, вывод аудитора по факту </w:t>
      </w:r>
      <w:r w:rsidR="00AA1382" w:rsidRPr="0002244A">
        <w:rPr>
          <w:color w:val="000000"/>
          <w:sz w:val="28"/>
          <w:szCs w:val="28"/>
        </w:rPr>
        <w:t>проверки</w:t>
      </w:r>
      <w:r w:rsidRPr="0002244A">
        <w:rPr>
          <w:color w:val="000000"/>
          <w:sz w:val="28"/>
          <w:szCs w:val="28"/>
        </w:rPr>
        <w:t>), порядковый номер, номер страницы, в аудиторском досье, фамилия аудитора, что составил документ, его подпись и дата составления документа.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 xml:space="preserve">Конкретный состав и содержание рабочих документов определяется аудитором, </w:t>
      </w:r>
      <w:r w:rsidR="00AA1382" w:rsidRPr="0002244A">
        <w:rPr>
          <w:color w:val="000000"/>
          <w:sz w:val="28"/>
          <w:szCs w:val="28"/>
        </w:rPr>
        <w:t>исходя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 xml:space="preserve">из характера проведенной работы, типа и сложности деятельности </w:t>
      </w:r>
      <w:r w:rsidR="00D3159F" w:rsidRPr="0002244A">
        <w:rPr>
          <w:color w:val="000000"/>
          <w:sz w:val="28"/>
          <w:szCs w:val="28"/>
        </w:rPr>
        <w:t>предприятия-клиента</w:t>
      </w:r>
      <w:r w:rsidRPr="0002244A">
        <w:rPr>
          <w:color w:val="000000"/>
          <w:sz w:val="28"/>
          <w:szCs w:val="28"/>
        </w:rPr>
        <w:t>, состояния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бухгалтерского учета и надежности системы внутреннего контроля клиента.</w:t>
      </w:r>
    </w:p>
    <w:p w:rsidR="001965C3" w:rsidRPr="0002244A" w:rsidRDefault="001965C3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Классификация рабочих документов аудитора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 xml:space="preserve">В зависимости от разных признаков рабочие документы аудитора можно </w:t>
      </w:r>
      <w:r w:rsidR="001965C3" w:rsidRPr="0002244A">
        <w:rPr>
          <w:color w:val="000000"/>
          <w:sz w:val="28"/>
          <w:szCs w:val="28"/>
        </w:rPr>
        <w:t xml:space="preserve">классифицировать </w:t>
      </w:r>
      <w:r w:rsidRPr="0002244A">
        <w:rPr>
          <w:color w:val="000000"/>
          <w:sz w:val="28"/>
          <w:szCs w:val="28"/>
        </w:rPr>
        <w:t>следующим образом.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iCs/>
          <w:color w:val="000000"/>
          <w:sz w:val="28"/>
          <w:szCs w:val="28"/>
        </w:rPr>
        <w:t>По времени ведение и использовани</w:t>
      </w:r>
      <w:r w:rsidR="002D4741" w:rsidRPr="0002244A">
        <w:rPr>
          <w:iCs/>
          <w:color w:val="000000"/>
          <w:sz w:val="28"/>
          <w:szCs w:val="28"/>
        </w:rPr>
        <w:t>е</w:t>
      </w:r>
      <w:r w:rsidRPr="0002244A">
        <w:rPr>
          <w:iCs/>
          <w:color w:val="000000"/>
          <w:sz w:val="28"/>
          <w:szCs w:val="28"/>
        </w:rPr>
        <w:t>: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долгосрочного использования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непродолжительного использования</w:t>
      </w:r>
      <w:r w:rsidR="002D4741" w:rsidRPr="0002244A">
        <w:rPr>
          <w:color w:val="000000"/>
          <w:sz w:val="28"/>
          <w:szCs w:val="28"/>
        </w:rPr>
        <w:t>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iCs/>
          <w:color w:val="000000"/>
          <w:sz w:val="28"/>
          <w:szCs w:val="28"/>
        </w:rPr>
        <w:t>По источникам получения: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полученные от третьих лиц;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полученные от предприятия-клиента;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составленные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аудитором.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iCs/>
          <w:color w:val="000000"/>
          <w:sz w:val="28"/>
          <w:szCs w:val="28"/>
        </w:rPr>
        <w:t>За характером информации: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правового характера;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 структуре и организации предприятия-клиента;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 системе бухгалтерского учета;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 системе внутреннего контроля;</w:t>
      </w:r>
    </w:p>
    <w:p w:rsidR="00EB29CB" w:rsidRPr="0002244A" w:rsidRDefault="00EB29CB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об экономических основах деятельности предприятия-клиента;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noProof/>
          <w:color w:val="000000"/>
          <w:sz w:val="28"/>
          <w:szCs w:val="28"/>
        </w:rPr>
        <w:t>аудиторские организационно функциональные документы;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документы оценки аудиторского риска;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 xml:space="preserve">аудиторские документы </w:t>
      </w:r>
      <w:r w:rsidR="002D4741" w:rsidRPr="0002244A">
        <w:rPr>
          <w:color w:val="000000"/>
          <w:sz w:val="28"/>
          <w:szCs w:val="28"/>
        </w:rPr>
        <w:t>с</w:t>
      </w:r>
      <w:r w:rsidRPr="0002244A">
        <w:rPr>
          <w:color w:val="000000"/>
          <w:sz w:val="28"/>
          <w:szCs w:val="28"/>
        </w:rPr>
        <w:t xml:space="preserve"> проверки отдельных показателей финансовой отчетности;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корреспонденция аудитора;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аудиторский вывод;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 xml:space="preserve">предложения и рекомендации. </w:t>
      </w:r>
      <w:r w:rsidRPr="0002244A">
        <w:rPr>
          <w:iCs/>
          <w:color w:val="000000"/>
          <w:sz w:val="28"/>
          <w:szCs w:val="28"/>
        </w:rPr>
        <w:t>По назначению: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информативные (предоставляют информацию о хозяйственных операциях);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проверочные (свидетельствуют о проверке состояния</w:t>
      </w:r>
      <w:r w:rsidR="002D4741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активов, обязательств, собственного капитала);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подтверждающие (ответы на запросы);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расчетные;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сравнительные;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аналитические.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iCs/>
          <w:color w:val="000000"/>
          <w:sz w:val="28"/>
          <w:szCs w:val="28"/>
        </w:rPr>
        <w:t>За степенью стандартизации: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стандартные;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свободной формы.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iCs/>
          <w:color w:val="000000"/>
          <w:sz w:val="28"/>
          <w:szCs w:val="28"/>
        </w:rPr>
        <w:t>По форме предоставления: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графические;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табличные;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текстовые;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комбинированные.</w:t>
      </w:r>
    </w:p>
    <w:p w:rsidR="00CF1C62" w:rsidRPr="0002244A" w:rsidRDefault="00CF1C62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Классификация рабочих документов является реально действующим механизмом, который дает возможность повысить качество проведенного аудита и способствуе</w:t>
      </w:r>
      <w:r w:rsidR="002D4741" w:rsidRPr="0002244A">
        <w:rPr>
          <w:color w:val="000000"/>
          <w:sz w:val="28"/>
          <w:szCs w:val="28"/>
        </w:rPr>
        <w:t>т</w:t>
      </w:r>
      <w:r w:rsidRPr="0002244A">
        <w:rPr>
          <w:color w:val="000000"/>
          <w:sz w:val="28"/>
          <w:szCs w:val="28"/>
        </w:rPr>
        <w:t xml:space="preserve"> более полному удовлетворению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потребностей заказчика в обоснованной аудиторской информации.</w:t>
      </w:r>
    </w:p>
    <w:p w:rsidR="002D4741" w:rsidRPr="0002244A" w:rsidRDefault="002D4741" w:rsidP="00CC67A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629FB" w:rsidRPr="0002244A" w:rsidRDefault="00FD117E" w:rsidP="00CC67A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2244A">
        <w:rPr>
          <w:b/>
          <w:color w:val="000000"/>
          <w:sz w:val="28"/>
          <w:szCs w:val="28"/>
        </w:rPr>
        <w:t>4</w:t>
      </w:r>
      <w:r w:rsidR="002D4741" w:rsidRPr="0002244A">
        <w:rPr>
          <w:b/>
          <w:color w:val="000000"/>
          <w:sz w:val="28"/>
          <w:szCs w:val="28"/>
        </w:rPr>
        <w:t xml:space="preserve"> </w:t>
      </w:r>
      <w:r w:rsidRPr="0002244A">
        <w:rPr>
          <w:b/>
          <w:color w:val="000000"/>
          <w:sz w:val="28"/>
          <w:szCs w:val="28"/>
        </w:rPr>
        <w:t>Аудит операций с основными и другими необоротными активами</w:t>
      </w:r>
    </w:p>
    <w:p w:rsidR="002D4741" w:rsidRPr="0002244A" w:rsidRDefault="002D4741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556" w:rsidRPr="0002244A" w:rsidRDefault="000E3556" w:rsidP="00CC67A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Как известно, каждое предприятие в процессе хозяйственной деятельности использует основные средства.</w:t>
      </w:r>
    </w:p>
    <w:p w:rsidR="000E3556" w:rsidRPr="0002244A" w:rsidRDefault="000E3556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Основные принципы формирования в бухгалтерском учете информации об основных средствах и других необратимых материальных активах, порядок раскрытия информации о них в финансовой отчетности определяются П(С) ПОТОМУ ЧТО 7 «Основные средства», утвержденные приказом Минфина Украины от 27. 04. 2000 № 92; о не</w:t>
      </w:r>
      <w:r w:rsidR="003D0206" w:rsidRPr="0002244A">
        <w:rPr>
          <w:color w:val="000000"/>
          <w:sz w:val="28"/>
          <w:szCs w:val="28"/>
        </w:rPr>
        <w:t>материальных</w:t>
      </w:r>
      <w:r w:rsidR="00CC67A4" w:rsidRPr="0002244A">
        <w:rPr>
          <w:color w:val="000000"/>
          <w:sz w:val="28"/>
          <w:szCs w:val="28"/>
        </w:rPr>
        <w:t xml:space="preserve"> </w:t>
      </w:r>
      <w:r w:rsidR="00232FC6" w:rsidRPr="0002244A">
        <w:rPr>
          <w:color w:val="000000"/>
          <w:sz w:val="28"/>
          <w:szCs w:val="28"/>
        </w:rPr>
        <w:t>активах — П(С) ПОТОМУ ЧТО</w:t>
      </w:r>
      <w:r w:rsidRPr="0002244A">
        <w:rPr>
          <w:color w:val="000000"/>
          <w:sz w:val="28"/>
          <w:szCs w:val="28"/>
        </w:rPr>
        <w:t xml:space="preserve"> 8 «Нематериальные активы», утвержденным приказом Минфина Украины от 18.10.1999 № 242.</w:t>
      </w:r>
    </w:p>
    <w:p w:rsidR="000E3556" w:rsidRPr="0002244A" w:rsidRDefault="000E3556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 xml:space="preserve">В соответствии с П(С) ПОТОМУ ЧТО 7 </w:t>
      </w:r>
      <w:r w:rsidRPr="0002244A">
        <w:rPr>
          <w:iCs/>
          <w:color w:val="000000"/>
          <w:sz w:val="28"/>
          <w:szCs w:val="28"/>
        </w:rPr>
        <w:t xml:space="preserve">основные средства — </w:t>
      </w:r>
      <w:r w:rsidRPr="0002244A">
        <w:rPr>
          <w:color w:val="000000"/>
          <w:sz w:val="28"/>
          <w:szCs w:val="28"/>
        </w:rPr>
        <w:t>материальные активы, которые предприятие удерживает с целью использования их в процессе производства или поставки товаров, предоставления услуг, сдачи, в аренду другим лицам или для осуществления административных и социально-культурных функций, ожидаемый срок полезного использования (эксплуатации) которых больше одного года или операционного цикла, если он больше года.</w:t>
      </w:r>
    </w:p>
    <w:p w:rsidR="000E3556" w:rsidRPr="0002244A" w:rsidRDefault="000E3556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 xml:space="preserve">В соответствии с П(С) ПОТОМУ ЧТО 8 </w:t>
      </w:r>
      <w:r w:rsidRPr="0002244A">
        <w:rPr>
          <w:iCs/>
          <w:color w:val="000000"/>
          <w:sz w:val="28"/>
          <w:szCs w:val="28"/>
        </w:rPr>
        <w:t>не</w:t>
      </w:r>
      <w:r w:rsidR="003D0206" w:rsidRPr="0002244A">
        <w:rPr>
          <w:iCs/>
          <w:color w:val="000000"/>
          <w:sz w:val="28"/>
          <w:szCs w:val="28"/>
        </w:rPr>
        <w:t>материальные</w:t>
      </w:r>
      <w:r w:rsidR="00CC67A4" w:rsidRPr="0002244A">
        <w:rPr>
          <w:iCs/>
          <w:color w:val="000000"/>
          <w:sz w:val="28"/>
          <w:szCs w:val="28"/>
        </w:rPr>
        <w:t xml:space="preserve"> </w:t>
      </w:r>
      <w:r w:rsidRPr="0002244A">
        <w:rPr>
          <w:iCs/>
          <w:color w:val="000000"/>
          <w:sz w:val="28"/>
          <w:szCs w:val="28"/>
        </w:rPr>
        <w:t xml:space="preserve">активы — </w:t>
      </w:r>
      <w:r w:rsidRPr="0002244A">
        <w:rPr>
          <w:color w:val="000000"/>
          <w:sz w:val="28"/>
          <w:szCs w:val="28"/>
        </w:rPr>
        <w:t>немонетарные активы, которые не имеют материальную форму, могут быть идентифицированы и содержаться предприятием с целью использования в течение периода больше одного года (или одного операционного цикла, если он превышает один год) для производства, торговли, в административных целях или предоставление в аренду другим лицам.</w:t>
      </w:r>
    </w:p>
    <w:p w:rsidR="000E3556" w:rsidRPr="0002244A" w:rsidRDefault="000E3556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Аудит основных средств и нематериальных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активов включает следующие задания</w:t>
      </w:r>
      <w:r w:rsidR="002D4741" w:rsidRPr="0002244A">
        <w:rPr>
          <w:color w:val="000000"/>
          <w:sz w:val="28"/>
          <w:szCs w:val="28"/>
        </w:rPr>
        <w:t>:</w:t>
      </w:r>
    </w:p>
    <w:p w:rsidR="000E3556" w:rsidRPr="0002244A" w:rsidRDefault="000E3556" w:rsidP="00CC67A4">
      <w:p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необходимо удостовериться в том, что соответствующие активы предприятия включены в состав необратимых активов и они действительно имеются в наличии;</w:t>
      </w:r>
    </w:p>
    <w:p w:rsidR="000E3556" w:rsidRPr="0002244A" w:rsidRDefault="000E3556" w:rsidP="00CC67A4">
      <w:p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удостовериться в правильности распределения основных средств, других необ</w:t>
      </w:r>
      <w:r w:rsidR="003D0206" w:rsidRPr="0002244A">
        <w:rPr>
          <w:color w:val="000000"/>
          <w:sz w:val="28"/>
          <w:szCs w:val="28"/>
        </w:rPr>
        <w:t>оротных</w:t>
      </w:r>
      <w:r w:rsidRPr="0002244A">
        <w:rPr>
          <w:color w:val="000000"/>
          <w:sz w:val="28"/>
          <w:szCs w:val="28"/>
        </w:rPr>
        <w:t xml:space="preserve"> материальных активов, и нематериальны</w:t>
      </w:r>
      <w:r w:rsidR="003D0206" w:rsidRPr="0002244A">
        <w:rPr>
          <w:color w:val="000000"/>
          <w:sz w:val="28"/>
          <w:szCs w:val="28"/>
        </w:rPr>
        <w:t>х активов</w:t>
      </w:r>
      <w:r w:rsidRPr="0002244A">
        <w:rPr>
          <w:color w:val="000000"/>
          <w:sz w:val="28"/>
          <w:szCs w:val="28"/>
        </w:rPr>
        <w:t xml:space="preserve"> по соответствующим группам;</w:t>
      </w:r>
    </w:p>
    <w:p w:rsidR="003D0206" w:rsidRPr="0002244A" w:rsidRDefault="000E3556" w:rsidP="00CC67A4">
      <w:p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проверить правильность определения и отображения в бухгалтерском учете и в финансовой отчетности оценки основных средств и не</w:t>
      </w:r>
      <w:r w:rsidR="003D0206" w:rsidRPr="0002244A">
        <w:rPr>
          <w:color w:val="000000"/>
          <w:sz w:val="28"/>
          <w:szCs w:val="28"/>
        </w:rPr>
        <w:t>материальных</w:t>
      </w:r>
      <w:r w:rsidRPr="0002244A">
        <w:rPr>
          <w:color w:val="000000"/>
          <w:sz w:val="28"/>
          <w:szCs w:val="28"/>
        </w:rPr>
        <w:t xml:space="preserve"> активов;</w:t>
      </w:r>
    </w:p>
    <w:p w:rsidR="003D0206" w:rsidRPr="0002244A" w:rsidRDefault="003D0206" w:rsidP="00CC67A4">
      <w:pPr>
        <w:shd w:val="clear" w:color="000000" w:fill="auto"/>
        <w:tabs>
          <w:tab w:val="left" w:pos="47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удостовериться в правильности учета приобретения, перемещения, выбытия, ликвидации и списание основных средств и нематериальных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активов;</w:t>
      </w:r>
    </w:p>
    <w:p w:rsidR="003D0206" w:rsidRPr="0002244A" w:rsidRDefault="003D0206" w:rsidP="00CC67A4">
      <w:pPr>
        <w:shd w:val="clear" w:color="000000" w:fill="auto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проверить соответствие осуществления операций с основными средствами и нематериальными активами и их отображения в бухгалтерском учете и в финансовой отчетности законодательно нормативным актам;</w:t>
      </w:r>
    </w:p>
    <w:p w:rsidR="003D0206" w:rsidRPr="0002244A" w:rsidRDefault="003D0206" w:rsidP="00CC67A4">
      <w:pPr>
        <w:shd w:val="clear" w:color="000000" w:fill="auto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проверить правильность начисления амортизации (износа ) основных средств и нематериальных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активов;</w:t>
      </w:r>
    </w:p>
    <w:p w:rsidR="003D0206" w:rsidRPr="0002244A" w:rsidRDefault="003D0206" w:rsidP="00CC67A4">
      <w:pPr>
        <w:shd w:val="clear" w:color="000000" w:fill="auto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удостовериться в законности и правил</w:t>
      </w:r>
      <w:r w:rsidR="00232FC6" w:rsidRPr="0002244A">
        <w:rPr>
          <w:color w:val="000000"/>
          <w:sz w:val="28"/>
          <w:szCs w:val="28"/>
        </w:rPr>
        <w:t>ьности отображения в бухгалтерс</w:t>
      </w:r>
      <w:r w:rsidRPr="0002244A">
        <w:rPr>
          <w:color w:val="000000"/>
          <w:sz w:val="28"/>
          <w:szCs w:val="28"/>
        </w:rPr>
        <w:t>ком учете и финансовой отчетности расходов на текущий и капитальный ремонт.</w:t>
      </w:r>
    </w:p>
    <w:p w:rsidR="003D0206" w:rsidRPr="0002244A" w:rsidRDefault="003D0206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Источниками информации при исследовании операций с основными средствами и нематериальными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активами кроме вышеназванных (7, 8) и положений (стандартов) бухгалтерского учета, которые касаются финансовой отчетности (1, 2, 3,4, 5) являются также :</w:t>
      </w:r>
    </w:p>
    <w:p w:rsidR="003D0206" w:rsidRPr="0002244A" w:rsidRDefault="003D0206" w:rsidP="00CC67A4">
      <w:pPr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Закон Украины «О налогообложении прибыли предприятий» от 22. 05. 97р|. № 283/97-ВР (с изменениями и дополнениями);</w:t>
      </w:r>
    </w:p>
    <w:p w:rsidR="003D0206" w:rsidRPr="0002244A" w:rsidRDefault="003D0206" w:rsidP="00CC67A4">
      <w:pPr>
        <w:shd w:val="clear" w:color="000000" w:fill="auto"/>
        <w:tabs>
          <w:tab w:val="left" w:pos="0"/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Инструкция по инвентаризации основных средств, нематериальных активов, товарно-материальных ценностей, денежных средств и документов, и расчетов, утвержденная приказом Минфина Украины от 11.08.94р. № 69 (с изменениями и дополнениями);</w:t>
      </w:r>
    </w:p>
    <w:p w:rsidR="003D0206" w:rsidRPr="0002244A" w:rsidRDefault="003D0206" w:rsidP="00CC67A4">
      <w:pPr>
        <w:shd w:val="clear" w:color="000000" w:fill="auto"/>
        <w:tabs>
          <w:tab w:val="left" w:pos="0"/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первичные документы с учета:</w:t>
      </w:r>
    </w:p>
    <w:p w:rsidR="003D0206" w:rsidRPr="0002244A" w:rsidRDefault="003D0206" w:rsidP="00CC67A4">
      <w:pPr>
        <w:shd w:val="clear" w:color="000000" w:fill="auto"/>
        <w:tabs>
          <w:tab w:val="left" w:pos="0"/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приобретение (акты приема-передачи основных средств, акты ввода в эксплуатацию, инвентарные карточки);</w:t>
      </w:r>
    </w:p>
    <w:p w:rsidR="003D0206" w:rsidRPr="0002244A" w:rsidRDefault="003D0206" w:rsidP="00CC67A4">
      <w:pPr>
        <w:shd w:val="clear" w:color="000000" w:fill="auto"/>
        <w:tabs>
          <w:tab w:val="left" w:pos="0"/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перемещение (накладные на внутреннее перемещение);</w:t>
      </w:r>
    </w:p>
    <w:p w:rsidR="003D0206" w:rsidRPr="0002244A" w:rsidRDefault="003D0206" w:rsidP="00CC67A4">
      <w:pPr>
        <w:shd w:val="clear" w:color="000000" w:fill="auto"/>
        <w:tabs>
          <w:tab w:val="left" w:pos="0"/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выбытие, ликвидации и списания (акты списания, ликвидации основных средств и нематериальных активов, приказы на реализацию основных средств и нематериальных активов);</w:t>
      </w:r>
    </w:p>
    <w:p w:rsidR="003D0206" w:rsidRPr="0002244A" w:rsidRDefault="003D0206" w:rsidP="00CC67A4">
      <w:pPr>
        <w:shd w:val="clear" w:color="000000" w:fill="auto"/>
        <w:tabs>
          <w:tab w:val="left" w:pos="0"/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капитального и текущего ремонта (акты принятия-сдачи отремонтированных реконструированных и модернизируемых объектов, расходные документы на расходование ТМЦ для осуществления ремонта);</w:t>
      </w:r>
    </w:p>
    <w:p w:rsidR="003D0206" w:rsidRPr="0002244A" w:rsidRDefault="003D0206" w:rsidP="00CC67A4">
      <w:pPr>
        <w:shd w:val="clear" w:color="000000" w:fill="auto"/>
        <w:tabs>
          <w:tab w:val="left" w:pos="0"/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начисление амортизации (износа) (расчетные таблицы);</w:t>
      </w:r>
    </w:p>
    <w:p w:rsidR="003D0206" w:rsidRPr="0002244A" w:rsidRDefault="003D0206" w:rsidP="00CC67A4">
      <w:pPr>
        <w:shd w:val="clear" w:color="000000" w:fill="auto"/>
        <w:tabs>
          <w:tab w:val="left" w:pos="0"/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учетные регистры (журналы 4, 5А и сведения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 xml:space="preserve">аналитического учета </w:t>
      </w:r>
      <w:r w:rsidR="00CC67A4" w:rsidRPr="0002244A">
        <w:rPr>
          <w:color w:val="000000"/>
          <w:sz w:val="28"/>
          <w:szCs w:val="28"/>
        </w:rPr>
        <w:t>к</w:t>
      </w:r>
      <w:r w:rsidRPr="0002244A">
        <w:rPr>
          <w:color w:val="000000"/>
          <w:sz w:val="28"/>
          <w:szCs w:val="28"/>
        </w:rPr>
        <w:t xml:space="preserve"> ним, Главная книга);</w:t>
      </w:r>
    </w:p>
    <w:p w:rsidR="003D0206" w:rsidRPr="0002244A" w:rsidRDefault="003D0206" w:rsidP="00CC67A4">
      <w:pPr>
        <w:shd w:val="clear" w:color="000000" w:fill="auto"/>
        <w:tabs>
          <w:tab w:val="left" w:pos="0"/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финансовая отчетность (ф. № № 1, 2, 3,4, 5,6).</w:t>
      </w:r>
    </w:p>
    <w:p w:rsidR="00CC67A4" w:rsidRPr="0002244A" w:rsidRDefault="003D0206" w:rsidP="00CC67A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В начале проведения аудиторской проверки необходимо проанализировать состояние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бухгалтерского учета основных средств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и нематериальных активов, форму ведения бухгалтерского учета и способы отображения хозяйственных операций на счетах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бухгалтерского учета.</w:t>
      </w:r>
    </w:p>
    <w:p w:rsidR="00041BD5" w:rsidRPr="0002244A" w:rsidRDefault="00041BD5" w:rsidP="00CC67A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Особенное внимание аудитор уделяет инвентаризации, которая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должна проводиться в установленные сроки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специально назначенной комиссией. Аудитор проверяет своевременность, полноту и качество проведенной инвентаризации та правильность отображения ее результатов в инвентаризационных описаниях и сравнивающих сведениях.</w:t>
      </w:r>
    </w:p>
    <w:p w:rsidR="00041BD5" w:rsidRPr="0002244A" w:rsidRDefault="00041BD5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Основные средства включаются в инвентаризационные описания за наименованиями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в соответствии с основным назначением объекта, проставляются инвентаризационные номера, технические и эксплуатационные показатели. При этом комиссия должна обратить внимание на наличие технических паспортов и другой технической документации, а в случае их отсутствия составить и должным образом оформить новые.</w:t>
      </w:r>
    </w:p>
    <w:p w:rsidR="00123D06" w:rsidRPr="0002244A" w:rsidRDefault="00123D06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Основные средства, непригодные к эксплуатации и, которые не подлежат обновлению, а также те, которые находятся в ремонте, включаются в отдельное инвентаризационное описание, выясняются обстоятельства и причины недостатков, предоставляются рекомендации относительно их устранения, а в случае невозможн</w:t>
      </w:r>
      <w:r w:rsidR="00232FC6" w:rsidRPr="0002244A">
        <w:rPr>
          <w:color w:val="000000"/>
          <w:sz w:val="28"/>
          <w:szCs w:val="28"/>
        </w:rPr>
        <w:t>ости эксплуатации объекта — принимают</w:t>
      </w:r>
      <w:r w:rsidRPr="0002244A">
        <w:rPr>
          <w:color w:val="000000"/>
          <w:sz w:val="28"/>
          <w:szCs w:val="28"/>
        </w:rPr>
        <w:t>ся решения относительно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их списания из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баланса предприятия.</w:t>
      </w:r>
    </w:p>
    <w:p w:rsidR="00123D06" w:rsidRPr="0002244A" w:rsidRDefault="00232FC6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В инвентаризационном</w:t>
      </w:r>
      <w:r w:rsidR="00123D06" w:rsidRPr="0002244A">
        <w:rPr>
          <w:color w:val="000000"/>
          <w:sz w:val="28"/>
          <w:szCs w:val="28"/>
        </w:rPr>
        <w:t xml:space="preserve"> описанию нематериальных</w:t>
      </w:r>
      <w:r w:rsidR="00CC67A4" w:rsidRPr="0002244A">
        <w:rPr>
          <w:color w:val="000000"/>
          <w:sz w:val="28"/>
          <w:szCs w:val="28"/>
        </w:rPr>
        <w:t xml:space="preserve"> </w:t>
      </w:r>
      <w:r w:rsidR="00123D06" w:rsidRPr="0002244A">
        <w:rPr>
          <w:color w:val="000000"/>
          <w:sz w:val="28"/>
          <w:szCs w:val="28"/>
        </w:rPr>
        <w:t>активов указывают их наименование и характеристику, соответствующую стоимость, дату приобретения и срок</w:t>
      </w:r>
      <w:r w:rsidR="00CC67A4" w:rsidRPr="0002244A">
        <w:rPr>
          <w:color w:val="000000"/>
          <w:sz w:val="28"/>
          <w:szCs w:val="28"/>
        </w:rPr>
        <w:t xml:space="preserve"> </w:t>
      </w:r>
      <w:r w:rsidR="00123D06" w:rsidRPr="0002244A">
        <w:rPr>
          <w:color w:val="000000"/>
          <w:sz w:val="28"/>
          <w:szCs w:val="28"/>
        </w:rPr>
        <w:t>полезного использования</w:t>
      </w:r>
    </w:p>
    <w:p w:rsidR="00123D06" w:rsidRPr="0002244A" w:rsidRDefault="00123D06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Оценка неучтенных основных средств и нематериальных активов, выявленных фактической проверкой, должна быть проведена в соответствии с требованиями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нормативных актов.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67A4" w:rsidRPr="0002244A" w:rsidRDefault="00FB0B39" w:rsidP="00CC67A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2244A">
        <w:rPr>
          <w:b/>
          <w:color w:val="000000"/>
          <w:sz w:val="28"/>
          <w:szCs w:val="28"/>
        </w:rPr>
        <w:t>Ситуационное задание</w:t>
      </w:r>
    </w:p>
    <w:p w:rsidR="00CC67A4" w:rsidRPr="0002244A" w:rsidRDefault="00CC67A4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Определить, которые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из</w:t>
      </w:r>
      <w:r w:rsidR="00CC67A4" w:rsidRPr="0002244A">
        <w:rPr>
          <w:color w:val="000000"/>
          <w:sz w:val="28"/>
          <w:szCs w:val="28"/>
        </w:rPr>
        <w:t xml:space="preserve"> ниже приведенного</w:t>
      </w:r>
      <w:r w:rsidRPr="0002244A">
        <w:rPr>
          <w:color w:val="000000"/>
          <w:sz w:val="28"/>
          <w:szCs w:val="28"/>
        </w:rPr>
        <w:t xml:space="preserve"> перечня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предприятий, учреждений и организаций, подлежат обязательному аудиту. Обосновать свой ответ.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1. Страховая компания.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2. Государственное предприятие «Луч".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3. Государственный сберегательный банк.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4. Холдинговая компания «Старт».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5. ОАО АБ «Укргазбанк».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6. Благотворительный фонд.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7 Бизнес-колледж, который финансируется за счет государственного бюджета.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8. Доверительный фонд.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9. Негосударственный пенсионный фонд.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10. ОАО «Луч».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11. Фирма «Роза» с годовым хозяйственным оборотом 100 000 грн.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12. Фондовая биржа.</w:t>
      </w:r>
    </w:p>
    <w:p w:rsidR="00CC67A4" w:rsidRPr="0002244A" w:rsidRDefault="00FB0B39" w:rsidP="00CC67A4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02244A">
        <w:rPr>
          <w:b/>
          <w:bCs/>
          <w:color w:val="000000"/>
          <w:sz w:val="28"/>
          <w:szCs w:val="28"/>
        </w:rPr>
        <w:t xml:space="preserve">Обязательный аудит </w:t>
      </w:r>
      <w:r w:rsidRPr="0002244A">
        <w:rPr>
          <w:color w:val="000000"/>
          <w:sz w:val="28"/>
          <w:szCs w:val="28"/>
        </w:rPr>
        <w:t>- это форма аудита, при которой проверка финансово хозяйственной деятельности субъектов ведения хозяйства проводится аудиторами на добровольно принудительных принципах, предусмотренных действующим законодательством.</w:t>
      </w:r>
    </w:p>
    <w:p w:rsidR="00FB0B39" w:rsidRPr="0002244A" w:rsidRDefault="00CC67A4" w:rsidP="00CC67A4">
      <w:pPr>
        <w:pStyle w:val="a5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Обращается внимание</w:t>
      </w:r>
      <w:r w:rsidR="00FB0B39" w:rsidRPr="0002244A">
        <w:rPr>
          <w:color w:val="000000"/>
          <w:sz w:val="28"/>
          <w:szCs w:val="28"/>
        </w:rPr>
        <w:t>, что проведение обязательного аудита предусмотрено ст. 8 Закона Украины «Об аудиторской деятельности» лишь</w:t>
      </w:r>
      <w:r w:rsidRPr="0002244A">
        <w:rPr>
          <w:color w:val="000000"/>
          <w:sz w:val="28"/>
          <w:szCs w:val="28"/>
        </w:rPr>
        <w:t xml:space="preserve"> </w:t>
      </w:r>
      <w:r w:rsidR="00FB0B39" w:rsidRPr="0002244A">
        <w:rPr>
          <w:color w:val="000000"/>
          <w:sz w:val="28"/>
          <w:szCs w:val="28"/>
        </w:rPr>
        <w:t>для отдельных категорий предприятий и в отдельных случаях. В частности</w:t>
      </w:r>
      <w:r w:rsidRPr="0002244A">
        <w:rPr>
          <w:color w:val="000000"/>
          <w:sz w:val="28"/>
          <w:szCs w:val="28"/>
        </w:rPr>
        <w:t xml:space="preserve"> </w:t>
      </w:r>
      <w:r w:rsidR="00FB0B39" w:rsidRPr="0002244A">
        <w:rPr>
          <w:color w:val="000000"/>
          <w:sz w:val="28"/>
          <w:szCs w:val="28"/>
        </w:rPr>
        <w:t>обязательный аудит необходим:</w:t>
      </w:r>
    </w:p>
    <w:p w:rsidR="00CC67A4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- открытым акционерным обществам предприятиям - эмитентам облигаций, банкам, инвестиционным фондам, инвестиционным компаниям, другим небанковскими финансовым учреждениям, которые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привлекают средства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граждан или осуществляют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торговлю ценны</w:t>
      </w:r>
      <w:r w:rsidR="00232FC6" w:rsidRPr="0002244A">
        <w:rPr>
          <w:color w:val="000000"/>
          <w:sz w:val="28"/>
          <w:szCs w:val="28"/>
        </w:rPr>
        <w:t xml:space="preserve">ми бумагами (кроме операций </w:t>
      </w:r>
      <w:r w:rsidRPr="0002244A">
        <w:rPr>
          <w:color w:val="000000"/>
          <w:sz w:val="28"/>
          <w:szCs w:val="28"/>
        </w:rPr>
        <w:t xml:space="preserve">| выпуска собственных корпоративных прав), биржам, страховым компаниям, кредитным союзам, </w:t>
      </w:r>
      <w:r w:rsidR="00CC67A4" w:rsidRPr="0002244A">
        <w:rPr>
          <w:color w:val="000000"/>
          <w:sz w:val="28"/>
          <w:szCs w:val="28"/>
        </w:rPr>
        <w:t xml:space="preserve">негосударственным </w:t>
      </w:r>
      <w:r w:rsidRPr="0002244A">
        <w:rPr>
          <w:color w:val="000000"/>
          <w:sz w:val="28"/>
          <w:szCs w:val="28"/>
        </w:rPr>
        <w:t>пенсионным фондам, для подтверждения достоверности и полноты годового баланса и отчетности;</w:t>
      </w:r>
    </w:p>
    <w:p w:rsidR="00CC67A4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- субъектам ведения хозяйства, которые ликвидируются (с годовым хозяйственным оборотом не менее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250 необлагаемых минимумов) для подтверждения достоверности и полноты ликвидационного баланса; - основателям (кроме физических лиц) открытых акционерных обществ при их создании для проверки финансового состояния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относительно способности осуществить соответствующие взносы в уставный фонд;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коммерческим банкам для подтверждения достоверности поданных к Национальному банку Украины балансовых данн</w:t>
      </w:r>
      <w:r w:rsidR="00232FC6" w:rsidRPr="0002244A">
        <w:rPr>
          <w:color w:val="000000"/>
          <w:sz w:val="28"/>
          <w:szCs w:val="28"/>
        </w:rPr>
        <w:t>ых юридических лиц –акционеров</w:t>
      </w:r>
      <w:r w:rsidRPr="0002244A">
        <w:rPr>
          <w:color w:val="000000"/>
          <w:sz w:val="28"/>
          <w:szCs w:val="28"/>
        </w:rPr>
        <w:t xml:space="preserve"> (участников), на наличие у них собственных средств в денежной форме для осуществления </w:t>
      </w:r>
      <w:r w:rsidR="00232FC6" w:rsidRPr="0002244A">
        <w:rPr>
          <w:color w:val="000000"/>
          <w:sz w:val="28"/>
          <w:szCs w:val="28"/>
        </w:rPr>
        <w:t>взносов к</w:t>
      </w:r>
      <w:r w:rsidRPr="0002244A">
        <w:rPr>
          <w:color w:val="000000"/>
          <w:sz w:val="28"/>
          <w:szCs w:val="28"/>
        </w:rPr>
        <w:t xml:space="preserve"> уставным фондам банков в объемах, предусмотренных учредительными документами;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- при создании и регистрации коммерческих банков для подтверждения финансового состояния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юридических лиц - основателей, которые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имеют частицу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в общем объявленном уставном фонде не менее 5 (пяти) процентов.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Расходы на проведение аудита, по закону Украины "О налогообложении прибыли предприятий", относятся к валовым</w:t>
      </w:r>
      <w:r w:rsidR="00CC67A4" w:rsidRPr="0002244A">
        <w:rPr>
          <w:color w:val="000000"/>
          <w:sz w:val="28"/>
          <w:szCs w:val="28"/>
        </w:rPr>
        <w:t xml:space="preserve"> </w:t>
      </w:r>
      <w:r w:rsidR="00212EA0" w:rsidRPr="0002244A">
        <w:rPr>
          <w:color w:val="000000"/>
          <w:sz w:val="28"/>
          <w:szCs w:val="28"/>
        </w:rPr>
        <w:t>расходам.</w:t>
      </w:r>
      <w:r w:rsidR="00CC67A4" w:rsidRPr="0002244A">
        <w:rPr>
          <w:color w:val="000000"/>
          <w:sz w:val="28"/>
          <w:szCs w:val="28"/>
        </w:rPr>
        <w:t xml:space="preserve"> </w:t>
      </w:r>
      <w:r w:rsidR="00212EA0" w:rsidRPr="0002244A">
        <w:rPr>
          <w:color w:val="000000"/>
          <w:sz w:val="28"/>
          <w:szCs w:val="28"/>
        </w:rPr>
        <w:t>Таким</w:t>
      </w:r>
      <w:r w:rsidR="005C23DA" w:rsidRPr="0002244A">
        <w:rPr>
          <w:color w:val="000000"/>
          <w:sz w:val="28"/>
          <w:szCs w:val="28"/>
        </w:rPr>
        <w:t xml:space="preserve"> образом обзяательный</w:t>
      </w:r>
      <w:r w:rsidR="00CC67A4" w:rsidRPr="0002244A">
        <w:rPr>
          <w:color w:val="000000"/>
          <w:sz w:val="28"/>
          <w:szCs w:val="28"/>
        </w:rPr>
        <w:t xml:space="preserve"> </w:t>
      </w:r>
      <w:r w:rsidR="005C23DA" w:rsidRPr="0002244A">
        <w:rPr>
          <w:color w:val="000000"/>
          <w:sz w:val="28"/>
          <w:szCs w:val="28"/>
        </w:rPr>
        <w:t>аудит</w:t>
      </w:r>
      <w:r w:rsidR="00212EA0" w:rsidRPr="0002244A">
        <w:rPr>
          <w:color w:val="000000"/>
          <w:sz w:val="28"/>
          <w:szCs w:val="28"/>
        </w:rPr>
        <w:t xml:space="preserve"> </w:t>
      </w:r>
      <w:r w:rsidR="005C23DA" w:rsidRPr="0002244A">
        <w:rPr>
          <w:color w:val="000000"/>
          <w:sz w:val="28"/>
          <w:szCs w:val="28"/>
        </w:rPr>
        <w:t>будет проводится на :</w:t>
      </w:r>
    </w:p>
    <w:p w:rsidR="00CC67A4" w:rsidRPr="0002244A" w:rsidRDefault="00212EA0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Страховая компания.</w:t>
      </w:r>
    </w:p>
    <w:p w:rsidR="00212EA0" w:rsidRPr="0002244A" w:rsidRDefault="00212EA0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Холдинговая компания «Старт».</w:t>
      </w:r>
    </w:p>
    <w:p w:rsidR="00212EA0" w:rsidRPr="0002244A" w:rsidRDefault="00212EA0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ОАО АБ «Укргазбанк».</w:t>
      </w:r>
    </w:p>
    <w:p w:rsidR="00212EA0" w:rsidRPr="0002244A" w:rsidRDefault="00212EA0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Благотворительный фонд.</w:t>
      </w:r>
    </w:p>
    <w:p w:rsidR="00212EA0" w:rsidRPr="0002244A" w:rsidRDefault="00212EA0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Доверительный фонд.</w:t>
      </w:r>
    </w:p>
    <w:p w:rsidR="00212EA0" w:rsidRPr="0002244A" w:rsidRDefault="00CC67A4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 xml:space="preserve">Негосударственные </w:t>
      </w:r>
      <w:r w:rsidR="00212EA0" w:rsidRPr="0002244A">
        <w:rPr>
          <w:color w:val="000000"/>
          <w:sz w:val="28"/>
          <w:szCs w:val="28"/>
        </w:rPr>
        <w:t>пенсионный фонд.</w:t>
      </w:r>
    </w:p>
    <w:p w:rsidR="00212EA0" w:rsidRPr="0002244A" w:rsidRDefault="00212EA0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ОАО «Луч».</w:t>
      </w:r>
    </w:p>
    <w:p w:rsidR="00212EA0" w:rsidRPr="0002244A" w:rsidRDefault="00212EA0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Фондовая биржа.</w:t>
      </w:r>
    </w:p>
    <w:p w:rsidR="00FB0B39" w:rsidRPr="0002244A" w:rsidRDefault="00FB0B39" w:rsidP="00CC67A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A3A" w:rsidRPr="0002244A" w:rsidRDefault="00CC67A4" w:rsidP="00CC67A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br w:type="page"/>
      </w:r>
      <w:r w:rsidR="00653A3A" w:rsidRPr="0002244A">
        <w:rPr>
          <w:b/>
          <w:color w:val="000000"/>
          <w:sz w:val="28"/>
          <w:szCs w:val="28"/>
        </w:rPr>
        <w:t>Литература</w:t>
      </w:r>
    </w:p>
    <w:p w:rsidR="00CC67A4" w:rsidRPr="0002244A" w:rsidRDefault="00CC67A4" w:rsidP="00CC67A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53A3A" w:rsidRPr="0002244A" w:rsidRDefault="00653A3A" w:rsidP="00CC67A4">
      <w:pPr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Чернелевський Л.М.Беренда Н.</w:t>
      </w:r>
      <w:r w:rsidR="00CC67A4" w:rsidRPr="0002244A">
        <w:rPr>
          <w:color w:val="000000"/>
          <w:sz w:val="28"/>
          <w:szCs w:val="28"/>
        </w:rPr>
        <w:t>І. Аудит</w:t>
      </w:r>
      <w:r w:rsidRPr="0002244A">
        <w:rPr>
          <w:color w:val="000000"/>
          <w:sz w:val="28"/>
          <w:szCs w:val="28"/>
        </w:rPr>
        <w:t>:</w:t>
      </w:r>
      <w:r w:rsidR="00CC67A4" w:rsidRPr="0002244A">
        <w:rPr>
          <w:color w:val="000000"/>
          <w:sz w:val="28"/>
          <w:szCs w:val="28"/>
        </w:rPr>
        <w:t xml:space="preserve"> </w:t>
      </w:r>
      <w:r w:rsidRPr="0002244A">
        <w:rPr>
          <w:color w:val="000000"/>
          <w:sz w:val="28"/>
          <w:szCs w:val="28"/>
        </w:rPr>
        <w:t>теорія і практика : Навчальний посібник.— К.: «Хай-Тек Прес»,2008.—560с.</w:t>
      </w:r>
    </w:p>
    <w:p w:rsidR="00653A3A" w:rsidRPr="0002244A" w:rsidRDefault="00653A3A" w:rsidP="00CC67A4">
      <w:pPr>
        <w:numPr>
          <w:ilvl w:val="0"/>
          <w:numId w:val="6"/>
        </w:numPr>
        <w:shd w:val="clear" w:color="000000" w:fill="auto"/>
        <w:tabs>
          <w:tab w:val="left" w:pos="284"/>
          <w:tab w:val="left" w:pos="1080"/>
          <w:tab w:val="left" w:pos="111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Савченко В.Я. Аудит: Навч. посібник. – К.: КНЕУ, 2002. – 324 с.</w:t>
      </w:r>
    </w:p>
    <w:p w:rsidR="00653A3A" w:rsidRPr="0002244A" w:rsidRDefault="00653A3A" w:rsidP="00CC67A4">
      <w:pPr>
        <w:numPr>
          <w:ilvl w:val="0"/>
          <w:numId w:val="6"/>
        </w:numPr>
        <w:shd w:val="clear" w:color="000000" w:fill="auto"/>
        <w:tabs>
          <w:tab w:val="left" w:pos="284"/>
          <w:tab w:val="left" w:pos="1080"/>
          <w:tab w:val="left" w:pos="111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Білуха М.Т. Аудит: Підручник. – К.: Знання, 2006 – 768 с.</w:t>
      </w:r>
    </w:p>
    <w:p w:rsidR="00653A3A" w:rsidRPr="0002244A" w:rsidRDefault="00653A3A" w:rsidP="00CC67A4">
      <w:pPr>
        <w:numPr>
          <w:ilvl w:val="0"/>
          <w:numId w:val="6"/>
        </w:numPr>
        <w:shd w:val="clear" w:color="000000" w:fill="auto"/>
        <w:tabs>
          <w:tab w:val="left" w:pos="284"/>
          <w:tab w:val="left" w:pos="1080"/>
          <w:tab w:val="left" w:pos="111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Бутинець Ф.Ф. Аудит: Підручник для ст. спец. Облік і аудит, 2-е вид., – Житомир: ПП Рута, 2004. – 672 с.</w:t>
      </w:r>
    </w:p>
    <w:p w:rsidR="00653A3A" w:rsidRPr="0002244A" w:rsidRDefault="00653A3A" w:rsidP="00CC67A4">
      <w:pPr>
        <w:numPr>
          <w:ilvl w:val="0"/>
          <w:numId w:val="6"/>
        </w:numPr>
        <w:shd w:val="clear" w:color="000000" w:fill="auto"/>
        <w:tabs>
          <w:tab w:val="left" w:pos="284"/>
          <w:tab w:val="left" w:pos="1080"/>
          <w:tab w:val="left" w:pos="111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Дорош Н.І. Аудит: методологія і організація. – К.: Т-во Знання КОО, 2001. – 402 с.</w:t>
      </w:r>
    </w:p>
    <w:p w:rsidR="00653A3A" w:rsidRPr="0002244A" w:rsidRDefault="00653A3A" w:rsidP="00CC67A4">
      <w:pPr>
        <w:numPr>
          <w:ilvl w:val="0"/>
          <w:numId w:val="6"/>
        </w:numPr>
        <w:shd w:val="clear" w:color="000000" w:fill="auto"/>
        <w:tabs>
          <w:tab w:val="left" w:pos="284"/>
          <w:tab w:val="left" w:pos="1080"/>
          <w:tab w:val="left" w:pos="111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244A">
        <w:rPr>
          <w:color w:val="000000"/>
          <w:sz w:val="28"/>
          <w:szCs w:val="28"/>
        </w:rPr>
        <w:t>Кулаковська Л.П., Піча Ю.В. Основи аудиту: Навч. посібник для ст. вищих закладів освіти. – Львів: Новий світ, 2004. – 504 с.</w:t>
      </w:r>
      <w:bookmarkStart w:id="0" w:name="_GoBack"/>
      <w:bookmarkEnd w:id="0"/>
    </w:p>
    <w:sectPr w:rsidR="00653A3A" w:rsidRPr="0002244A" w:rsidSect="00CC67A4">
      <w:pgSz w:w="11909" w:h="16834"/>
      <w:pgMar w:top="1134" w:right="850" w:bottom="1134" w:left="1701" w:header="709" w:footer="709" w:gutter="0"/>
      <w:cols w:space="6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D0E4EF8"/>
    <w:lvl w:ilvl="0">
      <w:numFmt w:val="bullet"/>
      <w:lvlText w:val="*"/>
      <w:lvlJc w:val="left"/>
    </w:lvl>
  </w:abstractNum>
  <w:abstractNum w:abstractNumId="1">
    <w:nsid w:val="03D24903"/>
    <w:multiLevelType w:val="singleLevel"/>
    <w:tmpl w:val="B6B24CC0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43683532"/>
    <w:multiLevelType w:val="hybridMultilevel"/>
    <w:tmpl w:val="F2B6C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446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44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43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9CB"/>
    <w:rsid w:val="0002244A"/>
    <w:rsid w:val="00041BD5"/>
    <w:rsid w:val="000C5B3E"/>
    <w:rsid w:val="000E3556"/>
    <w:rsid w:val="00123D06"/>
    <w:rsid w:val="001965C3"/>
    <w:rsid w:val="001D50C8"/>
    <w:rsid w:val="00212EA0"/>
    <w:rsid w:val="00232FC6"/>
    <w:rsid w:val="00250425"/>
    <w:rsid w:val="0025534F"/>
    <w:rsid w:val="002D4741"/>
    <w:rsid w:val="003D0206"/>
    <w:rsid w:val="005C23DA"/>
    <w:rsid w:val="00653A3A"/>
    <w:rsid w:val="007629FB"/>
    <w:rsid w:val="007A063A"/>
    <w:rsid w:val="007A7E30"/>
    <w:rsid w:val="007B6D66"/>
    <w:rsid w:val="007B6FEC"/>
    <w:rsid w:val="00A54695"/>
    <w:rsid w:val="00A831E9"/>
    <w:rsid w:val="00AA1382"/>
    <w:rsid w:val="00B16A09"/>
    <w:rsid w:val="00B400F5"/>
    <w:rsid w:val="00B97C2C"/>
    <w:rsid w:val="00CC67A4"/>
    <w:rsid w:val="00CF1C62"/>
    <w:rsid w:val="00D20667"/>
    <w:rsid w:val="00D3159F"/>
    <w:rsid w:val="00EB29CB"/>
    <w:rsid w:val="00EF49B3"/>
    <w:rsid w:val="00FB0B39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44A693-A869-4956-A79C-30E665D5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5534F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FB0B39"/>
    <w:pPr>
      <w:ind w:firstLine="450"/>
      <w:jc w:val="both"/>
    </w:pPr>
    <w:rPr>
      <w:sz w:val="20"/>
      <w:szCs w:val="20"/>
    </w:rPr>
  </w:style>
  <w:style w:type="table" w:styleId="a6">
    <w:name w:val="Table Grid"/>
    <w:basedOn w:val="a1"/>
    <w:uiPriority w:val="59"/>
    <w:rsid w:val="00CC67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Home</Company>
  <LinksUpToDate>false</LinksUpToDate>
  <CharactersWithSpaces>21516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User</dc:creator>
  <cp:keywords/>
  <dc:description/>
  <cp:lastModifiedBy>admin</cp:lastModifiedBy>
  <cp:revision>2</cp:revision>
  <cp:lastPrinted>2010-01-24T14:32:00Z</cp:lastPrinted>
  <dcterms:created xsi:type="dcterms:W3CDTF">2014-03-14T00:41:00Z</dcterms:created>
  <dcterms:modified xsi:type="dcterms:W3CDTF">2014-03-14T00:41:00Z</dcterms:modified>
</cp:coreProperties>
</file>