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F3A" w:rsidRPr="009B55DE" w:rsidRDefault="00741F3A" w:rsidP="009B55DE">
      <w:pPr>
        <w:shd w:val="clear" w:color="auto" w:fill="FFFFFF"/>
        <w:autoSpaceDE w:val="0"/>
        <w:autoSpaceDN w:val="0"/>
        <w:adjustRightInd w:val="0"/>
        <w:spacing w:line="360" w:lineRule="auto"/>
        <w:ind w:firstLine="709"/>
        <w:jc w:val="center"/>
        <w:rPr>
          <w:bCs/>
          <w:sz w:val="28"/>
          <w:szCs w:val="28"/>
        </w:rPr>
      </w:pPr>
    </w:p>
    <w:p w:rsidR="00741F3A" w:rsidRDefault="00741F3A" w:rsidP="009B55DE">
      <w:pPr>
        <w:shd w:val="clear" w:color="auto" w:fill="FFFFFF"/>
        <w:autoSpaceDE w:val="0"/>
        <w:autoSpaceDN w:val="0"/>
        <w:adjustRightInd w:val="0"/>
        <w:spacing w:line="360" w:lineRule="auto"/>
        <w:ind w:firstLine="709"/>
        <w:jc w:val="center"/>
        <w:rPr>
          <w:bCs/>
          <w:sz w:val="28"/>
          <w:szCs w:val="28"/>
        </w:rPr>
      </w:pPr>
    </w:p>
    <w:p w:rsidR="009B55DE" w:rsidRDefault="009B55DE" w:rsidP="009B55DE">
      <w:pPr>
        <w:shd w:val="clear" w:color="auto" w:fill="FFFFFF"/>
        <w:autoSpaceDE w:val="0"/>
        <w:autoSpaceDN w:val="0"/>
        <w:adjustRightInd w:val="0"/>
        <w:spacing w:line="360" w:lineRule="auto"/>
        <w:ind w:firstLine="709"/>
        <w:jc w:val="center"/>
        <w:rPr>
          <w:bCs/>
          <w:sz w:val="28"/>
          <w:szCs w:val="28"/>
        </w:rPr>
      </w:pPr>
    </w:p>
    <w:p w:rsidR="009B55DE" w:rsidRDefault="009B55DE" w:rsidP="009B55DE">
      <w:pPr>
        <w:shd w:val="clear" w:color="auto" w:fill="FFFFFF"/>
        <w:autoSpaceDE w:val="0"/>
        <w:autoSpaceDN w:val="0"/>
        <w:adjustRightInd w:val="0"/>
        <w:spacing w:line="360" w:lineRule="auto"/>
        <w:ind w:firstLine="709"/>
        <w:jc w:val="center"/>
        <w:rPr>
          <w:bCs/>
          <w:sz w:val="28"/>
          <w:szCs w:val="28"/>
        </w:rPr>
      </w:pPr>
    </w:p>
    <w:p w:rsidR="009B55DE" w:rsidRDefault="009B55DE" w:rsidP="009B55DE">
      <w:pPr>
        <w:shd w:val="clear" w:color="auto" w:fill="FFFFFF"/>
        <w:autoSpaceDE w:val="0"/>
        <w:autoSpaceDN w:val="0"/>
        <w:adjustRightInd w:val="0"/>
        <w:spacing w:line="360" w:lineRule="auto"/>
        <w:ind w:firstLine="709"/>
        <w:jc w:val="center"/>
        <w:rPr>
          <w:bCs/>
          <w:sz w:val="28"/>
          <w:szCs w:val="28"/>
        </w:rPr>
      </w:pPr>
    </w:p>
    <w:p w:rsidR="009B55DE" w:rsidRDefault="009B55DE" w:rsidP="009B55DE">
      <w:pPr>
        <w:shd w:val="clear" w:color="auto" w:fill="FFFFFF"/>
        <w:autoSpaceDE w:val="0"/>
        <w:autoSpaceDN w:val="0"/>
        <w:adjustRightInd w:val="0"/>
        <w:spacing w:line="360" w:lineRule="auto"/>
        <w:ind w:firstLine="709"/>
        <w:jc w:val="center"/>
        <w:rPr>
          <w:bCs/>
          <w:sz w:val="28"/>
          <w:szCs w:val="28"/>
        </w:rPr>
      </w:pPr>
    </w:p>
    <w:p w:rsidR="009B55DE" w:rsidRDefault="009B55DE" w:rsidP="009B55DE">
      <w:pPr>
        <w:shd w:val="clear" w:color="auto" w:fill="FFFFFF"/>
        <w:autoSpaceDE w:val="0"/>
        <w:autoSpaceDN w:val="0"/>
        <w:adjustRightInd w:val="0"/>
        <w:spacing w:line="360" w:lineRule="auto"/>
        <w:ind w:firstLine="709"/>
        <w:jc w:val="center"/>
        <w:rPr>
          <w:bCs/>
          <w:sz w:val="28"/>
          <w:szCs w:val="28"/>
        </w:rPr>
      </w:pPr>
    </w:p>
    <w:p w:rsidR="009B55DE" w:rsidRDefault="009B55DE" w:rsidP="009B55DE">
      <w:pPr>
        <w:shd w:val="clear" w:color="auto" w:fill="FFFFFF"/>
        <w:autoSpaceDE w:val="0"/>
        <w:autoSpaceDN w:val="0"/>
        <w:adjustRightInd w:val="0"/>
        <w:spacing w:line="360" w:lineRule="auto"/>
        <w:ind w:firstLine="709"/>
        <w:jc w:val="center"/>
        <w:rPr>
          <w:bCs/>
          <w:sz w:val="28"/>
          <w:szCs w:val="28"/>
        </w:rPr>
      </w:pPr>
    </w:p>
    <w:p w:rsidR="009B55DE" w:rsidRDefault="009B55DE" w:rsidP="009B55DE">
      <w:pPr>
        <w:shd w:val="clear" w:color="auto" w:fill="FFFFFF"/>
        <w:autoSpaceDE w:val="0"/>
        <w:autoSpaceDN w:val="0"/>
        <w:adjustRightInd w:val="0"/>
        <w:spacing w:line="360" w:lineRule="auto"/>
        <w:ind w:firstLine="709"/>
        <w:jc w:val="center"/>
        <w:rPr>
          <w:bCs/>
          <w:sz w:val="28"/>
          <w:szCs w:val="28"/>
        </w:rPr>
      </w:pPr>
    </w:p>
    <w:p w:rsidR="009B55DE" w:rsidRDefault="009B55DE" w:rsidP="009B55DE">
      <w:pPr>
        <w:shd w:val="clear" w:color="auto" w:fill="FFFFFF"/>
        <w:autoSpaceDE w:val="0"/>
        <w:autoSpaceDN w:val="0"/>
        <w:adjustRightInd w:val="0"/>
        <w:spacing w:line="360" w:lineRule="auto"/>
        <w:ind w:firstLine="709"/>
        <w:jc w:val="center"/>
        <w:rPr>
          <w:bCs/>
          <w:sz w:val="28"/>
          <w:szCs w:val="28"/>
        </w:rPr>
      </w:pPr>
    </w:p>
    <w:p w:rsidR="009B55DE" w:rsidRDefault="009B55DE" w:rsidP="009B55DE">
      <w:pPr>
        <w:shd w:val="clear" w:color="auto" w:fill="FFFFFF"/>
        <w:autoSpaceDE w:val="0"/>
        <w:autoSpaceDN w:val="0"/>
        <w:adjustRightInd w:val="0"/>
        <w:spacing w:line="360" w:lineRule="auto"/>
        <w:ind w:firstLine="709"/>
        <w:jc w:val="center"/>
        <w:rPr>
          <w:bCs/>
          <w:sz w:val="28"/>
          <w:szCs w:val="28"/>
        </w:rPr>
      </w:pPr>
    </w:p>
    <w:p w:rsidR="009B55DE" w:rsidRDefault="009B55DE" w:rsidP="009B55DE">
      <w:pPr>
        <w:shd w:val="clear" w:color="auto" w:fill="FFFFFF"/>
        <w:autoSpaceDE w:val="0"/>
        <w:autoSpaceDN w:val="0"/>
        <w:adjustRightInd w:val="0"/>
        <w:spacing w:line="360" w:lineRule="auto"/>
        <w:ind w:firstLine="709"/>
        <w:jc w:val="center"/>
        <w:rPr>
          <w:bCs/>
          <w:sz w:val="28"/>
          <w:szCs w:val="28"/>
        </w:rPr>
      </w:pPr>
    </w:p>
    <w:p w:rsidR="009B55DE" w:rsidRDefault="009B55DE" w:rsidP="009B55DE">
      <w:pPr>
        <w:shd w:val="clear" w:color="auto" w:fill="FFFFFF"/>
        <w:autoSpaceDE w:val="0"/>
        <w:autoSpaceDN w:val="0"/>
        <w:adjustRightInd w:val="0"/>
        <w:spacing w:line="360" w:lineRule="auto"/>
        <w:ind w:firstLine="709"/>
        <w:jc w:val="center"/>
        <w:rPr>
          <w:bCs/>
          <w:sz w:val="28"/>
          <w:szCs w:val="28"/>
        </w:rPr>
      </w:pPr>
    </w:p>
    <w:p w:rsidR="009B55DE" w:rsidRPr="009B55DE" w:rsidRDefault="009B55DE" w:rsidP="009B55DE">
      <w:pPr>
        <w:shd w:val="clear" w:color="auto" w:fill="FFFFFF"/>
        <w:autoSpaceDE w:val="0"/>
        <w:autoSpaceDN w:val="0"/>
        <w:adjustRightInd w:val="0"/>
        <w:spacing w:line="360" w:lineRule="auto"/>
        <w:ind w:firstLine="709"/>
        <w:jc w:val="center"/>
        <w:rPr>
          <w:bCs/>
          <w:sz w:val="28"/>
          <w:szCs w:val="28"/>
        </w:rPr>
      </w:pPr>
    </w:p>
    <w:p w:rsidR="00741F3A" w:rsidRPr="009B55DE" w:rsidRDefault="00741F3A" w:rsidP="009B55DE">
      <w:pPr>
        <w:shd w:val="clear" w:color="auto" w:fill="FFFFFF"/>
        <w:autoSpaceDE w:val="0"/>
        <w:autoSpaceDN w:val="0"/>
        <w:adjustRightInd w:val="0"/>
        <w:spacing w:line="360" w:lineRule="auto"/>
        <w:ind w:firstLine="709"/>
        <w:jc w:val="center"/>
        <w:rPr>
          <w:bCs/>
          <w:sz w:val="28"/>
          <w:szCs w:val="28"/>
        </w:rPr>
      </w:pPr>
    </w:p>
    <w:p w:rsidR="00741F3A" w:rsidRPr="009B55DE" w:rsidRDefault="00741F3A" w:rsidP="009B55DE">
      <w:pPr>
        <w:shd w:val="clear" w:color="auto" w:fill="FFFFFF"/>
        <w:autoSpaceDE w:val="0"/>
        <w:autoSpaceDN w:val="0"/>
        <w:adjustRightInd w:val="0"/>
        <w:spacing w:line="360" w:lineRule="auto"/>
        <w:ind w:firstLine="709"/>
        <w:jc w:val="center"/>
        <w:rPr>
          <w:bCs/>
          <w:sz w:val="28"/>
          <w:szCs w:val="28"/>
        </w:rPr>
      </w:pPr>
      <w:r w:rsidRPr="009B55DE">
        <w:rPr>
          <w:bCs/>
          <w:sz w:val="28"/>
          <w:szCs w:val="28"/>
        </w:rPr>
        <w:t>КОНТРОЛЬНАЯ РАБОТА</w:t>
      </w:r>
    </w:p>
    <w:p w:rsidR="00741F3A" w:rsidRPr="009B55DE" w:rsidRDefault="00741F3A" w:rsidP="009B55DE">
      <w:pPr>
        <w:shd w:val="clear" w:color="auto" w:fill="FFFFFF"/>
        <w:autoSpaceDE w:val="0"/>
        <w:autoSpaceDN w:val="0"/>
        <w:adjustRightInd w:val="0"/>
        <w:spacing w:line="360" w:lineRule="auto"/>
        <w:ind w:firstLine="709"/>
        <w:jc w:val="center"/>
        <w:rPr>
          <w:bCs/>
          <w:sz w:val="28"/>
          <w:szCs w:val="28"/>
        </w:rPr>
      </w:pPr>
      <w:r w:rsidRPr="009B55DE">
        <w:rPr>
          <w:bCs/>
          <w:sz w:val="28"/>
          <w:szCs w:val="28"/>
        </w:rPr>
        <w:t>По дисциплине: Основы аудита</w:t>
      </w:r>
    </w:p>
    <w:p w:rsidR="00741F3A" w:rsidRPr="009B55DE" w:rsidRDefault="00741F3A" w:rsidP="009B55DE">
      <w:pPr>
        <w:shd w:val="clear" w:color="auto" w:fill="FFFFFF"/>
        <w:autoSpaceDE w:val="0"/>
        <w:autoSpaceDN w:val="0"/>
        <w:adjustRightInd w:val="0"/>
        <w:spacing w:line="360" w:lineRule="auto"/>
        <w:ind w:firstLine="709"/>
        <w:jc w:val="both"/>
        <w:rPr>
          <w:bCs/>
          <w:sz w:val="28"/>
          <w:szCs w:val="28"/>
        </w:rPr>
      </w:pPr>
    </w:p>
    <w:p w:rsidR="0087309C" w:rsidRDefault="009B55DE" w:rsidP="009B55DE">
      <w:pPr>
        <w:shd w:val="clear" w:color="auto" w:fill="FFFFFF"/>
        <w:autoSpaceDE w:val="0"/>
        <w:autoSpaceDN w:val="0"/>
        <w:adjustRightInd w:val="0"/>
        <w:spacing w:line="360" w:lineRule="auto"/>
        <w:ind w:firstLine="709"/>
        <w:jc w:val="both"/>
        <w:rPr>
          <w:bCs/>
          <w:sz w:val="28"/>
          <w:szCs w:val="28"/>
        </w:rPr>
      </w:pPr>
      <w:r>
        <w:rPr>
          <w:bCs/>
          <w:sz w:val="28"/>
          <w:szCs w:val="28"/>
        </w:rPr>
        <w:br w:type="page"/>
      </w:r>
      <w:r w:rsidRPr="009B55DE">
        <w:rPr>
          <w:bCs/>
          <w:sz w:val="28"/>
          <w:szCs w:val="28"/>
        </w:rPr>
        <w:t>Содержание</w:t>
      </w:r>
    </w:p>
    <w:p w:rsidR="009B55DE" w:rsidRPr="009B55DE" w:rsidRDefault="009B55DE" w:rsidP="009B55DE">
      <w:pPr>
        <w:shd w:val="clear" w:color="auto" w:fill="FFFFFF"/>
        <w:autoSpaceDE w:val="0"/>
        <w:autoSpaceDN w:val="0"/>
        <w:adjustRightInd w:val="0"/>
        <w:spacing w:line="360" w:lineRule="auto"/>
        <w:ind w:firstLine="709"/>
        <w:jc w:val="both"/>
        <w:rPr>
          <w:bCs/>
          <w:sz w:val="28"/>
          <w:szCs w:val="28"/>
        </w:rPr>
      </w:pPr>
    </w:p>
    <w:p w:rsidR="0087309C" w:rsidRPr="009B55DE" w:rsidRDefault="0087309C" w:rsidP="009B55DE">
      <w:pPr>
        <w:shd w:val="clear" w:color="auto" w:fill="FFFFFF"/>
        <w:autoSpaceDE w:val="0"/>
        <w:autoSpaceDN w:val="0"/>
        <w:adjustRightInd w:val="0"/>
        <w:spacing w:line="360" w:lineRule="auto"/>
        <w:jc w:val="both"/>
        <w:rPr>
          <w:bCs/>
          <w:sz w:val="28"/>
          <w:szCs w:val="28"/>
        </w:rPr>
      </w:pPr>
      <w:r w:rsidRPr="009B55DE">
        <w:rPr>
          <w:bCs/>
          <w:sz w:val="28"/>
          <w:szCs w:val="28"/>
        </w:rPr>
        <w:t>1.</w:t>
      </w:r>
      <w:r w:rsidR="009B55DE">
        <w:rPr>
          <w:bCs/>
          <w:sz w:val="28"/>
          <w:szCs w:val="28"/>
        </w:rPr>
        <w:t xml:space="preserve"> </w:t>
      </w:r>
      <w:r w:rsidRPr="009B55DE">
        <w:rPr>
          <w:bCs/>
          <w:sz w:val="28"/>
          <w:szCs w:val="28"/>
        </w:rPr>
        <w:t>Те</w:t>
      </w:r>
      <w:r w:rsidR="00E52EC5" w:rsidRPr="009B55DE">
        <w:rPr>
          <w:bCs/>
          <w:sz w:val="28"/>
          <w:szCs w:val="28"/>
        </w:rPr>
        <w:t>о</w:t>
      </w:r>
      <w:r w:rsidRPr="009B55DE">
        <w:rPr>
          <w:bCs/>
          <w:sz w:val="28"/>
          <w:szCs w:val="28"/>
        </w:rPr>
        <w:t>ретическая часть</w:t>
      </w:r>
    </w:p>
    <w:p w:rsidR="0087309C" w:rsidRPr="009B55DE" w:rsidRDefault="0087309C" w:rsidP="009B55DE">
      <w:pPr>
        <w:shd w:val="clear" w:color="auto" w:fill="FFFFFF"/>
        <w:autoSpaceDE w:val="0"/>
        <w:autoSpaceDN w:val="0"/>
        <w:adjustRightInd w:val="0"/>
        <w:spacing w:line="360" w:lineRule="auto"/>
        <w:jc w:val="both"/>
        <w:rPr>
          <w:bCs/>
          <w:sz w:val="28"/>
          <w:szCs w:val="28"/>
        </w:rPr>
      </w:pPr>
      <w:r w:rsidRPr="009B55DE">
        <w:rPr>
          <w:bCs/>
          <w:sz w:val="28"/>
          <w:szCs w:val="28"/>
        </w:rPr>
        <w:t>1.1 Аудиторские доказательства и источники их получения.</w:t>
      </w:r>
    </w:p>
    <w:p w:rsidR="0087309C" w:rsidRPr="009B55DE" w:rsidRDefault="0087309C" w:rsidP="009B55DE">
      <w:pPr>
        <w:shd w:val="clear" w:color="auto" w:fill="FFFFFF"/>
        <w:autoSpaceDE w:val="0"/>
        <w:autoSpaceDN w:val="0"/>
        <w:adjustRightInd w:val="0"/>
        <w:spacing w:line="360" w:lineRule="auto"/>
        <w:jc w:val="both"/>
        <w:rPr>
          <w:bCs/>
          <w:sz w:val="28"/>
          <w:szCs w:val="28"/>
        </w:rPr>
      </w:pPr>
      <w:r w:rsidRPr="009B55DE">
        <w:rPr>
          <w:bCs/>
          <w:sz w:val="28"/>
          <w:szCs w:val="28"/>
        </w:rPr>
        <w:t>2. Практическая часть</w:t>
      </w:r>
    </w:p>
    <w:p w:rsidR="0087309C" w:rsidRPr="009B55DE" w:rsidRDefault="0087309C" w:rsidP="009B55DE">
      <w:pPr>
        <w:shd w:val="clear" w:color="auto" w:fill="FFFFFF"/>
        <w:autoSpaceDE w:val="0"/>
        <w:autoSpaceDN w:val="0"/>
        <w:adjustRightInd w:val="0"/>
        <w:spacing w:line="360" w:lineRule="auto"/>
        <w:ind w:firstLine="709"/>
        <w:jc w:val="both"/>
        <w:rPr>
          <w:bCs/>
          <w:sz w:val="28"/>
          <w:szCs w:val="28"/>
        </w:rPr>
      </w:pPr>
    </w:p>
    <w:p w:rsidR="00EC4574" w:rsidRDefault="009B55DE" w:rsidP="009B55DE">
      <w:pPr>
        <w:shd w:val="clear" w:color="auto" w:fill="FFFFFF"/>
        <w:autoSpaceDE w:val="0"/>
        <w:autoSpaceDN w:val="0"/>
        <w:adjustRightInd w:val="0"/>
        <w:spacing w:line="360" w:lineRule="auto"/>
        <w:ind w:firstLine="709"/>
        <w:jc w:val="both"/>
        <w:rPr>
          <w:bCs/>
          <w:sz w:val="28"/>
          <w:szCs w:val="28"/>
        </w:rPr>
      </w:pPr>
      <w:r>
        <w:rPr>
          <w:bCs/>
          <w:sz w:val="28"/>
          <w:szCs w:val="28"/>
        </w:rPr>
        <w:br w:type="page"/>
      </w:r>
      <w:r w:rsidRPr="009B55DE">
        <w:rPr>
          <w:bCs/>
          <w:sz w:val="28"/>
          <w:szCs w:val="28"/>
        </w:rPr>
        <w:t>Теоретическая часть</w:t>
      </w:r>
    </w:p>
    <w:p w:rsidR="009B55DE" w:rsidRPr="009B55DE" w:rsidRDefault="009B55DE" w:rsidP="009B55DE">
      <w:pPr>
        <w:shd w:val="clear" w:color="auto" w:fill="FFFFFF"/>
        <w:autoSpaceDE w:val="0"/>
        <w:autoSpaceDN w:val="0"/>
        <w:adjustRightInd w:val="0"/>
        <w:spacing w:line="360" w:lineRule="auto"/>
        <w:ind w:firstLine="709"/>
        <w:jc w:val="both"/>
        <w:rPr>
          <w:bCs/>
          <w:sz w:val="28"/>
          <w:szCs w:val="28"/>
        </w:rPr>
      </w:pPr>
    </w:p>
    <w:p w:rsidR="009C4FC6" w:rsidRPr="009B55DE" w:rsidRDefault="00EC4574" w:rsidP="009B55DE">
      <w:pPr>
        <w:shd w:val="clear" w:color="auto" w:fill="FFFFFF"/>
        <w:autoSpaceDE w:val="0"/>
        <w:autoSpaceDN w:val="0"/>
        <w:adjustRightInd w:val="0"/>
        <w:spacing w:line="360" w:lineRule="auto"/>
        <w:ind w:firstLine="709"/>
        <w:jc w:val="both"/>
        <w:rPr>
          <w:bCs/>
          <w:sz w:val="28"/>
          <w:szCs w:val="28"/>
        </w:rPr>
      </w:pPr>
      <w:r w:rsidRPr="009B55DE">
        <w:rPr>
          <w:bCs/>
          <w:sz w:val="28"/>
          <w:szCs w:val="28"/>
        </w:rPr>
        <w:t xml:space="preserve">1.1 </w:t>
      </w:r>
      <w:r w:rsidR="009C4FC6" w:rsidRPr="009B55DE">
        <w:rPr>
          <w:bCs/>
          <w:sz w:val="28"/>
          <w:szCs w:val="28"/>
        </w:rPr>
        <w:t xml:space="preserve">Аудиторские доказательства и источники их </w:t>
      </w:r>
      <w:r w:rsidR="009B55DE">
        <w:rPr>
          <w:bCs/>
          <w:sz w:val="28"/>
          <w:szCs w:val="28"/>
        </w:rPr>
        <w:t>получения</w:t>
      </w:r>
    </w:p>
    <w:p w:rsidR="009B55DE" w:rsidRDefault="009B55DE" w:rsidP="009B55DE">
      <w:pPr>
        <w:shd w:val="clear" w:color="auto" w:fill="FFFFFF"/>
        <w:autoSpaceDE w:val="0"/>
        <w:autoSpaceDN w:val="0"/>
        <w:adjustRightInd w:val="0"/>
        <w:spacing w:line="360" w:lineRule="auto"/>
        <w:ind w:firstLine="709"/>
        <w:jc w:val="both"/>
        <w:rPr>
          <w:color w:val="000000"/>
          <w:sz w:val="28"/>
          <w:szCs w:val="28"/>
        </w:rPr>
      </w:pPr>
    </w:p>
    <w:p w:rsidR="00EC4574" w:rsidRPr="009B55DE" w:rsidRDefault="00EC4574"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Федеральный аудиторский стандарт «Аудиторские доказательства» устанавливает единые требования к количеству и качеству доказательств, которые необходимо получить при аудите финансовой (бухгалтерской) отчетности, а также к процедурам, выполняемым с целью получения доказательств.</w:t>
      </w:r>
    </w:p>
    <w:p w:rsidR="00EB3A9F" w:rsidRPr="009B55DE" w:rsidRDefault="00EB3A9F" w:rsidP="009B55DE">
      <w:pPr>
        <w:shd w:val="clear" w:color="auto" w:fill="FFFFFF"/>
        <w:autoSpaceDE w:val="0"/>
        <w:autoSpaceDN w:val="0"/>
        <w:adjustRightInd w:val="0"/>
        <w:spacing w:line="360" w:lineRule="auto"/>
        <w:ind w:firstLine="709"/>
        <w:jc w:val="both"/>
        <w:rPr>
          <w:color w:val="000000"/>
          <w:sz w:val="28"/>
          <w:szCs w:val="28"/>
        </w:rPr>
      </w:pPr>
      <w:r w:rsidRPr="009B55DE">
        <w:rPr>
          <w:sz w:val="28"/>
          <w:szCs w:val="28"/>
        </w:rPr>
        <w:t>Понятия достаточности и надлежащего характера взаимосвязаны и применяются к аудиторским доказательствам, полученным в результате тестов средств внутреннего контроля и проведения аудиторских процедур по существу. Достаточность представляет собой количественную меру аудиторских доказательств. Надлежащий характер является качественной стороной аудиторских доказательств, определяющей их совпадение с конкретной предпосылкой подготовки финансовой (бухгалтерской) отчетности и ее достоверность. Обычно аудитор считает необходимым полагаться на аудиторские доказательства, которые лишь предоставляют доводы в поддержку определенного вывода, а не носят исчерпывающего характера, и зачастую собирает аудиторские доказательства из различных источников или из документов различного содержания с тем, чтобы подтвердить одну и ту же хозяйственную операцию или группу однотипных хозяйственных операций.</w:t>
      </w:r>
    </w:p>
    <w:p w:rsidR="009B55DE" w:rsidRDefault="00EC4574"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Аудиторская организация и индивидуальный аудитор должны получить надлежащие доказательства с целью формулирования обоснованных выводов, на которых основывается мнение аудитора.</w:t>
      </w:r>
    </w:p>
    <w:p w:rsidR="009B55DE" w:rsidRDefault="00EC4574"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Аудиторские доказательства получают в результате проведения комплекса тестов средств внутреннего контроля и соответствующих процедур проверки по существ</w:t>
      </w:r>
      <w:r w:rsidR="00EB3A9F" w:rsidRPr="009B55DE">
        <w:rPr>
          <w:color w:val="000000"/>
          <w:sz w:val="28"/>
          <w:szCs w:val="28"/>
        </w:rPr>
        <w:t>у</w:t>
      </w:r>
      <w:r w:rsidR="00EB3A9F" w:rsidRPr="009B55DE">
        <w:rPr>
          <w:rStyle w:val="a5"/>
          <w:color w:val="000000"/>
          <w:sz w:val="28"/>
          <w:szCs w:val="28"/>
        </w:rPr>
        <w:footnoteReference w:id="1"/>
      </w:r>
      <w:r w:rsidR="00EB3A9F" w:rsidRPr="009B55DE">
        <w:rPr>
          <w:color w:val="000000"/>
          <w:sz w:val="28"/>
          <w:szCs w:val="28"/>
        </w:rPr>
        <w:t>. В некоторых ситуациях доказа</w:t>
      </w:r>
      <w:r w:rsidRPr="009B55DE">
        <w:rPr>
          <w:color w:val="000000"/>
          <w:sz w:val="28"/>
          <w:szCs w:val="28"/>
        </w:rPr>
        <w:t>тельства</w:t>
      </w:r>
      <w:r w:rsidR="00EB3A9F" w:rsidRPr="009B55DE">
        <w:rPr>
          <w:color w:val="000000"/>
          <w:sz w:val="28"/>
          <w:szCs w:val="28"/>
        </w:rPr>
        <w:t xml:space="preserve"> </w:t>
      </w:r>
      <w:r w:rsidRPr="009B55DE">
        <w:rPr>
          <w:color w:val="000000"/>
          <w:sz w:val="28"/>
          <w:szCs w:val="28"/>
        </w:rPr>
        <w:t>могут быть получены исключительно путем проведения процедур проверки по существу.</w:t>
      </w:r>
      <w:r w:rsidR="00EB3A9F" w:rsidRPr="009B55DE">
        <w:rPr>
          <w:rStyle w:val="a5"/>
          <w:color w:val="000000"/>
          <w:sz w:val="28"/>
          <w:szCs w:val="28"/>
        </w:rPr>
        <w:footnoteReference w:id="2"/>
      </w:r>
    </w:p>
    <w:p w:rsidR="009B55DE" w:rsidRDefault="00EC4574"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w:t>
      </w:r>
    </w:p>
    <w:p w:rsidR="009B55DE" w:rsidRDefault="00EC4574" w:rsidP="009B55DE">
      <w:pPr>
        <w:shd w:val="clear" w:color="auto" w:fill="FFFFFF"/>
        <w:autoSpaceDE w:val="0"/>
        <w:autoSpaceDN w:val="0"/>
        <w:adjustRightInd w:val="0"/>
        <w:spacing w:line="360" w:lineRule="auto"/>
        <w:ind w:firstLine="709"/>
        <w:jc w:val="both"/>
        <w:rPr>
          <w:sz w:val="28"/>
          <w:szCs w:val="28"/>
        </w:rPr>
      </w:pPr>
      <w:r w:rsidRPr="009B55DE">
        <w:rPr>
          <w:bCs/>
          <w:color w:val="000000"/>
          <w:sz w:val="28"/>
          <w:szCs w:val="28"/>
        </w:rPr>
        <w:t xml:space="preserve">Тесты средств внутреннего контроля </w:t>
      </w:r>
      <w:r w:rsidRPr="009B55DE">
        <w:rPr>
          <w:color w:val="000000"/>
          <w:sz w:val="28"/>
          <w:szCs w:val="28"/>
        </w:rPr>
        <w:t>означают проверки,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p>
    <w:p w:rsidR="009B55DE" w:rsidRDefault="00EC4574" w:rsidP="009B55DE">
      <w:pPr>
        <w:shd w:val="clear" w:color="auto" w:fill="FFFFFF"/>
        <w:autoSpaceDE w:val="0"/>
        <w:autoSpaceDN w:val="0"/>
        <w:adjustRightInd w:val="0"/>
        <w:spacing w:line="360" w:lineRule="auto"/>
        <w:ind w:firstLine="709"/>
        <w:jc w:val="both"/>
        <w:rPr>
          <w:color w:val="000000"/>
          <w:sz w:val="28"/>
          <w:szCs w:val="28"/>
        </w:rPr>
      </w:pPr>
      <w:r w:rsidRPr="009B55DE">
        <w:rPr>
          <w:bCs/>
          <w:color w:val="000000"/>
          <w:sz w:val="28"/>
          <w:szCs w:val="28"/>
        </w:rPr>
        <w:t xml:space="preserve">Процедуры проверки по существу </w:t>
      </w:r>
      <w:r w:rsidRPr="009B55DE">
        <w:rPr>
          <w:color w:val="000000"/>
          <w:sz w:val="28"/>
          <w:szCs w:val="28"/>
        </w:rPr>
        <w:t xml:space="preserve">нацелены на получение аудиторских доказательств существенных искажений в финансовой (бухгалтерской) отчетности. </w:t>
      </w:r>
    </w:p>
    <w:p w:rsidR="009C4FC6" w:rsidRPr="009B55DE" w:rsidRDefault="00EC4574" w:rsidP="009B55DE">
      <w:pPr>
        <w:shd w:val="clear" w:color="auto" w:fill="FFFFFF"/>
        <w:autoSpaceDE w:val="0"/>
        <w:autoSpaceDN w:val="0"/>
        <w:adjustRightInd w:val="0"/>
        <w:spacing w:line="360" w:lineRule="auto"/>
        <w:ind w:firstLine="709"/>
        <w:jc w:val="both"/>
        <w:rPr>
          <w:color w:val="000000"/>
          <w:sz w:val="28"/>
          <w:szCs w:val="28"/>
        </w:rPr>
      </w:pPr>
      <w:r w:rsidRPr="009B55DE">
        <w:rPr>
          <w:color w:val="000000"/>
          <w:sz w:val="28"/>
          <w:szCs w:val="28"/>
        </w:rPr>
        <w:t>Под процедурами проверки понимают:</w:t>
      </w:r>
    </w:p>
    <w:p w:rsidR="00EC4574" w:rsidRPr="009B55DE" w:rsidRDefault="00EC4574"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детальные тесты, оценивающие правильность отражения операций и остатка средств на счетах бухгалтерского учета;</w:t>
      </w:r>
    </w:p>
    <w:p w:rsidR="009B55DE" w:rsidRDefault="00EC4574"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аналитические процедуры.</w:t>
      </w:r>
    </w:p>
    <w:p w:rsidR="009B55DE" w:rsidRDefault="00EC4574" w:rsidP="009B55DE">
      <w:pPr>
        <w:shd w:val="clear" w:color="auto" w:fill="FFFFFF"/>
        <w:autoSpaceDE w:val="0"/>
        <w:autoSpaceDN w:val="0"/>
        <w:adjustRightInd w:val="0"/>
        <w:spacing w:line="360" w:lineRule="auto"/>
        <w:ind w:firstLine="709"/>
        <w:jc w:val="both"/>
        <w:rPr>
          <w:color w:val="000000"/>
          <w:sz w:val="28"/>
          <w:szCs w:val="28"/>
        </w:rPr>
      </w:pPr>
      <w:r w:rsidRPr="009B55DE">
        <w:rPr>
          <w:color w:val="000000"/>
          <w:sz w:val="28"/>
          <w:szCs w:val="28"/>
        </w:rPr>
        <w:t>Понятия достаточности и надлежащего характера взаимосвязаны и применяются к аудиторским доказательствам, полученным в результате тестов средств внутреннего контроля и проведения аудиторских процедур. Достаточность представляет собой количественную меру аудиторских доказательств. Надлежащий характер является качественной стороной аудиторских доказательств, определяющей их совпадение с конкретной предпосылкой подготовки финансовой (бухгалтерской) отчетности и достоверность этой отчетности. Обычно аудитор считает необходимым полагаться на аудиторские доказательства, которые представляют собой лишь доводы в поддержку определенного вывода, а не носят исчерпывающего харак</w:t>
      </w:r>
      <w:r w:rsidR="00EB3A9F" w:rsidRPr="009B55DE">
        <w:rPr>
          <w:color w:val="000000"/>
          <w:sz w:val="28"/>
          <w:szCs w:val="28"/>
        </w:rPr>
        <w:t>тера.</w:t>
      </w:r>
    </w:p>
    <w:p w:rsidR="009B55DE" w:rsidRDefault="00EC4574"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Зачастую аудиторские доказательства собирают из различных источников или из документов различного содержания с тем, чтобы подтвердить одну и ту же хозяйс</w:t>
      </w:r>
      <w:r w:rsidR="003C5CD7" w:rsidRPr="009B55DE">
        <w:rPr>
          <w:color w:val="000000"/>
          <w:sz w:val="28"/>
          <w:szCs w:val="28"/>
        </w:rPr>
        <w:t>твенную операцию или группу од</w:t>
      </w:r>
      <w:r w:rsidRPr="009B55DE">
        <w:rPr>
          <w:color w:val="000000"/>
          <w:sz w:val="28"/>
          <w:szCs w:val="28"/>
        </w:rPr>
        <w:t>нотипных хозяйственных операций.</w:t>
      </w:r>
    </w:p>
    <w:p w:rsidR="00EC4574" w:rsidRPr="009B55DE" w:rsidRDefault="00EC4574"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При формировании аудиторско</w:t>
      </w:r>
      <w:r w:rsidR="003C5CD7" w:rsidRPr="009B55DE">
        <w:rPr>
          <w:color w:val="000000"/>
          <w:sz w:val="28"/>
          <w:szCs w:val="28"/>
        </w:rPr>
        <w:t xml:space="preserve">го мнения аудитор обычно не </w:t>
      </w:r>
      <w:r w:rsidRPr="009B55DE">
        <w:rPr>
          <w:color w:val="000000"/>
          <w:sz w:val="28"/>
          <w:szCs w:val="28"/>
        </w:rPr>
        <w:t>проверяет все хозяйственные операции аудируемого лица, поскольку выводы относительно правильности отражения остатка средств на счетах бухгалтерского учета, группы однотипных хозяйственных операций или средств внутреннего контроля могут основываться на суждениях или проце</w:t>
      </w:r>
      <w:r w:rsidR="001E3A18" w:rsidRPr="009B55DE">
        <w:rPr>
          <w:color w:val="000000"/>
          <w:sz w:val="28"/>
          <w:szCs w:val="28"/>
        </w:rPr>
        <w:t xml:space="preserve">дурах, </w:t>
      </w:r>
      <w:r w:rsidR="003C5CD7" w:rsidRPr="009B55DE">
        <w:rPr>
          <w:color w:val="000000"/>
          <w:sz w:val="28"/>
          <w:szCs w:val="28"/>
        </w:rPr>
        <w:t xml:space="preserve">проведенных выборочным </w:t>
      </w:r>
      <w:r w:rsidRPr="009B55DE">
        <w:rPr>
          <w:color w:val="000000"/>
          <w:sz w:val="28"/>
          <w:szCs w:val="28"/>
        </w:rPr>
        <w:t>способом. На суждение аудитора о том, ч</w:t>
      </w:r>
      <w:r w:rsidR="003C5CD7" w:rsidRPr="009B55DE">
        <w:rPr>
          <w:color w:val="000000"/>
          <w:sz w:val="28"/>
          <w:szCs w:val="28"/>
        </w:rPr>
        <w:t>то является достаточным надлежа</w:t>
      </w:r>
      <w:r w:rsidRPr="009B55DE">
        <w:rPr>
          <w:color w:val="000000"/>
          <w:sz w:val="28"/>
          <w:szCs w:val="28"/>
        </w:rPr>
        <w:t>щим аудиторским доказательством, влияют следующие факторы:</w:t>
      </w:r>
    </w:p>
    <w:p w:rsidR="00EC4574"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xml:space="preserve">• </w:t>
      </w:r>
      <w:r w:rsidR="00EC4574" w:rsidRPr="009B55DE">
        <w:rPr>
          <w:color w:val="000000"/>
          <w:sz w:val="28"/>
          <w:szCs w:val="28"/>
        </w:rPr>
        <w:t>аудиторская оценка характ</w:t>
      </w:r>
      <w:r w:rsidRPr="009B55DE">
        <w:rPr>
          <w:color w:val="000000"/>
          <w:sz w:val="28"/>
          <w:szCs w:val="28"/>
        </w:rPr>
        <w:t>ера и величины аудиторского рис</w:t>
      </w:r>
      <w:r w:rsidR="00EC4574" w:rsidRPr="009B55DE">
        <w:rPr>
          <w:color w:val="000000"/>
          <w:sz w:val="28"/>
          <w:szCs w:val="28"/>
        </w:rPr>
        <w:t>ка как на уровне финансовой (бухгалтерской) отчетности, так и на уровне остатка средств на счетах б</w:t>
      </w:r>
      <w:r w:rsidRPr="009B55DE">
        <w:rPr>
          <w:color w:val="000000"/>
          <w:sz w:val="28"/>
          <w:szCs w:val="28"/>
        </w:rPr>
        <w:t>ухгалтерского учета или однотип</w:t>
      </w:r>
      <w:r w:rsidR="00EC4574" w:rsidRPr="009B55DE">
        <w:rPr>
          <w:color w:val="000000"/>
          <w:sz w:val="28"/>
          <w:szCs w:val="28"/>
        </w:rPr>
        <w:t>ных хозяйственных опера</w:t>
      </w:r>
      <w:r w:rsidRPr="009B55DE">
        <w:rPr>
          <w:color w:val="000000"/>
          <w:sz w:val="28"/>
          <w:szCs w:val="28"/>
        </w:rPr>
        <w:t>ц</w:t>
      </w:r>
      <w:r w:rsidR="00EC4574" w:rsidRPr="009B55DE">
        <w:rPr>
          <w:color w:val="000000"/>
          <w:sz w:val="28"/>
          <w:szCs w:val="28"/>
        </w:rPr>
        <w:t>ий;</w:t>
      </w:r>
    </w:p>
    <w:p w:rsidR="00EC4574"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xml:space="preserve">• </w:t>
      </w:r>
      <w:r w:rsidR="00EC4574" w:rsidRPr="009B55DE">
        <w:rPr>
          <w:color w:val="000000"/>
          <w:sz w:val="28"/>
          <w:szCs w:val="28"/>
        </w:rPr>
        <w:t>характер систем бухгалтерского учета и внутр</w:t>
      </w:r>
      <w:r w:rsidRPr="009B55DE">
        <w:rPr>
          <w:color w:val="000000"/>
          <w:sz w:val="28"/>
          <w:szCs w:val="28"/>
        </w:rPr>
        <w:t xml:space="preserve">еннего контроля, а также оценка </w:t>
      </w:r>
      <w:r w:rsidR="00EC4574" w:rsidRPr="009B55DE">
        <w:rPr>
          <w:color w:val="000000"/>
          <w:sz w:val="28"/>
          <w:szCs w:val="28"/>
        </w:rPr>
        <w:t>риска применения средств внутреннего контроля;</w:t>
      </w:r>
    </w:p>
    <w:p w:rsidR="00EC4574"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xml:space="preserve">• </w:t>
      </w:r>
      <w:r w:rsidR="00EC4574" w:rsidRPr="009B55DE">
        <w:rPr>
          <w:color w:val="000000"/>
          <w:sz w:val="28"/>
          <w:szCs w:val="28"/>
        </w:rPr>
        <w:t>существенность проверяем</w:t>
      </w:r>
      <w:r w:rsidRPr="009B55DE">
        <w:rPr>
          <w:color w:val="000000"/>
          <w:sz w:val="28"/>
          <w:szCs w:val="28"/>
        </w:rPr>
        <w:t>ой статьи финансовой (бухгалтер</w:t>
      </w:r>
      <w:r w:rsidR="00EC4574" w:rsidRPr="009B55DE">
        <w:rPr>
          <w:color w:val="000000"/>
          <w:sz w:val="28"/>
          <w:szCs w:val="28"/>
        </w:rPr>
        <w:t>ской) отчетности;</w:t>
      </w:r>
    </w:p>
    <w:p w:rsidR="00EC4574"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xml:space="preserve">• </w:t>
      </w:r>
      <w:r w:rsidR="00EC4574" w:rsidRPr="009B55DE">
        <w:rPr>
          <w:color w:val="000000"/>
          <w:sz w:val="28"/>
          <w:szCs w:val="28"/>
        </w:rPr>
        <w:t>опыт, приобретенный во время проведения предшествующих аудиторских проверок;</w:t>
      </w:r>
    </w:p>
    <w:p w:rsidR="00EC4574"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xml:space="preserve">• </w:t>
      </w:r>
      <w:r w:rsidR="00EC4574" w:rsidRPr="009B55DE">
        <w:rPr>
          <w:color w:val="000000"/>
          <w:sz w:val="28"/>
          <w:szCs w:val="28"/>
        </w:rPr>
        <w:t>результаты аудиторских п</w:t>
      </w:r>
      <w:r w:rsidRPr="009B55DE">
        <w:rPr>
          <w:color w:val="000000"/>
          <w:sz w:val="28"/>
          <w:szCs w:val="28"/>
        </w:rPr>
        <w:t>роцедур, включая возможное обна</w:t>
      </w:r>
      <w:r w:rsidR="00EC4574" w:rsidRPr="009B55DE">
        <w:rPr>
          <w:color w:val="000000"/>
          <w:sz w:val="28"/>
          <w:szCs w:val="28"/>
        </w:rPr>
        <w:t>ружение мошенничества или ошибок;</w:t>
      </w:r>
    </w:p>
    <w:p w:rsid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xml:space="preserve">• </w:t>
      </w:r>
      <w:r w:rsidR="00EC4574" w:rsidRPr="009B55DE">
        <w:rPr>
          <w:color w:val="000000"/>
          <w:sz w:val="28"/>
          <w:szCs w:val="28"/>
        </w:rPr>
        <w:t>источник и достоверность информации.</w:t>
      </w:r>
    </w:p>
    <w:p w:rsidR="009B55DE" w:rsidRDefault="00EC4574"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xml:space="preserve">При получении аудиторских доказательств с использованием тестов средств внутреннего контроля аудитор обязан рассмотреть достаточность и надлежащий характер этих доказательств с </w:t>
      </w:r>
      <w:r w:rsidR="003C5CD7" w:rsidRPr="009B55DE">
        <w:rPr>
          <w:color w:val="000000"/>
          <w:sz w:val="28"/>
          <w:szCs w:val="28"/>
        </w:rPr>
        <w:t>ц</w:t>
      </w:r>
      <w:r w:rsidRPr="009B55DE">
        <w:rPr>
          <w:color w:val="000000"/>
          <w:sz w:val="28"/>
          <w:szCs w:val="28"/>
        </w:rPr>
        <w:t>елью</w:t>
      </w:r>
      <w:r w:rsidR="003C5CD7" w:rsidRPr="009B55DE">
        <w:rPr>
          <w:sz w:val="28"/>
          <w:szCs w:val="28"/>
        </w:rPr>
        <w:t xml:space="preserve"> </w:t>
      </w:r>
      <w:r w:rsidRPr="009B55DE">
        <w:rPr>
          <w:color w:val="000000"/>
          <w:sz w:val="28"/>
          <w:szCs w:val="28"/>
        </w:rPr>
        <w:t>подтверждения оценки уровня риска применения средств внутреннего контроля</w:t>
      </w:r>
      <w:r w:rsidR="00F07789" w:rsidRPr="009B55DE">
        <w:rPr>
          <w:rStyle w:val="a5"/>
          <w:color w:val="000000"/>
          <w:sz w:val="28"/>
          <w:szCs w:val="28"/>
        </w:rPr>
        <w:footnoteReference w:id="3"/>
      </w:r>
      <w:r w:rsidRPr="009B55DE">
        <w:rPr>
          <w:color w:val="000000"/>
          <w:sz w:val="28"/>
          <w:szCs w:val="28"/>
        </w:rPr>
        <w:t>.</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К объектам оценки систем бухгалтерского учета и внутреннего контроля, относительно которых аудитор собирает аудиторские доказательства, относятся:</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организация — устройство систем бухгалтерского учета и внутреннего контроля, обеспечивающее предотвращение и (или) обнаружение, а также исправление существенных искажений;</w:t>
      </w:r>
    </w:p>
    <w:p w:rsid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функционирование — эффективность действия систем бухгалтерского учета и внутреннего контроля в течение соответствующего периода времени.</w:t>
      </w:r>
    </w:p>
    <w:p w:rsid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При получении аудиторских доказательств с использованием аудиторских процедур аудитор рассматривает достаточность и надлежащий характер этих доказательств наряду с доказательствами, полученными в результате тестов средств внутреннего контроля, с целью подтверждения предпосылок подготовки финансовой (бухгалтерской) отчетности.</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Предпосылки подготовки финансовой (бухгалтерской) отчетности</w:t>
      </w:r>
      <w:r w:rsidR="009B55DE">
        <w:rPr>
          <w:color w:val="000000"/>
          <w:sz w:val="28"/>
          <w:szCs w:val="28"/>
        </w:rPr>
        <w:t xml:space="preserve"> </w:t>
      </w:r>
      <w:r w:rsidRPr="009B55DE">
        <w:rPr>
          <w:color w:val="000000"/>
          <w:sz w:val="28"/>
          <w:szCs w:val="28"/>
        </w:rPr>
        <w:t>— утверждения, сделанные руководством аудируемого лица в явной или неявной форме и отраженные в финансовой (бухгалтерской) отчетности. Они включают в себя следующие элементы:</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существование — наличие по состоянию на определенную дату актива или обязательства, отраженного в финансовой (бухгалтерской) отчетности:</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права и обязанности — принадлежность аудируемому лицу по состоянию на определенную дату актива или обязательства, отраженного в финансовой (бухгалтерской) отчетности;</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возникновение — относящиеся к деятельности аудируемого лица хозяйственная операция или событие, имевшие место в течение соответствующего периода;</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полнота — отсутствие не отраженных в бухгалтерском учете активов, обязательств, хозяйственных операций или событий либо нераскрытых статей учета;</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стоимостная оценка — отражение в финансовой (бухгалтерской) отчетности надлежащей балансовой стоимости актива или обязательства;</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точное измерение — точность отражения суммы хозяйственной операции или события с отнесением доходов или расходов к соответствующему периоду времени;</w:t>
      </w:r>
    </w:p>
    <w:p w:rsid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представление и раскрытие — объяснение, классификация и описание актива или обязательства в соответствии с правилами его отражения в финансовой (бухгалтерской) отчетности.</w:t>
      </w:r>
    </w:p>
    <w:p w:rsid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Аудиторские доказательства, как правило, собирают, принимая во внимание каждую предпосылку подготовки финансовой (бухгалтерской) отчетности. Аудиторские доказательства, относящиеся к одной предпосылке, например в отношении существования товарно-материальных запасов, не могут компенсировать отсутствие аудиторских доказательств относительно другой предпосылки, например стоимостной оценки. Характер, временные рамки и объем процедур проверки по существу зависят от проверяемой предпосылки. В ходе тестов аудитор может получить доказательства, относящиеся более чем к одной предпосылке. Например, при проверке погашения дебиторской задолженности он может выявить аудиторские доказательства как относительно ее существования, так и относительно ее величины (стоимостной оценки).</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bCs/>
          <w:color w:val="000000"/>
          <w:sz w:val="28"/>
          <w:szCs w:val="28"/>
        </w:rPr>
        <w:t xml:space="preserve">Надежность </w:t>
      </w:r>
      <w:r w:rsidRPr="009B55DE">
        <w:rPr>
          <w:color w:val="000000"/>
          <w:sz w:val="28"/>
          <w:szCs w:val="28"/>
        </w:rPr>
        <w:t>аудиторских доказательств зависит как от источника (внутреннего или внешнего), так и от формы представления (визуальной, документальной или устной). При оценке надежности аудиторских доказательств, зависящей от конкретной ситуации, исходят из следующего:</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аудиторские доказательства, полученные из внешних источников (от третьих лиц), более надежны, чем доказательства, полученные из внутренних источников;</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аудиторские доказательства, полученные из внутренних источников, более надежны, если существующие системы бухгалтерского учета и внутреннего контроля эффективны;</w:t>
      </w:r>
    </w:p>
    <w:p w:rsidR="003C5CD7" w:rsidRP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аудиторские доказательства, собранные непосредственно аудитором, более надежны, чем док</w:t>
      </w:r>
      <w:r w:rsidR="00964A38" w:rsidRPr="009B55DE">
        <w:rPr>
          <w:color w:val="000000"/>
          <w:sz w:val="28"/>
          <w:szCs w:val="28"/>
        </w:rPr>
        <w:t>азательства, полученные от ауди</w:t>
      </w:r>
      <w:r w:rsidRPr="009B55DE">
        <w:rPr>
          <w:color w:val="000000"/>
          <w:sz w:val="28"/>
          <w:szCs w:val="28"/>
        </w:rPr>
        <w:t>руемого лица;</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xml:space="preserve">• </w:t>
      </w:r>
      <w:r w:rsidR="003C5CD7" w:rsidRPr="009B55DE">
        <w:rPr>
          <w:color w:val="000000"/>
          <w:sz w:val="28"/>
          <w:szCs w:val="28"/>
        </w:rPr>
        <w:t>аудиторские доказательст</w:t>
      </w:r>
      <w:r w:rsidRPr="009B55DE">
        <w:rPr>
          <w:color w:val="000000"/>
          <w:sz w:val="28"/>
          <w:szCs w:val="28"/>
        </w:rPr>
        <w:t>ва в форме документов и письмен</w:t>
      </w:r>
      <w:r w:rsidR="003C5CD7" w:rsidRPr="009B55DE">
        <w:rPr>
          <w:color w:val="000000"/>
          <w:sz w:val="28"/>
          <w:szCs w:val="28"/>
        </w:rPr>
        <w:t>ных заявлений более надежны, чем заявления, представленные в устной форме.</w:t>
      </w:r>
    </w:p>
    <w:p w:rsid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Аудиторские доказательства</w:t>
      </w:r>
      <w:r w:rsidR="00964A38" w:rsidRPr="009B55DE">
        <w:rPr>
          <w:color w:val="000000"/>
          <w:sz w:val="28"/>
          <w:szCs w:val="28"/>
        </w:rPr>
        <w:t xml:space="preserve"> более убедительны, если они по</w:t>
      </w:r>
      <w:r w:rsidRPr="009B55DE">
        <w:rPr>
          <w:color w:val="000000"/>
          <w:sz w:val="28"/>
          <w:szCs w:val="28"/>
        </w:rPr>
        <w:t>лучены из различных источни</w:t>
      </w:r>
      <w:r w:rsidR="00964A38" w:rsidRPr="009B55DE">
        <w:rPr>
          <w:color w:val="000000"/>
          <w:sz w:val="28"/>
          <w:szCs w:val="28"/>
        </w:rPr>
        <w:t>ков, обладают различным содержа</w:t>
      </w:r>
      <w:r w:rsidRPr="009B55DE">
        <w:rPr>
          <w:color w:val="000000"/>
          <w:sz w:val="28"/>
          <w:szCs w:val="28"/>
        </w:rPr>
        <w:t>нием и при этом не противоречат друг другу. В подобных случаях аудитор может обеспечить более высокую степень уверенности по сравнению с той, которая была б</w:t>
      </w:r>
      <w:r w:rsidR="00964A38" w:rsidRPr="009B55DE">
        <w:rPr>
          <w:color w:val="000000"/>
          <w:sz w:val="28"/>
          <w:szCs w:val="28"/>
        </w:rPr>
        <w:t>ы получена в результате рассмот</w:t>
      </w:r>
      <w:r w:rsidRPr="009B55DE">
        <w:rPr>
          <w:color w:val="000000"/>
          <w:sz w:val="28"/>
          <w:szCs w:val="28"/>
        </w:rPr>
        <w:t>рения аудиторских доказательств по отдельности. Напротив, если аудиторские доказательства, полученные из одного источника, не соответствуют доказательствам, полученным из другого, аудитор должен определить дополнительные процедуры для выяснения причин такого несоответствия.</w:t>
      </w:r>
    </w:p>
    <w:p w:rsid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Аудитор должен сопоставлят</w:t>
      </w:r>
      <w:r w:rsidR="00C57DEE" w:rsidRPr="009B55DE">
        <w:rPr>
          <w:color w:val="000000"/>
          <w:sz w:val="28"/>
          <w:szCs w:val="28"/>
        </w:rPr>
        <w:t>ь расходы, связанные с получени</w:t>
      </w:r>
      <w:r w:rsidRPr="009B55DE">
        <w:rPr>
          <w:color w:val="000000"/>
          <w:sz w:val="28"/>
          <w:szCs w:val="28"/>
        </w:rPr>
        <w:t>ем аудиторских доказательств, и полезность получаемой при этом информации. Сложность работы и расходы не являются достаточным основанием для отказа от выполнения необходимой процедуры.</w:t>
      </w:r>
    </w:p>
    <w:p w:rsidR="009B55DE" w:rsidRDefault="003C5CD7"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При наличии серьезных с</w:t>
      </w:r>
      <w:r w:rsidR="00964A38" w:rsidRPr="009B55DE">
        <w:rPr>
          <w:color w:val="000000"/>
          <w:sz w:val="28"/>
          <w:szCs w:val="28"/>
        </w:rPr>
        <w:t>омнений относительно достоверно</w:t>
      </w:r>
      <w:r w:rsidRPr="009B55DE">
        <w:rPr>
          <w:color w:val="000000"/>
          <w:sz w:val="28"/>
          <w:szCs w:val="28"/>
        </w:rPr>
        <w:t>сти отражения хозяйственных о</w:t>
      </w:r>
      <w:r w:rsidR="00964A38" w:rsidRPr="009B55DE">
        <w:rPr>
          <w:color w:val="000000"/>
          <w:sz w:val="28"/>
          <w:szCs w:val="28"/>
        </w:rPr>
        <w:t>пераций в финансовой (бухгалтер</w:t>
      </w:r>
      <w:r w:rsidRPr="009B55DE">
        <w:rPr>
          <w:color w:val="000000"/>
          <w:sz w:val="28"/>
          <w:szCs w:val="28"/>
        </w:rPr>
        <w:t>ской) отчетности, аудитор долж</w:t>
      </w:r>
      <w:r w:rsidR="00964A38" w:rsidRPr="009B55DE">
        <w:rPr>
          <w:color w:val="000000"/>
          <w:sz w:val="28"/>
          <w:szCs w:val="28"/>
        </w:rPr>
        <w:t>ен попытаться получить достаточные надлежащие аудиторские доказательства для устранения такого сомнения. В случае невозможности получения достаточных надлежащих аудиторских доказательств аудитор должен выразить свое мнение с соответствующей оговоркой или отказаться от выражения мнения</w:t>
      </w:r>
      <w:r w:rsidR="00F07789" w:rsidRPr="009B55DE">
        <w:rPr>
          <w:rStyle w:val="a5"/>
          <w:color w:val="000000"/>
          <w:sz w:val="28"/>
          <w:szCs w:val="28"/>
        </w:rPr>
        <w:footnoteReference w:id="4"/>
      </w:r>
      <w:r w:rsidR="00964A38" w:rsidRPr="009B55DE">
        <w:rPr>
          <w:color w:val="000000"/>
          <w:sz w:val="28"/>
          <w:szCs w:val="28"/>
        </w:rPr>
        <w:t>.</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Аудитор получает аудиторские доказательства путем выполнения таких процедур проверки по существу, как инспектирование, наблюдение, запрос, подтверждение, пересчет (проверка арифметических расчетов аудируемого лица) и а</w:t>
      </w:r>
      <w:r w:rsidR="00EB3A9F" w:rsidRPr="009B55DE">
        <w:rPr>
          <w:color w:val="000000"/>
          <w:sz w:val="28"/>
          <w:szCs w:val="28"/>
        </w:rPr>
        <w:t>налитические процедуры. Длитель</w:t>
      </w:r>
      <w:r w:rsidRPr="009B55DE">
        <w:rPr>
          <w:color w:val="000000"/>
          <w:sz w:val="28"/>
          <w:szCs w:val="28"/>
        </w:rPr>
        <w:t>ность выполнения указанных процедур зависит, в частности</w:t>
      </w:r>
      <w:r w:rsidR="00EB3A9F" w:rsidRPr="009B55DE">
        <w:rPr>
          <w:color w:val="000000"/>
          <w:sz w:val="28"/>
          <w:szCs w:val="28"/>
        </w:rPr>
        <w:t>, от сро</w:t>
      </w:r>
      <w:r w:rsidRPr="009B55DE">
        <w:rPr>
          <w:color w:val="000000"/>
          <w:sz w:val="28"/>
          <w:szCs w:val="28"/>
        </w:rPr>
        <w:t>ка, отведенного на получение аудиторских доказательств.</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Инспектирование представляет собой проверку записей, документов или материальных активов. В ходе инспектирования записей и документов аудитор получает аудиторские доказательства различной степени надежности в зависимости от их характера и источника, а также от эффективности средств внутреннего контроля за процессом их обработки.</w:t>
      </w:r>
    </w:p>
    <w:p w:rsidR="00964A38" w:rsidRPr="009B55DE" w:rsidRDefault="00964A3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Документальные аудиторские доказательства, характеризующиеся различными степенями надежности, включают документальные аудиторские доказательства, созданные:</w:t>
      </w:r>
    </w:p>
    <w:p w:rsidR="00964A38" w:rsidRPr="009B55DE" w:rsidRDefault="00964A3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третьими лицами и находящиеся у них (внешняя информация);</w:t>
      </w:r>
    </w:p>
    <w:p w:rsidR="00964A38" w:rsidRPr="009B55DE" w:rsidRDefault="00964A3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третьими лицами, но находящиеся у аудируемого лица (внешняя и внутренняя информация);</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 аудируемым лицам и находящиеся у него (внутренняя информация). Проверка документов, касающихся имущества аудируемого лица,</w:t>
      </w:r>
      <w:r w:rsidR="009B55DE">
        <w:rPr>
          <w:color w:val="000000"/>
          <w:sz w:val="28"/>
          <w:szCs w:val="28"/>
        </w:rPr>
        <w:t xml:space="preserve"> </w:t>
      </w:r>
      <w:r w:rsidRPr="009B55DE">
        <w:rPr>
          <w:color w:val="000000"/>
          <w:sz w:val="28"/>
          <w:szCs w:val="28"/>
        </w:rPr>
        <w:t>предоставляет достоверные аудиторские доказательства относительно его существования, но необязательно относительно права собственности на него или его стоимостной оценки.</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Наблюдение представляет собой отслеживание аудитором процесса или процедуры, выполняемой другими лицами (например, наблюдение аудитора за пересчетом материальных запасов, осуществляемым сотрудниками аудируемого лица, или отслеживание выполнения процедур внутреннего контроля, по которым не остается документальных свидетельств для аудита)</w:t>
      </w:r>
      <w:r w:rsidR="00F07789" w:rsidRPr="009B55DE">
        <w:rPr>
          <w:rStyle w:val="a5"/>
          <w:color w:val="000000"/>
          <w:sz w:val="28"/>
          <w:szCs w:val="28"/>
        </w:rPr>
        <w:footnoteReference w:id="5"/>
      </w:r>
      <w:r w:rsidRPr="009B55DE">
        <w:rPr>
          <w:color w:val="000000"/>
          <w:sz w:val="28"/>
          <w:szCs w:val="28"/>
        </w:rPr>
        <w:t>.</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Запрос — поиск информации у осведомленных лиц в пределах или за пределами аудируемого лица. По форме он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 Ответы на запросы (вопросы) могут предоставить аудитору сведения, которыми он ранее не располагал или которые подтверждают аудиторские доказательства.</w:t>
      </w:r>
    </w:p>
    <w:p w:rsidR="009B55DE" w:rsidRDefault="00964A38" w:rsidP="009B55DE">
      <w:pPr>
        <w:shd w:val="clear" w:color="auto" w:fill="FFFFFF"/>
        <w:autoSpaceDE w:val="0"/>
        <w:autoSpaceDN w:val="0"/>
        <w:adjustRightInd w:val="0"/>
        <w:spacing w:line="360" w:lineRule="auto"/>
        <w:ind w:firstLine="709"/>
        <w:jc w:val="both"/>
        <w:rPr>
          <w:bCs/>
          <w:sz w:val="28"/>
          <w:szCs w:val="28"/>
        </w:rPr>
      </w:pPr>
      <w:r w:rsidRPr="009B55DE">
        <w:rPr>
          <w:color w:val="000000"/>
          <w:sz w:val="28"/>
          <w:szCs w:val="28"/>
        </w:rPr>
        <w:t>Подтверждение есть ответ на запрос об информации, содержащейся в бухгалтерских записях (обычно аудитор запрашивает подтверждение о дебиторской задолженности непосредственно у дебиторов).</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bCs/>
          <w:color w:val="000000"/>
          <w:sz w:val="28"/>
          <w:szCs w:val="28"/>
        </w:rPr>
        <w:t xml:space="preserve">Пересчет </w:t>
      </w:r>
      <w:r w:rsidRPr="009B55DE">
        <w:rPr>
          <w:color w:val="000000"/>
          <w:sz w:val="28"/>
          <w:szCs w:val="28"/>
        </w:rPr>
        <w:t>представляет собой проверку точности арифметических расчетов в первичных документах и бухгалтерских записях либо выполнение аудитором самостоятельных расчетов.</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bCs/>
          <w:color w:val="000000"/>
          <w:sz w:val="28"/>
          <w:szCs w:val="28"/>
        </w:rPr>
        <w:t xml:space="preserve">Аналитические процедуры </w:t>
      </w:r>
      <w:r w:rsidRPr="009B55DE">
        <w:rPr>
          <w:color w:val="000000"/>
          <w:sz w:val="28"/>
          <w:szCs w:val="28"/>
        </w:rPr>
        <w:t xml:space="preserve">представляют собой </w:t>
      </w:r>
      <w:r w:rsidRPr="009B55DE">
        <w:rPr>
          <w:iCs/>
          <w:color w:val="000000"/>
          <w:sz w:val="28"/>
          <w:szCs w:val="28"/>
        </w:rPr>
        <w:t xml:space="preserve">анализ </w:t>
      </w:r>
      <w:r w:rsidRPr="009B55DE">
        <w:rPr>
          <w:color w:val="000000"/>
          <w:sz w:val="28"/>
          <w:szCs w:val="28"/>
        </w:rPr>
        <w:t>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хозяйственных операций, выявление причин таких ошибок и искажений.</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Наряду с приведенными методами сбора аудиторских доказательств могут применяться и некоторые другие, например инвентаризация, прослеживание, устный опрос персонала, руководства экономического субъекта и независимой (третьей) стороны, подготовка альтернативного баланса.</w:t>
      </w:r>
    </w:p>
    <w:p w:rsidR="009B55DE" w:rsidRDefault="00964A38" w:rsidP="009B55DE">
      <w:pPr>
        <w:shd w:val="clear" w:color="auto" w:fill="FFFFFF"/>
        <w:autoSpaceDE w:val="0"/>
        <w:autoSpaceDN w:val="0"/>
        <w:adjustRightInd w:val="0"/>
        <w:spacing w:line="360" w:lineRule="auto"/>
        <w:ind w:firstLine="709"/>
        <w:jc w:val="both"/>
        <w:rPr>
          <w:color w:val="000000"/>
          <w:sz w:val="28"/>
          <w:szCs w:val="28"/>
        </w:rPr>
      </w:pPr>
      <w:r w:rsidRPr="009B55DE">
        <w:rPr>
          <w:color w:val="000000"/>
          <w:sz w:val="28"/>
          <w:szCs w:val="28"/>
        </w:rPr>
        <w:t>Приведенные методы не противоречат тем, которые приведены в</w:t>
      </w:r>
      <w:r w:rsidRPr="009B55DE">
        <w:rPr>
          <w:sz w:val="28"/>
          <w:szCs w:val="28"/>
        </w:rPr>
        <w:t xml:space="preserve"> </w:t>
      </w:r>
      <w:r w:rsidRPr="009B55DE">
        <w:rPr>
          <w:color w:val="000000"/>
          <w:sz w:val="28"/>
          <w:szCs w:val="28"/>
        </w:rPr>
        <w:t>стандарте, а лишь дополняют и расширяют их.</w:t>
      </w:r>
    </w:p>
    <w:p w:rsidR="009B55DE" w:rsidRDefault="001E3A18" w:rsidP="009B55DE">
      <w:pPr>
        <w:shd w:val="clear" w:color="auto" w:fill="FFFFFF"/>
        <w:autoSpaceDE w:val="0"/>
        <w:autoSpaceDN w:val="0"/>
        <w:adjustRightInd w:val="0"/>
        <w:spacing w:line="360" w:lineRule="auto"/>
        <w:ind w:firstLine="709"/>
        <w:jc w:val="both"/>
        <w:rPr>
          <w:sz w:val="28"/>
          <w:szCs w:val="28"/>
        </w:rPr>
      </w:pPr>
      <w:r w:rsidRPr="009B55DE">
        <w:rPr>
          <w:bCs/>
          <w:color w:val="000000"/>
          <w:sz w:val="28"/>
          <w:szCs w:val="28"/>
        </w:rPr>
        <w:t>И</w:t>
      </w:r>
      <w:r w:rsidR="00964A38" w:rsidRPr="009B55DE">
        <w:rPr>
          <w:bCs/>
          <w:color w:val="000000"/>
          <w:sz w:val="28"/>
          <w:szCs w:val="28"/>
        </w:rPr>
        <w:t xml:space="preserve">нвентаризация </w:t>
      </w:r>
      <w:r w:rsidR="00964A38" w:rsidRPr="009B55DE">
        <w:rPr>
          <w:color w:val="000000"/>
          <w:sz w:val="28"/>
          <w:szCs w:val="28"/>
        </w:rPr>
        <w:t>является классическим методом, широко применяемым в бухгалтерском учете. Она дополняет такие методы, как наблюдение и инспектирование.</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bCs/>
          <w:color w:val="000000"/>
          <w:sz w:val="28"/>
          <w:szCs w:val="28"/>
        </w:rPr>
        <w:t xml:space="preserve">Прослеживание </w:t>
      </w:r>
      <w:r w:rsidRPr="009B55DE">
        <w:rPr>
          <w:color w:val="000000"/>
          <w:sz w:val="28"/>
          <w:szCs w:val="28"/>
        </w:rPr>
        <w:t>позволяет изучить нетипичные ситуации (статьи,</w:t>
      </w:r>
      <w:r w:rsidRPr="009B55DE">
        <w:rPr>
          <w:sz w:val="28"/>
          <w:szCs w:val="28"/>
        </w:rPr>
        <w:t xml:space="preserve"> </w:t>
      </w:r>
      <w:r w:rsidRPr="009B55DE">
        <w:rPr>
          <w:color w:val="000000"/>
          <w:sz w:val="28"/>
          <w:szCs w:val="28"/>
        </w:rPr>
        <w:t>бухгалтерские записи и др.), которые отражены в документах клиента. Этот метод близок по содержанию к подтверждению и аналитическим процедурам.</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bCs/>
          <w:color w:val="000000"/>
          <w:sz w:val="28"/>
          <w:szCs w:val="28"/>
        </w:rPr>
        <w:t>Устный опрос персонала, руково</w:t>
      </w:r>
      <w:r w:rsidR="001E3A18" w:rsidRPr="009B55DE">
        <w:rPr>
          <w:bCs/>
          <w:color w:val="000000"/>
          <w:sz w:val="28"/>
          <w:szCs w:val="28"/>
        </w:rPr>
        <w:t xml:space="preserve">дства экономического субъекта у </w:t>
      </w:r>
      <w:r w:rsidRPr="009B55DE">
        <w:rPr>
          <w:bCs/>
          <w:color w:val="000000"/>
          <w:sz w:val="28"/>
          <w:szCs w:val="28"/>
        </w:rPr>
        <w:t xml:space="preserve">независимой (третьей) стороны </w:t>
      </w:r>
      <w:r w:rsidRPr="009B55DE">
        <w:rPr>
          <w:color w:val="000000"/>
          <w:sz w:val="28"/>
          <w:szCs w:val="28"/>
        </w:rPr>
        <w:t>может</w:t>
      </w:r>
      <w:r w:rsidR="001E3A18" w:rsidRPr="009B55DE">
        <w:rPr>
          <w:color w:val="000000"/>
          <w:sz w:val="28"/>
          <w:szCs w:val="28"/>
        </w:rPr>
        <w:t xml:space="preserve"> проводиться на всех этапах ау</w:t>
      </w:r>
      <w:r w:rsidRPr="009B55DE">
        <w:rPr>
          <w:color w:val="000000"/>
          <w:sz w:val="28"/>
          <w:szCs w:val="28"/>
        </w:rPr>
        <w:t xml:space="preserve">диторской проверки. Результаты </w:t>
      </w:r>
      <w:r w:rsidR="001E3A18" w:rsidRPr="009B55DE">
        <w:rPr>
          <w:color w:val="000000"/>
          <w:sz w:val="28"/>
          <w:szCs w:val="28"/>
        </w:rPr>
        <w:t>устных опросов должны записы</w:t>
      </w:r>
      <w:r w:rsidRPr="009B55DE">
        <w:rPr>
          <w:color w:val="000000"/>
          <w:sz w:val="28"/>
          <w:szCs w:val="28"/>
        </w:rPr>
        <w:t>ваться в виде протокола или краткого конс</w:t>
      </w:r>
      <w:r w:rsidR="001E3A18" w:rsidRPr="009B55DE">
        <w:rPr>
          <w:color w:val="000000"/>
          <w:sz w:val="28"/>
          <w:szCs w:val="28"/>
        </w:rPr>
        <w:t xml:space="preserve">пекта, в котором обязательно </w:t>
      </w:r>
      <w:r w:rsidRPr="009B55DE">
        <w:rPr>
          <w:color w:val="000000"/>
          <w:sz w:val="28"/>
          <w:szCs w:val="28"/>
        </w:rPr>
        <w:t>указываются фамилия аудито</w:t>
      </w:r>
      <w:r w:rsidR="001E3A18" w:rsidRPr="009B55DE">
        <w:rPr>
          <w:color w:val="000000"/>
          <w:sz w:val="28"/>
          <w:szCs w:val="28"/>
        </w:rPr>
        <w:t>ра, проводившего опрос, а также</w:t>
      </w:r>
      <w:r w:rsidRPr="009B55DE">
        <w:rPr>
          <w:color w:val="000000"/>
          <w:sz w:val="28"/>
          <w:szCs w:val="28"/>
        </w:rPr>
        <w:t xml:space="preserve"> фамилия, имя, отчество опрошенного лица.</w:t>
      </w:r>
    </w:p>
    <w:p w:rsidR="001E3A18" w:rsidRPr="009B55DE" w:rsidRDefault="00964A38" w:rsidP="009B55DE">
      <w:pPr>
        <w:shd w:val="clear" w:color="auto" w:fill="FFFFFF"/>
        <w:autoSpaceDE w:val="0"/>
        <w:autoSpaceDN w:val="0"/>
        <w:adjustRightInd w:val="0"/>
        <w:spacing w:line="360" w:lineRule="auto"/>
        <w:ind w:firstLine="709"/>
        <w:jc w:val="both"/>
        <w:rPr>
          <w:color w:val="000000"/>
          <w:sz w:val="28"/>
          <w:szCs w:val="28"/>
        </w:rPr>
      </w:pPr>
      <w:r w:rsidRPr="009B55DE">
        <w:rPr>
          <w:color w:val="000000"/>
          <w:sz w:val="28"/>
          <w:szCs w:val="28"/>
        </w:rPr>
        <w:t>Для проведения типовых опрос</w:t>
      </w:r>
      <w:r w:rsidR="001E3A18" w:rsidRPr="009B55DE">
        <w:rPr>
          <w:color w:val="000000"/>
          <w:sz w:val="28"/>
          <w:szCs w:val="28"/>
        </w:rPr>
        <w:t>ов аудиторская организация мо</w:t>
      </w:r>
      <w:r w:rsidRPr="009B55DE">
        <w:rPr>
          <w:color w:val="000000"/>
          <w:sz w:val="28"/>
          <w:szCs w:val="28"/>
        </w:rPr>
        <w:t>жет готовить бланки с перечнями вопр</w:t>
      </w:r>
      <w:r w:rsidR="001E3A18" w:rsidRPr="009B55DE">
        <w:rPr>
          <w:color w:val="000000"/>
          <w:sz w:val="28"/>
          <w:szCs w:val="28"/>
        </w:rPr>
        <w:t>осов. На этих бланках могут</w:t>
      </w:r>
      <w:r w:rsidRPr="009B55DE">
        <w:rPr>
          <w:color w:val="000000"/>
          <w:sz w:val="28"/>
          <w:szCs w:val="28"/>
        </w:rPr>
        <w:t xml:space="preserve"> отмечаться ответы опрошенных </w:t>
      </w:r>
      <w:r w:rsidR="001E3A18" w:rsidRPr="009B55DE">
        <w:rPr>
          <w:color w:val="000000"/>
          <w:sz w:val="28"/>
          <w:szCs w:val="28"/>
        </w:rPr>
        <w:t xml:space="preserve">лиц. Письменная информация по </w:t>
      </w:r>
      <w:r w:rsidRPr="009B55DE">
        <w:rPr>
          <w:color w:val="000000"/>
          <w:sz w:val="28"/>
          <w:szCs w:val="28"/>
        </w:rPr>
        <w:t>итогам устных опросов должна при</w:t>
      </w:r>
      <w:r w:rsidR="001E3A18" w:rsidRPr="009B55DE">
        <w:rPr>
          <w:color w:val="000000"/>
          <w:sz w:val="28"/>
          <w:szCs w:val="28"/>
        </w:rPr>
        <w:t>общаться аудиторской организа</w:t>
      </w:r>
      <w:r w:rsidRPr="009B55DE">
        <w:rPr>
          <w:color w:val="000000"/>
          <w:sz w:val="28"/>
          <w:szCs w:val="28"/>
        </w:rPr>
        <w:t>цией к другим рабочим доку</w:t>
      </w:r>
      <w:r w:rsidR="001E3A18" w:rsidRPr="009B55DE">
        <w:rPr>
          <w:color w:val="000000"/>
          <w:sz w:val="28"/>
          <w:szCs w:val="28"/>
        </w:rPr>
        <w:t>ментам аудиторской проверки.</w:t>
      </w:r>
    </w:p>
    <w:p w:rsidR="009B55DE" w:rsidRDefault="00964A38" w:rsidP="009B55DE">
      <w:pPr>
        <w:shd w:val="clear" w:color="auto" w:fill="FFFFFF"/>
        <w:autoSpaceDE w:val="0"/>
        <w:autoSpaceDN w:val="0"/>
        <w:adjustRightInd w:val="0"/>
        <w:spacing w:line="360" w:lineRule="auto"/>
        <w:ind w:firstLine="709"/>
        <w:jc w:val="both"/>
        <w:rPr>
          <w:color w:val="000000"/>
          <w:sz w:val="28"/>
          <w:szCs w:val="28"/>
        </w:rPr>
      </w:pPr>
      <w:r w:rsidRPr="009B55DE">
        <w:rPr>
          <w:color w:val="000000"/>
          <w:sz w:val="28"/>
          <w:szCs w:val="28"/>
        </w:rPr>
        <w:t>Данный метод может дополнять любой из приведенных в стандарте.</w:t>
      </w:r>
    </w:p>
    <w:p w:rsidR="009B55DE" w:rsidRDefault="00964A38" w:rsidP="009B55DE">
      <w:pPr>
        <w:shd w:val="clear" w:color="auto" w:fill="FFFFFF"/>
        <w:autoSpaceDE w:val="0"/>
        <w:autoSpaceDN w:val="0"/>
        <w:adjustRightInd w:val="0"/>
        <w:spacing w:line="360" w:lineRule="auto"/>
        <w:ind w:firstLine="709"/>
        <w:jc w:val="both"/>
        <w:rPr>
          <w:sz w:val="28"/>
          <w:szCs w:val="28"/>
        </w:rPr>
      </w:pPr>
      <w:r w:rsidRPr="009B55DE">
        <w:rPr>
          <w:bCs/>
          <w:color w:val="000000"/>
          <w:sz w:val="28"/>
          <w:szCs w:val="28"/>
        </w:rPr>
        <w:t>Составление альтернативного баланса,</w:t>
      </w:r>
      <w:r w:rsidR="00EB3A9F" w:rsidRPr="009B55DE">
        <w:rPr>
          <w:bCs/>
          <w:color w:val="000000"/>
          <w:sz w:val="28"/>
          <w:szCs w:val="28"/>
        </w:rPr>
        <w:t xml:space="preserve"> </w:t>
      </w:r>
      <w:r w:rsidR="001E3A18" w:rsidRPr="009B55DE">
        <w:rPr>
          <w:color w:val="000000"/>
          <w:sz w:val="28"/>
          <w:szCs w:val="28"/>
        </w:rPr>
        <w:t>по существу, является расши</w:t>
      </w:r>
      <w:r w:rsidRPr="009B55DE">
        <w:rPr>
          <w:color w:val="000000"/>
          <w:sz w:val="28"/>
          <w:szCs w:val="28"/>
        </w:rPr>
        <w:t>ренным вариантом метода «пересчет» и др.</w:t>
      </w:r>
    </w:p>
    <w:p w:rsidR="009B55DE" w:rsidRDefault="00964A38" w:rsidP="009B55DE">
      <w:pPr>
        <w:shd w:val="clear" w:color="auto" w:fill="FFFFFF"/>
        <w:autoSpaceDE w:val="0"/>
        <w:autoSpaceDN w:val="0"/>
        <w:adjustRightInd w:val="0"/>
        <w:spacing w:line="360" w:lineRule="auto"/>
        <w:ind w:firstLine="709"/>
        <w:jc w:val="both"/>
        <w:rPr>
          <w:bCs/>
          <w:sz w:val="28"/>
          <w:szCs w:val="28"/>
        </w:rPr>
      </w:pPr>
      <w:r w:rsidRPr="009B55DE">
        <w:rPr>
          <w:color w:val="000000"/>
          <w:sz w:val="28"/>
          <w:szCs w:val="28"/>
        </w:rPr>
        <w:t>Например, для получения доказательств о реальности и полноте отражения в учете готовой проду</w:t>
      </w:r>
      <w:r w:rsidR="001E3A18" w:rsidRPr="009B55DE">
        <w:rPr>
          <w:color w:val="000000"/>
          <w:sz w:val="28"/>
          <w:szCs w:val="28"/>
        </w:rPr>
        <w:t>кции (выполненных работ, оказан</w:t>
      </w:r>
      <w:r w:rsidRPr="009B55DE">
        <w:rPr>
          <w:color w:val="000000"/>
          <w:sz w:val="28"/>
          <w:szCs w:val="28"/>
        </w:rPr>
        <w:t>ных услуг) аудиторская организация</w:t>
      </w:r>
      <w:r w:rsidR="001E3A18" w:rsidRPr="009B55DE">
        <w:rPr>
          <w:color w:val="000000"/>
          <w:sz w:val="28"/>
          <w:szCs w:val="28"/>
        </w:rPr>
        <w:t xml:space="preserve"> может составить баланс израсхо</w:t>
      </w:r>
      <w:r w:rsidRPr="009B55DE">
        <w:rPr>
          <w:color w:val="000000"/>
          <w:sz w:val="28"/>
          <w:szCs w:val="28"/>
        </w:rPr>
        <w:t>дованного сырья и материалов по нормам на единицу продукции и фактического выхода продукции (выполнения работ, оказания услуг).</w:t>
      </w:r>
    </w:p>
    <w:p w:rsidR="001E3A18" w:rsidRPr="009B55DE" w:rsidRDefault="001E3A1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Баланс сырья, материалов и выхода продукции позволяет аудиторской организации выявить отклонения от нормативного расхода сырья, материалов и выхода продукции (выполнения работ, оказания услуг) и тем самым убедиться в достоверности исчисления финансового результата.</w:t>
      </w:r>
    </w:p>
    <w:p w:rsidR="001E3A18" w:rsidRPr="009B55DE" w:rsidRDefault="001E3A1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Возможен вариант получения оборотного или сальдового баланса по результатам -</w:t>
      </w:r>
      <w:r w:rsidR="009B55DE">
        <w:rPr>
          <w:color w:val="000000"/>
          <w:sz w:val="28"/>
          <w:szCs w:val="28"/>
        </w:rPr>
        <w:t xml:space="preserve"> </w:t>
      </w:r>
      <w:r w:rsidRPr="009B55DE">
        <w:rPr>
          <w:color w:val="000000"/>
          <w:sz w:val="28"/>
          <w:szCs w:val="28"/>
        </w:rPr>
        <w:t>деятельности предприятия (за квартал, полугодие, год).</w:t>
      </w:r>
    </w:p>
    <w:p w:rsidR="009B55DE" w:rsidRDefault="001E3A18" w:rsidP="009B55DE">
      <w:pPr>
        <w:shd w:val="clear" w:color="auto" w:fill="FFFFFF"/>
        <w:autoSpaceDE w:val="0"/>
        <w:autoSpaceDN w:val="0"/>
        <w:adjustRightInd w:val="0"/>
        <w:spacing w:line="360" w:lineRule="auto"/>
        <w:ind w:firstLine="709"/>
        <w:jc w:val="both"/>
        <w:rPr>
          <w:sz w:val="28"/>
          <w:szCs w:val="28"/>
        </w:rPr>
      </w:pPr>
      <w:r w:rsidRPr="009B55DE">
        <w:rPr>
          <w:color w:val="000000"/>
          <w:sz w:val="28"/>
          <w:szCs w:val="28"/>
        </w:rPr>
        <w:t>Это весьма трудоемкая работа, но она позволяет проверить правильность ведения учета в целом по предприятию.</w:t>
      </w:r>
    </w:p>
    <w:p w:rsidR="009C4FC6" w:rsidRPr="009B55DE" w:rsidRDefault="001E3A18" w:rsidP="009B55DE">
      <w:pPr>
        <w:shd w:val="clear" w:color="auto" w:fill="FFFFFF"/>
        <w:autoSpaceDE w:val="0"/>
        <w:autoSpaceDN w:val="0"/>
        <w:adjustRightInd w:val="0"/>
        <w:spacing w:line="360" w:lineRule="auto"/>
        <w:ind w:firstLine="709"/>
        <w:jc w:val="both"/>
        <w:rPr>
          <w:bCs/>
          <w:sz w:val="28"/>
          <w:szCs w:val="28"/>
        </w:rPr>
      </w:pPr>
      <w:r w:rsidRPr="009B55DE">
        <w:rPr>
          <w:color w:val="000000"/>
          <w:sz w:val="28"/>
          <w:szCs w:val="28"/>
        </w:rPr>
        <w:t>В целях расширения положений, касающихся методов сбора аудиторских доказательств, рассмотренные вопросы должны быть развиты во внутренних стандартах как аккредитованных профессиональных аудиторских объединений, так и внутренних стандартах аудиторских организаций и индивидуальных аудиторов.</w:t>
      </w:r>
    </w:p>
    <w:p w:rsidR="009C4FC6" w:rsidRPr="009B55DE" w:rsidRDefault="009C4FC6" w:rsidP="009B55DE">
      <w:pPr>
        <w:shd w:val="clear" w:color="auto" w:fill="FFFFFF"/>
        <w:autoSpaceDE w:val="0"/>
        <w:autoSpaceDN w:val="0"/>
        <w:adjustRightInd w:val="0"/>
        <w:spacing w:line="360" w:lineRule="auto"/>
        <w:ind w:firstLine="709"/>
        <w:jc w:val="both"/>
        <w:rPr>
          <w:bCs/>
          <w:sz w:val="28"/>
          <w:szCs w:val="28"/>
        </w:rPr>
      </w:pPr>
    </w:p>
    <w:p w:rsidR="00F07789" w:rsidRPr="009B55DE" w:rsidRDefault="009B55DE" w:rsidP="009B55DE">
      <w:pPr>
        <w:shd w:val="clear" w:color="auto" w:fill="FFFFFF"/>
        <w:autoSpaceDE w:val="0"/>
        <w:autoSpaceDN w:val="0"/>
        <w:adjustRightInd w:val="0"/>
        <w:spacing w:line="360" w:lineRule="auto"/>
        <w:ind w:firstLine="709"/>
        <w:jc w:val="both"/>
        <w:rPr>
          <w:bCs/>
          <w:sz w:val="28"/>
          <w:szCs w:val="28"/>
        </w:rPr>
      </w:pPr>
      <w:r>
        <w:rPr>
          <w:bCs/>
          <w:sz w:val="28"/>
          <w:szCs w:val="28"/>
        </w:rPr>
        <w:br w:type="page"/>
      </w:r>
      <w:r w:rsidR="000908AE" w:rsidRPr="009B55DE">
        <w:rPr>
          <w:bCs/>
          <w:sz w:val="28"/>
          <w:szCs w:val="28"/>
        </w:rPr>
        <w:t>Практическая часть</w:t>
      </w:r>
    </w:p>
    <w:p w:rsidR="009B55DE" w:rsidRDefault="009B55DE" w:rsidP="009B55DE">
      <w:pPr>
        <w:shd w:val="clear" w:color="auto" w:fill="FFFFFF"/>
        <w:autoSpaceDE w:val="0"/>
        <w:autoSpaceDN w:val="0"/>
        <w:adjustRightInd w:val="0"/>
        <w:spacing w:line="360" w:lineRule="auto"/>
        <w:ind w:firstLine="709"/>
        <w:jc w:val="both"/>
        <w:rPr>
          <w:bCs/>
          <w:sz w:val="28"/>
          <w:szCs w:val="28"/>
        </w:rPr>
      </w:pPr>
    </w:p>
    <w:p w:rsidR="0087309C" w:rsidRPr="009B55DE" w:rsidRDefault="000908AE" w:rsidP="009B55DE">
      <w:pPr>
        <w:shd w:val="clear" w:color="auto" w:fill="FFFFFF"/>
        <w:autoSpaceDE w:val="0"/>
        <w:autoSpaceDN w:val="0"/>
        <w:adjustRightInd w:val="0"/>
        <w:spacing w:line="360" w:lineRule="auto"/>
        <w:ind w:firstLine="709"/>
        <w:jc w:val="both"/>
        <w:rPr>
          <w:bCs/>
          <w:sz w:val="28"/>
          <w:szCs w:val="28"/>
        </w:rPr>
      </w:pPr>
      <w:r w:rsidRPr="009B55DE">
        <w:rPr>
          <w:bCs/>
          <w:sz w:val="28"/>
          <w:szCs w:val="28"/>
        </w:rPr>
        <w:t>Тест</w:t>
      </w:r>
    </w:p>
    <w:p w:rsidR="00A14902" w:rsidRPr="009B55DE" w:rsidRDefault="00A14902" w:rsidP="009B55DE">
      <w:pPr>
        <w:shd w:val="clear" w:color="auto" w:fill="FFFFFF"/>
        <w:autoSpaceDE w:val="0"/>
        <w:autoSpaceDN w:val="0"/>
        <w:adjustRightInd w:val="0"/>
        <w:spacing w:line="360" w:lineRule="auto"/>
        <w:ind w:firstLine="709"/>
        <w:jc w:val="both"/>
        <w:rPr>
          <w:sz w:val="28"/>
          <w:szCs w:val="28"/>
        </w:rPr>
      </w:pPr>
      <w:r w:rsidRPr="009B55DE">
        <w:rPr>
          <w:bCs/>
          <w:sz w:val="28"/>
          <w:szCs w:val="28"/>
        </w:rPr>
        <w:t>1. Квалификационный аттестат аудитора выдается сроком на:</w:t>
      </w:r>
    </w:p>
    <w:p w:rsidR="00A14902" w:rsidRPr="009B55DE" w:rsidRDefault="00C57DEE" w:rsidP="009B55DE">
      <w:pPr>
        <w:shd w:val="clear" w:color="auto" w:fill="FFFFFF"/>
        <w:autoSpaceDE w:val="0"/>
        <w:autoSpaceDN w:val="0"/>
        <w:adjustRightInd w:val="0"/>
        <w:spacing w:line="360" w:lineRule="auto"/>
        <w:ind w:firstLine="709"/>
        <w:jc w:val="both"/>
        <w:rPr>
          <w:sz w:val="28"/>
          <w:szCs w:val="28"/>
        </w:rPr>
      </w:pPr>
      <w:r w:rsidRPr="009B55DE">
        <w:rPr>
          <w:sz w:val="28"/>
          <w:szCs w:val="28"/>
        </w:rPr>
        <w:t xml:space="preserve">3. </w:t>
      </w:r>
      <w:r w:rsidR="00A14902" w:rsidRPr="009B55DE">
        <w:rPr>
          <w:sz w:val="28"/>
          <w:szCs w:val="28"/>
        </w:rPr>
        <w:t>Бессрочно.</w:t>
      </w:r>
    </w:p>
    <w:p w:rsidR="00C57DEE" w:rsidRPr="009B55DE" w:rsidRDefault="00C57DEE" w:rsidP="009B55DE">
      <w:pPr>
        <w:shd w:val="clear" w:color="auto" w:fill="FFFFFF"/>
        <w:autoSpaceDE w:val="0"/>
        <w:autoSpaceDN w:val="0"/>
        <w:adjustRightInd w:val="0"/>
        <w:spacing w:line="360" w:lineRule="auto"/>
        <w:ind w:firstLine="709"/>
        <w:jc w:val="both"/>
        <w:rPr>
          <w:bCs/>
          <w:sz w:val="28"/>
          <w:szCs w:val="28"/>
        </w:rPr>
      </w:pPr>
    </w:p>
    <w:p w:rsidR="00A14902" w:rsidRPr="009B55DE" w:rsidRDefault="00A14902" w:rsidP="009B55DE">
      <w:pPr>
        <w:shd w:val="clear" w:color="auto" w:fill="FFFFFF"/>
        <w:autoSpaceDE w:val="0"/>
        <w:autoSpaceDN w:val="0"/>
        <w:adjustRightInd w:val="0"/>
        <w:spacing w:line="360" w:lineRule="auto"/>
        <w:ind w:firstLine="709"/>
        <w:jc w:val="both"/>
        <w:rPr>
          <w:sz w:val="28"/>
          <w:szCs w:val="28"/>
        </w:rPr>
      </w:pPr>
      <w:r w:rsidRPr="009B55DE">
        <w:rPr>
          <w:bCs/>
          <w:sz w:val="28"/>
          <w:szCs w:val="28"/>
        </w:rPr>
        <w:t>2. Правовые основы осуществления аудиторской деятельности в РФ определены:</w:t>
      </w:r>
    </w:p>
    <w:p w:rsidR="00A14902" w:rsidRPr="009B55DE" w:rsidRDefault="00C57DEE" w:rsidP="009B55DE">
      <w:pPr>
        <w:shd w:val="clear" w:color="auto" w:fill="FFFFFF"/>
        <w:autoSpaceDE w:val="0"/>
        <w:autoSpaceDN w:val="0"/>
        <w:adjustRightInd w:val="0"/>
        <w:spacing w:line="360" w:lineRule="auto"/>
        <w:ind w:firstLine="709"/>
        <w:jc w:val="both"/>
        <w:rPr>
          <w:sz w:val="28"/>
          <w:szCs w:val="28"/>
        </w:rPr>
      </w:pPr>
      <w:r w:rsidRPr="009B55DE">
        <w:rPr>
          <w:sz w:val="28"/>
          <w:szCs w:val="28"/>
        </w:rPr>
        <w:t xml:space="preserve">1. </w:t>
      </w:r>
      <w:r w:rsidR="00A14902" w:rsidRPr="009B55DE">
        <w:rPr>
          <w:sz w:val="28"/>
          <w:szCs w:val="28"/>
        </w:rPr>
        <w:t>Законом об аудиторской деятельности в РФ.</w:t>
      </w:r>
    </w:p>
    <w:p w:rsidR="00C57DEE" w:rsidRPr="009B55DE" w:rsidRDefault="00C57DEE" w:rsidP="009B55DE">
      <w:pPr>
        <w:shd w:val="clear" w:color="auto" w:fill="FFFFFF"/>
        <w:autoSpaceDE w:val="0"/>
        <w:autoSpaceDN w:val="0"/>
        <w:adjustRightInd w:val="0"/>
        <w:spacing w:line="360" w:lineRule="auto"/>
        <w:ind w:firstLine="709"/>
        <w:jc w:val="both"/>
        <w:rPr>
          <w:bCs/>
          <w:sz w:val="28"/>
          <w:szCs w:val="28"/>
        </w:rPr>
      </w:pPr>
    </w:p>
    <w:p w:rsidR="00A14902" w:rsidRPr="009B55DE" w:rsidRDefault="00A14902" w:rsidP="009B55DE">
      <w:pPr>
        <w:shd w:val="clear" w:color="auto" w:fill="FFFFFF"/>
        <w:autoSpaceDE w:val="0"/>
        <w:autoSpaceDN w:val="0"/>
        <w:adjustRightInd w:val="0"/>
        <w:spacing w:line="360" w:lineRule="auto"/>
        <w:ind w:firstLine="709"/>
        <w:jc w:val="both"/>
        <w:rPr>
          <w:sz w:val="28"/>
          <w:szCs w:val="28"/>
        </w:rPr>
      </w:pPr>
      <w:r w:rsidRPr="009B55DE">
        <w:rPr>
          <w:bCs/>
          <w:sz w:val="28"/>
          <w:szCs w:val="28"/>
        </w:rPr>
        <w:t>3. Вправе ли аудиторские объединения непосредственно заниматься аудиторской деятельностью?</w:t>
      </w:r>
    </w:p>
    <w:p w:rsidR="00A14902" w:rsidRPr="009B55DE" w:rsidRDefault="00C57DEE" w:rsidP="009B55DE">
      <w:pPr>
        <w:shd w:val="clear" w:color="auto" w:fill="FFFFFF"/>
        <w:autoSpaceDE w:val="0"/>
        <w:autoSpaceDN w:val="0"/>
        <w:adjustRightInd w:val="0"/>
        <w:spacing w:line="360" w:lineRule="auto"/>
        <w:ind w:firstLine="709"/>
        <w:jc w:val="both"/>
        <w:rPr>
          <w:sz w:val="28"/>
          <w:szCs w:val="28"/>
        </w:rPr>
      </w:pPr>
      <w:r w:rsidRPr="009B55DE">
        <w:rPr>
          <w:sz w:val="28"/>
          <w:szCs w:val="28"/>
        </w:rPr>
        <w:t xml:space="preserve">2. </w:t>
      </w:r>
      <w:r w:rsidR="00A14902" w:rsidRPr="009B55DE">
        <w:rPr>
          <w:sz w:val="28"/>
          <w:szCs w:val="28"/>
        </w:rPr>
        <w:t>Нет, не имеют.</w:t>
      </w:r>
    </w:p>
    <w:p w:rsidR="00C57DEE" w:rsidRPr="009B55DE" w:rsidRDefault="00C57DEE" w:rsidP="009B55DE">
      <w:pPr>
        <w:shd w:val="clear" w:color="auto" w:fill="FFFFFF"/>
        <w:autoSpaceDE w:val="0"/>
        <w:autoSpaceDN w:val="0"/>
        <w:adjustRightInd w:val="0"/>
        <w:spacing w:line="360" w:lineRule="auto"/>
        <w:ind w:firstLine="709"/>
        <w:jc w:val="both"/>
        <w:rPr>
          <w:bCs/>
          <w:sz w:val="28"/>
          <w:szCs w:val="28"/>
        </w:rPr>
      </w:pPr>
    </w:p>
    <w:p w:rsidR="00A14902" w:rsidRPr="009B55DE" w:rsidRDefault="00A14902" w:rsidP="009B55DE">
      <w:pPr>
        <w:shd w:val="clear" w:color="auto" w:fill="FFFFFF"/>
        <w:autoSpaceDE w:val="0"/>
        <w:autoSpaceDN w:val="0"/>
        <w:adjustRightInd w:val="0"/>
        <w:spacing w:line="360" w:lineRule="auto"/>
        <w:ind w:firstLine="709"/>
        <w:jc w:val="both"/>
        <w:rPr>
          <w:sz w:val="28"/>
          <w:szCs w:val="28"/>
        </w:rPr>
      </w:pPr>
      <w:r w:rsidRPr="009B55DE">
        <w:rPr>
          <w:bCs/>
          <w:sz w:val="28"/>
          <w:szCs w:val="28"/>
        </w:rPr>
        <w:t>4.</w:t>
      </w:r>
      <w:r w:rsidRPr="009B55DE">
        <w:rPr>
          <w:sz w:val="28"/>
          <w:szCs w:val="28"/>
        </w:rPr>
        <w:t xml:space="preserve"> </w:t>
      </w:r>
      <w:r w:rsidR="00C57DEE" w:rsidRPr="009B55DE">
        <w:rPr>
          <w:bCs/>
          <w:sz w:val="28"/>
          <w:szCs w:val="28"/>
        </w:rPr>
        <w:t xml:space="preserve">Могут ли </w:t>
      </w:r>
      <w:r w:rsidRPr="009B55DE">
        <w:rPr>
          <w:bCs/>
          <w:sz w:val="28"/>
          <w:szCs w:val="28"/>
        </w:rPr>
        <w:t xml:space="preserve">аудиторские </w:t>
      </w:r>
      <w:r w:rsidR="00C57DEE" w:rsidRPr="009B55DE">
        <w:rPr>
          <w:bCs/>
          <w:sz w:val="28"/>
          <w:szCs w:val="28"/>
        </w:rPr>
        <w:t xml:space="preserve">фирмы проводить проверки по </w:t>
      </w:r>
      <w:r w:rsidRPr="009B55DE">
        <w:rPr>
          <w:bCs/>
          <w:sz w:val="28"/>
          <w:szCs w:val="28"/>
        </w:rPr>
        <w:t>поручению государственных органов?</w:t>
      </w:r>
    </w:p>
    <w:p w:rsidR="00A14902" w:rsidRPr="009B55DE" w:rsidRDefault="00A14902" w:rsidP="009B55DE">
      <w:pPr>
        <w:shd w:val="clear" w:color="auto" w:fill="FFFFFF"/>
        <w:autoSpaceDE w:val="0"/>
        <w:autoSpaceDN w:val="0"/>
        <w:adjustRightInd w:val="0"/>
        <w:spacing w:line="360" w:lineRule="auto"/>
        <w:ind w:firstLine="709"/>
        <w:jc w:val="both"/>
        <w:rPr>
          <w:sz w:val="28"/>
          <w:szCs w:val="28"/>
        </w:rPr>
      </w:pPr>
      <w:r w:rsidRPr="009B55DE">
        <w:rPr>
          <w:sz w:val="28"/>
          <w:szCs w:val="28"/>
        </w:rPr>
        <w:t>1. Могут во всех случаях.</w:t>
      </w:r>
    </w:p>
    <w:p w:rsidR="00C57DEE" w:rsidRPr="009B55DE" w:rsidRDefault="00C57DEE" w:rsidP="009B55DE">
      <w:pPr>
        <w:shd w:val="clear" w:color="auto" w:fill="FFFFFF"/>
        <w:autoSpaceDE w:val="0"/>
        <w:autoSpaceDN w:val="0"/>
        <w:adjustRightInd w:val="0"/>
        <w:spacing w:line="360" w:lineRule="auto"/>
        <w:ind w:firstLine="709"/>
        <w:jc w:val="both"/>
        <w:rPr>
          <w:bCs/>
          <w:sz w:val="28"/>
          <w:szCs w:val="28"/>
        </w:rPr>
      </w:pPr>
    </w:p>
    <w:p w:rsidR="00A14902" w:rsidRPr="009B55DE" w:rsidRDefault="00A14902" w:rsidP="009B55DE">
      <w:pPr>
        <w:shd w:val="clear" w:color="auto" w:fill="FFFFFF"/>
        <w:autoSpaceDE w:val="0"/>
        <w:autoSpaceDN w:val="0"/>
        <w:adjustRightInd w:val="0"/>
        <w:spacing w:line="360" w:lineRule="auto"/>
        <w:ind w:firstLine="709"/>
        <w:jc w:val="both"/>
        <w:rPr>
          <w:sz w:val="28"/>
          <w:szCs w:val="28"/>
        </w:rPr>
      </w:pPr>
      <w:r w:rsidRPr="009B55DE">
        <w:rPr>
          <w:bCs/>
          <w:sz w:val="28"/>
          <w:szCs w:val="28"/>
        </w:rPr>
        <w:t>5.</w:t>
      </w:r>
      <w:r w:rsidRPr="009B55DE">
        <w:rPr>
          <w:sz w:val="28"/>
          <w:szCs w:val="28"/>
        </w:rPr>
        <w:t xml:space="preserve"> </w:t>
      </w:r>
      <w:r w:rsidRPr="009B55DE">
        <w:rPr>
          <w:bCs/>
          <w:sz w:val="28"/>
          <w:szCs w:val="28"/>
        </w:rPr>
        <w:t>Оплата стоимости аудиторских услуг осуществляется:</w:t>
      </w:r>
    </w:p>
    <w:p w:rsidR="00A14902" w:rsidRPr="009B55DE" w:rsidRDefault="00C57DEE" w:rsidP="009B55DE">
      <w:pPr>
        <w:shd w:val="clear" w:color="auto" w:fill="FFFFFF"/>
        <w:autoSpaceDE w:val="0"/>
        <w:autoSpaceDN w:val="0"/>
        <w:adjustRightInd w:val="0"/>
        <w:spacing w:line="360" w:lineRule="auto"/>
        <w:ind w:firstLine="709"/>
        <w:jc w:val="both"/>
        <w:rPr>
          <w:sz w:val="28"/>
          <w:szCs w:val="28"/>
        </w:rPr>
      </w:pPr>
      <w:r w:rsidRPr="009B55DE">
        <w:rPr>
          <w:sz w:val="28"/>
          <w:szCs w:val="28"/>
        </w:rPr>
        <w:t xml:space="preserve">3. </w:t>
      </w:r>
      <w:r w:rsidR="00A14902" w:rsidRPr="009B55DE">
        <w:rPr>
          <w:sz w:val="28"/>
          <w:szCs w:val="28"/>
        </w:rPr>
        <w:t>По договоренности с клиентом на основании расценок, установленных аудиторской фирмой (аудитором).</w:t>
      </w:r>
    </w:p>
    <w:p w:rsidR="00C57DEE" w:rsidRPr="009B55DE" w:rsidRDefault="00C57DEE" w:rsidP="009B55DE">
      <w:pPr>
        <w:shd w:val="clear" w:color="auto" w:fill="FFFFFF"/>
        <w:autoSpaceDE w:val="0"/>
        <w:autoSpaceDN w:val="0"/>
        <w:adjustRightInd w:val="0"/>
        <w:spacing w:line="360" w:lineRule="auto"/>
        <w:ind w:firstLine="709"/>
        <w:jc w:val="both"/>
        <w:rPr>
          <w:bCs/>
          <w:sz w:val="28"/>
          <w:szCs w:val="28"/>
        </w:rPr>
      </w:pPr>
    </w:p>
    <w:p w:rsidR="00A14902" w:rsidRPr="009B55DE" w:rsidRDefault="00A14902" w:rsidP="009B55DE">
      <w:pPr>
        <w:shd w:val="clear" w:color="auto" w:fill="FFFFFF"/>
        <w:autoSpaceDE w:val="0"/>
        <w:autoSpaceDN w:val="0"/>
        <w:adjustRightInd w:val="0"/>
        <w:spacing w:line="360" w:lineRule="auto"/>
        <w:ind w:firstLine="709"/>
        <w:jc w:val="both"/>
        <w:rPr>
          <w:sz w:val="28"/>
          <w:szCs w:val="28"/>
        </w:rPr>
      </w:pPr>
      <w:r w:rsidRPr="009B55DE">
        <w:rPr>
          <w:bCs/>
          <w:sz w:val="28"/>
          <w:szCs w:val="28"/>
        </w:rPr>
        <w:t>6.</w:t>
      </w:r>
      <w:r w:rsidRPr="009B55DE">
        <w:rPr>
          <w:sz w:val="28"/>
          <w:szCs w:val="28"/>
        </w:rPr>
        <w:t xml:space="preserve"> </w:t>
      </w:r>
      <w:r w:rsidRPr="009B55DE">
        <w:rPr>
          <w:bCs/>
          <w:sz w:val="28"/>
          <w:szCs w:val="28"/>
        </w:rPr>
        <w:t>Кто имеет право назначать проверку качества аудиторского заключения?</w:t>
      </w:r>
    </w:p>
    <w:p w:rsidR="00A14902" w:rsidRPr="009B55DE" w:rsidRDefault="00A14902" w:rsidP="009B55DE">
      <w:pPr>
        <w:shd w:val="clear" w:color="auto" w:fill="FFFFFF"/>
        <w:autoSpaceDE w:val="0"/>
        <w:autoSpaceDN w:val="0"/>
        <w:adjustRightInd w:val="0"/>
        <w:spacing w:line="360" w:lineRule="auto"/>
        <w:ind w:firstLine="709"/>
        <w:jc w:val="both"/>
        <w:rPr>
          <w:sz w:val="28"/>
          <w:szCs w:val="28"/>
        </w:rPr>
      </w:pPr>
      <w:r w:rsidRPr="009B55DE">
        <w:rPr>
          <w:sz w:val="28"/>
          <w:szCs w:val="28"/>
        </w:rPr>
        <w:t>2. Орган, выдавший лицензию на осуществление аудиторской деятельности.</w:t>
      </w:r>
    </w:p>
    <w:p w:rsidR="00C57DEE" w:rsidRPr="009B55DE" w:rsidRDefault="00C57DEE" w:rsidP="009B55DE">
      <w:pPr>
        <w:shd w:val="clear" w:color="auto" w:fill="FFFFFF"/>
        <w:autoSpaceDE w:val="0"/>
        <w:autoSpaceDN w:val="0"/>
        <w:adjustRightInd w:val="0"/>
        <w:spacing w:line="360" w:lineRule="auto"/>
        <w:ind w:firstLine="709"/>
        <w:jc w:val="both"/>
        <w:rPr>
          <w:bCs/>
          <w:sz w:val="28"/>
          <w:szCs w:val="28"/>
        </w:rPr>
      </w:pPr>
    </w:p>
    <w:p w:rsidR="00A14902" w:rsidRPr="009B55DE" w:rsidRDefault="00A14902" w:rsidP="009B55DE">
      <w:pPr>
        <w:shd w:val="clear" w:color="auto" w:fill="FFFFFF"/>
        <w:autoSpaceDE w:val="0"/>
        <w:autoSpaceDN w:val="0"/>
        <w:adjustRightInd w:val="0"/>
        <w:spacing w:line="360" w:lineRule="auto"/>
        <w:ind w:firstLine="709"/>
        <w:jc w:val="both"/>
        <w:rPr>
          <w:sz w:val="28"/>
          <w:szCs w:val="28"/>
        </w:rPr>
      </w:pPr>
      <w:r w:rsidRPr="009B55DE">
        <w:rPr>
          <w:bCs/>
          <w:sz w:val="28"/>
          <w:szCs w:val="28"/>
        </w:rPr>
        <w:t>7.</w:t>
      </w:r>
      <w:r w:rsidRPr="009B55DE">
        <w:rPr>
          <w:sz w:val="28"/>
          <w:szCs w:val="28"/>
        </w:rPr>
        <w:t xml:space="preserve"> </w:t>
      </w:r>
      <w:r w:rsidRPr="009B55DE">
        <w:rPr>
          <w:bCs/>
          <w:sz w:val="28"/>
          <w:szCs w:val="28"/>
        </w:rPr>
        <w:t>Обязано ли предприятие представлять заинтересованным лицам аудиторской отчет по результатам проверки?</w:t>
      </w:r>
    </w:p>
    <w:p w:rsidR="00A14902" w:rsidRPr="009B55DE" w:rsidRDefault="00A14902" w:rsidP="009B55DE">
      <w:pPr>
        <w:shd w:val="clear" w:color="auto" w:fill="FFFFFF"/>
        <w:autoSpaceDE w:val="0"/>
        <w:autoSpaceDN w:val="0"/>
        <w:adjustRightInd w:val="0"/>
        <w:spacing w:line="360" w:lineRule="auto"/>
        <w:ind w:firstLine="709"/>
        <w:jc w:val="both"/>
        <w:rPr>
          <w:sz w:val="28"/>
          <w:szCs w:val="28"/>
        </w:rPr>
      </w:pPr>
      <w:r w:rsidRPr="009B55DE">
        <w:rPr>
          <w:sz w:val="28"/>
          <w:szCs w:val="28"/>
        </w:rPr>
        <w:t>2.</w:t>
      </w:r>
      <w:r w:rsidR="009B55DE">
        <w:rPr>
          <w:sz w:val="28"/>
          <w:szCs w:val="28"/>
        </w:rPr>
        <w:t xml:space="preserve"> </w:t>
      </w:r>
      <w:r w:rsidRPr="009B55DE">
        <w:rPr>
          <w:sz w:val="28"/>
          <w:szCs w:val="28"/>
        </w:rPr>
        <w:t>Представляется только итоговая часть аудиторского заключения.</w:t>
      </w:r>
    </w:p>
    <w:p w:rsidR="00A14902" w:rsidRPr="009B55DE" w:rsidRDefault="00A14902" w:rsidP="009B55DE">
      <w:pPr>
        <w:shd w:val="clear" w:color="auto" w:fill="FFFFFF"/>
        <w:autoSpaceDE w:val="0"/>
        <w:autoSpaceDN w:val="0"/>
        <w:adjustRightInd w:val="0"/>
        <w:spacing w:line="360" w:lineRule="auto"/>
        <w:ind w:firstLine="709"/>
        <w:jc w:val="both"/>
        <w:rPr>
          <w:sz w:val="28"/>
          <w:szCs w:val="28"/>
        </w:rPr>
      </w:pPr>
      <w:r w:rsidRPr="009B55DE">
        <w:rPr>
          <w:bCs/>
          <w:sz w:val="28"/>
          <w:szCs w:val="28"/>
        </w:rPr>
        <w:t>8.</w:t>
      </w:r>
      <w:r w:rsidRPr="009B55DE">
        <w:rPr>
          <w:sz w:val="28"/>
          <w:szCs w:val="28"/>
        </w:rPr>
        <w:t xml:space="preserve"> </w:t>
      </w:r>
      <w:r w:rsidR="00C57DEE" w:rsidRPr="009B55DE">
        <w:rPr>
          <w:bCs/>
          <w:sz w:val="28"/>
          <w:szCs w:val="28"/>
        </w:rPr>
        <w:t xml:space="preserve">В ходе проведения аудиторской проверки были выявлены </w:t>
      </w:r>
      <w:r w:rsidRPr="009B55DE">
        <w:rPr>
          <w:bCs/>
          <w:sz w:val="28"/>
          <w:szCs w:val="28"/>
        </w:rPr>
        <w:t>с</w:t>
      </w:r>
      <w:r w:rsidR="00C57DEE" w:rsidRPr="009B55DE">
        <w:rPr>
          <w:bCs/>
          <w:sz w:val="28"/>
          <w:szCs w:val="28"/>
        </w:rPr>
        <w:t>ерьезные недостатки в финансово-</w:t>
      </w:r>
      <w:r w:rsidRPr="009B55DE">
        <w:rPr>
          <w:bCs/>
          <w:sz w:val="28"/>
          <w:szCs w:val="28"/>
        </w:rPr>
        <w:t xml:space="preserve">хозяйственной деятельности организации, что не позволило </w:t>
      </w:r>
      <w:r w:rsidR="00C57DEE" w:rsidRPr="009B55DE">
        <w:rPr>
          <w:sz w:val="28"/>
          <w:szCs w:val="28"/>
        </w:rPr>
        <w:t xml:space="preserve">аудитору </w:t>
      </w:r>
      <w:r w:rsidRPr="009B55DE">
        <w:rPr>
          <w:sz w:val="28"/>
          <w:szCs w:val="28"/>
        </w:rPr>
        <w:t>выдать</w:t>
      </w:r>
      <w:r w:rsidR="00C57DEE" w:rsidRPr="009B55DE">
        <w:rPr>
          <w:sz w:val="28"/>
          <w:szCs w:val="28"/>
        </w:rPr>
        <w:t xml:space="preserve"> </w:t>
      </w:r>
      <w:r w:rsidRPr="009B55DE">
        <w:rPr>
          <w:sz w:val="28"/>
          <w:szCs w:val="28"/>
        </w:rPr>
        <w:t xml:space="preserve">руководству </w:t>
      </w:r>
      <w:r w:rsidR="00C57DEE" w:rsidRPr="009B55DE">
        <w:rPr>
          <w:sz w:val="28"/>
          <w:szCs w:val="28"/>
        </w:rPr>
        <w:t xml:space="preserve">одну из форм </w:t>
      </w:r>
      <w:r w:rsidRPr="009B55DE">
        <w:rPr>
          <w:sz w:val="28"/>
          <w:szCs w:val="28"/>
        </w:rPr>
        <w:t>положительного аудиторского заключения.</w:t>
      </w:r>
      <w:r w:rsidR="00C57DEE" w:rsidRPr="009B55DE">
        <w:rPr>
          <w:sz w:val="28"/>
          <w:szCs w:val="28"/>
        </w:rPr>
        <w:t xml:space="preserve"> </w:t>
      </w:r>
      <w:r w:rsidRPr="009B55DE">
        <w:rPr>
          <w:sz w:val="28"/>
          <w:szCs w:val="28"/>
        </w:rPr>
        <w:t>Как должен поступить в данной ситуации аудитор, если в договоре было обозначено, что по результатам аудиторской проверки аудитор обязан представить аудиторское заключение?</w:t>
      </w:r>
    </w:p>
    <w:p w:rsidR="00A14902" w:rsidRPr="009B55DE" w:rsidRDefault="00C57DEE" w:rsidP="009B55DE">
      <w:pPr>
        <w:shd w:val="clear" w:color="auto" w:fill="FFFFFF"/>
        <w:autoSpaceDE w:val="0"/>
        <w:autoSpaceDN w:val="0"/>
        <w:adjustRightInd w:val="0"/>
        <w:spacing w:line="360" w:lineRule="auto"/>
        <w:ind w:firstLine="709"/>
        <w:jc w:val="both"/>
        <w:rPr>
          <w:sz w:val="28"/>
          <w:szCs w:val="28"/>
        </w:rPr>
      </w:pPr>
      <w:r w:rsidRPr="009B55DE">
        <w:rPr>
          <w:sz w:val="28"/>
          <w:szCs w:val="28"/>
        </w:rPr>
        <w:t xml:space="preserve">2. </w:t>
      </w:r>
      <w:r w:rsidR="00A14902" w:rsidRPr="009B55DE">
        <w:rPr>
          <w:sz w:val="28"/>
          <w:szCs w:val="28"/>
        </w:rPr>
        <w:t>Определить время на устранение выявленных недостатков и только после повторной проверки выдать соответствующую форму аудиторского заключения.</w:t>
      </w:r>
    </w:p>
    <w:p w:rsidR="00C57DEE" w:rsidRPr="009B55DE" w:rsidRDefault="00C57DEE" w:rsidP="009B55DE">
      <w:pPr>
        <w:shd w:val="clear" w:color="auto" w:fill="FFFFFF"/>
        <w:autoSpaceDE w:val="0"/>
        <w:autoSpaceDN w:val="0"/>
        <w:adjustRightInd w:val="0"/>
        <w:spacing w:line="360" w:lineRule="auto"/>
        <w:ind w:firstLine="709"/>
        <w:jc w:val="both"/>
        <w:rPr>
          <w:sz w:val="28"/>
          <w:szCs w:val="28"/>
        </w:rPr>
      </w:pPr>
    </w:p>
    <w:p w:rsidR="00A14902" w:rsidRPr="009B55DE" w:rsidRDefault="00C57DEE" w:rsidP="009B55DE">
      <w:pPr>
        <w:shd w:val="clear" w:color="auto" w:fill="FFFFFF"/>
        <w:autoSpaceDE w:val="0"/>
        <w:autoSpaceDN w:val="0"/>
        <w:adjustRightInd w:val="0"/>
        <w:spacing w:line="360" w:lineRule="auto"/>
        <w:ind w:firstLine="709"/>
        <w:jc w:val="both"/>
        <w:rPr>
          <w:sz w:val="28"/>
          <w:szCs w:val="28"/>
        </w:rPr>
      </w:pPr>
      <w:r w:rsidRPr="009B55DE">
        <w:rPr>
          <w:sz w:val="28"/>
          <w:szCs w:val="28"/>
        </w:rPr>
        <w:t xml:space="preserve">9. </w:t>
      </w:r>
      <w:r w:rsidR="00A14902" w:rsidRPr="009B55DE">
        <w:rPr>
          <w:sz w:val="28"/>
          <w:szCs w:val="28"/>
        </w:rPr>
        <w:t>Чей собственностью являются рабочие документы аудитора?</w:t>
      </w:r>
    </w:p>
    <w:p w:rsidR="00A14902" w:rsidRPr="009B55DE" w:rsidRDefault="00C57DEE" w:rsidP="009B55DE">
      <w:pPr>
        <w:shd w:val="clear" w:color="auto" w:fill="FFFFFF"/>
        <w:autoSpaceDE w:val="0"/>
        <w:autoSpaceDN w:val="0"/>
        <w:adjustRightInd w:val="0"/>
        <w:spacing w:line="360" w:lineRule="auto"/>
        <w:ind w:firstLine="709"/>
        <w:jc w:val="both"/>
        <w:rPr>
          <w:sz w:val="28"/>
          <w:szCs w:val="28"/>
        </w:rPr>
      </w:pPr>
      <w:r w:rsidRPr="009B55DE">
        <w:rPr>
          <w:sz w:val="28"/>
          <w:szCs w:val="28"/>
        </w:rPr>
        <w:t xml:space="preserve">1. </w:t>
      </w:r>
      <w:r w:rsidR="00A14902" w:rsidRPr="009B55DE">
        <w:rPr>
          <w:sz w:val="28"/>
          <w:szCs w:val="28"/>
        </w:rPr>
        <w:t>Собственностью аудитора.</w:t>
      </w:r>
    </w:p>
    <w:p w:rsidR="009C4FC6" w:rsidRPr="009B55DE" w:rsidRDefault="009C4FC6" w:rsidP="009B55DE">
      <w:pPr>
        <w:shd w:val="clear" w:color="auto" w:fill="FFFFFF"/>
        <w:autoSpaceDE w:val="0"/>
        <w:autoSpaceDN w:val="0"/>
        <w:adjustRightInd w:val="0"/>
        <w:spacing w:line="360" w:lineRule="auto"/>
        <w:ind w:firstLine="709"/>
        <w:jc w:val="both"/>
        <w:rPr>
          <w:sz w:val="28"/>
          <w:szCs w:val="28"/>
        </w:rPr>
      </w:pPr>
    </w:p>
    <w:p w:rsidR="00A14902" w:rsidRPr="009B55DE" w:rsidRDefault="00C57DEE" w:rsidP="009B55DE">
      <w:pPr>
        <w:shd w:val="clear" w:color="auto" w:fill="FFFFFF"/>
        <w:autoSpaceDE w:val="0"/>
        <w:autoSpaceDN w:val="0"/>
        <w:adjustRightInd w:val="0"/>
        <w:spacing w:line="360" w:lineRule="auto"/>
        <w:ind w:firstLine="709"/>
        <w:jc w:val="both"/>
        <w:rPr>
          <w:sz w:val="28"/>
          <w:szCs w:val="28"/>
        </w:rPr>
      </w:pPr>
      <w:r w:rsidRPr="009B55DE">
        <w:rPr>
          <w:sz w:val="28"/>
          <w:szCs w:val="28"/>
        </w:rPr>
        <w:t xml:space="preserve">10. </w:t>
      </w:r>
      <w:r w:rsidR="00A14902" w:rsidRPr="009B55DE">
        <w:rPr>
          <w:sz w:val="28"/>
          <w:szCs w:val="28"/>
        </w:rPr>
        <w:t>Какие услуги не вправе оказывать аудитор</w:t>
      </w:r>
      <w:r w:rsidR="009C4FC6" w:rsidRPr="009B55DE">
        <w:rPr>
          <w:sz w:val="28"/>
          <w:szCs w:val="28"/>
        </w:rPr>
        <w:t xml:space="preserve"> осуществляющий проверку</w:t>
      </w:r>
      <w:r w:rsidR="00A14902" w:rsidRPr="009B55DE">
        <w:rPr>
          <w:sz w:val="28"/>
          <w:szCs w:val="28"/>
        </w:rPr>
        <w:t xml:space="preserve"> клиенту?</w:t>
      </w:r>
    </w:p>
    <w:p w:rsidR="00A14902" w:rsidRPr="009B55DE" w:rsidRDefault="00C57DEE" w:rsidP="009B55DE">
      <w:pPr>
        <w:shd w:val="clear" w:color="auto" w:fill="FFFFFF"/>
        <w:autoSpaceDE w:val="0"/>
        <w:autoSpaceDN w:val="0"/>
        <w:adjustRightInd w:val="0"/>
        <w:spacing w:line="360" w:lineRule="auto"/>
        <w:ind w:firstLine="709"/>
        <w:jc w:val="both"/>
        <w:rPr>
          <w:sz w:val="28"/>
          <w:szCs w:val="28"/>
        </w:rPr>
      </w:pPr>
      <w:r w:rsidRPr="009B55DE">
        <w:rPr>
          <w:sz w:val="28"/>
          <w:szCs w:val="28"/>
        </w:rPr>
        <w:t xml:space="preserve">1. </w:t>
      </w:r>
      <w:r w:rsidR="00A14902" w:rsidRPr="009B55DE">
        <w:rPr>
          <w:sz w:val="28"/>
          <w:szCs w:val="28"/>
        </w:rPr>
        <w:t>Оказывать помощь в восстановлении бухгалтерского учета.</w:t>
      </w:r>
    </w:p>
    <w:p w:rsidR="009B55DE" w:rsidRDefault="009B55DE" w:rsidP="009B55DE">
      <w:pPr>
        <w:shd w:val="clear" w:color="auto" w:fill="FFFFFF"/>
        <w:autoSpaceDE w:val="0"/>
        <w:autoSpaceDN w:val="0"/>
        <w:adjustRightInd w:val="0"/>
        <w:spacing w:line="360" w:lineRule="auto"/>
        <w:ind w:firstLine="709"/>
        <w:jc w:val="both"/>
        <w:rPr>
          <w:sz w:val="28"/>
          <w:szCs w:val="28"/>
        </w:rPr>
      </w:pPr>
    </w:p>
    <w:p w:rsidR="00C57DEE" w:rsidRDefault="009B55DE" w:rsidP="009B55DE">
      <w:pPr>
        <w:shd w:val="clear" w:color="auto" w:fill="FFFFFF"/>
        <w:autoSpaceDE w:val="0"/>
        <w:autoSpaceDN w:val="0"/>
        <w:adjustRightInd w:val="0"/>
        <w:spacing w:line="360" w:lineRule="auto"/>
        <w:ind w:firstLine="709"/>
        <w:jc w:val="both"/>
        <w:rPr>
          <w:sz w:val="28"/>
          <w:szCs w:val="28"/>
        </w:rPr>
      </w:pPr>
      <w:r>
        <w:rPr>
          <w:sz w:val="28"/>
          <w:szCs w:val="28"/>
        </w:rPr>
        <w:br w:type="page"/>
      </w:r>
      <w:r w:rsidRPr="009B55DE">
        <w:rPr>
          <w:sz w:val="28"/>
          <w:szCs w:val="28"/>
        </w:rPr>
        <w:t>Список используемых источников</w:t>
      </w:r>
    </w:p>
    <w:p w:rsidR="009B55DE" w:rsidRPr="009B55DE" w:rsidRDefault="009B55DE" w:rsidP="009B55DE">
      <w:pPr>
        <w:shd w:val="clear" w:color="auto" w:fill="FFFFFF"/>
        <w:autoSpaceDE w:val="0"/>
        <w:autoSpaceDN w:val="0"/>
        <w:adjustRightInd w:val="0"/>
        <w:spacing w:line="360" w:lineRule="auto"/>
        <w:ind w:firstLine="709"/>
        <w:jc w:val="both"/>
        <w:rPr>
          <w:sz w:val="28"/>
          <w:szCs w:val="28"/>
        </w:rPr>
      </w:pPr>
    </w:p>
    <w:p w:rsidR="009C4FC6" w:rsidRPr="009B55DE" w:rsidRDefault="0087309C" w:rsidP="009B55DE">
      <w:pPr>
        <w:shd w:val="clear" w:color="auto" w:fill="FFFFFF"/>
        <w:autoSpaceDE w:val="0"/>
        <w:autoSpaceDN w:val="0"/>
        <w:adjustRightInd w:val="0"/>
        <w:spacing w:line="360" w:lineRule="auto"/>
        <w:jc w:val="both"/>
        <w:rPr>
          <w:sz w:val="28"/>
          <w:szCs w:val="28"/>
        </w:rPr>
      </w:pPr>
      <w:r w:rsidRPr="009B55DE">
        <w:rPr>
          <w:sz w:val="28"/>
          <w:szCs w:val="28"/>
        </w:rPr>
        <w:t xml:space="preserve">1. </w:t>
      </w:r>
      <w:r w:rsidR="009C4FC6" w:rsidRPr="009B55DE">
        <w:rPr>
          <w:sz w:val="28"/>
          <w:szCs w:val="28"/>
        </w:rPr>
        <w:t xml:space="preserve">Федеральный закон "Об аудиторской деятельности" N 119 от 7 августа </w:t>
      </w:r>
      <w:smartTag w:uri="urn:schemas-microsoft-com:office:smarttags" w:element="metricconverter">
        <w:smartTagPr>
          <w:attr w:name="ProductID" w:val="2001 г"/>
        </w:smartTagPr>
        <w:r w:rsidR="009C4FC6" w:rsidRPr="009B55DE">
          <w:rPr>
            <w:sz w:val="28"/>
            <w:szCs w:val="28"/>
          </w:rPr>
          <w:t>2001 г</w:t>
        </w:r>
      </w:smartTag>
      <w:r w:rsidR="009C4FC6" w:rsidRPr="009B55DE">
        <w:rPr>
          <w:sz w:val="28"/>
          <w:szCs w:val="28"/>
        </w:rPr>
        <w:t>. (в ред. Федерального закона от 14.12.2001 N 164-ФЗ).</w:t>
      </w:r>
    </w:p>
    <w:p w:rsidR="009C4FC6" w:rsidRPr="009B55DE" w:rsidRDefault="009C4FC6" w:rsidP="009B55DE">
      <w:pPr>
        <w:shd w:val="clear" w:color="auto" w:fill="FFFFFF"/>
        <w:autoSpaceDE w:val="0"/>
        <w:autoSpaceDN w:val="0"/>
        <w:adjustRightInd w:val="0"/>
        <w:spacing w:line="360" w:lineRule="auto"/>
        <w:jc w:val="both"/>
        <w:rPr>
          <w:sz w:val="28"/>
          <w:szCs w:val="28"/>
        </w:rPr>
      </w:pPr>
      <w:r w:rsidRPr="009B55DE">
        <w:rPr>
          <w:sz w:val="28"/>
          <w:szCs w:val="28"/>
        </w:rPr>
        <w:t>2.</w:t>
      </w:r>
      <w:r w:rsidR="009B55DE">
        <w:rPr>
          <w:sz w:val="28"/>
          <w:szCs w:val="28"/>
        </w:rPr>
        <w:t xml:space="preserve"> </w:t>
      </w:r>
      <w:r w:rsidRPr="009B55DE">
        <w:rPr>
          <w:sz w:val="28"/>
          <w:szCs w:val="28"/>
        </w:rPr>
        <w:t xml:space="preserve">Постановление Правительства Российской Федерации от 6 февраля </w:t>
      </w:r>
      <w:smartTag w:uri="urn:schemas-microsoft-com:office:smarttags" w:element="metricconverter">
        <w:smartTagPr>
          <w:attr w:name="ProductID" w:val="2002 г"/>
        </w:smartTagPr>
        <w:r w:rsidRPr="009B55DE">
          <w:rPr>
            <w:sz w:val="28"/>
            <w:szCs w:val="28"/>
          </w:rPr>
          <w:t>2002 г</w:t>
        </w:r>
      </w:smartTag>
      <w:r w:rsidR="00C57DEE" w:rsidRPr="009B55DE">
        <w:rPr>
          <w:sz w:val="28"/>
          <w:szCs w:val="28"/>
        </w:rPr>
        <w:t xml:space="preserve">. N 80 "О вопросах </w:t>
      </w:r>
      <w:r w:rsidR="0087309C" w:rsidRPr="009B55DE">
        <w:rPr>
          <w:sz w:val="28"/>
          <w:szCs w:val="28"/>
        </w:rPr>
        <w:t xml:space="preserve">государственного </w:t>
      </w:r>
      <w:r w:rsidRPr="009B55DE">
        <w:rPr>
          <w:sz w:val="28"/>
          <w:szCs w:val="28"/>
        </w:rPr>
        <w:t>регулирования ауд</w:t>
      </w:r>
      <w:r w:rsidR="00C57DEE" w:rsidRPr="009B55DE">
        <w:rPr>
          <w:sz w:val="28"/>
          <w:szCs w:val="28"/>
        </w:rPr>
        <w:t xml:space="preserve">иторской деятельности в </w:t>
      </w:r>
      <w:r w:rsidRPr="009B55DE">
        <w:rPr>
          <w:sz w:val="28"/>
          <w:szCs w:val="28"/>
        </w:rPr>
        <w:t>Российской Федерации".</w:t>
      </w:r>
    </w:p>
    <w:p w:rsidR="009C4FC6" w:rsidRPr="009B55DE" w:rsidRDefault="00C57DEE" w:rsidP="009B55DE">
      <w:pPr>
        <w:shd w:val="clear" w:color="auto" w:fill="FFFFFF"/>
        <w:autoSpaceDE w:val="0"/>
        <w:autoSpaceDN w:val="0"/>
        <w:adjustRightInd w:val="0"/>
        <w:spacing w:line="360" w:lineRule="auto"/>
        <w:jc w:val="both"/>
        <w:rPr>
          <w:sz w:val="28"/>
          <w:szCs w:val="28"/>
        </w:rPr>
      </w:pPr>
      <w:r w:rsidRPr="009B55DE">
        <w:rPr>
          <w:sz w:val="28"/>
          <w:szCs w:val="28"/>
        </w:rPr>
        <w:t xml:space="preserve">3. </w:t>
      </w:r>
      <w:r w:rsidR="009C4FC6" w:rsidRPr="009B55DE">
        <w:rPr>
          <w:sz w:val="28"/>
          <w:szCs w:val="28"/>
        </w:rPr>
        <w:t>Правила (стандарты) аудиторской деятельности // Современная экономика и право -М.: Юрайт-М, 2000</w:t>
      </w:r>
    </w:p>
    <w:p w:rsidR="009C4FC6" w:rsidRPr="009B55DE" w:rsidRDefault="009C4FC6" w:rsidP="009B55DE">
      <w:pPr>
        <w:shd w:val="clear" w:color="auto" w:fill="FFFFFF"/>
        <w:autoSpaceDE w:val="0"/>
        <w:autoSpaceDN w:val="0"/>
        <w:adjustRightInd w:val="0"/>
        <w:spacing w:line="360" w:lineRule="auto"/>
        <w:jc w:val="both"/>
        <w:rPr>
          <w:sz w:val="28"/>
          <w:szCs w:val="28"/>
        </w:rPr>
      </w:pPr>
      <w:r w:rsidRPr="009B55DE">
        <w:rPr>
          <w:sz w:val="28"/>
          <w:szCs w:val="28"/>
        </w:rPr>
        <w:t>4.</w:t>
      </w:r>
      <w:r w:rsidR="009B55DE">
        <w:rPr>
          <w:sz w:val="28"/>
          <w:szCs w:val="28"/>
        </w:rPr>
        <w:t xml:space="preserve"> </w:t>
      </w:r>
      <w:r w:rsidRPr="009B55DE">
        <w:rPr>
          <w:sz w:val="28"/>
          <w:szCs w:val="28"/>
        </w:rPr>
        <w:t>Аудит: Учебник для вузов / Под ред. проф. В.И. Подольского. 2-е изд., перераб. и доп. - М.: ЮНИТИ-ДАНА, 2000.</w:t>
      </w:r>
    </w:p>
    <w:p w:rsidR="009C4FC6" w:rsidRPr="009B55DE" w:rsidRDefault="00C57DEE" w:rsidP="009B55DE">
      <w:pPr>
        <w:shd w:val="clear" w:color="auto" w:fill="FFFFFF"/>
        <w:autoSpaceDE w:val="0"/>
        <w:autoSpaceDN w:val="0"/>
        <w:adjustRightInd w:val="0"/>
        <w:spacing w:line="360" w:lineRule="auto"/>
        <w:jc w:val="both"/>
        <w:rPr>
          <w:sz w:val="28"/>
          <w:szCs w:val="28"/>
        </w:rPr>
      </w:pPr>
      <w:r w:rsidRPr="009B55DE">
        <w:rPr>
          <w:sz w:val="28"/>
          <w:szCs w:val="28"/>
        </w:rPr>
        <w:t xml:space="preserve">5. </w:t>
      </w:r>
      <w:r w:rsidR="009C4FC6" w:rsidRPr="009B55DE">
        <w:rPr>
          <w:sz w:val="28"/>
          <w:szCs w:val="28"/>
        </w:rPr>
        <w:t>Основы аудита (под редакцией Я.В. Соколова) - М: Бухгалтерский учёт, 200</w:t>
      </w:r>
      <w:r w:rsidR="00741F3A" w:rsidRPr="009B55DE">
        <w:rPr>
          <w:sz w:val="28"/>
          <w:szCs w:val="28"/>
        </w:rPr>
        <w:t>7</w:t>
      </w:r>
      <w:r w:rsidR="009C4FC6" w:rsidRPr="009B55DE">
        <w:rPr>
          <w:sz w:val="28"/>
          <w:szCs w:val="28"/>
        </w:rPr>
        <w:t>.</w:t>
      </w:r>
    </w:p>
    <w:p w:rsidR="009C4FC6" w:rsidRPr="009B55DE" w:rsidRDefault="009C4FC6" w:rsidP="009B55DE">
      <w:pPr>
        <w:shd w:val="clear" w:color="auto" w:fill="FFFFFF"/>
        <w:autoSpaceDE w:val="0"/>
        <w:autoSpaceDN w:val="0"/>
        <w:adjustRightInd w:val="0"/>
        <w:spacing w:line="360" w:lineRule="auto"/>
        <w:jc w:val="both"/>
        <w:rPr>
          <w:sz w:val="28"/>
          <w:szCs w:val="28"/>
        </w:rPr>
      </w:pPr>
      <w:r w:rsidRPr="009B55DE">
        <w:rPr>
          <w:sz w:val="28"/>
          <w:szCs w:val="28"/>
        </w:rPr>
        <w:t xml:space="preserve">6. Суйц В.П., Смирнов Н.Б. Основы российского аудита. </w:t>
      </w:r>
      <w:r w:rsidRPr="009B55DE">
        <w:rPr>
          <w:iCs/>
          <w:sz w:val="28"/>
          <w:szCs w:val="28"/>
        </w:rPr>
        <w:t xml:space="preserve">- </w:t>
      </w:r>
      <w:r w:rsidRPr="009B55DE">
        <w:rPr>
          <w:sz w:val="28"/>
          <w:szCs w:val="28"/>
        </w:rPr>
        <w:t xml:space="preserve">М: АНКИЛ ДИС, </w:t>
      </w:r>
      <w:r w:rsidR="00C57DEE" w:rsidRPr="009B55DE">
        <w:rPr>
          <w:sz w:val="28"/>
          <w:szCs w:val="28"/>
        </w:rPr>
        <w:t>200</w:t>
      </w:r>
      <w:r w:rsidR="00741F3A" w:rsidRPr="009B55DE">
        <w:rPr>
          <w:sz w:val="28"/>
          <w:szCs w:val="28"/>
        </w:rPr>
        <w:t>8</w:t>
      </w:r>
      <w:r w:rsidRPr="009B55DE">
        <w:rPr>
          <w:sz w:val="28"/>
          <w:szCs w:val="28"/>
        </w:rPr>
        <w:t>.</w:t>
      </w:r>
    </w:p>
    <w:p w:rsidR="009C4FC6" w:rsidRPr="009B55DE" w:rsidRDefault="0087309C" w:rsidP="009B55DE">
      <w:pPr>
        <w:shd w:val="clear" w:color="auto" w:fill="FFFFFF"/>
        <w:autoSpaceDE w:val="0"/>
        <w:autoSpaceDN w:val="0"/>
        <w:adjustRightInd w:val="0"/>
        <w:spacing w:line="360" w:lineRule="auto"/>
        <w:jc w:val="both"/>
        <w:rPr>
          <w:sz w:val="28"/>
          <w:szCs w:val="28"/>
        </w:rPr>
      </w:pPr>
      <w:r w:rsidRPr="009B55DE">
        <w:rPr>
          <w:sz w:val="28"/>
          <w:szCs w:val="28"/>
        </w:rPr>
        <w:t xml:space="preserve">7. </w:t>
      </w:r>
      <w:r w:rsidR="009C4FC6" w:rsidRPr="009B55DE">
        <w:rPr>
          <w:sz w:val="28"/>
          <w:szCs w:val="28"/>
        </w:rPr>
        <w:t xml:space="preserve">Данилевский Ю.А., Шапигузов С.М., Ремизов Н.А. Старовойтова Е.В. Аудит. Учебное пособие.- </w:t>
      </w:r>
      <w:r w:rsidRPr="009B55DE">
        <w:rPr>
          <w:sz w:val="28"/>
          <w:szCs w:val="28"/>
        </w:rPr>
        <w:t xml:space="preserve">2 изд., перераб. и доп. - М: </w:t>
      </w:r>
      <w:r w:rsidR="009C4FC6" w:rsidRPr="009B55DE">
        <w:rPr>
          <w:sz w:val="28"/>
          <w:szCs w:val="28"/>
        </w:rPr>
        <w:t>ФБК-ПРЕСС, 200</w:t>
      </w:r>
      <w:r w:rsidR="00741F3A" w:rsidRPr="009B55DE">
        <w:rPr>
          <w:sz w:val="28"/>
          <w:szCs w:val="28"/>
        </w:rPr>
        <w:t>8</w:t>
      </w:r>
      <w:r w:rsidR="009C4FC6" w:rsidRPr="009B55DE">
        <w:rPr>
          <w:sz w:val="28"/>
          <w:szCs w:val="28"/>
        </w:rPr>
        <w:t>.</w:t>
      </w:r>
    </w:p>
    <w:p w:rsidR="009C4FC6" w:rsidRPr="009B55DE" w:rsidRDefault="0087309C" w:rsidP="009B55DE">
      <w:pPr>
        <w:shd w:val="clear" w:color="auto" w:fill="FFFFFF"/>
        <w:autoSpaceDE w:val="0"/>
        <w:autoSpaceDN w:val="0"/>
        <w:adjustRightInd w:val="0"/>
        <w:spacing w:line="360" w:lineRule="auto"/>
        <w:jc w:val="both"/>
        <w:rPr>
          <w:sz w:val="28"/>
          <w:szCs w:val="28"/>
        </w:rPr>
      </w:pPr>
      <w:r w:rsidRPr="009B55DE">
        <w:rPr>
          <w:sz w:val="28"/>
          <w:szCs w:val="28"/>
        </w:rPr>
        <w:t xml:space="preserve">8. </w:t>
      </w:r>
      <w:r w:rsidR="009C4FC6" w:rsidRPr="009B55DE">
        <w:rPr>
          <w:sz w:val="28"/>
          <w:szCs w:val="28"/>
        </w:rPr>
        <w:t xml:space="preserve">Вещунова Н.Л., Фомина Л.Ф. Бухгалтерский учёт на предприятиях различных форм собственности: Практическое пособие. -М: МАГИС, </w:t>
      </w:r>
      <w:r w:rsidR="00C57DEE" w:rsidRPr="009B55DE">
        <w:rPr>
          <w:sz w:val="28"/>
          <w:szCs w:val="28"/>
        </w:rPr>
        <w:t>2004</w:t>
      </w:r>
      <w:r w:rsidR="009C4FC6" w:rsidRPr="009B55DE">
        <w:rPr>
          <w:sz w:val="28"/>
          <w:szCs w:val="28"/>
        </w:rPr>
        <w:t>.</w:t>
      </w:r>
    </w:p>
    <w:p w:rsidR="009C4FC6" w:rsidRPr="009B55DE" w:rsidRDefault="0087309C" w:rsidP="009B55DE">
      <w:pPr>
        <w:shd w:val="clear" w:color="auto" w:fill="FFFFFF"/>
        <w:autoSpaceDE w:val="0"/>
        <w:autoSpaceDN w:val="0"/>
        <w:adjustRightInd w:val="0"/>
        <w:spacing w:line="360" w:lineRule="auto"/>
        <w:jc w:val="both"/>
        <w:rPr>
          <w:sz w:val="28"/>
          <w:szCs w:val="28"/>
        </w:rPr>
      </w:pPr>
      <w:r w:rsidRPr="009B55DE">
        <w:rPr>
          <w:sz w:val="28"/>
          <w:szCs w:val="28"/>
        </w:rPr>
        <w:t xml:space="preserve">9. </w:t>
      </w:r>
      <w:r w:rsidR="009C4FC6" w:rsidRPr="009B55DE">
        <w:rPr>
          <w:sz w:val="28"/>
          <w:szCs w:val="28"/>
        </w:rPr>
        <w:t xml:space="preserve">Белуха Н.Т. Судебно-бухгалтерская экспертиза. - М: Банки и биржи; ЮНИТИ, </w:t>
      </w:r>
      <w:r w:rsidR="00F07789" w:rsidRPr="009B55DE">
        <w:rPr>
          <w:sz w:val="28"/>
          <w:szCs w:val="28"/>
        </w:rPr>
        <w:t>200</w:t>
      </w:r>
      <w:r w:rsidR="00741F3A" w:rsidRPr="009B55DE">
        <w:rPr>
          <w:sz w:val="28"/>
          <w:szCs w:val="28"/>
        </w:rPr>
        <w:t>8</w:t>
      </w:r>
      <w:r w:rsidR="009C4FC6" w:rsidRPr="009B55DE">
        <w:rPr>
          <w:sz w:val="28"/>
          <w:szCs w:val="28"/>
        </w:rPr>
        <w:t>.</w:t>
      </w:r>
    </w:p>
    <w:p w:rsidR="009C4FC6" w:rsidRPr="009B55DE" w:rsidRDefault="0087309C" w:rsidP="009B55DE">
      <w:pPr>
        <w:shd w:val="clear" w:color="auto" w:fill="FFFFFF"/>
        <w:autoSpaceDE w:val="0"/>
        <w:autoSpaceDN w:val="0"/>
        <w:adjustRightInd w:val="0"/>
        <w:spacing w:line="360" w:lineRule="auto"/>
        <w:jc w:val="both"/>
        <w:rPr>
          <w:sz w:val="28"/>
          <w:szCs w:val="28"/>
        </w:rPr>
      </w:pPr>
      <w:r w:rsidRPr="009B55DE">
        <w:rPr>
          <w:sz w:val="28"/>
          <w:szCs w:val="28"/>
        </w:rPr>
        <w:t xml:space="preserve">10. </w:t>
      </w:r>
      <w:r w:rsidR="009C4FC6" w:rsidRPr="009B55DE">
        <w:rPr>
          <w:sz w:val="28"/>
          <w:szCs w:val="28"/>
        </w:rPr>
        <w:t>Как читать аудиторское заключение. «Бухгалтерский учёт», № 7, 200</w:t>
      </w:r>
      <w:r w:rsidR="00741F3A" w:rsidRPr="009B55DE">
        <w:rPr>
          <w:sz w:val="28"/>
          <w:szCs w:val="28"/>
        </w:rPr>
        <w:t>8</w:t>
      </w:r>
      <w:r w:rsidR="009C4FC6" w:rsidRPr="009B55DE">
        <w:rPr>
          <w:sz w:val="28"/>
          <w:szCs w:val="28"/>
        </w:rPr>
        <w:t>.</w:t>
      </w:r>
      <w:bookmarkStart w:id="0" w:name="_GoBack"/>
      <w:bookmarkEnd w:id="0"/>
    </w:p>
    <w:sectPr w:rsidR="009C4FC6" w:rsidRPr="009B55DE" w:rsidSect="009B55DE">
      <w:footerReference w:type="even" r:id="rId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43" w:rsidRDefault="008D0A43">
      <w:r>
        <w:separator/>
      </w:r>
    </w:p>
  </w:endnote>
  <w:endnote w:type="continuationSeparator" w:id="0">
    <w:p w:rsidR="008D0A43" w:rsidRDefault="008D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D0" w:rsidRDefault="003000D0" w:rsidP="00B9234D">
    <w:pPr>
      <w:pStyle w:val="a6"/>
      <w:framePr w:wrap="around" w:vAnchor="text" w:hAnchor="margin" w:xAlign="center" w:y="1"/>
      <w:rPr>
        <w:rStyle w:val="a8"/>
      </w:rPr>
    </w:pPr>
  </w:p>
  <w:p w:rsidR="003000D0" w:rsidRDefault="003000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43" w:rsidRDefault="008D0A43">
      <w:r>
        <w:separator/>
      </w:r>
    </w:p>
  </w:footnote>
  <w:footnote w:type="continuationSeparator" w:id="0">
    <w:p w:rsidR="008D0A43" w:rsidRDefault="008D0A43">
      <w:r>
        <w:continuationSeparator/>
      </w:r>
    </w:p>
  </w:footnote>
  <w:footnote w:id="1">
    <w:p w:rsidR="008D0A43" w:rsidRDefault="003000D0">
      <w:pPr>
        <w:pStyle w:val="a3"/>
      </w:pPr>
      <w:r>
        <w:rPr>
          <w:rStyle w:val="a5"/>
        </w:rPr>
        <w:footnoteRef/>
      </w:r>
      <w:r>
        <w:t xml:space="preserve"> </w:t>
      </w:r>
      <w:r w:rsidRPr="00F07789">
        <w:t xml:space="preserve">Аудит: Учебник для вузов / Под ред. проф. В.И. Подольского. 2-е изд., перераб. и доп. - М.: ЮНИТИ-ДАНА, 2000. </w:t>
      </w:r>
      <w:r>
        <w:t>–</w:t>
      </w:r>
      <w:r w:rsidRPr="00F07789">
        <w:t xml:space="preserve"> </w:t>
      </w:r>
      <w:r>
        <w:t xml:space="preserve">стр. 201 </w:t>
      </w:r>
    </w:p>
  </w:footnote>
  <w:footnote w:id="2">
    <w:p w:rsidR="008D0A43" w:rsidRDefault="003000D0">
      <w:pPr>
        <w:pStyle w:val="a3"/>
      </w:pPr>
      <w:r>
        <w:rPr>
          <w:rStyle w:val="a5"/>
        </w:rPr>
        <w:footnoteRef/>
      </w:r>
      <w:r>
        <w:t xml:space="preserve"> </w:t>
      </w:r>
      <w:r w:rsidRPr="00F07789">
        <w:t>Данилевский Ю.А., Шапигузов С.М., Ремизов Н.А., Старовойтова Е.В. Аудит. Учебное пособие.- 2 изд., перераб. и доп. - М: ЙД ФБК-ПРЕСС, 2002</w:t>
      </w:r>
      <w:r>
        <w:t xml:space="preserve"> – стр. 422</w:t>
      </w:r>
    </w:p>
  </w:footnote>
  <w:footnote w:id="3">
    <w:p w:rsidR="008D0A43" w:rsidRDefault="003000D0">
      <w:pPr>
        <w:pStyle w:val="a3"/>
      </w:pPr>
      <w:r>
        <w:rPr>
          <w:rStyle w:val="a5"/>
        </w:rPr>
        <w:footnoteRef/>
      </w:r>
      <w:r>
        <w:t xml:space="preserve"> </w:t>
      </w:r>
      <w:r w:rsidRPr="00F07789">
        <w:t>Данилевский Ю.А., Шапигузов С.М., Ремизов Н.А., Старовойтова Е.В. Аудит. Учебное пособие.- 2 изд., перераб. и доп. - М: ЙД ФБК-ПРЕСС, 2002</w:t>
      </w:r>
      <w:r>
        <w:t xml:space="preserve"> - 512</w:t>
      </w:r>
    </w:p>
  </w:footnote>
  <w:footnote w:id="4">
    <w:p w:rsidR="008D0A43" w:rsidRDefault="003000D0">
      <w:pPr>
        <w:pStyle w:val="a3"/>
      </w:pPr>
      <w:r>
        <w:rPr>
          <w:rStyle w:val="a5"/>
        </w:rPr>
        <w:footnoteRef/>
      </w:r>
      <w:r>
        <w:t xml:space="preserve"> </w:t>
      </w:r>
      <w:r w:rsidRPr="00F07789">
        <w:t>Правила (стандарты) аудиторской деятельности // Современная экономика и право -М.: Юрайт-М, 2000. - 328 с.</w:t>
      </w:r>
    </w:p>
  </w:footnote>
  <w:footnote w:id="5">
    <w:p w:rsidR="008D0A43" w:rsidRDefault="003000D0">
      <w:pPr>
        <w:pStyle w:val="a3"/>
      </w:pPr>
      <w:r>
        <w:rPr>
          <w:rStyle w:val="a5"/>
        </w:rPr>
        <w:footnoteRef/>
      </w:r>
      <w:r>
        <w:t xml:space="preserve"> </w:t>
      </w:r>
      <w:r w:rsidRPr="00F07789">
        <w:t>Белуха Н.Т. Судебно-бухгалтерская экспертиза. - М: Банки и биржи; ЮНИТИ, 2003.</w:t>
      </w:r>
      <w:r>
        <w:t xml:space="preserve"> – стр. 300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902"/>
    <w:rsid w:val="0000508F"/>
    <w:rsid w:val="000908AE"/>
    <w:rsid w:val="000C67F2"/>
    <w:rsid w:val="001E3A18"/>
    <w:rsid w:val="003000D0"/>
    <w:rsid w:val="003C5CD7"/>
    <w:rsid w:val="00502419"/>
    <w:rsid w:val="00741F3A"/>
    <w:rsid w:val="0087309C"/>
    <w:rsid w:val="008D0A43"/>
    <w:rsid w:val="00964A38"/>
    <w:rsid w:val="00997336"/>
    <w:rsid w:val="009B55DE"/>
    <w:rsid w:val="009C4FC6"/>
    <w:rsid w:val="00A14902"/>
    <w:rsid w:val="00B34E07"/>
    <w:rsid w:val="00B9234D"/>
    <w:rsid w:val="00C57DEE"/>
    <w:rsid w:val="00E52EC5"/>
    <w:rsid w:val="00EB3A9F"/>
    <w:rsid w:val="00EC4574"/>
    <w:rsid w:val="00F0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4F8FB6-5C3C-409C-BDA2-68B244D3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B3A9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B3A9F"/>
    <w:rPr>
      <w:rFonts w:cs="Times New Roman"/>
      <w:vertAlign w:val="superscript"/>
    </w:rPr>
  </w:style>
  <w:style w:type="paragraph" w:styleId="a6">
    <w:name w:val="footer"/>
    <w:basedOn w:val="a"/>
    <w:link w:val="a7"/>
    <w:uiPriority w:val="99"/>
    <w:rsid w:val="00E52EC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52EC5"/>
    <w:rPr>
      <w:rFonts w:cs="Times New Roman"/>
    </w:rPr>
  </w:style>
  <w:style w:type="paragraph" w:styleId="a9">
    <w:name w:val="Balloon Text"/>
    <w:basedOn w:val="a"/>
    <w:link w:val="aa"/>
    <w:uiPriority w:val="99"/>
    <w:semiHidden/>
    <w:rsid w:val="00E52EC5"/>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741F3A"/>
    <w:pPr>
      <w:tabs>
        <w:tab w:val="center" w:pos="4677"/>
        <w:tab w:val="right" w:pos="9355"/>
      </w:tabs>
    </w:pPr>
  </w:style>
  <w:style w:type="character" w:customStyle="1" w:styleId="ac">
    <w:name w:val="Верхний колонтитул Знак"/>
    <w:link w:val="ab"/>
    <w:uiPriority w:val="99"/>
    <w:locked/>
    <w:rsid w:val="00741F3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ТЕОРЕТИЧЕСКАЯ ЧАСТЬ</vt:lpstr>
    </vt:vector>
  </TitlesOfParts>
  <Company/>
  <LinksUpToDate>false</LinksUpToDate>
  <CharactersWithSpaces>18308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ЧАСТЬ</dc:title>
  <dc:subject/>
  <dc:creator>Охотник</dc:creator>
  <cp:keywords/>
  <dc:description/>
  <cp:lastModifiedBy>admin</cp:lastModifiedBy>
  <cp:revision>2</cp:revision>
  <cp:lastPrinted>2008-12-05T09:20:00Z</cp:lastPrinted>
  <dcterms:created xsi:type="dcterms:W3CDTF">2014-03-20T13:36:00Z</dcterms:created>
  <dcterms:modified xsi:type="dcterms:W3CDTF">2014-03-20T13:36:00Z</dcterms:modified>
</cp:coreProperties>
</file>