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88" w:rsidRDefault="00734988" w:rsidP="003D11A3">
      <w:pPr>
        <w:pStyle w:val="aff3"/>
      </w:pPr>
      <w:r w:rsidRPr="00734988">
        <w:t>Федеральное агентство по образованию</w:t>
      </w:r>
    </w:p>
    <w:p w:rsidR="00734988" w:rsidRDefault="00734988" w:rsidP="003D11A3">
      <w:pPr>
        <w:pStyle w:val="aff3"/>
      </w:pPr>
      <w:r w:rsidRPr="00734988">
        <w:t>ГОУ ВПО</w:t>
      </w:r>
      <w:r>
        <w:t xml:space="preserve"> "</w:t>
      </w:r>
      <w:r w:rsidRPr="00734988">
        <w:t>Сибирский государственный технологический университет</w:t>
      </w:r>
      <w:r>
        <w:t>"</w:t>
      </w:r>
    </w:p>
    <w:p w:rsidR="00734988" w:rsidRPr="00734988" w:rsidRDefault="003D11A3" w:rsidP="003D11A3">
      <w:pPr>
        <w:pStyle w:val="aff3"/>
      </w:pPr>
      <w:r>
        <w:t>Химико</w:t>
      </w:r>
      <w:r w:rsidR="00734988">
        <w:t>-</w:t>
      </w:r>
      <w:r w:rsidR="00734988" w:rsidRPr="00734988">
        <w:t>технологический факультет</w:t>
      </w:r>
    </w:p>
    <w:p w:rsidR="00734988" w:rsidRPr="00734988" w:rsidRDefault="00734988" w:rsidP="003D11A3">
      <w:pPr>
        <w:pStyle w:val="aff3"/>
      </w:pPr>
      <w:r w:rsidRPr="00734988">
        <w:t>Заочно дистанционного образования</w:t>
      </w:r>
    </w:p>
    <w:p w:rsidR="00734988" w:rsidRPr="00734988" w:rsidRDefault="00734988" w:rsidP="003D11A3">
      <w:pPr>
        <w:pStyle w:val="aff3"/>
      </w:pPr>
      <w:r w:rsidRPr="00734988">
        <w:t>Кафедра: Управление качеством и математические методы экономики</w:t>
      </w:r>
    </w:p>
    <w:p w:rsidR="003D11A3" w:rsidRDefault="003D11A3" w:rsidP="003D11A3">
      <w:pPr>
        <w:pStyle w:val="aff3"/>
      </w:pPr>
    </w:p>
    <w:p w:rsidR="003D11A3" w:rsidRDefault="003D11A3" w:rsidP="003D11A3">
      <w:pPr>
        <w:pStyle w:val="aff3"/>
      </w:pPr>
    </w:p>
    <w:p w:rsidR="003D11A3" w:rsidRDefault="003D11A3" w:rsidP="003D11A3">
      <w:pPr>
        <w:pStyle w:val="aff3"/>
      </w:pPr>
    </w:p>
    <w:p w:rsidR="003D11A3" w:rsidRDefault="003D11A3" w:rsidP="003D11A3">
      <w:pPr>
        <w:pStyle w:val="aff3"/>
      </w:pPr>
    </w:p>
    <w:p w:rsidR="003D11A3" w:rsidRDefault="003D11A3" w:rsidP="003D11A3">
      <w:pPr>
        <w:pStyle w:val="aff3"/>
      </w:pPr>
    </w:p>
    <w:p w:rsidR="003D11A3" w:rsidRDefault="003D11A3" w:rsidP="003D11A3">
      <w:pPr>
        <w:pStyle w:val="aff3"/>
      </w:pPr>
    </w:p>
    <w:p w:rsidR="003D11A3" w:rsidRDefault="003D11A3" w:rsidP="003D11A3">
      <w:pPr>
        <w:pStyle w:val="aff3"/>
      </w:pPr>
    </w:p>
    <w:p w:rsidR="00734988" w:rsidRPr="00734988" w:rsidRDefault="00734988" w:rsidP="003D11A3">
      <w:pPr>
        <w:pStyle w:val="aff3"/>
      </w:pPr>
      <w:r w:rsidRPr="00734988">
        <w:t>Контрольная работа</w:t>
      </w:r>
    </w:p>
    <w:p w:rsidR="00734988" w:rsidRDefault="00734988" w:rsidP="003D11A3">
      <w:pPr>
        <w:pStyle w:val="aff3"/>
      </w:pPr>
      <w:r w:rsidRPr="00734988">
        <w:t>по дисциплине</w:t>
      </w:r>
    </w:p>
    <w:p w:rsidR="00734988" w:rsidRDefault="00734988" w:rsidP="003D11A3">
      <w:pPr>
        <w:pStyle w:val="aff3"/>
      </w:pPr>
      <w:r>
        <w:t>"</w:t>
      </w:r>
      <w:r w:rsidR="00016786">
        <w:t>Автоматизированное рабочее место</w:t>
      </w:r>
      <w:r w:rsidRPr="00734988">
        <w:t xml:space="preserve"> бухгалтера</w:t>
      </w:r>
      <w:r>
        <w:t>"</w:t>
      </w:r>
    </w:p>
    <w:p w:rsidR="003D11A3" w:rsidRDefault="003D11A3" w:rsidP="003D11A3">
      <w:pPr>
        <w:pStyle w:val="aff3"/>
      </w:pPr>
    </w:p>
    <w:p w:rsidR="003D11A3" w:rsidRDefault="003D11A3" w:rsidP="003D11A3">
      <w:pPr>
        <w:pStyle w:val="aff3"/>
      </w:pPr>
    </w:p>
    <w:p w:rsidR="003D11A3" w:rsidRDefault="003D11A3" w:rsidP="003D11A3">
      <w:pPr>
        <w:pStyle w:val="aff3"/>
      </w:pPr>
    </w:p>
    <w:p w:rsidR="003D11A3" w:rsidRDefault="003D11A3" w:rsidP="003D11A3">
      <w:pPr>
        <w:pStyle w:val="aff3"/>
      </w:pPr>
    </w:p>
    <w:p w:rsidR="00734988" w:rsidRDefault="00734988" w:rsidP="003D11A3">
      <w:pPr>
        <w:pStyle w:val="aff3"/>
        <w:jc w:val="left"/>
      </w:pPr>
      <w:r w:rsidRPr="00734988">
        <w:t>Проверил:</w:t>
      </w:r>
    </w:p>
    <w:p w:rsidR="00734988" w:rsidRPr="00734988" w:rsidRDefault="00734988" w:rsidP="003D11A3">
      <w:pPr>
        <w:pStyle w:val="aff3"/>
        <w:jc w:val="left"/>
      </w:pPr>
      <w:r w:rsidRPr="00734988">
        <w:t>Выполнил: студент</w:t>
      </w:r>
    </w:p>
    <w:p w:rsidR="00734988" w:rsidRPr="00734988" w:rsidRDefault="00734988" w:rsidP="003D11A3">
      <w:pPr>
        <w:pStyle w:val="aff3"/>
        <w:jc w:val="left"/>
      </w:pPr>
      <w:r w:rsidRPr="00734988">
        <w:t>заочного отделения,</w:t>
      </w:r>
    </w:p>
    <w:p w:rsidR="00734988" w:rsidRPr="00734988" w:rsidRDefault="00734988" w:rsidP="003D11A3">
      <w:pPr>
        <w:pStyle w:val="aff3"/>
        <w:jc w:val="left"/>
      </w:pPr>
      <w:r w:rsidRPr="00734988">
        <w:t>спец</w:t>
      </w:r>
      <w:r>
        <w:t>.0</w:t>
      </w:r>
      <w:r w:rsidRPr="00734988">
        <w:t>80109 гб, с</w:t>
      </w:r>
    </w:p>
    <w:p w:rsidR="00734988" w:rsidRPr="00734988" w:rsidRDefault="00734988" w:rsidP="003D11A3">
      <w:pPr>
        <w:pStyle w:val="aff3"/>
        <w:jc w:val="left"/>
      </w:pPr>
      <w:r w:rsidRPr="00734988">
        <w:t>шифр: 0505106</w:t>
      </w:r>
    </w:p>
    <w:p w:rsidR="00734988" w:rsidRDefault="00734988" w:rsidP="003D11A3">
      <w:pPr>
        <w:pStyle w:val="aff3"/>
        <w:jc w:val="left"/>
      </w:pPr>
      <w:r w:rsidRPr="00734988">
        <w:t>О</w:t>
      </w:r>
      <w:r>
        <w:t xml:space="preserve">.В. </w:t>
      </w:r>
      <w:r w:rsidRPr="00734988">
        <w:t>Цыганкова</w:t>
      </w:r>
    </w:p>
    <w:p w:rsidR="00734988" w:rsidRDefault="00734988" w:rsidP="003D11A3">
      <w:pPr>
        <w:pStyle w:val="aff3"/>
      </w:pPr>
    </w:p>
    <w:p w:rsidR="003D11A3" w:rsidRDefault="003D11A3" w:rsidP="003D11A3">
      <w:pPr>
        <w:pStyle w:val="aff3"/>
      </w:pPr>
    </w:p>
    <w:p w:rsidR="003D11A3" w:rsidRPr="00734988" w:rsidRDefault="003D11A3" w:rsidP="003D11A3">
      <w:pPr>
        <w:pStyle w:val="aff3"/>
      </w:pPr>
    </w:p>
    <w:p w:rsidR="00734988" w:rsidRPr="00734988" w:rsidRDefault="00734988" w:rsidP="003D11A3">
      <w:pPr>
        <w:pStyle w:val="aff3"/>
      </w:pPr>
      <w:r w:rsidRPr="00734988">
        <w:t>г. Красноярск 2008</w:t>
      </w:r>
    </w:p>
    <w:p w:rsidR="00734988" w:rsidRDefault="00734988" w:rsidP="003D11A3">
      <w:pPr>
        <w:pStyle w:val="afb"/>
      </w:pPr>
      <w:r w:rsidRPr="00734988">
        <w:br w:type="page"/>
        <w:t>Содержание</w:t>
      </w:r>
    </w:p>
    <w:p w:rsidR="003D11A3" w:rsidRDefault="003D11A3" w:rsidP="00734988">
      <w:pPr>
        <w:ind w:firstLine="709"/>
      </w:pPr>
    </w:p>
    <w:p w:rsidR="003D11A3" w:rsidRDefault="003D11A3">
      <w:pPr>
        <w:pStyle w:val="24"/>
        <w:rPr>
          <w:smallCaps w:val="0"/>
          <w:noProof/>
          <w:sz w:val="24"/>
          <w:szCs w:val="24"/>
        </w:rPr>
      </w:pPr>
      <w:r w:rsidRPr="00D37DA9">
        <w:rPr>
          <w:rStyle w:val="af"/>
          <w:noProof/>
        </w:rPr>
        <w:t>Введение</w:t>
      </w:r>
    </w:p>
    <w:p w:rsidR="003D11A3" w:rsidRDefault="003D11A3">
      <w:pPr>
        <w:pStyle w:val="24"/>
        <w:rPr>
          <w:smallCaps w:val="0"/>
          <w:noProof/>
          <w:sz w:val="24"/>
          <w:szCs w:val="24"/>
        </w:rPr>
      </w:pPr>
      <w:r w:rsidRPr="00D37DA9">
        <w:rPr>
          <w:rStyle w:val="af"/>
          <w:noProof/>
        </w:rPr>
        <w:t>1. Персональный компьютер</w:t>
      </w:r>
    </w:p>
    <w:p w:rsidR="003D11A3" w:rsidRDefault="003D11A3">
      <w:pPr>
        <w:pStyle w:val="24"/>
        <w:rPr>
          <w:smallCaps w:val="0"/>
          <w:noProof/>
          <w:sz w:val="24"/>
          <w:szCs w:val="24"/>
        </w:rPr>
      </w:pPr>
      <w:r w:rsidRPr="00D37DA9">
        <w:rPr>
          <w:rStyle w:val="af"/>
          <w:noProof/>
        </w:rPr>
        <w:t>2. Программный продукт, используемый для автоматизации бухгалтерского учета</w:t>
      </w:r>
    </w:p>
    <w:p w:rsidR="003D11A3" w:rsidRDefault="003D11A3">
      <w:pPr>
        <w:pStyle w:val="24"/>
        <w:rPr>
          <w:smallCaps w:val="0"/>
          <w:noProof/>
          <w:sz w:val="24"/>
          <w:szCs w:val="24"/>
        </w:rPr>
      </w:pPr>
      <w:r w:rsidRPr="00D37DA9">
        <w:rPr>
          <w:rStyle w:val="af"/>
          <w:noProof/>
        </w:rPr>
        <w:t>2.1 Система программ 1С: Предприятие</w:t>
      </w:r>
    </w:p>
    <w:p w:rsidR="003D11A3" w:rsidRDefault="003D11A3">
      <w:pPr>
        <w:pStyle w:val="24"/>
        <w:rPr>
          <w:smallCaps w:val="0"/>
          <w:noProof/>
          <w:sz w:val="24"/>
          <w:szCs w:val="24"/>
        </w:rPr>
      </w:pPr>
      <w:r w:rsidRPr="00D37DA9">
        <w:rPr>
          <w:rStyle w:val="af"/>
          <w:noProof/>
        </w:rPr>
        <w:t>2.2 Функциональные компоненты</w:t>
      </w:r>
    </w:p>
    <w:p w:rsidR="003D11A3" w:rsidRDefault="003D11A3">
      <w:pPr>
        <w:pStyle w:val="24"/>
        <w:rPr>
          <w:smallCaps w:val="0"/>
          <w:noProof/>
          <w:sz w:val="24"/>
          <w:szCs w:val="24"/>
        </w:rPr>
      </w:pPr>
      <w:r w:rsidRPr="00D37DA9">
        <w:rPr>
          <w:rStyle w:val="af"/>
          <w:noProof/>
        </w:rPr>
        <w:t>2.3 Конфигурации</w:t>
      </w:r>
    </w:p>
    <w:p w:rsidR="003D11A3" w:rsidRDefault="003D11A3">
      <w:pPr>
        <w:pStyle w:val="24"/>
        <w:rPr>
          <w:smallCaps w:val="0"/>
          <w:noProof/>
          <w:sz w:val="24"/>
          <w:szCs w:val="24"/>
        </w:rPr>
      </w:pPr>
      <w:r w:rsidRPr="00D37DA9">
        <w:rPr>
          <w:rStyle w:val="af"/>
          <w:noProof/>
        </w:rPr>
        <w:t>2.4 Версии программных продуктов</w:t>
      </w:r>
    </w:p>
    <w:p w:rsidR="003D11A3" w:rsidRDefault="003D11A3">
      <w:pPr>
        <w:pStyle w:val="24"/>
        <w:rPr>
          <w:smallCaps w:val="0"/>
          <w:noProof/>
          <w:sz w:val="24"/>
          <w:szCs w:val="24"/>
        </w:rPr>
      </w:pPr>
      <w:r w:rsidRPr="00D37DA9">
        <w:rPr>
          <w:rStyle w:val="af"/>
          <w:noProof/>
        </w:rPr>
        <w:t>3. Инструкция по работе в программе автоматизации бухгалтерского учета</w:t>
      </w:r>
    </w:p>
    <w:p w:rsidR="003D11A3" w:rsidRDefault="003D11A3">
      <w:pPr>
        <w:pStyle w:val="24"/>
        <w:rPr>
          <w:smallCaps w:val="0"/>
          <w:noProof/>
          <w:sz w:val="24"/>
          <w:szCs w:val="24"/>
        </w:rPr>
      </w:pPr>
      <w:r w:rsidRPr="00D37DA9">
        <w:rPr>
          <w:rStyle w:val="af"/>
          <w:noProof/>
        </w:rPr>
        <w:t>4. Трудовые ресурсы (бухгалтер)</w:t>
      </w:r>
    </w:p>
    <w:p w:rsidR="003D11A3" w:rsidRDefault="003D11A3">
      <w:pPr>
        <w:pStyle w:val="24"/>
        <w:rPr>
          <w:smallCaps w:val="0"/>
          <w:noProof/>
          <w:sz w:val="24"/>
          <w:szCs w:val="24"/>
        </w:rPr>
      </w:pPr>
      <w:r w:rsidRPr="00D37DA9">
        <w:rPr>
          <w:rStyle w:val="af"/>
          <w:noProof/>
        </w:rPr>
        <w:t>4.1 Первичная документация</w:t>
      </w:r>
    </w:p>
    <w:p w:rsidR="003D11A3" w:rsidRDefault="003D11A3">
      <w:pPr>
        <w:pStyle w:val="24"/>
        <w:rPr>
          <w:smallCaps w:val="0"/>
          <w:noProof/>
          <w:sz w:val="24"/>
          <w:szCs w:val="24"/>
        </w:rPr>
      </w:pPr>
      <w:r w:rsidRPr="00D37DA9">
        <w:rPr>
          <w:rStyle w:val="af"/>
          <w:noProof/>
        </w:rPr>
        <w:t>Список использованных источников</w:t>
      </w:r>
    </w:p>
    <w:p w:rsidR="003D11A3" w:rsidRPr="00734988" w:rsidRDefault="003D11A3" w:rsidP="00734988">
      <w:pPr>
        <w:ind w:firstLine="709"/>
      </w:pPr>
    </w:p>
    <w:p w:rsidR="00734988" w:rsidRPr="00734988" w:rsidRDefault="00734988" w:rsidP="003D11A3">
      <w:pPr>
        <w:pStyle w:val="2"/>
      </w:pPr>
      <w:r w:rsidRPr="00734988">
        <w:br w:type="page"/>
      </w:r>
      <w:bookmarkStart w:id="0" w:name="_Toc255892122"/>
      <w:r w:rsidRPr="00734988">
        <w:t>Введение</w:t>
      </w:r>
      <w:bookmarkEnd w:id="0"/>
    </w:p>
    <w:p w:rsidR="003D11A3" w:rsidRDefault="003D11A3" w:rsidP="00734988">
      <w:pPr>
        <w:ind w:firstLine="709"/>
      </w:pPr>
    </w:p>
    <w:p w:rsidR="00734988" w:rsidRDefault="00734988" w:rsidP="00734988">
      <w:pPr>
        <w:ind w:firstLine="709"/>
      </w:pPr>
      <w:r w:rsidRPr="00734988">
        <w:t>Деятельность работников сферы управления</w:t>
      </w:r>
      <w:r>
        <w:t xml:space="preserve"> (</w:t>
      </w:r>
      <w:r w:rsidRPr="00734988">
        <w:t xml:space="preserve">бухгалтеров, специалистов кредитно-банковской системы, плановиков и </w:t>
      </w:r>
      <w:r>
        <w:t>т.д.)</w:t>
      </w:r>
      <w:r w:rsidRPr="00734988">
        <w:t xml:space="preserve"> в настоящее время ориентирована на использование развитых технологий. Организация и реализация управленческих функций требует радикального изменения, как самой технологии правления, так и технических средств обработки информации, среди которых главное место занимают персональные компьютеры. Они все более превращаются из систем автоматической переработки входной информации в средства накопления опыта управленческих работников, анализа, оценки и выработки наиболее эффективных экономических решений.</w:t>
      </w:r>
    </w:p>
    <w:p w:rsidR="00734988" w:rsidRDefault="00734988" w:rsidP="00734988">
      <w:pPr>
        <w:ind w:firstLine="709"/>
      </w:pPr>
      <w:r w:rsidRPr="00734988">
        <w:t>Тенденция к усилению децентрализации управления влечет за собой распределенную обработку информации с децентрализацией применения средств вычислительной техники и совершенствованием организации непосредственно рабочих мест пользователей.</w:t>
      </w:r>
    </w:p>
    <w:p w:rsidR="00734988" w:rsidRDefault="00734988" w:rsidP="00734988">
      <w:pPr>
        <w:ind w:firstLine="709"/>
      </w:pPr>
      <w:r w:rsidRPr="00734988">
        <w:t>Автоматизированное рабочее место</w:t>
      </w:r>
      <w:r>
        <w:t xml:space="preserve"> (</w:t>
      </w:r>
      <w:r w:rsidRPr="00734988">
        <w:t>АРМ) можно определить как совокупность информационно-программно-технических ресурсов, обеспечивающую конечному пользователю обработку данных и автоматизацию управленческих функций в конкретной предметной области.</w:t>
      </w:r>
    </w:p>
    <w:p w:rsidR="00734988" w:rsidRDefault="00734988" w:rsidP="00734988">
      <w:pPr>
        <w:ind w:firstLine="709"/>
      </w:pPr>
      <w:r w:rsidRPr="00734988">
        <w:t>Создание автоматизированных рабочих мест предполагает, что основные операции по накоплению, хранению и переработке информации возлагаются на вычислительную технику, а экономист выполняет часть ручных операций и операций, требующих творческого подхода при подготовке управленческих решений. Персональная техника применяется пользователем для контроля производственно-хозяйственной деятельности, изменения значений отдельных параметров в ходе решения задачи, а также ввода исходных данных в АИС для решения текущих задач и анализа функций управления.</w:t>
      </w:r>
    </w:p>
    <w:p w:rsidR="00734988" w:rsidRDefault="00734988" w:rsidP="00734988">
      <w:pPr>
        <w:ind w:firstLine="709"/>
      </w:pPr>
      <w:r w:rsidRPr="00734988">
        <w:t>АРМ как инструмент для рационализации и интенсификации управленческой деятельности создается для обеспечения выполнения некоторой группы функций. Наиболее простой функцией АРМ является информационно-справочное обслуживание. Хотя эта функция в той или иной степени присуща любому АРМ, особенности ее реализации существенно зависят от категории пользователя.</w:t>
      </w:r>
    </w:p>
    <w:p w:rsidR="00734988" w:rsidRDefault="00734988" w:rsidP="00734988">
      <w:pPr>
        <w:ind w:firstLine="709"/>
      </w:pPr>
      <w:r w:rsidRPr="00734988">
        <w:t>АРМ имеют проблемно-профессиональную ориентацию на конкретную предметную область. Профессиональные АРМ являются главным инструментом общения человека с вычислительными системами, играя роль автономных рабочих мест, интеллектуальных терминалов больших ЭВМ, рабочих станций в локальных сетях. АРМ имеют открытую архитектуру и легко адаптируются к проблемным областям.</w:t>
      </w:r>
    </w:p>
    <w:p w:rsidR="00734988" w:rsidRDefault="00734988" w:rsidP="00734988">
      <w:pPr>
        <w:ind w:firstLine="709"/>
      </w:pPr>
      <w:r w:rsidRPr="00734988">
        <w:t>АРМ выполняют децентрализованную одновременную обработку экономической информации на рабочих местах исполнителей в составе распределенной базы данных</w:t>
      </w:r>
      <w:r>
        <w:t xml:space="preserve"> (</w:t>
      </w:r>
      <w:r w:rsidRPr="00734988">
        <w:t>БД). При этом они имеют выход через системное устройство и каналы связи в ПЭВМ и БД других пользователей, обеспечивая, таким образом, совместное функционирование ПЭВМ в процессе коллективной обработки.</w:t>
      </w:r>
    </w:p>
    <w:p w:rsidR="00734988" w:rsidRDefault="00734988" w:rsidP="00734988">
      <w:pPr>
        <w:ind w:firstLine="709"/>
      </w:pPr>
      <w:r w:rsidRPr="00734988">
        <w:t>АРМ, созданные на базе персональных компьютеров, - наиболее простой и распространенный вариант автоматизированного рабочего места для работников сферы организационного управления. Такое АРМ рассматривается как система, которая в интерактивном режиме работы предоставляет конкретному работнику</w:t>
      </w:r>
      <w:r>
        <w:t xml:space="preserve"> (</w:t>
      </w:r>
      <w:r w:rsidRPr="00734988">
        <w:t>пользователю) все виды обеспечения монопольно на весь сеанс работы. Этому отвечает подход к проектированию такого компонента АРМ, как внутреннее информационное обеспечение, согласно которому информационный фонд на магнитных носителях конкретного АРМ должен находиться в монопольном распоряжении пользователя АРМ. Пользователь сам выполняет все функциональные обязанности по преобразованию информации.</w:t>
      </w:r>
    </w:p>
    <w:p w:rsidR="00734988" w:rsidRDefault="00734988" w:rsidP="00734988">
      <w:pPr>
        <w:ind w:firstLine="709"/>
      </w:pPr>
      <w:r w:rsidRPr="00734988">
        <w:t>Создание АРМ на базе персональных компьютеров обеспечивает:</w:t>
      </w:r>
    </w:p>
    <w:p w:rsidR="00734988" w:rsidRDefault="00734988" w:rsidP="00734988">
      <w:pPr>
        <w:ind w:firstLine="709"/>
      </w:pPr>
      <w:r w:rsidRPr="00734988">
        <w:t>простоту, удобство и дружественность по отношению к пользователю;</w:t>
      </w:r>
    </w:p>
    <w:p w:rsidR="00734988" w:rsidRDefault="00734988" w:rsidP="00734988">
      <w:pPr>
        <w:ind w:firstLine="709"/>
      </w:pPr>
      <w:r w:rsidRPr="00734988">
        <w:t>простоту адаптации к конкретным функциям пользователя;</w:t>
      </w:r>
    </w:p>
    <w:p w:rsidR="00734988" w:rsidRDefault="00734988" w:rsidP="00734988">
      <w:pPr>
        <w:ind w:firstLine="709"/>
      </w:pPr>
      <w:r w:rsidRPr="00734988">
        <w:t>компактность размещения и невысокие требования к условиям эксплуатации;</w:t>
      </w:r>
    </w:p>
    <w:p w:rsidR="00734988" w:rsidRDefault="00734988" w:rsidP="00734988">
      <w:pPr>
        <w:ind w:firstLine="709"/>
      </w:pPr>
      <w:r w:rsidRPr="00734988">
        <w:t>высокую надежность и живучесть;</w:t>
      </w:r>
    </w:p>
    <w:p w:rsidR="00734988" w:rsidRDefault="00734988" w:rsidP="00734988">
      <w:pPr>
        <w:ind w:firstLine="709"/>
      </w:pPr>
      <w:r w:rsidRPr="00734988">
        <w:t>сравнительно простую организацию технического обслуживания.</w:t>
      </w:r>
    </w:p>
    <w:p w:rsidR="00734988" w:rsidRDefault="00734988" w:rsidP="00734988">
      <w:pPr>
        <w:ind w:firstLine="709"/>
      </w:pPr>
      <w:r w:rsidRPr="00734988">
        <w:t>Эффективным режимом работы АРМ является его функционирование в рамках локальной вычислительной сети в качестве рабочей станции. Особенно целесообразен такой вариант, когда требуется распределять информационно-вычислительные ресурсы между несколькими пользователями.</w:t>
      </w:r>
    </w:p>
    <w:p w:rsidR="00734988" w:rsidRDefault="00734988" w:rsidP="00734988">
      <w:pPr>
        <w:ind w:firstLine="709"/>
      </w:pPr>
      <w:r w:rsidRPr="00734988">
        <w:t>Более сложной формой является АРМ с использованием ПЭВМ в качестве интеллектуального терминала, а также с удаленным доступом к ресурсам центральной</w:t>
      </w:r>
      <w:r>
        <w:t xml:space="preserve"> (</w:t>
      </w:r>
      <w:r w:rsidRPr="00734988">
        <w:t>главной) ЭВМ или внешней сети. В данном случае несколько ПЭВМ подключаются по каналам связи к главной ЭВМ, при этом каждая ПЭВМ может работать и как самостоятельное терминальное устройство.</w:t>
      </w:r>
    </w:p>
    <w:p w:rsidR="00734988" w:rsidRDefault="00734988" w:rsidP="00734988">
      <w:pPr>
        <w:ind w:firstLine="709"/>
      </w:pPr>
      <w:r w:rsidRPr="00734988">
        <w:t>В наиболее сложных системах АРМ могут через специальное оборудование подключаться не только к ресурсам главной ЭВМ сети, но и к различным информационным службам и системам общего назначения</w:t>
      </w:r>
      <w:r>
        <w:t xml:space="preserve"> (</w:t>
      </w:r>
      <w:r w:rsidRPr="00734988">
        <w:t xml:space="preserve">службам новостей, национальным информационно-поисковым системам, базам данных и знаний, библиотечным системам и </w:t>
      </w:r>
      <w:r>
        <w:t>т.п.)</w:t>
      </w:r>
      <w:r w:rsidRPr="00734988">
        <w:t>.</w:t>
      </w:r>
    </w:p>
    <w:p w:rsidR="00734988" w:rsidRDefault="00734988" w:rsidP="00734988">
      <w:pPr>
        <w:ind w:firstLine="709"/>
      </w:pPr>
      <w:r w:rsidRPr="00734988">
        <w:t xml:space="preserve">Возможности создаваемых АРМ в значительной степени зависят от технико-эксплуатационных характеристик ЭВМ, на которых они базируются. В связи с этим на стадии проектирования АРМ четко формулируются требования к базовым параметрам технических средств обработки и выдачи информации, набору комплектующих модулей, сетевым интерфейсам, эргономическим параметрам устройств и </w:t>
      </w:r>
      <w:r>
        <w:t>т.д.</w:t>
      </w:r>
    </w:p>
    <w:p w:rsidR="00734988" w:rsidRDefault="00734988" w:rsidP="00734988">
      <w:pPr>
        <w:ind w:firstLine="709"/>
      </w:pPr>
      <w:r w:rsidRPr="00734988">
        <w:t>Синтез АРМ, выбор его конфигурации и оборудования для реальных видов экономической и управленческой работы носят конкретный характер, диктуемый специализацией, поставленными целями, объемами работы. Однако любая конфигурация АРМ должна отвечать общим требованиям в отношении организации информационного, технического, программного обеспечения.</w:t>
      </w:r>
    </w:p>
    <w:p w:rsidR="00734988" w:rsidRDefault="00734988" w:rsidP="00734988">
      <w:pPr>
        <w:ind w:firstLine="709"/>
      </w:pPr>
      <w:r w:rsidRPr="00734988">
        <w:t>Программное обеспечение, прежде всего, ориентируется на профессиональный уровень пользователя, сочетается с его функциональными потребностями, квалификацией и специализацией. Пользователь со стороны программной среды должен ощущать постоянную поддержку своего желания работать в любом режиме активно либо пассивно. Приоритет пользователя при работе с техникой несомненен. Поэтом; при их взаимодействии предусматривается максимальное обеспечение удобств работы человека за счет совершенствования программных средств.</w:t>
      </w:r>
    </w:p>
    <w:p w:rsidR="00734988" w:rsidRPr="00734988" w:rsidRDefault="00734988" w:rsidP="003D11A3">
      <w:pPr>
        <w:pStyle w:val="2"/>
      </w:pPr>
      <w:r w:rsidRPr="00734988">
        <w:br w:type="page"/>
      </w:r>
      <w:bookmarkStart w:id="1" w:name="_Toc255892123"/>
      <w:r w:rsidRPr="00734988">
        <w:t>1. Персональный компьютер</w:t>
      </w:r>
      <w:bookmarkEnd w:id="1"/>
    </w:p>
    <w:p w:rsidR="003D11A3" w:rsidRDefault="003D11A3" w:rsidP="00734988">
      <w:pPr>
        <w:ind w:firstLine="709"/>
      </w:pPr>
    </w:p>
    <w:p w:rsidR="00734988" w:rsidRDefault="00734988" w:rsidP="00734988">
      <w:pPr>
        <w:ind w:firstLine="709"/>
      </w:pPr>
      <w:r w:rsidRPr="00734988">
        <w:t>На моем рабочем месте используются технические средства:</w:t>
      </w:r>
    </w:p>
    <w:p w:rsidR="00734988" w:rsidRDefault="00734988" w:rsidP="00734988">
      <w:pPr>
        <w:ind w:firstLine="709"/>
      </w:pPr>
      <w:r w:rsidRPr="00734988">
        <w:t>Системный блок: мат. плата EliteGroup G33T-M2&lt;RET&gt;</w:t>
      </w:r>
      <w:r>
        <w:t xml:space="preserve"> (</w:t>
      </w:r>
      <w:r w:rsidRPr="00734988">
        <w:t>G33/ICH9,533-1333,PCI-E 16X+1X+2*PCI, видеоX3000 до 256Mb,4*SATA-II,</w:t>
      </w:r>
      <w:r w:rsidR="003D11A3">
        <w:t xml:space="preserve"> </w:t>
      </w:r>
      <w:r w:rsidRPr="00734988">
        <w:t>звук HDA 7</w:t>
      </w:r>
      <w:r>
        <w:t>.1</w:t>
      </w:r>
      <w:r w:rsidRPr="00734988">
        <w:t>+net, mATX);</w:t>
      </w:r>
    </w:p>
    <w:p w:rsidR="00734988" w:rsidRDefault="00734988" w:rsidP="00734988">
      <w:pPr>
        <w:ind w:firstLine="709"/>
      </w:pPr>
      <w:r w:rsidRPr="00734988">
        <w:t>процессор Intel® Pentium E2140 &lt;2x1600MHz, LGA775, 1048Kb, 800MHz&gt;;</w:t>
      </w:r>
    </w:p>
    <w:p w:rsidR="00734988" w:rsidRPr="00734988" w:rsidRDefault="00734988" w:rsidP="00734988">
      <w:pPr>
        <w:ind w:firstLine="709"/>
      </w:pPr>
      <w:r w:rsidRPr="00734988">
        <w:t>оперативная память DIMM DDR-II 1024Mb Hynix PC-5300</w:t>
      </w:r>
      <w:r>
        <w:t xml:space="preserve"> (</w:t>
      </w:r>
      <w:r w:rsidRPr="00734988">
        <w:t>667Mhz, для платформ IntelLGA 775 и AMD AM2); винчестер 80Gb SATA-II Hitachi DeskStar 7K80 HDS728080PLA380 8Mb 7200rpm NCQ</w:t>
      </w:r>
      <w:r>
        <w:t xml:space="preserve"> (</w:t>
      </w:r>
      <w:r w:rsidRPr="00734988">
        <w:t>0A30356); привод DVD+RW SATA NEC - 7170S-0B DVD+R18x,+RW8x, - RW6x,+RDL8x,DVD-RAM12x,CD-R48x,RW32x; корпус VELTON 2123 350W</w:t>
      </w:r>
      <w:r>
        <w:t xml:space="preserve"> (</w:t>
      </w:r>
      <w:r w:rsidRPr="00734988">
        <w:t>20+4pin) BLACK-SILVER&lt;USB+audio+Air Duct&gt;</w:t>
      </w:r>
    </w:p>
    <w:p w:rsidR="00734988" w:rsidRDefault="00734988" w:rsidP="00734988">
      <w:pPr>
        <w:ind w:firstLine="709"/>
      </w:pPr>
      <w:r w:rsidRPr="00734988">
        <w:t>Клавиатура Chicony</w:t>
      </w:r>
    </w:p>
    <w:p w:rsidR="00734988" w:rsidRPr="00734988" w:rsidRDefault="00734988" w:rsidP="00734988">
      <w:pPr>
        <w:ind w:firstLine="709"/>
      </w:pPr>
      <w:r w:rsidRPr="00734988">
        <w:t>Мышь Genius</w:t>
      </w:r>
    </w:p>
    <w:p w:rsidR="00734988" w:rsidRDefault="00734988" w:rsidP="00734988">
      <w:pPr>
        <w:ind w:firstLine="709"/>
      </w:pPr>
      <w:r w:rsidRPr="00734988">
        <w:t>Монитор 17</w:t>
      </w:r>
      <w:r>
        <w:t>"</w:t>
      </w:r>
      <w:r w:rsidRPr="00734988">
        <w:rPr>
          <w:lang w:val="en-US"/>
        </w:rPr>
        <w:t>Acer</w:t>
      </w:r>
      <w:r w:rsidRPr="00734988">
        <w:t xml:space="preserve"> </w:t>
      </w:r>
      <w:r w:rsidRPr="00734988">
        <w:rPr>
          <w:lang w:val="en-US"/>
        </w:rPr>
        <w:t>AL</w:t>
      </w:r>
      <w:r w:rsidRPr="00734988">
        <w:t>1717</w:t>
      </w:r>
      <w:r w:rsidRPr="00734988">
        <w:rPr>
          <w:lang w:val="en-US"/>
        </w:rPr>
        <w:t>As</w:t>
      </w:r>
      <w:r w:rsidRPr="00734988">
        <w:t>&lt;8</w:t>
      </w:r>
      <w:r w:rsidRPr="00734988">
        <w:rPr>
          <w:lang w:val="en-US"/>
        </w:rPr>
        <w:t>ms</w:t>
      </w:r>
      <w:r w:rsidRPr="00734988">
        <w:t>/500: 1/300</w:t>
      </w:r>
      <w:r w:rsidRPr="00734988">
        <w:rPr>
          <w:lang w:val="en-US"/>
        </w:rPr>
        <w:t>cd</w:t>
      </w:r>
      <w:r w:rsidRPr="00734988">
        <w:t>/160/160/</w:t>
      </w:r>
      <w:r w:rsidRPr="00734988">
        <w:rPr>
          <w:lang w:val="en-US"/>
        </w:rPr>
        <w:t>D</w:t>
      </w:r>
      <w:r w:rsidRPr="00734988">
        <w:t>-</w:t>
      </w:r>
      <w:r w:rsidRPr="00734988">
        <w:rPr>
          <w:lang w:val="en-US"/>
        </w:rPr>
        <w:t>Sub</w:t>
      </w:r>
      <w:r w:rsidRPr="00734988">
        <w:t>&gt;</w:t>
      </w:r>
    </w:p>
    <w:p w:rsidR="00734988" w:rsidRPr="00734988" w:rsidRDefault="00734988" w:rsidP="003D11A3">
      <w:pPr>
        <w:pStyle w:val="2"/>
      </w:pPr>
      <w:r w:rsidRPr="00734988">
        <w:br w:type="page"/>
      </w:r>
      <w:bookmarkStart w:id="2" w:name="_Toc255892124"/>
      <w:r w:rsidR="003D11A3">
        <w:t xml:space="preserve">2. </w:t>
      </w:r>
      <w:r w:rsidRPr="00734988">
        <w:t>Программный продукт, используемый для автоматизации бухгалтерского учета</w:t>
      </w:r>
      <w:bookmarkEnd w:id="2"/>
    </w:p>
    <w:p w:rsidR="003D11A3" w:rsidRDefault="003D11A3" w:rsidP="00734988">
      <w:pPr>
        <w:ind w:firstLine="709"/>
      </w:pPr>
    </w:p>
    <w:p w:rsidR="00734988" w:rsidRDefault="00734988" w:rsidP="00734988">
      <w:pPr>
        <w:ind w:firstLine="709"/>
      </w:pPr>
      <w:r w:rsidRPr="00734988">
        <w:t>Для автоматизации бухгалтерского учета на моем рабочем месте используется программа фирмы</w:t>
      </w:r>
      <w:r>
        <w:t xml:space="preserve"> "</w:t>
      </w:r>
      <w:r w:rsidRPr="00734988">
        <w:t>1С</w:t>
      </w:r>
      <w:r>
        <w:t xml:space="preserve">", </w:t>
      </w:r>
      <w:r w:rsidRPr="00734988">
        <w:t>система</w:t>
      </w:r>
      <w:r>
        <w:t xml:space="preserve"> "</w:t>
      </w:r>
      <w:r w:rsidRPr="00734988">
        <w:t xml:space="preserve">1С: Предприятие </w:t>
      </w:r>
      <w:r>
        <w:t>-</w:t>
      </w:r>
      <w:r w:rsidRPr="00734988">
        <w:t xml:space="preserve"> Бухгалтерский учет ред</w:t>
      </w:r>
      <w:r>
        <w:t>.4.5 (</w:t>
      </w:r>
      <w:r w:rsidRPr="00734988">
        <w:t>7</w:t>
      </w:r>
      <w:r>
        <w:t>.7</w:t>
      </w:r>
      <w:r w:rsidRPr="00734988">
        <w:t>0</w:t>
      </w:r>
      <w:r>
        <w:t>.5</w:t>
      </w:r>
      <w:r w:rsidRPr="00734988">
        <w:t>02</w:t>
      </w:r>
      <w:r>
        <w:t xml:space="preserve">)". </w:t>
      </w:r>
      <w:r w:rsidRPr="00734988">
        <w:t>Этой программой мы пользуемся 10 ле</w:t>
      </w:r>
      <w:r>
        <w:t>т.</w:t>
      </w:r>
      <w:r w:rsidR="003D11A3">
        <w:t xml:space="preserve"> Д</w:t>
      </w:r>
      <w:r w:rsidRPr="00734988">
        <w:t>о установки</w:t>
      </w:r>
      <w:r>
        <w:t xml:space="preserve"> "</w:t>
      </w:r>
      <w:r w:rsidRPr="00734988">
        <w:t>1С</w:t>
      </w:r>
      <w:r>
        <w:t xml:space="preserve">" </w:t>
      </w:r>
      <w:r w:rsidRPr="00734988">
        <w:t xml:space="preserve">велся ручной способ учета. В ближайшее время наша организация не собирается переходить на другую программу, </w:t>
      </w:r>
      <w:r>
        <w:t>т.к</w:t>
      </w:r>
      <w:r w:rsidRPr="00734988">
        <w:t xml:space="preserve"> в этой все устраивает.</w:t>
      </w:r>
    </w:p>
    <w:p w:rsidR="00734988" w:rsidRDefault="00734988" w:rsidP="00734988">
      <w:pPr>
        <w:ind w:firstLine="709"/>
      </w:pPr>
      <w:r w:rsidRPr="00734988">
        <w:t>Популярность этой программе обеспечили мощная программа, развитая дилерская сеть, невысокая цена и грамотная маркетинговая стратегия.</w:t>
      </w:r>
    </w:p>
    <w:p w:rsidR="003D11A3" w:rsidRDefault="003D11A3" w:rsidP="00734988">
      <w:pPr>
        <w:ind w:firstLine="709"/>
        <w:rPr>
          <w:b/>
          <w:bCs/>
          <w:i/>
          <w:iCs/>
        </w:rPr>
      </w:pPr>
    </w:p>
    <w:p w:rsidR="00734988" w:rsidRPr="00734988" w:rsidRDefault="003D11A3" w:rsidP="003D11A3">
      <w:pPr>
        <w:pStyle w:val="2"/>
      </w:pPr>
      <w:bookmarkStart w:id="3" w:name="_Toc255892125"/>
      <w:r>
        <w:t xml:space="preserve">2.1 </w:t>
      </w:r>
      <w:r w:rsidR="00734988" w:rsidRPr="00734988">
        <w:t>Система программ 1С: Предприятие</w:t>
      </w:r>
      <w:bookmarkEnd w:id="3"/>
    </w:p>
    <w:p w:rsidR="003D11A3" w:rsidRDefault="003D11A3" w:rsidP="00734988">
      <w:pPr>
        <w:ind w:firstLine="709"/>
      </w:pPr>
    </w:p>
    <w:p w:rsidR="00734988" w:rsidRDefault="00734988" w:rsidP="00734988">
      <w:pPr>
        <w:ind w:firstLine="709"/>
      </w:pPr>
      <w:r w:rsidRPr="00734988">
        <w:t>1С: Предприятие является системой программ для автоматизации различных областей экономической деятельности. В конкретный программный продукт, входящий в систему программ 1С: Предприятие, включаются те функции и возможности, которые отвечают назначению этого продукта.</w:t>
      </w:r>
    </w:p>
    <w:p w:rsidR="00734988" w:rsidRDefault="00734988" w:rsidP="00734988">
      <w:pPr>
        <w:ind w:firstLine="709"/>
      </w:pPr>
      <w:r w:rsidRPr="00734988">
        <w:t>Все составляющие системы программ 1С: Предприятие можно разделить на Технологическую платформу и Конфигурации. Технологическая платформа представляет собой набор различных механизмов, используемых для автоматизации экономической деятельности и не зависящих от конкретного законодательства и методологии учета. Конфигурации являются собственно прикладными решениями. Каждая конфигурация ориентирована на автоматизацию определенной сферы экономической деятельности и, разумеется, отвечает принятому законодательству.</w:t>
      </w:r>
    </w:p>
    <w:p w:rsidR="00734988" w:rsidRPr="00734988" w:rsidRDefault="003D11A3" w:rsidP="003D11A3">
      <w:pPr>
        <w:pStyle w:val="2"/>
      </w:pPr>
      <w:r>
        <w:br w:type="page"/>
      </w:r>
      <w:bookmarkStart w:id="4" w:name="_Toc255892126"/>
      <w:r>
        <w:t xml:space="preserve">2.2 </w:t>
      </w:r>
      <w:r w:rsidR="00734988" w:rsidRPr="00734988">
        <w:t>Функциональные компоненты</w:t>
      </w:r>
      <w:bookmarkEnd w:id="4"/>
    </w:p>
    <w:p w:rsidR="003D11A3" w:rsidRDefault="003D11A3" w:rsidP="00734988">
      <w:pPr>
        <w:ind w:firstLine="709"/>
      </w:pPr>
    </w:p>
    <w:p w:rsidR="00734988" w:rsidRDefault="00734988" w:rsidP="00734988">
      <w:pPr>
        <w:ind w:firstLine="709"/>
      </w:pPr>
      <w:r w:rsidRPr="00734988">
        <w:t>Технологическая платформа, кроме механизмов, используемых во всех продуктах 1С: Предприятия, включает три основные функциональные компоненты. Функциональные компоненты включаются в состав продуктов системы 1С: Предприятие, использующих специфические возможности компонент.</w:t>
      </w:r>
    </w:p>
    <w:p w:rsidR="00734988" w:rsidRDefault="00734988" w:rsidP="00734988">
      <w:pPr>
        <w:ind w:firstLine="709"/>
      </w:pPr>
      <w:r w:rsidRPr="00734988">
        <w:t>Компонента</w:t>
      </w:r>
      <w:r>
        <w:t xml:space="preserve"> "</w:t>
      </w:r>
      <w:r w:rsidRPr="00734988">
        <w:t>Бухгалтерский учет</w:t>
      </w:r>
      <w:r>
        <w:t xml:space="preserve">" </w:t>
      </w:r>
      <w:r w:rsidRPr="00734988">
        <w:t>предназначена для ведения учета на основе бухгалтерских операций. Она обеспечивает ведение планов счетов, ввод проводок, получение бухгалтерских итогов. Компонента используется для автоматизации бухгалтерского учета в соответствии с любым законодательством и методологией учета.</w:t>
      </w:r>
    </w:p>
    <w:p w:rsidR="00734988" w:rsidRDefault="00734988" w:rsidP="00734988">
      <w:pPr>
        <w:ind w:firstLine="709"/>
      </w:pPr>
      <w:r w:rsidRPr="00734988">
        <w:t>Компонента</w:t>
      </w:r>
      <w:r>
        <w:t xml:space="preserve"> "</w:t>
      </w:r>
      <w:r w:rsidRPr="00734988">
        <w:t>Расчет</w:t>
      </w:r>
      <w:r>
        <w:t xml:space="preserve">" </w:t>
      </w:r>
      <w:r w:rsidRPr="00734988">
        <w:t>предназначена для выполнения сложных периодических расчетов. Она может использоваться для расчета заработной платы любой сложности, расчетов по ценным бумагам и других видов расчетов.</w:t>
      </w:r>
    </w:p>
    <w:p w:rsidR="00734988" w:rsidRDefault="00734988" w:rsidP="00734988">
      <w:pPr>
        <w:ind w:firstLine="709"/>
      </w:pPr>
      <w:r w:rsidRPr="00734988">
        <w:t>Компонента</w:t>
      </w:r>
      <w:r>
        <w:t xml:space="preserve"> "</w:t>
      </w:r>
      <w:r w:rsidRPr="00734988">
        <w:t>Оперативный учет</w:t>
      </w:r>
      <w:r>
        <w:t xml:space="preserve">" </w:t>
      </w:r>
      <w:r w:rsidRPr="00734988">
        <w:t xml:space="preserve">предназначена для учета наличия и движения средств в самых различных разрезах в реальном времени. Она используется для учета запасов товарно-материальных ценностей, взаиморасчетов с контрагентами и </w:t>
      </w:r>
      <w:r>
        <w:t>т.д.</w:t>
      </w:r>
      <w:r w:rsidRPr="00734988">
        <w:t xml:space="preserve"> Компонента позволяет отражать в учете операции хозяйственной жизни предприятия непосредственно в момент их совершения.</w:t>
      </w:r>
    </w:p>
    <w:p w:rsidR="003D11A3" w:rsidRDefault="003D11A3" w:rsidP="00734988">
      <w:pPr>
        <w:ind w:firstLine="709"/>
        <w:rPr>
          <w:b/>
          <w:bCs/>
          <w:i/>
          <w:iCs/>
        </w:rPr>
      </w:pPr>
    </w:p>
    <w:p w:rsidR="00734988" w:rsidRPr="00734988" w:rsidRDefault="003D11A3" w:rsidP="003D11A3">
      <w:pPr>
        <w:pStyle w:val="2"/>
      </w:pPr>
      <w:bookmarkStart w:id="5" w:name="_Toc255892127"/>
      <w:r>
        <w:t xml:space="preserve">2.3 </w:t>
      </w:r>
      <w:r w:rsidR="00734988" w:rsidRPr="00734988">
        <w:t>Конфигурации</w:t>
      </w:r>
      <w:bookmarkEnd w:id="5"/>
    </w:p>
    <w:p w:rsidR="003D11A3" w:rsidRDefault="003D11A3" w:rsidP="00734988">
      <w:pPr>
        <w:ind w:firstLine="709"/>
      </w:pPr>
    </w:p>
    <w:p w:rsidR="00734988" w:rsidRDefault="00734988" w:rsidP="00734988">
      <w:pPr>
        <w:ind w:firstLine="709"/>
      </w:pPr>
      <w:r w:rsidRPr="00734988">
        <w:t>В комплект поставки программных продуктов системы программ 1С: Предприятие включаются типовые конфигурации. Они представляют собой универсальные прикладные решения для автоматизации конкретной области экономики.</w:t>
      </w:r>
    </w:p>
    <w:p w:rsidR="00734988" w:rsidRDefault="00734988" w:rsidP="00734988">
      <w:pPr>
        <w:ind w:firstLine="709"/>
      </w:pPr>
      <w:r w:rsidRPr="00734988">
        <w:t>Конфигурации, использующие возможности одной функциональной компоненты, предназначены для автоматизации отдельных сфер деятельности предприятий, например, бухгалтерского учета, торгового учета или расчета заработной платы. Конфигурации, использующие возможности нескольких компонент, обеспечивают комплексную автоматизацию различных направлений учета в единой информационной базе.</w:t>
      </w:r>
    </w:p>
    <w:p w:rsidR="00734988" w:rsidRDefault="00734988" w:rsidP="00734988">
      <w:pPr>
        <w:ind w:firstLine="709"/>
      </w:pPr>
      <w:r w:rsidRPr="00734988">
        <w:t>Особенностью системы программ 1С: Предприятие является возможность изменения конфигурации самим пользователем или организациями, специализирующимися на внедрении и поддержке программных продуктов фирмы</w:t>
      </w:r>
      <w:r>
        <w:t xml:space="preserve"> "</w:t>
      </w:r>
      <w:r w:rsidRPr="00734988">
        <w:t>1С</w:t>
      </w:r>
      <w:r>
        <w:t xml:space="preserve">". </w:t>
      </w:r>
      <w:r w:rsidRPr="00734988">
        <w:t>Эта возможность позволяет обеспечить максимальное соответствие автоматизированной системы особенностям учета в конкретной организации.</w:t>
      </w:r>
    </w:p>
    <w:p w:rsidR="00734988" w:rsidRDefault="00734988" w:rsidP="00734988">
      <w:pPr>
        <w:ind w:firstLine="709"/>
      </w:pPr>
      <w:r w:rsidRPr="00734988">
        <w:t>Кроме типовых конфигураций, поставляемых в комплекте с программой, существуют дополнительные конфигурации, поставляемые фирмой</w:t>
      </w:r>
      <w:r>
        <w:t xml:space="preserve"> "</w:t>
      </w:r>
      <w:r w:rsidRPr="00734988">
        <w:t>1С</w:t>
      </w:r>
      <w:r>
        <w:t xml:space="preserve">" </w:t>
      </w:r>
      <w:r w:rsidRPr="00734988">
        <w:t>отдельно, а также конфигурации, разработанные другими фирмами, и конфигурации, разрабатываемые непосредственно для конкретных организаций.</w:t>
      </w:r>
    </w:p>
    <w:p w:rsidR="00734988" w:rsidRDefault="00734988" w:rsidP="00734988">
      <w:pPr>
        <w:ind w:firstLine="709"/>
      </w:pPr>
      <w:r w:rsidRPr="00734988">
        <w:t>Фирма</w:t>
      </w:r>
      <w:r>
        <w:t xml:space="preserve"> "</w:t>
      </w:r>
      <w:r w:rsidRPr="00734988">
        <w:t>1С</w:t>
      </w:r>
      <w:r>
        <w:t xml:space="preserve">" </w:t>
      </w:r>
      <w:r w:rsidRPr="00734988">
        <w:t>производит и отдельно распространяет конфигурации:</w:t>
      </w:r>
    </w:p>
    <w:p w:rsidR="00734988" w:rsidRDefault="00734988" w:rsidP="00734988">
      <w:pPr>
        <w:ind w:firstLine="709"/>
      </w:pPr>
      <w:r>
        <w:t>"</w:t>
      </w:r>
      <w:r w:rsidRPr="00734988">
        <w:t>Бухгалтерия для бюджетных организаций</w:t>
      </w:r>
      <w:r>
        <w:t>" (</w:t>
      </w:r>
      <w:r w:rsidRPr="00734988">
        <w:t>редакция 4)</w:t>
      </w:r>
    </w:p>
    <w:p w:rsidR="00734988" w:rsidRDefault="00734988" w:rsidP="00734988">
      <w:pPr>
        <w:ind w:firstLine="709"/>
      </w:pPr>
      <w:r>
        <w:t>"</w:t>
      </w:r>
      <w:r w:rsidRPr="00734988">
        <w:t>Производство+Услуги+Бухгалтерия</w:t>
      </w:r>
      <w:r>
        <w:t>" (</w:t>
      </w:r>
      <w:r w:rsidRPr="00734988">
        <w:t xml:space="preserve">редакция </w:t>
      </w:r>
      <w:r>
        <w:t>2.1</w:t>
      </w:r>
      <w:r w:rsidRPr="00734988">
        <w:t>)</w:t>
      </w:r>
    </w:p>
    <w:p w:rsidR="00734988" w:rsidRDefault="00734988" w:rsidP="00734988">
      <w:pPr>
        <w:ind w:firstLine="709"/>
      </w:pPr>
      <w:r>
        <w:t>"</w:t>
      </w:r>
      <w:r w:rsidRPr="00734988">
        <w:t>Финансовое планирование</w:t>
      </w:r>
      <w:r>
        <w:t>"</w:t>
      </w:r>
    </w:p>
    <w:p w:rsidR="00734988" w:rsidRDefault="00734988" w:rsidP="00734988">
      <w:pPr>
        <w:ind w:firstLine="709"/>
      </w:pPr>
      <w:r>
        <w:t>"</w:t>
      </w:r>
      <w:r w:rsidRPr="00734988">
        <w:t>Воинская часть</w:t>
      </w:r>
      <w:r>
        <w:t xml:space="preserve"> ".</w:t>
      </w:r>
    </w:p>
    <w:p w:rsidR="003D11A3" w:rsidRDefault="003D11A3" w:rsidP="00734988">
      <w:pPr>
        <w:ind w:firstLine="709"/>
      </w:pPr>
    </w:p>
    <w:p w:rsidR="00734988" w:rsidRPr="00734988" w:rsidRDefault="003D11A3" w:rsidP="003D11A3">
      <w:pPr>
        <w:pStyle w:val="2"/>
      </w:pPr>
      <w:bookmarkStart w:id="6" w:name="_Toc255892128"/>
      <w:r>
        <w:t xml:space="preserve">2.4 </w:t>
      </w:r>
      <w:r w:rsidR="00734988" w:rsidRPr="00734988">
        <w:t>Версии программных продуктов</w:t>
      </w:r>
      <w:bookmarkEnd w:id="6"/>
    </w:p>
    <w:p w:rsidR="003D11A3" w:rsidRDefault="003D11A3" w:rsidP="00734988">
      <w:pPr>
        <w:ind w:firstLine="709"/>
      </w:pPr>
    </w:p>
    <w:p w:rsidR="00734988" w:rsidRDefault="00734988" w:rsidP="00734988">
      <w:pPr>
        <w:ind w:firstLine="709"/>
      </w:pPr>
      <w:r w:rsidRPr="00734988">
        <w:t>Различные версии продуктов системы программ 1С: Предприятия могут использоваться в организациях с различными объемами информации, различным количеством пользователей автоматизированной системы и различной интенсивностью работы пользователей.</w:t>
      </w:r>
    </w:p>
    <w:p w:rsidR="00734988" w:rsidRDefault="00734988" w:rsidP="00734988">
      <w:pPr>
        <w:ind w:firstLine="709"/>
      </w:pPr>
      <w:r w:rsidRPr="00734988">
        <w:t>Однопользовательские версии программ обеспечивают работу с информационной базой только одного пользователя</w:t>
      </w:r>
      <w:r>
        <w:t xml:space="preserve"> (</w:t>
      </w:r>
      <w:r w:rsidRPr="00734988">
        <w:t>в один момент времени). Однопользовательские версии используются в основном на небольших предприятиях.</w:t>
      </w:r>
    </w:p>
    <w:p w:rsidR="00734988" w:rsidRDefault="00734988" w:rsidP="00734988">
      <w:pPr>
        <w:ind w:firstLine="709"/>
      </w:pPr>
      <w:r w:rsidRPr="00734988">
        <w:t>Сетевые версии позволяют работать с одной информационной базой одновременно нескольким пользователям. Сетевые версии используются тогда, когда необходимо, чтобы с автоматизированной системой работали одновременно несколько сотрудников. Существуют версии, допускающие работу ограниченного числа пользователей, и без ограничения числа пользователей.</w:t>
      </w:r>
    </w:p>
    <w:p w:rsidR="00734988" w:rsidRDefault="00734988" w:rsidP="00734988">
      <w:pPr>
        <w:ind w:firstLine="709"/>
      </w:pPr>
      <w:r w:rsidRPr="00734988">
        <w:t>Версии для SQL обеспечивают возможность работы с информационной базой в режиме клиент-сервер. Это позволяет обеспечить большую устойчивость и надежность функционирования системы, а также увеличивает производительность системы, особенно при работе большого количества пользователей.</w:t>
      </w:r>
    </w:p>
    <w:p w:rsidR="00734988" w:rsidRDefault="00734988" w:rsidP="00734988">
      <w:pPr>
        <w:ind w:firstLine="709"/>
      </w:pPr>
      <w:r w:rsidRPr="00734988">
        <w:t>Базовые версии программ системы 1С: Предприятия рассчитаны на работу одного пользователя и, в отличии от других версий, не включают средства для изменения конфигурации. Они используются для ведения достаточно простого учета, не требующего настройки на особенности конкретной организации.</w:t>
      </w:r>
    </w:p>
    <w:p w:rsidR="00734988" w:rsidRDefault="00734988" w:rsidP="00734988">
      <w:pPr>
        <w:ind w:firstLine="709"/>
        <w:rPr>
          <w:i/>
          <w:iCs/>
        </w:rPr>
      </w:pPr>
      <w:r w:rsidRPr="00734988">
        <w:rPr>
          <w:i/>
          <w:iCs/>
        </w:rPr>
        <w:t>Информационно-технологическое сопровождение</w:t>
      </w:r>
      <w:r>
        <w:rPr>
          <w:i/>
          <w:iCs/>
        </w:rPr>
        <w:t xml:space="preserve"> (</w:t>
      </w:r>
      <w:r w:rsidRPr="00734988">
        <w:rPr>
          <w:i/>
          <w:iCs/>
        </w:rPr>
        <w:t>ИТС)</w:t>
      </w:r>
      <w:r w:rsidR="003D11A3">
        <w:rPr>
          <w:i/>
          <w:iCs/>
        </w:rPr>
        <w:t>.</w:t>
      </w:r>
    </w:p>
    <w:p w:rsidR="00734988" w:rsidRDefault="00734988" w:rsidP="00734988">
      <w:pPr>
        <w:ind w:firstLine="709"/>
      </w:pPr>
      <w:r w:rsidRPr="00734988">
        <w:t>Ежемесячно фирма 1С выпускает компакт-диск информационно-технологического сопровождения, который содержит:</w:t>
      </w:r>
    </w:p>
    <w:p w:rsidR="00734988" w:rsidRDefault="00734988" w:rsidP="00734988">
      <w:pPr>
        <w:ind w:firstLine="709"/>
      </w:pPr>
      <w:r w:rsidRPr="00734988">
        <w:t>Технологическую информацию и материалы для пользователей</w:t>
      </w:r>
    </w:p>
    <w:p w:rsidR="00734988" w:rsidRDefault="00734988" w:rsidP="00734988">
      <w:pPr>
        <w:ind w:firstLine="709"/>
      </w:pPr>
      <w:r w:rsidRPr="00734988">
        <w:t>Актуальные типовые формы бухгалтерской отчетности, ежеквартально выпускаемые фирмой</w:t>
      </w:r>
      <w:r>
        <w:t xml:space="preserve"> "</w:t>
      </w:r>
      <w:r w:rsidRPr="00734988">
        <w:t>1С</w:t>
      </w:r>
      <w:r>
        <w:t xml:space="preserve">" </w:t>
      </w:r>
      <w:r w:rsidRPr="00734988">
        <w:t>в соответствии с инструкциями Министерства по налогам и сборам и Минфина РФ.</w:t>
      </w:r>
    </w:p>
    <w:p w:rsidR="00734988" w:rsidRDefault="00734988" w:rsidP="00734988">
      <w:pPr>
        <w:ind w:firstLine="709"/>
      </w:pPr>
      <w:r w:rsidRPr="00734988">
        <w:t>Ответы линии консультаций на типовые вопросы пользователей.</w:t>
      </w:r>
    </w:p>
    <w:p w:rsidR="00734988" w:rsidRDefault="00734988" w:rsidP="00734988">
      <w:pPr>
        <w:ind w:firstLine="709"/>
      </w:pPr>
      <w:r w:rsidRPr="00734988">
        <w:t>Новые релизы</w:t>
      </w:r>
      <w:r>
        <w:t xml:space="preserve"> (</w:t>
      </w:r>
      <w:r w:rsidRPr="00734988">
        <w:t>в пределах той же версии) компонент системы</w:t>
      </w:r>
      <w:r>
        <w:t xml:space="preserve"> "</w:t>
      </w:r>
      <w:r w:rsidRPr="00734988">
        <w:t>1С: Предприятие</w:t>
      </w:r>
      <w:r>
        <w:t>".</w:t>
      </w:r>
    </w:p>
    <w:p w:rsidR="00734988" w:rsidRDefault="00734988" w:rsidP="00734988">
      <w:pPr>
        <w:ind w:firstLine="709"/>
      </w:pPr>
      <w:r w:rsidRPr="00734988">
        <w:t>Ежемесячно обновляемые списки сертифицированных партнеров, к которым фирма</w:t>
      </w:r>
      <w:r>
        <w:t xml:space="preserve"> "</w:t>
      </w:r>
      <w:r w:rsidRPr="00734988">
        <w:t>1С</w:t>
      </w:r>
      <w:r>
        <w:t xml:space="preserve">" </w:t>
      </w:r>
      <w:r w:rsidRPr="00734988">
        <w:t>рекомендует обращаться.</w:t>
      </w:r>
    </w:p>
    <w:p w:rsidR="00734988" w:rsidRDefault="00734988" w:rsidP="00734988">
      <w:pPr>
        <w:ind w:firstLine="709"/>
      </w:pPr>
      <w:r w:rsidRPr="00734988">
        <w:t>Методики, консультации, руководства, практические рекомендации</w:t>
      </w:r>
    </w:p>
    <w:p w:rsidR="00734988" w:rsidRDefault="00734988" w:rsidP="00734988">
      <w:pPr>
        <w:ind w:firstLine="709"/>
      </w:pPr>
      <w:r w:rsidRPr="00734988">
        <w:t>Учебные и методические материалы по эксплуатации, настройке и конфигурированию системы, подготовленные сотрудниками фирмы</w:t>
      </w:r>
      <w:r>
        <w:t xml:space="preserve"> "</w:t>
      </w:r>
      <w:r w:rsidRPr="00734988">
        <w:t>1С</w:t>
      </w:r>
      <w:r>
        <w:t xml:space="preserve">" </w:t>
      </w:r>
      <w:r w:rsidRPr="00734988">
        <w:t>и специалистами Финансовой Академии при Правительстве РФ.</w:t>
      </w:r>
    </w:p>
    <w:p w:rsidR="00734988" w:rsidRDefault="00734988" w:rsidP="00734988">
      <w:pPr>
        <w:ind w:firstLine="709"/>
      </w:pPr>
      <w:r w:rsidRPr="00734988">
        <w:t>Ежеквартальные практические рекомендации по ведению учета и составлению отчетности известных аудиторов.</w:t>
      </w:r>
    </w:p>
    <w:p w:rsidR="00734988" w:rsidRDefault="00734988" w:rsidP="00734988">
      <w:pPr>
        <w:ind w:firstLine="709"/>
      </w:pPr>
      <w:r w:rsidRPr="00734988">
        <w:t>Консультации по бухучету и налогообложению от АКДИ</w:t>
      </w:r>
      <w:r>
        <w:t xml:space="preserve"> "</w:t>
      </w:r>
      <w:r w:rsidRPr="00734988">
        <w:t>Экономика и Жизнь</w:t>
      </w:r>
      <w:r>
        <w:t xml:space="preserve">" </w:t>
      </w:r>
      <w:r w:rsidRPr="00734988">
        <w:t>и других экономических издательств и агентств.</w:t>
      </w:r>
    </w:p>
    <w:p w:rsidR="00734988" w:rsidRDefault="00734988" w:rsidP="00734988">
      <w:pPr>
        <w:ind w:firstLine="709"/>
      </w:pPr>
      <w:r w:rsidRPr="00734988">
        <w:t>Систему правовой поддержки, интегрированную с программами семейства</w:t>
      </w:r>
      <w:r>
        <w:t xml:space="preserve"> "</w:t>
      </w:r>
      <w:r w:rsidRPr="00734988">
        <w:t>1С: Предприятие</w:t>
      </w:r>
      <w:r>
        <w:t>"</w:t>
      </w:r>
    </w:p>
    <w:p w:rsidR="00734988" w:rsidRDefault="00734988" w:rsidP="00734988">
      <w:pPr>
        <w:ind w:firstLine="709"/>
      </w:pPr>
      <w:r w:rsidRPr="00734988">
        <w:t>1С: Бухгалтерия является универсальной системой для автоматизации ведения бухгалтерского учета. Она может поддерживать различные системы учета, различные методологии учета, использоваться на предприятиях различных типов деятельности.</w:t>
      </w:r>
    </w:p>
    <w:p w:rsidR="00734988" w:rsidRDefault="00734988" w:rsidP="00734988">
      <w:pPr>
        <w:ind w:firstLine="709"/>
      </w:pPr>
      <w:r w:rsidRPr="00734988">
        <w:t>В системе</w:t>
      </w:r>
      <w:r>
        <w:t xml:space="preserve"> "</w:t>
      </w:r>
      <w:r w:rsidRPr="00734988">
        <w:t>1С: Бухгалтерия</w:t>
      </w:r>
      <w:r>
        <w:t xml:space="preserve">" </w:t>
      </w:r>
      <w:r w:rsidRPr="00734988">
        <w:t>основные особенности ведения учета задаются</w:t>
      </w:r>
      <w:r>
        <w:t xml:space="preserve"> (</w:t>
      </w:r>
      <w:r w:rsidRPr="00734988">
        <w:t xml:space="preserve">настраиваются) в конфигурации системы. К ним относятся основные свойства плана счетов, виды аналитического учета, состав и структура используемых справочников, документов, отчетов и </w:t>
      </w:r>
      <w:r>
        <w:t>т.д.</w:t>
      </w:r>
    </w:p>
    <w:p w:rsidR="00734988" w:rsidRDefault="00734988" w:rsidP="00734988">
      <w:pPr>
        <w:ind w:firstLine="709"/>
      </w:pPr>
      <w:r w:rsidRPr="00734988">
        <w:t>Типовая конфигурация предназначена для автоматизации бухгалтерского учета в хозрасчетных организациях Российской Федерации.</w:t>
      </w:r>
    </w:p>
    <w:p w:rsidR="00734988" w:rsidRDefault="00734988" w:rsidP="00734988">
      <w:pPr>
        <w:ind w:firstLine="709"/>
      </w:pPr>
      <w:r w:rsidRPr="00734988">
        <w:t>Типовая конфигурация включает:</w:t>
      </w:r>
    </w:p>
    <w:p w:rsidR="00734988" w:rsidRDefault="00734988" w:rsidP="00734988">
      <w:pPr>
        <w:ind w:firstLine="709"/>
      </w:pPr>
      <w:r w:rsidRPr="00734988">
        <w:t>План счетов, содержащий типовые настройки аналитического, валютного и количественного учета;</w:t>
      </w:r>
    </w:p>
    <w:p w:rsidR="00734988" w:rsidRDefault="00734988" w:rsidP="00734988">
      <w:pPr>
        <w:ind w:firstLine="709"/>
      </w:pPr>
      <w:r w:rsidRPr="00734988">
        <w:t>Справочник валют, используемый для валютного учета;</w:t>
      </w:r>
    </w:p>
    <w:p w:rsidR="00734988" w:rsidRDefault="00734988" w:rsidP="00734988">
      <w:pPr>
        <w:ind w:firstLine="709"/>
      </w:pPr>
      <w:r w:rsidRPr="00734988">
        <w:t>Набор справочников для ведения списков объектов аналитического учета;</w:t>
      </w:r>
    </w:p>
    <w:p w:rsidR="00734988" w:rsidRDefault="00734988" w:rsidP="00734988">
      <w:pPr>
        <w:ind w:firstLine="709"/>
      </w:pPr>
      <w:r w:rsidRPr="00734988">
        <w:t>Набор перечислений для организации аналитического учета с регламентированным набором значений;</w:t>
      </w:r>
    </w:p>
    <w:p w:rsidR="00734988" w:rsidRDefault="00734988" w:rsidP="00734988">
      <w:pPr>
        <w:ind w:firstLine="709"/>
      </w:pPr>
      <w:r w:rsidRPr="00734988">
        <w:t>Набор документов, предназначенных для ввода, хранения и печати первичных документов и для автоматического формирования бухгалтерских операций.</w:t>
      </w:r>
    </w:p>
    <w:p w:rsidR="00734988" w:rsidRDefault="00734988" w:rsidP="00734988">
      <w:pPr>
        <w:ind w:firstLine="709"/>
      </w:pPr>
      <w:r w:rsidRPr="00734988">
        <w:t>Набор констант, используемых для настройки общих параметров ведения учета в конкретной организации.</w:t>
      </w:r>
    </w:p>
    <w:p w:rsidR="00734988" w:rsidRDefault="00734988" w:rsidP="00734988">
      <w:pPr>
        <w:ind w:firstLine="709"/>
      </w:pPr>
      <w:r w:rsidRPr="00734988">
        <w:t>Набор стандартных отчетов, позволяющих получать данные бухгалтерского учета в различных разрезах по любым счетам, любым объектам аналитики.</w:t>
      </w:r>
    </w:p>
    <w:p w:rsidR="00734988" w:rsidRDefault="00734988" w:rsidP="00734988">
      <w:pPr>
        <w:ind w:firstLine="709"/>
      </w:pPr>
      <w:r w:rsidRPr="00734988">
        <w:t>Специализированные отчеты по конкретным разделам бухгалтерского учета.</w:t>
      </w:r>
    </w:p>
    <w:p w:rsidR="00734988" w:rsidRDefault="00734988" w:rsidP="00734988">
      <w:pPr>
        <w:ind w:firstLine="709"/>
      </w:pPr>
      <w:r w:rsidRPr="00734988">
        <w:t>Набор регламентированных отчетов</w:t>
      </w:r>
      <w:r>
        <w:t xml:space="preserve"> (</w:t>
      </w:r>
      <w:r w:rsidRPr="00734988">
        <w:t xml:space="preserve">налоговых, бухгалтерских и </w:t>
      </w:r>
      <w:r>
        <w:t>др.)</w:t>
      </w:r>
      <w:r w:rsidRPr="00734988">
        <w:t xml:space="preserve"> и механизм их обновления.</w:t>
      </w:r>
    </w:p>
    <w:p w:rsidR="00734988" w:rsidRDefault="00734988" w:rsidP="00734988">
      <w:pPr>
        <w:ind w:firstLine="709"/>
      </w:pPr>
      <w:r w:rsidRPr="00734988">
        <w:t>Специальные режимы обработки документов и операций, выполняющие сервисные функции.</w:t>
      </w:r>
    </w:p>
    <w:p w:rsidR="00734988" w:rsidRDefault="00734988" w:rsidP="00734988">
      <w:pPr>
        <w:ind w:firstLine="709"/>
      </w:pPr>
      <w:r w:rsidRPr="00734988">
        <w:t>План счетов и настройка аналитического учета реализованы в Типовой конфигурации практически для всех разделов бухгалтерского учета.</w:t>
      </w:r>
    </w:p>
    <w:p w:rsidR="00734988" w:rsidRDefault="00734988" w:rsidP="00734988">
      <w:pPr>
        <w:ind w:firstLine="709"/>
      </w:pPr>
      <w:r w:rsidRPr="00734988">
        <w:t>Набор документов, автоматизирующих ввод бухгалтерских операций, рассчитан на ведение наиболее важных разделов учета:</w:t>
      </w:r>
    </w:p>
    <w:p w:rsidR="00734988" w:rsidRDefault="00734988" w:rsidP="00734988">
      <w:pPr>
        <w:ind w:firstLine="709"/>
      </w:pPr>
      <w:r w:rsidRPr="00734988">
        <w:t>Учет операций по кассе</w:t>
      </w:r>
    </w:p>
    <w:p w:rsidR="00734988" w:rsidRDefault="00734988" w:rsidP="00734988">
      <w:pPr>
        <w:ind w:firstLine="709"/>
      </w:pPr>
      <w:r w:rsidRPr="00734988">
        <w:t>Учет операций по банку</w:t>
      </w:r>
    </w:p>
    <w:p w:rsidR="00734988" w:rsidRDefault="00734988" w:rsidP="00734988">
      <w:pPr>
        <w:ind w:firstLine="709"/>
      </w:pPr>
      <w:r w:rsidRPr="00734988">
        <w:t>Учет основных средств</w:t>
      </w:r>
    </w:p>
    <w:p w:rsidR="00734988" w:rsidRDefault="00734988" w:rsidP="00734988">
      <w:pPr>
        <w:ind w:firstLine="709"/>
      </w:pPr>
      <w:r w:rsidRPr="00734988">
        <w:t>Учет нематериальных активов</w:t>
      </w:r>
    </w:p>
    <w:p w:rsidR="00734988" w:rsidRDefault="00734988" w:rsidP="00734988">
      <w:pPr>
        <w:ind w:firstLine="709"/>
      </w:pPr>
      <w:r w:rsidRPr="00734988">
        <w:t>Учет материалов</w:t>
      </w:r>
    </w:p>
    <w:p w:rsidR="00734988" w:rsidRDefault="00734988" w:rsidP="00734988">
      <w:pPr>
        <w:ind w:firstLine="709"/>
      </w:pPr>
      <w:r w:rsidRPr="00734988">
        <w:t>Учет товаров</w:t>
      </w:r>
    </w:p>
    <w:p w:rsidR="00734988" w:rsidRDefault="00734988" w:rsidP="00734988">
      <w:pPr>
        <w:ind w:firstLine="709"/>
      </w:pPr>
      <w:r w:rsidRPr="00734988">
        <w:t>Учет затрат на производство</w:t>
      </w:r>
    </w:p>
    <w:p w:rsidR="00734988" w:rsidRDefault="00734988" w:rsidP="00734988">
      <w:pPr>
        <w:ind w:firstLine="709"/>
      </w:pPr>
      <w:r w:rsidRPr="00734988">
        <w:t>Учет выпуска продукции</w:t>
      </w:r>
    </w:p>
    <w:p w:rsidR="00734988" w:rsidRDefault="00734988" w:rsidP="00734988">
      <w:pPr>
        <w:ind w:firstLine="709"/>
      </w:pPr>
      <w:r w:rsidRPr="00734988">
        <w:t>Учет взаиморасчетов с поставщиками и покупателями.</w:t>
      </w:r>
    </w:p>
    <w:p w:rsidR="00734988" w:rsidRDefault="00734988" w:rsidP="00734988">
      <w:pPr>
        <w:ind w:firstLine="709"/>
      </w:pPr>
      <w:r w:rsidRPr="00734988">
        <w:t>В Типовой конфигурации установлен режим ведения количественного учета только по аналитике. Это значит, что количественный учет может вестись только по счетам, для которых установлено ведение аналитического учета и количественные итоги будут рассчитываться только по объектам аналитики.</w:t>
      </w:r>
    </w:p>
    <w:p w:rsidR="00734988" w:rsidRDefault="00734988" w:rsidP="00734988">
      <w:pPr>
        <w:ind w:firstLine="709"/>
      </w:pPr>
      <w:r w:rsidRPr="00734988">
        <w:t>Для значений количества в проводках и итогах установлено 10 знаков целой части и 3 знака дробной части.</w:t>
      </w:r>
    </w:p>
    <w:p w:rsidR="00734988" w:rsidRDefault="00734988" w:rsidP="00734988">
      <w:pPr>
        <w:ind w:firstLine="709"/>
      </w:pPr>
      <w:r w:rsidRPr="00734988">
        <w:t>В типовой конфигурации установлено ведение валютного учета. Для этого используется справочник</w:t>
      </w:r>
      <w:r>
        <w:t xml:space="preserve"> "</w:t>
      </w:r>
      <w:r w:rsidRPr="00734988">
        <w:t>Валюты</w:t>
      </w:r>
      <w:r>
        <w:t xml:space="preserve">". </w:t>
      </w:r>
      <w:r w:rsidRPr="00734988">
        <w:t>Он имеет два реквизита:</w:t>
      </w:r>
      <w:r>
        <w:t xml:space="preserve"> "</w:t>
      </w:r>
      <w:r w:rsidRPr="00734988">
        <w:t>Курс</w:t>
      </w:r>
      <w:r>
        <w:t xml:space="preserve">" </w:t>
      </w:r>
      <w:r w:rsidRPr="00734988">
        <w:t>и</w:t>
      </w:r>
      <w:r>
        <w:t xml:space="preserve"> "</w:t>
      </w:r>
      <w:r w:rsidRPr="00734988">
        <w:t>Кратность</w:t>
      </w:r>
      <w:r>
        <w:t xml:space="preserve">". </w:t>
      </w:r>
      <w:r w:rsidRPr="00734988">
        <w:t>Реквизит</w:t>
      </w:r>
      <w:r>
        <w:t xml:space="preserve"> "</w:t>
      </w:r>
      <w:r w:rsidRPr="00734988">
        <w:t>Кратность</w:t>
      </w:r>
      <w:r>
        <w:t xml:space="preserve">" </w:t>
      </w:r>
      <w:r w:rsidRPr="00734988">
        <w:t>используется для валют с очень маленькими значениями курса, точность которых меньше 4 знаков дробной части. Для остальных валют он должен равняться единице. Оба этих реквизита периодические, то есть их значения вводятся на определенные даты и распространяются на все даты до ввода следующего значения.</w:t>
      </w:r>
    </w:p>
    <w:p w:rsidR="00734988" w:rsidRDefault="00734988" w:rsidP="00734988">
      <w:pPr>
        <w:ind w:firstLine="709"/>
      </w:pPr>
      <w:r w:rsidRPr="00734988">
        <w:t>Для тех счетов, для которых в плане счетов установлен признак ведения валютного учета, при вводе проводок будет запрашиваться конкретная валюта. Выбор валюты при вводе операций осуществляется без возможности редактирования.</w:t>
      </w:r>
    </w:p>
    <w:p w:rsidR="00734988" w:rsidRDefault="00734988" w:rsidP="00734988">
      <w:pPr>
        <w:ind w:firstLine="709"/>
      </w:pPr>
      <w:r w:rsidRPr="00734988">
        <w:t>Для редактирования списка валют и ввода курсов следует открыть справочник валют из главного меню 1С: Бухгалтерии. Для просмотра курсов валют за разные даты следует воспользоваться специализированным отчетом</w:t>
      </w:r>
      <w:r>
        <w:t xml:space="preserve"> "</w:t>
      </w:r>
      <w:r w:rsidRPr="00734988">
        <w:t>История курса валют</w:t>
      </w:r>
      <w:r>
        <w:t>".</w:t>
      </w:r>
    </w:p>
    <w:p w:rsidR="00734988" w:rsidRPr="00734988" w:rsidRDefault="003D11A3" w:rsidP="003D11A3">
      <w:pPr>
        <w:pStyle w:val="2"/>
      </w:pPr>
      <w:r>
        <w:br w:type="page"/>
      </w:r>
      <w:bookmarkStart w:id="7" w:name="_Toc255892129"/>
      <w:r w:rsidR="00734988" w:rsidRPr="00734988">
        <w:t>3. Инструкция по работе в программе автоматизации бухгалтерского учета</w:t>
      </w:r>
      <w:bookmarkEnd w:id="7"/>
    </w:p>
    <w:p w:rsidR="003D11A3" w:rsidRDefault="003D11A3" w:rsidP="00734988">
      <w:pPr>
        <w:ind w:firstLine="709"/>
        <w:rPr>
          <w:i/>
          <w:iCs/>
        </w:rPr>
      </w:pPr>
    </w:p>
    <w:p w:rsidR="003D11A3" w:rsidRDefault="00734988" w:rsidP="00734988">
      <w:pPr>
        <w:ind w:firstLine="709"/>
        <w:rPr>
          <w:i/>
          <w:iCs/>
        </w:rPr>
      </w:pPr>
      <w:r w:rsidRPr="00734988">
        <w:rPr>
          <w:i/>
          <w:iCs/>
        </w:rPr>
        <w:t>Начало ведения учета</w:t>
      </w:r>
      <w:r w:rsidR="003D11A3">
        <w:rPr>
          <w:i/>
          <w:iCs/>
        </w:rPr>
        <w:t>.</w:t>
      </w:r>
    </w:p>
    <w:p w:rsidR="00734988" w:rsidRDefault="00734988" w:rsidP="00734988">
      <w:pPr>
        <w:ind w:firstLine="709"/>
      </w:pPr>
      <w:r w:rsidRPr="00734988">
        <w:t>Прежде чем вести бухгалтерский учет с помощью программы</w:t>
      </w:r>
      <w:r>
        <w:t xml:space="preserve"> "</w:t>
      </w:r>
      <w:r w:rsidRPr="00734988">
        <w:t>1С: Бухгалтерия</w:t>
      </w:r>
      <w:r>
        <w:t xml:space="preserve">", </w:t>
      </w:r>
      <w:r w:rsidRPr="00734988">
        <w:t>необходимо задать параметры учета и ввести начальные остатки счетов.</w:t>
      </w:r>
    </w:p>
    <w:p w:rsidR="00734988" w:rsidRPr="00734988" w:rsidRDefault="003D11A3" w:rsidP="00734988">
      <w:pPr>
        <w:ind w:firstLine="709"/>
      </w:pPr>
      <w:r>
        <w:t>1. Ознакоми</w:t>
      </w:r>
      <w:r w:rsidR="00734988" w:rsidRPr="00734988">
        <w:t>т</w:t>
      </w:r>
      <w:r>
        <w:t>ь</w:t>
      </w:r>
      <w:r w:rsidR="00734988" w:rsidRPr="00734988">
        <w:t>ся с планом счетов</w:t>
      </w:r>
      <w:r>
        <w:t>.</w:t>
      </w:r>
    </w:p>
    <w:p w:rsidR="00734988" w:rsidRDefault="00734988" w:rsidP="00734988">
      <w:pPr>
        <w:ind w:firstLine="709"/>
      </w:pPr>
      <w:r w:rsidRPr="00734988">
        <w:t>План счетов типовой конфигурации соответствует Плану счетов бухгалтерского учета финансово-хозяйственной деятельности предприятий, утвержденному приказом Минфина России от 31 октября 2000 года №94н.</w:t>
      </w:r>
    </w:p>
    <w:p w:rsidR="00734988" w:rsidRDefault="00734988" w:rsidP="00734988">
      <w:pPr>
        <w:ind w:firstLine="709"/>
      </w:pPr>
      <w:r w:rsidRPr="00734988">
        <w:t>План счетов содержит все необходимые счета и субсчета и включает настройку аналитического, количественного и валютного учета.</w:t>
      </w:r>
    </w:p>
    <w:p w:rsidR="00734988" w:rsidRDefault="00734988" w:rsidP="00734988">
      <w:pPr>
        <w:ind w:firstLine="709"/>
      </w:pPr>
      <w:r w:rsidRPr="00734988">
        <w:t>В общем случае, план счетов 1С: Бухгалтерии не требует дополнительной настройки</w:t>
      </w:r>
      <w:r>
        <w:t>."</w:t>
      </w:r>
    </w:p>
    <w:p w:rsidR="00734988" w:rsidRDefault="00734988" w:rsidP="00734988">
      <w:pPr>
        <w:ind w:firstLine="709"/>
      </w:pPr>
      <w:r w:rsidRPr="00734988">
        <w:t>План счетов является главной составляющей типовой конфигурации. Состав счетов и их свойства определяют методологию учета,</w:t>
      </w:r>
      <w:r w:rsidR="003D11A3">
        <w:t xml:space="preserve"> </w:t>
      </w:r>
      <w:r w:rsidRPr="00734988">
        <w:t>реализованную в данной конфигурации, и влияют практически на все части конфигурации, имеющие отношение к бухгалтерскому учету.</w:t>
      </w:r>
    </w:p>
    <w:p w:rsidR="00734988" w:rsidRDefault="00734988" w:rsidP="00734988">
      <w:pPr>
        <w:ind w:firstLine="709"/>
      </w:pPr>
      <w:r w:rsidRPr="00734988">
        <w:t>Большинство счетов в поставке 1С: Бухгалтерии включены непосредственно в конфигурацию и доступны для коррекции только в режиме конфигурирования. Это объясняется тем, что значительная часть документов, входящих в конфигурацию, специализированные отчеты и поставляемые с конфигурацией регламентированные отчеты ориентированы на определенные свойства конкретных счетов.</w:t>
      </w:r>
    </w:p>
    <w:p w:rsidR="00734988" w:rsidRDefault="00734988" w:rsidP="00734988">
      <w:pPr>
        <w:ind w:firstLine="709"/>
      </w:pPr>
      <w:r w:rsidRPr="00734988">
        <w:t>К свойствам счетов, определенным в конфигурации относятся:</w:t>
      </w:r>
    </w:p>
    <w:p w:rsidR="00734988" w:rsidRDefault="00734988" w:rsidP="00734988">
      <w:pPr>
        <w:ind w:firstLine="709"/>
      </w:pPr>
      <w:r w:rsidRPr="00734988">
        <w:t>состав субсчетов;</w:t>
      </w:r>
    </w:p>
    <w:p w:rsidR="00734988" w:rsidRDefault="00734988" w:rsidP="00734988">
      <w:pPr>
        <w:ind w:firstLine="709"/>
      </w:pPr>
      <w:r w:rsidRPr="00734988">
        <w:t>настройка аналитического учета;</w:t>
      </w:r>
    </w:p>
    <w:p w:rsidR="00734988" w:rsidRDefault="00734988" w:rsidP="00734988">
      <w:pPr>
        <w:ind w:firstLine="709"/>
      </w:pPr>
      <w:r w:rsidRPr="00734988">
        <w:t>настройка количественного учета;</w:t>
      </w:r>
    </w:p>
    <w:p w:rsidR="00734988" w:rsidRDefault="00734988" w:rsidP="00734988">
      <w:pPr>
        <w:ind w:firstLine="709"/>
      </w:pPr>
      <w:r w:rsidRPr="00734988">
        <w:t>настройка валютного учета;</w:t>
      </w:r>
    </w:p>
    <w:p w:rsidR="00734988" w:rsidRDefault="00734988" w:rsidP="00734988">
      <w:pPr>
        <w:ind w:firstLine="709"/>
      </w:pPr>
      <w:r w:rsidRPr="00734988">
        <w:t>признаки активных, пассивных и активно? пассивных счетов;</w:t>
      </w:r>
    </w:p>
    <w:p w:rsidR="00734988" w:rsidRDefault="00734988" w:rsidP="00734988">
      <w:pPr>
        <w:ind w:firstLine="709"/>
      </w:pPr>
      <w:r w:rsidRPr="00734988">
        <w:t>признаки забалансовых счетов.</w:t>
      </w:r>
    </w:p>
    <w:p w:rsidR="00734988" w:rsidRDefault="00734988" w:rsidP="00734988">
      <w:pPr>
        <w:ind w:firstLine="709"/>
      </w:pPr>
      <w:r w:rsidRPr="00734988">
        <w:t>Наиболее важными свойствами среди перечисленных являются</w:t>
      </w:r>
      <w:r w:rsidR="003D11A3">
        <w:t xml:space="preserve"> </w:t>
      </w:r>
      <w:r w:rsidRPr="00734988">
        <w:t>состав субсчетов и настройки аналитического учета. Заметим, что их изменение пользователем в конфигурации может потребовать существенных изменений в алгоритмах формирования проводок документами конфигурации. Кроме того, изменение свойств счетов, входящих в конфигурацию, может повлиять на формирование регламентированных отчетов, поставляемых фирмой</w:t>
      </w:r>
      <w:r>
        <w:t xml:space="preserve"> "</w:t>
      </w:r>
      <w:r w:rsidRPr="00734988">
        <w:t>1С</w:t>
      </w:r>
      <w:r>
        <w:t xml:space="preserve">". </w:t>
      </w:r>
      <w:r w:rsidRPr="00734988">
        <w:t>Тем не менее, некоторые действия по изменению плана счетов можно выполнять без вызова Конфигуратора. Так, вы можете вводить в план счетов новые счета и добавлять к уже имеющимся счетам новые субсчета.</w:t>
      </w:r>
    </w:p>
    <w:p w:rsidR="00734988" w:rsidRDefault="00734988" w:rsidP="00734988">
      <w:pPr>
        <w:ind w:firstLine="709"/>
      </w:pPr>
      <w:r w:rsidRPr="00734988">
        <w:t>2. Ввести сведения об организации</w:t>
      </w:r>
      <w:r w:rsidR="003D11A3">
        <w:t xml:space="preserve">. </w:t>
      </w:r>
      <w:r w:rsidRPr="00734988">
        <w:t>В начале работы с программой необходимо ввести сведения о вашей организации в предназначенном для этого диалоге.</w:t>
      </w:r>
    </w:p>
    <w:p w:rsidR="00734988" w:rsidRDefault="00734988" w:rsidP="00734988">
      <w:pPr>
        <w:ind w:firstLine="709"/>
      </w:pPr>
      <w:r w:rsidRPr="00734988">
        <w:t>Сведения об организации включают информацию о регистрационных данных организации, банковские реквизиты, отдельные элементы учетной политики</w:t>
      </w:r>
      <w:r>
        <w:t>."</w:t>
      </w:r>
    </w:p>
    <w:p w:rsidR="00734988" w:rsidRPr="00734988" w:rsidRDefault="00734988" w:rsidP="00734988">
      <w:pPr>
        <w:ind w:firstLine="709"/>
      </w:pPr>
      <w:r w:rsidRPr="00734988">
        <w:t>3. Ввести ставки налогов</w:t>
      </w:r>
    </w:p>
    <w:p w:rsidR="00734988" w:rsidRDefault="00734988" w:rsidP="00734988">
      <w:pPr>
        <w:ind w:firstLine="709"/>
      </w:pPr>
      <w:r w:rsidRPr="00734988">
        <w:t>Открыть справочник</w:t>
      </w:r>
      <w:r>
        <w:t xml:space="preserve"> "</w:t>
      </w:r>
      <w:r w:rsidRPr="00734988">
        <w:t>Налоги и отчисления</w:t>
      </w:r>
      <w:r>
        <w:t xml:space="preserve">". </w:t>
      </w:r>
      <w:r w:rsidRPr="00734988">
        <w:t>Проверить установленные ставки налогов, сборов и взносов. При необходимости отредактируйте их. Ставки налогов являются периодическими значениями, то есть значениями, зависящими от даты. Справочник показывает значения ставок на рабочую дату</w:t>
      </w:r>
      <w:r>
        <w:t xml:space="preserve"> (</w:t>
      </w:r>
      <w:r w:rsidRPr="00734988">
        <w:t>она указана в заголовке окна справочника). Используя кнопку</w:t>
      </w:r>
      <w:r>
        <w:t xml:space="preserve"> "</w:t>
      </w:r>
      <w:r w:rsidRPr="00734988">
        <w:t>История значения</w:t>
      </w:r>
      <w:r>
        <w:t xml:space="preserve">" </w:t>
      </w:r>
      <w:r w:rsidRPr="00734988">
        <w:t>в панели инструментов справочника, проверьте даты ввода ставок налогов.</w:t>
      </w:r>
    </w:p>
    <w:p w:rsidR="00734988" w:rsidRDefault="00734988" w:rsidP="00734988">
      <w:pPr>
        <w:ind w:firstLine="709"/>
      </w:pPr>
      <w:r w:rsidRPr="00734988">
        <w:t>4. Заполнить справочники</w:t>
      </w:r>
      <w:r w:rsidR="003D11A3">
        <w:t xml:space="preserve">. </w:t>
      </w:r>
      <w:r w:rsidRPr="00734988">
        <w:t>Справочники можно заполнять как предварительно, так и в процессе ввода новых операций и документов в информационную базу.</w:t>
      </w:r>
    </w:p>
    <w:p w:rsidR="00734988" w:rsidRDefault="00734988" w:rsidP="00734988">
      <w:pPr>
        <w:ind w:firstLine="709"/>
      </w:pPr>
      <w:r w:rsidRPr="00734988">
        <w:t>Справочники</w:t>
      </w:r>
      <w:r>
        <w:t xml:space="preserve"> "</w:t>
      </w:r>
      <w:r w:rsidRPr="00734988">
        <w:t>Банковские счета</w:t>
      </w:r>
      <w:r>
        <w:t xml:space="preserve">" </w:t>
      </w:r>
      <w:r w:rsidRPr="00734988">
        <w:t>и</w:t>
      </w:r>
      <w:r>
        <w:t xml:space="preserve"> "</w:t>
      </w:r>
      <w:r w:rsidRPr="00734988">
        <w:t>Валюты</w:t>
      </w:r>
      <w:r>
        <w:t xml:space="preserve">" </w:t>
      </w:r>
      <w:r w:rsidRPr="00734988">
        <w:t>целесообразно заполнить заранее</w:t>
      </w:r>
      <w:r>
        <w:t>."</w:t>
      </w:r>
    </w:p>
    <w:p w:rsidR="00734988" w:rsidRDefault="00734988" w:rsidP="00734988">
      <w:pPr>
        <w:ind w:firstLine="709"/>
      </w:pPr>
      <w:r w:rsidRPr="00734988">
        <w:t>До начала работы с документами необходимо занести банковские реквизиты вашей организации в справочник</w:t>
      </w:r>
      <w:r>
        <w:t xml:space="preserve"> "</w:t>
      </w:r>
      <w:r w:rsidRPr="00734988">
        <w:t>Банковские счета</w:t>
      </w:r>
      <w:r>
        <w:t xml:space="preserve">". </w:t>
      </w:r>
      <w:r w:rsidRPr="00734988">
        <w:t>В справочник</w:t>
      </w:r>
      <w:r>
        <w:t xml:space="preserve"> "</w:t>
      </w:r>
      <w:r w:rsidRPr="00734988">
        <w:t>Валюты</w:t>
      </w:r>
      <w:r>
        <w:t xml:space="preserve">" </w:t>
      </w:r>
      <w:r w:rsidRPr="00734988">
        <w:t>следует внести сведения о валютах, используемых в организации. Для каждой валюты рекомендуется внести историю курса - с первой даты, за которую вы планируете вводить хозяйственные операции, по текущую дату.</w:t>
      </w:r>
    </w:p>
    <w:p w:rsidR="00734988" w:rsidRDefault="00734988" w:rsidP="00734988">
      <w:pPr>
        <w:ind w:firstLine="709"/>
      </w:pPr>
      <w:r w:rsidRPr="00734988">
        <w:t>Дату и значение курса следует вводить в соответствии с котировками валют, устанавливаемыми ЦБ РФ</w:t>
      </w:r>
      <w:r>
        <w:t xml:space="preserve">." </w:t>
      </w:r>
      <w:r w:rsidRPr="00734988">
        <w:t>5. Ввести начальные остаткиВвод начальных остатков требуется в том случае, если организация к моменту перехода на учет в 1С: Бухгалтерии 7</w:t>
      </w:r>
      <w:r>
        <w:t>.7</w:t>
      </w:r>
      <w:r w:rsidRPr="00734988">
        <w:t xml:space="preserve"> уже ведет хозяйственную деятельность.</w:t>
      </w:r>
    </w:p>
    <w:p w:rsidR="00734988" w:rsidRDefault="00734988" w:rsidP="00734988">
      <w:pPr>
        <w:ind w:firstLine="709"/>
      </w:pPr>
      <w:r w:rsidRPr="00734988">
        <w:rPr>
          <w:i/>
          <w:iCs/>
        </w:rPr>
        <w:t>Дата ввода остатков</w:t>
      </w:r>
      <w:r w:rsidR="003D11A3">
        <w:rPr>
          <w:i/>
          <w:iCs/>
        </w:rPr>
        <w:t xml:space="preserve">. </w:t>
      </w:r>
      <w:r w:rsidRPr="00734988">
        <w:t>Остатки следует вводить по состоянию на начало учетного периода - года</w:t>
      </w:r>
      <w:r>
        <w:t xml:space="preserve"> (</w:t>
      </w:r>
      <w:r w:rsidRPr="00734988">
        <w:t>квартала, месяца). Для этого датой ввода начальных остатков должна быть дата последнего календарного дня предыдущего года</w:t>
      </w:r>
      <w:r>
        <w:t xml:space="preserve"> (</w:t>
      </w:r>
      <w:r w:rsidRPr="00734988">
        <w:t>квартал, месяца). Для удобства работы установите дату ввода начальных остатков в качестве рабочей даты, используя режим настройки параметров</w:t>
      </w:r>
      <w:r>
        <w:t xml:space="preserve"> (</w:t>
      </w:r>
      <w:r w:rsidRPr="00734988">
        <w:t>меню</w:t>
      </w:r>
      <w:r>
        <w:t xml:space="preserve"> "</w:t>
      </w:r>
      <w:r w:rsidRPr="00734988">
        <w:t>Сервис</w:t>
      </w:r>
      <w:r>
        <w:t xml:space="preserve">", </w:t>
      </w:r>
      <w:r w:rsidRPr="00734988">
        <w:t>пункт</w:t>
      </w:r>
      <w:r>
        <w:t xml:space="preserve"> "</w:t>
      </w:r>
      <w:r w:rsidRPr="00734988">
        <w:t>Параметры</w:t>
      </w:r>
      <w:r>
        <w:t>"</w:t>
      </w:r>
      <w:r w:rsidRPr="00734988">
        <w:t>).</w:t>
      </w:r>
    </w:p>
    <w:p w:rsidR="00734988" w:rsidRDefault="00734988" w:rsidP="00734988">
      <w:pPr>
        <w:ind w:firstLine="709"/>
      </w:pPr>
      <w:r w:rsidRPr="00734988">
        <w:rPr>
          <w:i/>
          <w:iCs/>
        </w:rPr>
        <w:t>Ввод начальных остатков</w:t>
      </w:r>
      <w:r w:rsidR="003D11A3">
        <w:rPr>
          <w:i/>
          <w:iCs/>
        </w:rPr>
        <w:t xml:space="preserve">. </w:t>
      </w:r>
      <w:r w:rsidRPr="00734988">
        <w:t>Начальные остатки вводятся операциями, содержащими проводки в корреспонденции со вспомогательным счетом 00.</w:t>
      </w:r>
    </w:p>
    <w:p w:rsidR="00734988" w:rsidRDefault="00734988" w:rsidP="00734988">
      <w:pPr>
        <w:ind w:firstLine="709"/>
      </w:pPr>
      <w:r w:rsidRPr="00734988">
        <w:t>Дебетовые остатки на счете вводятся по дебету данного счета и кредиту счета 00.</w:t>
      </w:r>
    </w:p>
    <w:p w:rsidR="00734988" w:rsidRDefault="00734988" w:rsidP="00734988">
      <w:pPr>
        <w:ind w:firstLine="709"/>
      </w:pPr>
      <w:r w:rsidRPr="00734988">
        <w:t>Кредитовые остатки на счете вводятся по кредиту данного счета и дебету счета 00</w:t>
      </w:r>
      <w:r>
        <w:t>."</w:t>
      </w:r>
    </w:p>
    <w:p w:rsidR="00734988" w:rsidRDefault="00734988" w:rsidP="00734988">
      <w:pPr>
        <w:ind w:firstLine="709"/>
      </w:pPr>
      <w:r w:rsidRPr="00734988">
        <w:t>Ввод операций можно осуществлять, используя журнал</w:t>
      </w:r>
      <w:r>
        <w:t xml:space="preserve"> "</w:t>
      </w:r>
      <w:r w:rsidRPr="00734988">
        <w:t>Операции</w:t>
      </w:r>
      <w:r>
        <w:t xml:space="preserve">". </w:t>
      </w:r>
      <w:r w:rsidRPr="00734988">
        <w:t>Для его вызова выберите пункт</w:t>
      </w:r>
      <w:r>
        <w:t xml:space="preserve"> "</w:t>
      </w:r>
      <w:r w:rsidRPr="00734988">
        <w:t>Журнал операций</w:t>
      </w:r>
      <w:r>
        <w:t xml:space="preserve">" </w:t>
      </w:r>
      <w:r w:rsidRPr="00734988">
        <w:t>меню</w:t>
      </w:r>
      <w:r>
        <w:t xml:space="preserve"> "</w:t>
      </w:r>
      <w:r w:rsidRPr="00734988">
        <w:t>Журналы</w:t>
      </w:r>
      <w:r>
        <w:t xml:space="preserve">". </w:t>
      </w:r>
      <w:r w:rsidRPr="00734988">
        <w:t>Используя журнал, можно просматривать и редактировать существующие операции, вводить новые, осуществлять выборку нужных по различным критериям. Остатки по счетам, для которых в плане счетов установлен режим ведения аналитического учета, вводятся с указанием конкретных объектов аналитического учета</w:t>
      </w:r>
      <w:r>
        <w:t xml:space="preserve"> (</w:t>
      </w:r>
      <w:r w:rsidRPr="00734988">
        <w:t>субконто).</w:t>
      </w:r>
    </w:p>
    <w:p w:rsidR="00734988" w:rsidRDefault="00734988" w:rsidP="00734988">
      <w:pPr>
        <w:ind w:firstLine="709"/>
      </w:pPr>
      <w:r w:rsidRPr="00734988">
        <w:t>Если по счету ведется количественный учет, необходимо указывать также остаток в количестве.</w:t>
      </w:r>
    </w:p>
    <w:p w:rsidR="00734988" w:rsidRDefault="00734988" w:rsidP="00734988">
      <w:pPr>
        <w:ind w:firstLine="709"/>
      </w:pPr>
      <w:r w:rsidRPr="00734988">
        <w:t>Если по счету ведется валютный учет, необходимо вводить остатки по каждой валюте отдельно, с указанием валютной суммы и соответствующего этой валюте рублевого эквивалента. Если остатки введены правильно, дебетовый оборот счета 00 будет равен кредитовому обороту. Проверить обороты можно, построив оборотно-сальдовую ведомость за период, включающий дату ввода начальных остатков.</w:t>
      </w:r>
    </w:p>
    <w:p w:rsidR="00734988" w:rsidRDefault="00734988" w:rsidP="00734988">
      <w:pPr>
        <w:ind w:firstLine="709"/>
      </w:pPr>
      <w:r w:rsidRPr="00734988">
        <w:t>6. Ввести операции до текущей даты После ввода начальных остатков следует ввести операции, которые имели место до текущей даты. Если за период от даты, на которую введены начальные остатки, до текущей даты, было совершено небольшое количество хозяйственных операций, то предпочтительнее ввести в информационную базу все операции, которые имели место за этот период.</w:t>
      </w:r>
    </w:p>
    <w:p w:rsidR="00734988" w:rsidRDefault="00734988" w:rsidP="00734988">
      <w:pPr>
        <w:ind w:firstLine="709"/>
      </w:pPr>
      <w:r w:rsidRPr="00734988">
        <w:t>В этом случае вы будете иметь детальные данные по всем счетам и объектам аналитического учета. При большом количестве совершенных хозяйственных операций можно ввести перекрестные обороты по счетам, суммируя проводки с одинаковой корреспонденцией и совпадающими значениями субконто и валюты. Это имеет смысл сделать лишь в том случае, если у вас уже выведены обороты по всем счетам для каждого объекта аналитического учета, а также по валюте и количественному учету.</w:t>
      </w:r>
    </w:p>
    <w:p w:rsidR="00734988" w:rsidRDefault="00734988" w:rsidP="00734988">
      <w:pPr>
        <w:ind w:firstLine="709"/>
      </w:pPr>
      <w:r w:rsidRPr="00734988">
        <w:t>7. Проверить правильность ввода данных</w:t>
      </w:r>
      <w:r w:rsidR="003D11A3">
        <w:t xml:space="preserve">. </w:t>
      </w:r>
      <w:r w:rsidRPr="00734988">
        <w:t>Правильность введенных данных вы сможете проверить, получив отчеты</w:t>
      </w:r>
      <w:r>
        <w:t xml:space="preserve"> "</w:t>
      </w:r>
      <w:r w:rsidRPr="00734988">
        <w:t>Оборотно-сальдовая ведомость</w:t>
      </w:r>
      <w:r>
        <w:t>", "</w:t>
      </w:r>
      <w:r w:rsidRPr="00734988">
        <w:t>Оборотно-сальдовая ведомость по счету</w:t>
      </w:r>
      <w:r>
        <w:t>", "</w:t>
      </w:r>
      <w:r w:rsidRPr="00734988">
        <w:t>Анализ счета по субконто</w:t>
      </w:r>
      <w:r>
        <w:t>", "</w:t>
      </w:r>
      <w:r w:rsidRPr="00734988">
        <w:t>Анализ субконто</w:t>
      </w:r>
      <w:r>
        <w:t xml:space="preserve">". </w:t>
      </w:r>
      <w:r w:rsidRPr="00734988">
        <w:t>Стандартный отчет</w:t>
      </w:r>
      <w:r>
        <w:t xml:space="preserve"> "</w:t>
      </w:r>
      <w:r w:rsidRPr="00734988">
        <w:t>Оборотно-сальдовая ведомость</w:t>
      </w:r>
      <w:r>
        <w:t xml:space="preserve">" </w:t>
      </w:r>
      <w:r w:rsidRPr="00734988">
        <w:t>позволяет увидеть остатки по всем синтетическим счетам. Остатки можно сравнить с остатками в Главной книге. Стандартный отчет</w:t>
      </w:r>
      <w:r>
        <w:t xml:space="preserve"> "</w:t>
      </w:r>
      <w:r w:rsidRPr="00734988">
        <w:t>Оборотно-сальдовая ведомость по счету</w:t>
      </w:r>
      <w:r>
        <w:t xml:space="preserve">" </w:t>
      </w:r>
      <w:r w:rsidRPr="00734988">
        <w:t>может быть использован для просмотра остатков и оборотов по счетам, на которых ведется аналитический учет. Стандартный отчет</w:t>
      </w:r>
      <w:r>
        <w:t xml:space="preserve"> "</w:t>
      </w:r>
      <w:r w:rsidRPr="00734988">
        <w:t>Анализ счета по субконто</w:t>
      </w:r>
      <w:r>
        <w:t xml:space="preserve">" </w:t>
      </w:r>
      <w:r w:rsidRPr="00734988">
        <w:t>может быть использован для просмотра остатков и оборотов на счете</w:t>
      </w:r>
      <w:r>
        <w:t xml:space="preserve"> (</w:t>
      </w:r>
      <w:r w:rsidRPr="00734988">
        <w:t>субсчете) по конкретным объектам аналитического учета. Стандартный отчет</w:t>
      </w:r>
      <w:r>
        <w:t xml:space="preserve"> "</w:t>
      </w:r>
      <w:r w:rsidRPr="00734988">
        <w:t>Анализ субконто</w:t>
      </w:r>
      <w:r>
        <w:t xml:space="preserve">" </w:t>
      </w:r>
      <w:r w:rsidRPr="00734988">
        <w:t>может быть использован для детализации остатков и оборотов по многомерной аналитике.</w:t>
      </w:r>
    </w:p>
    <w:p w:rsidR="00734988" w:rsidRPr="00734988" w:rsidRDefault="00734988" w:rsidP="00734988">
      <w:pPr>
        <w:ind w:firstLine="709"/>
      </w:pPr>
      <w:r w:rsidRPr="00734988">
        <w:t>Настройки</w:t>
      </w:r>
      <w:r w:rsidR="003D11A3">
        <w:t>.</w:t>
      </w:r>
    </w:p>
    <w:p w:rsidR="00734988" w:rsidRDefault="00734988" w:rsidP="00734988">
      <w:pPr>
        <w:ind w:firstLine="709"/>
      </w:pPr>
      <w:r w:rsidRPr="00734988">
        <w:t>Для удобства работы с программой рекомендуется установить значения различных параметров системы 1С: Предприятие. Для этого выполните пункт</w:t>
      </w:r>
      <w:r>
        <w:t xml:space="preserve"> "</w:t>
      </w:r>
      <w:r w:rsidRPr="00734988">
        <w:t>Параметры</w:t>
      </w:r>
      <w:r>
        <w:t xml:space="preserve">" </w:t>
      </w:r>
      <w:r w:rsidRPr="00734988">
        <w:t>раздела меню</w:t>
      </w:r>
      <w:r>
        <w:t xml:space="preserve"> "</w:t>
      </w:r>
      <w:r w:rsidRPr="00734988">
        <w:t>Сервис</w:t>
      </w:r>
      <w:r>
        <w:t xml:space="preserve">". </w:t>
      </w:r>
      <w:r w:rsidRPr="00734988">
        <w:t>Рекомендуется установить:</w:t>
      </w:r>
      <w:r>
        <w:t xml:space="preserve"> </w:t>
      </w:r>
      <w:r w:rsidRPr="00734988">
        <w:t>- рабочую дату</w:t>
      </w:r>
      <w:r>
        <w:t xml:space="preserve"> (</w:t>
      </w:r>
      <w:r w:rsidRPr="00734988">
        <w:t>закладка</w:t>
      </w:r>
      <w:r>
        <w:t xml:space="preserve"> "</w:t>
      </w:r>
      <w:r w:rsidRPr="00734988">
        <w:t>Основные</w:t>
      </w:r>
      <w:r>
        <w:t>"</w:t>
      </w:r>
      <w:r w:rsidRPr="00734988">
        <w:t>), если вы предполагаете</w:t>
      </w:r>
    </w:p>
    <w:p w:rsidR="00734988" w:rsidRDefault="00734988" w:rsidP="00734988">
      <w:pPr>
        <w:ind w:firstLine="709"/>
      </w:pPr>
      <w:r w:rsidRPr="00734988">
        <w:t>вводить в текущем сеансе операции;</w:t>
      </w:r>
    </w:p>
    <w:p w:rsidR="00734988" w:rsidRDefault="00734988" w:rsidP="00734988">
      <w:pPr>
        <w:ind w:firstLine="709"/>
      </w:pPr>
      <w:r w:rsidRPr="00734988">
        <w:t>интервал видимости документов</w:t>
      </w:r>
      <w:r>
        <w:t xml:space="preserve"> (</w:t>
      </w:r>
      <w:r w:rsidRPr="00734988">
        <w:t>закладка</w:t>
      </w:r>
      <w:r>
        <w:t xml:space="preserve"> "</w:t>
      </w:r>
      <w:r w:rsidRPr="00734988">
        <w:t>Журналы</w:t>
      </w:r>
      <w:r>
        <w:t>"</w:t>
      </w:r>
      <w:r w:rsidRPr="00734988">
        <w:t>) так, чтобы</w:t>
      </w:r>
    </w:p>
    <w:p w:rsidR="00734988" w:rsidRDefault="00734988" w:rsidP="00734988">
      <w:pPr>
        <w:ind w:firstLine="709"/>
      </w:pPr>
      <w:r w:rsidRPr="00734988">
        <w:t>в него входили все операции, которые Вы предполагаете вводить в ближайшее время;</w:t>
      </w:r>
    </w:p>
    <w:p w:rsidR="00734988" w:rsidRDefault="00734988" w:rsidP="00734988">
      <w:pPr>
        <w:ind w:firstLine="709"/>
      </w:pPr>
      <w:r w:rsidRPr="00734988">
        <w:t>период получения бухгалтерских итогов, за который Вы</w:t>
      </w:r>
      <w:r w:rsidR="003D11A3">
        <w:t xml:space="preserve"> </w:t>
      </w:r>
      <w:r w:rsidRPr="00734988">
        <w:t>предполагаете получать отчеты</w:t>
      </w:r>
      <w:r>
        <w:t xml:space="preserve"> (</w:t>
      </w:r>
      <w:r w:rsidRPr="00734988">
        <w:t>закладка</w:t>
      </w:r>
      <w:r>
        <w:t xml:space="preserve"> ""</w:t>
      </w:r>
      <w:r w:rsidRPr="00734988">
        <w:t>Бухгалтерские итоги</w:t>
      </w:r>
      <w:r>
        <w:t>"</w:t>
      </w:r>
      <w:r w:rsidRPr="00734988">
        <w:t>). Установите также период бухгалтерских итогов</w:t>
      </w:r>
      <w:r>
        <w:t xml:space="preserve"> (</w:t>
      </w:r>
      <w:r w:rsidRPr="00734988">
        <w:t>пункт</w:t>
      </w:r>
      <w:r>
        <w:t xml:space="preserve"> "</w:t>
      </w:r>
      <w:r w:rsidRPr="00734988">
        <w:t>Управление бухгалтерскими итогами</w:t>
      </w:r>
      <w:r>
        <w:t xml:space="preserve">" </w:t>
      </w:r>
      <w:r w:rsidRPr="00734988">
        <w:t>меню</w:t>
      </w:r>
      <w:r>
        <w:t xml:space="preserve"> "</w:t>
      </w:r>
      <w:r w:rsidRPr="00734988">
        <w:t>Операции</w:t>
      </w:r>
      <w:r>
        <w:t>"</w:t>
      </w:r>
      <w:r w:rsidRPr="00734988">
        <w:t>), до которого включительно Вы предполагаете в ближайшее время вводить документы и получать отчеты. Все эти настройки могут быть в любой момент изменены.</w:t>
      </w:r>
    </w:p>
    <w:p w:rsidR="00734988" w:rsidRDefault="003D11A3" w:rsidP="003D11A3">
      <w:pPr>
        <w:pStyle w:val="2"/>
      </w:pPr>
      <w:r>
        <w:br w:type="page"/>
      </w:r>
      <w:bookmarkStart w:id="8" w:name="_Toc255892130"/>
      <w:r w:rsidR="00734988" w:rsidRPr="00734988">
        <w:t>4. Трудовые ресурсы</w:t>
      </w:r>
      <w:r w:rsidR="00734988">
        <w:t xml:space="preserve"> (</w:t>
      </w:r>
      <w:r w:rsidR="00734988" w:rsidRPr="00734988">
        <w:t>бухгалтер)</w:t>
      </w:r>
      <w:bookmarkEnd w:id="8"/>
    </w:p>
    <w:p w:rsidR="003D11A3" w:rsidRDefault="003D11A3" w:rsidP="00734988">
      <w:pPr>
        <w:ind w:firstLine="709"/>
      </w:pPr>
    </w:p>
    <w:p w:rsidR="00734988" w:rsidRDefault="00734988" w:rsidP="00734988">
      <w:pPr>
        <w:ind w:firstLine="709"/>
      </w:pPr>
      <w:r w:rsidRPr="00734988">
        <w:t>Я работаю на малом предприятии бухгалтером, предприятие занимается торговлей. Стаж работы в этой должности и в данной организации 4 года. Закончила бухгалтерские курсы в Центре компьютерного образования</w:t>
      </w:r>
      <w:r>
        <w:t xml:space="preserve"> "</w:t>
      </w:r>
      <w:r w:rsidRPr="00734988">
        <w:t>ПрофиКом</w:t>
      </w:r>
      <w:r>
        <w:t xml:space="preserve">" </w:t>
      </w:r>
      <w:r w:rsidRPr="00734988">
        <w:t>в период с 11</w:t>
      </w:r>
      <w:r>
        <w:t>.0</w:t>
      </w:r>
      <w:r w:rsidRPr="00734988">
        <w:t>8</w:t>
      </w:r>
      <w:r>
        <w:t>.0</w:t>
      </w:r>
      <w:r w:rsidRPr="00734988">
        <w:t>4 по 2</w:t>
      </w:r>
      <w:r>
        <w:t xml:space="preserve">2.10 </w:t>
      </w:r>
      <w:r w:rsidRPr="00734988">
        <w:t>04 по программе 208 часов, выдан диплом. В настоящее время обучаюсь в ГОУ ВПО</w:t>
      </w:r>
      <w:r>
        <w:t xml:space="preserve"> "</w:t>
      </w:r>
      <w:r w:rsidRPr="00734988">
        <w:t>Сибирский государственный технологический университет</w:t>
      </w:r>
      <w:r>
        <w:t xml:space="preserve">" </w:t>
      </w:r>
      <w:r w:rsidRPr="00734988">
        <w:t>на 4 курсе.</w:t>
      </w:r>
    </w:p>
    <w:p w:rsidR="003D11A3" w:rsidRDefault="003D11A3" w:rsidP="00734988">
      <w:pPr>
        <w:ind w:firstLine="709"/>
      </w:pPr>
    </w:p>
    <w:p w:rsidR="00734988" w:rsidRPr="00734988" w:rsidRDefault="003D11A3" w:rsidP="003D11A3">
      <w:pPr>
        <w:pStyle w:val="2"/>
      </w:pPr>
      <w:bookmarkStart w:id="9" w:name="_Toc255892131"/>
      <w:r>
        <w:t xml:space="preserve">4.1 </w:t>
      </w:r>
      <w:r w:rsidR="00734988" w:rsidRPr="00734988">
        <w:t>Первичная документация</w:t>
      </w:r>
      <w:bookmarkEnd w:id="9"/>
    </w:p>
    <w:p w:rsidR="003D11A3" w:rsidRDefault="003D11A3" w:rsidP="00734988">
      <w:pPr>
        <w:ind w:firstLine="709"/>
      </w:pPr>
    </w:p>
    <w:p w:rsidR="00734988" w:rsidRDefault="00734988" w:rsidP="00734988">
      <w:pPr>
        <w:ind w:firstLine="709"/>
      </w:pPr>
      <w:r w:rsidRPr="00734988">
        <w:t xml:space="preserve">Мой участок работы - это ведение бухгалтерского и налогового учета на малом предприятии в полном объеме. Я выполняю операции по Кассе, операции по расчетному счету, расчеты с поставщиками и покупателями, расчеты с подотчетными лицами, начисление з/платы, учет товаров, учет ОС, налоговый учет и </w:t>
      </w:r>
      <w:r>
        <w:t>т.д.</w:t>
      </w:r>
    </w:p>
    <w:p w:rsidR="00734988" w:rsidRPr="00734988" w:rsidRDefault="00734988" w:rsidP="003D11A3">
      <w:pPr>
        <w:pStyle w:val="2"/>
      </w:pPr>
      <w:r w:rsidRPr="00734988">
        <w:br w:type="page"/>
      </w:r>
      <w:bookmarkStart w:id="10" w:name="_Toc255892132"/>
      <w:r w:rsidRPr="00734988">
        <w:t>Список использованных источников</w:t>
      </w:r>
      <w:bookmarkEnd w:id="10"/>
    </w:p>
    <w:p w:rsidR="003D11A3" w:rsidRDefault="003D11A3" w:rsidP="00734988">
      <w:pPr>
        <w:ind w:firstLine="709"/>
      </w:pPr>
    </w:p>
    <w:p w:rsidR="00734988" w:rsidRDefault="00734988" w:rsidP="003D11A3">
      <w:pPr>
        <w:pStyle w:val="a0"/>
      </w:pPr>
      <w:r w:rsidRPr="00734988">
        <w:t>КонсультантПлюс</w:t>
      </w:r>
    </w:p>
    <w:p w:rsidR="00734988" w:rsidRDefault="00734988" w:rsidP="003D11A3">
      <w:pPr>
        <w:pStyle w:val="a0"/>
      </w:pPr>
      <w:r>
        <w:t>"</w:t>
      </w:r>
      <w:r w:rsidRPr="00734988">
        <w:t>1С: Предприятие 7</w:t>
      </w:r>
      <w:r>
        <w:t>.7</w:t>
      </w:r>
      <w:r w:rsidRPr="00734988">
        <w:t>. Конфигурация</w:t>
      </w:r>
      <w:r>
        <w:t xml:space="preserve"> "</w:t>
      </w:r>
      <w:r w:rsidRPr="00734988">
        <w:t>Бухгалтерия для бюджетных учреждений</w:t>
      </w:r>
      <w:r>
        <w:t xml:space="preserve">". </w:t>
      </w:r>
      <w:r w:rsidRPr="00734988">
        <w:t>Руководство по ведению учета 2005г.</w:t>
      </w:r>
    </w:p>
    <w:p w:rsidR="00734988" w:rsidRDefault="00734988" w:rsidP="003D11A3">
      <w:pPr>
        <w:pStyle w:val="a0"/>
      </w:pPr>
      <w:r w:rsidRPr="00734988">
        <w:t>Коллектив авторов. Автоматизированные информационные технологии в экономике: Учебник</w:t>
      </w:r>
      <w:r w:rsidR="003D11A3">
        <w:t xml:space="preserve"> </w:t>
      </w:r>
      <w:r w:rsidRPr="00734988">
        <w:t>/</w:t>
      </w:r>
      <w:r w:rsidR="003D11A3">
        <w:t xml:space="preserve"> </w:t>
      </w:r>
      <w:r w:rsidRPr="00734988">
        <w:t>Под ред. проф. Г</w:t>
      </w:r>
      <w:r>
        <w:t xml:space="preserve">.А. </w:t>
      </w:r>
      <w:r w:rsidRPr="00734988">
        <w:t xml:space="preserve">Титоренко. </w:t>
      </w:r>
      <w:r>
        <w:t>-</w:t>
      </w:r>
      <w:r w:rsidRPr="00734988">
        <w:t xml:space="preserve"> М</w:t>
      </w:r>
      <w:r>
        <w:t>.:</w:t>
      </w:r>
      <w:r w:rsidRPr="00734988">
        <w:t xml:space="preserve"> ЮНИТИ</w:t>
      </w:r>
      <w:r>
        <w:t>, 20</w:t>
      </w:r>
      <w:r w:rsidRPr="00734988">
        <w:t>03.</w:t>
      </w:r>
    </w:p>
    <w:p w:rsidR="00734988" w:rsidRPr="00734988" w:rsidRDefault="00734988" w:rsidP="00734988">
      <w:pPr>
        <w:ind w:firstLine="709"/>
      </w:pPr>
      <w:bookmarkStart w:id="11" w:name="_GoBack"/>
      <w:bookmarkEnd w:id="11"/>
    </w:p>
    <w:sectPr w:rsidR="00734988" w:rsidRPr="00734988" w:rsidSect="00734988">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C2" w:rsidRDefault="004458C2">
      <w:pPr>
        <w:ind w:firstLine="709"/>
      </w:pPr>
      <w:r>
        <w:separator/>
      </w:r>
    </w:p>
  </w:endnote>
  <w:endnote w:type="continuationSeparator" w:id="0">
    <w:p w:rsidR="004458C2" w:rsidRDefault="004458C2">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88" w:rsidRDefault="0073498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88" w:rsidRDefault="0073498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C2" w:rsidRDefault="004458C2">
      <w:pPr>
        <w:ind w:firstLine="709"/>
      </w:pPr>
      <w:r>
        <w:separator/>
      </w:r>
    </w:p>
  </w:footnote>
  <w:footnote w:type="continuationSeparator" w:id="0">
    <w:p w:rsidR="004458C2" w:rsidRDefault="004458C2">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88" w:rsidRDefault="00D37DA9" w:rsidP="00734988">
    <w:pPr>
      <w:pStyle w:val="ab"/>
      <w:framePr w:wrap="auto" w:vAnchor="text" w:hAnchor="margin" w:xAlign="right" w:y="1"/>
      <w:rPr>
        <w:rStyle w:val="af6"/>
      </w:rPr>
    </w:pPr>
    <w:r>
      <w:rPr>
        <w:rStyle w:val="af6"/>
      </w:rPr>
      <w:t>2</w:t>
    </w:r>
  </w:p>
  <w:p w:rsidR="00734988" w:rsidRDefault="00734988" w:rsidP="00734988">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88" w:rsidRDefault="0073498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5AB194"/>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66518AE"/>
    <w:multiLevelType w:val="hybridMultilevel"/>
    <w:tmpl w:val="DBDC00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BB566FF"/>
    <w:multiLevelType w:val="hybridMultilevel"/>
    <w:tmpl w:val="45D460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4F266F0"/>
    <w:multiLevelType w:val="hybridMultilevel"/>
    <w:tmpl w:val="D55849BA"/>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05237C8"/>
    <w:multiLevelType w:val="hybridMultilevel"/>
    <w:tmpl w:val="47760BE4"/>
    <w:lvl w:ilvl="0" w:tplc="C6D6AD6A">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763B00DB"/>
    <w:multiLevelType w:val="hybridMultilevel"/>
    <w:tmpl w:val="DC54312E"/>
    <w:lvl w:ilvl="0" w:tplc="1E68E222">
      <w:start w:val="2"/>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8">
    <w:nsid w:val="763B1532"/>
    <w:multiLevelType w:val="hybridMultilevel"/>
    <w:tmpl w:val="117AB52C"/>
    <w:lvl w:ilvl="0" w:tplc="040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6"/>
  </w:num>
  <w:num w:numId="3">
    <w:abstractNumId w:val="5"/>
  </w:num>
  <w:num w:numId="4">
    <w:abstractNumId w:val="4"/>
  </w:num>
  <w:num w:numId="5">
    <w:abstractNumId w:val="0"/>
    <w:lvlOverride w:ilvl="0">
      <w:lvl w:ilvl="0">
        <w:numFmt w:val="bullet"/>
        <w:lvlText w:val="•"/>
        <w:legacy w:legacy="1" w:legacySpace="0" w:legacyIndent="91"/>
        <w:lvlJc w:val="left"/>
        <w:rPr>
          <w:rFonts w:ascii="Arial" w:hAnsi="Arial" w:cs="Arial" w:hint="default"/>
        </w:rPr>
      </w:lvl>
    </w:lvlOverride>
  </w:num>
  <w:num w:numId="6">
    <w:abstractNumId w:val="0"/>
    <w:lvlOverride w:ilvl="0">
      <w:lvl w:ilvl="0">
        <w:numFmt w:val="bullet"/>
        <w:lvlText w:val="•"/>
        <w:legacy w:legacy="1" w:legacySpace="0" w:legacyIndent="216"/>
        <w:lvlJc w:val="left"/>
        <w:rPr>
          <w:rFonts w:ascii="Times New Roman" w:hAnsi="Times New Roman" w:cs="Times New Roman" w:hint="default"/>
        </w:rPr>
      </w:lvl>
    </w:lvlOverride>
  </w:num>
  <w:num w:numId="7">
    <w:abstractNumId w:val="0"/>
    <w:lvlOverride w:ilvl="0">
      <w:lvl w:ilvl="0">
        <w:numFmt w:val="bullet"/>
        <w:lvlText w:val="•"/>
        <w:legacy w:legacy="1" w:legacySpace="0" w:legacyIndent="158"/>
        <w:lvlJc w:val="left"/>
        <w:rPr>
          <w:rFonts w:ascii="Times New Roman" w:hAnsi="Times New Roman" w:cs="Times New Roman" w:hint="default"/>
        </w:rPr>
      </w:lvl>
    </w:lvlOverride>
  </w:num>
  <w:num w:numId="8">
    <w:abstractNumId w:val="0"/>
    <w:lvlOverride w:ilvl="0">
      <w:lvl w:ilvl="0">
        <w:numFmt w:val="bullet"/>
        <w:lvlText w:val="•"/>
        <w:legacy w:legacy="1" w:legacySpace="0" w:legacyIndent="154"/>
        <w:lvlJc w:val="left"/>
        <w:rPr>
          <w:rFonts w:ascii="Times New Roman" w:hAnsi="Times New Roman" w:cs="Times New Roman" w:hint="default"/>
        </w:rPr>
      </w:lvl>
    </w:lvlOverride>
  </w:num>
  <w:num w:numId="9">
    <w:abstractNumId w:val="0"/>
    <w:lvlOverride w:ilvl="0">
      <w:lvl w:ilvl="0">
        <w:numFmt w:val="bullet"/>
        <w:lvlText w:val="•"/>
        <w:legacy w:legacy="1" w:legacySpace="0" w:legacyIndent="164"/>
        <w:lvlJc w:val="left"/>
        <w:rPr>
          <w:rFonts w:ascii="Times New Roman" w:hAnsi="Times New Roman" w:cs="Times New Roman" w:hint="default"/>
        </w:rPr>
      </w:lvl>
    </w:lvlOverride>
  </w:num>
  <w:num w:numId="10">
    <w:abstractNumId w:val="7"/>
  </w:num>
  <w:num w:numId="11">
    <w:abstractNumId w:val="8"/>
  </w:num>
  <w:num w:numId="12">
    <w:abstractNumId w:val="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F0B"/>
    <w:rsid w:val="00016786"/>
    <w:rsid w:val="003C1430"/>
    <w:rsid w:val="003D11A3"/>
    <w:rsid w:val="00413F03"/>
    <w:rsid w:val="004458C2"/>
    <w:rsid w:val="005608AC"/>
    <w:rsid w:val="00734988"/>
    <w:rsid w:val="00B81F0B"/>
    <w:rsid w:val="00D13C48"/>
    <w:rsid w:val="00D37DA9"/>
    <w:rsid w:val="00FB0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E17DFE-ECEC-4BAF-A418-6BCAE0F9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34988"/>
    <w:pPr>
      <w:spacing w:line="360" w:lineRule="auto"/>
      <w:ind w:firstLine="720"/>
      <w:jc w:val="both"/>
    </w:pPr>
    <w:rPr>
      <w:sz w:val="28"/>
      <w:szCs w:val="28"/>
    </w:rPr>
  </w:style>
  <w:style w:type="paragraph" w:styleId="1">
    <w:name w:val="heading 1"/>
    <w:basedOn w:val="a2"/>
    <w:next w:val="a2"/>
    <w:link w:val="10"/>
    <w:uiPriority w:val="99"/>
    <w:qFormat/>
    <w:rsid w:val="00734988"/>
    <w:pPr>
      <w:keepNext/>
      <w:ind w:firstLine="709"/>
      <w:jc w:val="center"/>
      <w:outlineLvl w:val="0"/>
    </w:pPr>
    <w:rPr>
      <w:b/>
      <w:bCs/>
      <w:caps/>
      <w:noProof/>
      <w:kern w:val="16"/>
    </w:rPr>
  </w:style>
  <w:style w:type="paragraph" w:styleId="2">
    <w:name w:val="heading 2"/>
    <w:basedOn w:val="a2"/>
    <w:next w:val="a2"/>
    <w:link w:val="20"/>
    <w:autoRedefine/>
    <w:uiPriority w:val="99"/>
    <w:qFormat/>
    <w:rsid w:val="00734988"/>
    <w:pPr>
      <w:keepNext/>
      <w:ind w:firstLine="0"/>
      <w:jc w:val="center"/>
      <w:outlineLvl w:val="1"/>
    </w:pPr>
    <w:rPr>
      <w:b/>
      <w:bCs/>
      <w:i/>
      <w:iCs/>
      <w:smallCaps/>
    </w:rPr>
  </w:style>
  <w:style w:type="paragraph" w:styleId="3">
    <w:name w:val="heading 3"/>
    <w:basedOn w:val="a2"/>
    <w:next w:val="a2"/>
    <w:link w:val="30"/>
    <w:uiPriority w:val="99"/>
    <w:qFormat/>
    <w:rsid w:val="00734988"/>
    <w:pPr>
      <w:keepNext/>
      <w:ind w:firstLine="709"/>
      <w:outlineLvl w:val="2"/>
    </w:pPr>
    <w:rPr>
      <w:b/>
      <w:bCs/>
      <w:noProof/>
    </w:rPr>
  </w:style>
  <w:style w:type="paragraph" w:styleId="4">
    <w:name w:val="heading 4"/>
    <w:basedOn w:val="a2"/>
    <w:next w:val="a2"/>
    <w:link w:val="40"/>
    <w:uiPriority w:val="99"/>
    <w:qFormat/>
    <w:rsid w:val="00734988"/>
    <w:pPr>
      <w:keepNext/>
      <w:ind w:firstLine="709"/>
      <w:jc w:val="center"/>
      <w:outlineLvl w:val="3"/>
    </w:pPr>
    <w:rPr>
      <w:i/>
      <w:iCs/>
      <w:noProof/>
    </w:rPr>
  </w:style>
  <w:style w:type="paragraph" w:styleId="5">
    <w:name w:val="heading 5"/>
    <w:basedOn w:val="a2"/>
    <w:next w:val="a2"/>
    <w:link w:val="50"/>
    <w:uiPriority w:val="99"/>
    <w:qFormat/>
    <w:rsid w:val="00734988"/>
    <w:pPr>
      <w:keepNext/>
      <w:ind w:left="737" w:firstLine="709"/>
      <w:jc w:val="left"/>
      <w:outlineLvl w:val="4"/>
    </w:pPr>
  </w:style>
  <w:style w:type="paragraph" w:styleId="6">
    <w:name w:val="heading 6"/>
    <w:basedOn w:val="a2"/>
    <w:next w:val="a2"/>
    <w:link w:val="60"/>
    <w:uiPriority w:val="99"/>
    <w:qFormat/>
    <w:rsid w:val="00734988"/>
    <w:pPr>
      <w:keepNext/>
      <w:ind w:firstLine="709"/>
      <w:jc w:val="center"/>
      <w:outlineLvl w:val="5"/>
    </w:pPr>
    <w:rPr>
      <w:b/>
      <w:bCs/>
      <w:sz w:val="30"/>
      <w:szCs w:val="30"/>
    </w:rPr>
  </w:style>
  <w:style w:type="paragraph" w:styleId="7">
    <w:name w:val="heading 7"/>
    <w:basedOn w:val="a2"/>
    <w:next w:val="a2"/>
    <w:link w:val="70"/>
    <w:uiPriority w:val="99"/>
    <w:qFormat/>
    <w:rsid w:val="00734988"/>
    <w:pPr>
      <w:keepNext/>
      <w:ind w:firstLine="709"/>
      <w:outlineLvl w:val="6"/>
    </w:pPr>
    <w:rPr>
      <w:sz w:val="24"/>
      <w:szCs w:val="24"/>
    </w:rPr>
  </w:style>
  <w:style w:type="paragraph" w:styleId="8">
    <w:name w:val="heading 8"/>
    <w:basedOn w:val="a2"/>
    <w:next w:val="a2"/>
    <w:link w:val="80"/>
    <w:uiPriority w:val="99"/>
    <w:qFormat/>
    <w:rsid w:val="00734988"/>
    <w:pPr>
      <w:keepNext/>
      <w:ind w:firstLine="709"/>
      <w:outlineLvl w:val="7"/>
    </w:pPr>
    <w:rPr>
      <w:rFonts w:ascii="Arial" w:hAnsi="Arial" w:cs="Arial"/>
      <w:b/>
      <w:bCs/>
      <w:sz w:val="32"/>
      <w:szCs w:val="32"/>
    </w:rPr>
  </w:style>
  <w:style w:type="paragraph" w:styleId="9">
    <w:name w:val="heading 9"/>
    <w:basedOn w:val="a2"/>
    <w:next w:val="a2"/>
    <w:link w:val="90"/>
    <w:uiPriority w:val="99"/>
    <w:qFormat/>
    <w:pPr>
      <w:keepNext/>
      <w:shd w:val="clear" w:color="auto" w:fill="FFFFFF"/>
      <w:ind w:firstLine="709"/>
      <w:jc w:val="right"/>
      <w:outlineLvl w:val="8"/>
    </w:pPr>
    <w:rPr>
      <w:color w:val="000000"/>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Body Text Indent"/>
    <w:basedOn w:val="a2"/>
    <w:link w:val="a7"/>
    <w:uiPriority w:val="99"/>
    <w:rsid w:val="00734988"/>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21">
    <w:name w:val="Body Text Indent 2"/>
    <w:basedOn w:val="a2"/>
    <w:link w:val="22"/>
    <w:uiPriority w:val="99"/>
    <w:rsid w:val="00734988"/>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character" w:customStyle="1" w:styleId="a8">
    <w:name w:val="Знак Знак"/>
    <w:uiPriority w:val="99"/>
    <w:semiHidden/>
    <w:locked/>
    <w:rPr>
      <w:color w:val="000000"/>
      <w:sz w:val="28"/>
      <w:szCs w:val="28"/>
      <w:lang w:val="ru-RU" w:eastAsia="ru-RU"/>
    </w:rPr>
  </w:style>
  <w:style w:type="paragraph" w:styleId="a9">
    <w:name w:val="Body Text"/>
    <w:basedOn w:val="a2"/>
    <w:link w:val="aa"/>
    <w:uiPriority w:val="99"/>
    <w:rsid w:val="00734988"/>
    <w:pPr>
      <w:ind w:firstLine="709"/>
    </w:pPr>
  </w:style>
  <w:style w:type="character" w:customStyle="1" w:styleId="aa">
    <w:name w:val="Основной текст Знак"/>
    <w:link w:val="a9"/>
    <w:uiPriority w:val="99"/>
    <w:semiHidden/>
    <w:rPr>
      <w:sz w:val="28"/>
      <w:szCs w:val="28"/>
    </w:rPr>
  </w:style>
  <w:style w:type="paragraph" w:styleId="31">
    <w:name w:val="Body Text Indent 3"/>
    <w:basedOn w:val="a2"/>
    <w:link w:val="32"/>
    <w:uiPriority w:val="99"/>
    <w:rsid w:val="00734988"/>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table" w:styleId="-1">
    <w:name w:val="Table Web 1"/>
    <w:basedOn w:val="a4"/>
    <w:uiPriority w:val="99"/>
    <w:rsid w:val="00734988"/>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header"/>
    <w:basedOn w:val="a2"/>
    <w:next w:val="a9"/>
    <w:link w:val="ac"/>
    <w:uiPriority w:val="99"/>
    <w:rsid w:val="00734988"/>
    <w:pPr>
      <w:tabs>
        <w:tab w:val="center" w:pos="4677"/>
        <w:tab w:val="right" w:pos="9355"/>
      </w:tabs>
      <w:spacing w:line="240" w:lineRule="auto"/>
      <w:ind w:firstLine="709"/>
      <w:jc w:val="right"/>
    </w:pPr>
    <w:rPr>
      <w:noProof/>
      <w:kern w:val="16"/>
    </w:rPr>
  </w:style>
  <w:style w:type="character" w:styleId="ad">
    <w:name w:val="endnote reference"/>
    <w:uiPriority w:val="99"/>
    <w:semiHidden/>
    <w:rsid w:val="00734988"/>
    <w:rPr>
      <w:vertAlign w:val="superscript"/>
    </w:rPr>
  </w:style>
  <w:style w:type="paragraph" w:customStyle="1" w:styleId="ae">
    <w:name w:val="выделение"/>
    <w:uiPriority w:val="99"/>
    <w:rsid w:val="00734988"/>
    <w:pPr>
      <w:spacing w:line="360" w:lineRule="auto"/>
      <w:ind w:firstLine="709"/>
      <w:jc w:val="both"/>
    </w:pPr>
    <w:rPr>
      <w:b/>
      <w:bCs/>
      <w:i/>
      <w:iCs/>
      <w:noProof/>
      <w:sz w:val="28"/>
      <w:szCs w:val="28"/>
    </w:rPr>
  </w:style>
  <w:style w:type="character" w:styleId="af">
    <w:name w:val="Hyperlink"/>
    <w:uiPriority w:val="99"/>
    <w:rsid w:val="00734988"/>
    <w:rPr>
      <w:color w:val="auto"/>
      <w:sz w:val="28"/>
      <w:szCs w:val="28"/>
      <w:u w:val="single"/>
      <w:vertAlign w:val="baseline"/>
    </w:rPr>
  </w:style>
  <w:style w:type="paragraph" w:customStyle="1" w:styleId="23">
    <w:name w:val="Заголовок 2 дипл"/>
    <w:basedOn w:val="a2"/>
    <w:next w:val="a6"/>
    <w:uiPriority w:val="99"/>
    <w:rsid w:val="00734988"/>
    <w:pPr>
      <w:widowControl w:val="0"/>
      <w:autoSpaceDE w:val="0"/>
      <w:autoSpaceDN w:val="0"/>
      <w:adjustRightInd w:val="0"/>
      <w:ind w:firstLine="709"/>
    </w:pPr>
    <w:rPr>
      <w:lang w:val="en-US" w:eastAsia="en-US"/>
    </w:rPr>
  </w:style>
  <w:style w:type="character" w:customStyle="1" w:styleId="11">
    <w:name w:val="Текст Знак1"/>
    <w:link w:val="af0"/>
    <w:uiPriority w:val="99"/>
    <w:locked/>
    <w:rsid w:val="00734988"/>
    <w:rPr>
      <w:rFonts w:ascii="Consolas" w:eastAsia="Times New Roman" w:hAnsi="Consolas" w:cs="Consolas"/>
      <w:sz w:val="21"/>
      <w:szCs w:val="21"/>
      <w:lang w:val="uk-UA" w:eastAsia="en-US"/>
    </w:rPr>
  </w:style>
  <w:style w:type="paragraph" w:styleId="af0">
    <w:name w:val="Plain Text"/>
    <w:basedOn w:val="a2"/>
    <w:link w:val="11"/>
    <w:uiPriority w:val="99"/>
    <w:rsid w:val="00734988"/>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734988"/>
    <w:rPr>
      <w:sz w:val="28"/>
      <w:szCs w:val="28"/>
      <w:lang w:val="ru-RU" w:eastAsia="ru-RU"/>
    </w:rPr>
  </w:style>
  <w:style w:type="paragraph" w:styleId="af2">
    <w:name w:val="footer"/>
    <w:basedOn w:val="a2"/>
    <w:link w:val="12"/>
    <w:uiPriority w:val="99"/>
    <w:semiHidden/>
    <w:rsid w:val="00734988"/>
    <w:pPr>
      <w:tabs>
        <w:tab w:val="center" w:pos="4819"/>
        <w:tab w:val="right" w:pos="9639"/>
      </w:tabs>
      <w:ind w:firstLine="709"/>
    </w:pPr>
  </w:style>
  <w:style w:type="character" w:customStyle="1" w:styleId="af3">
    <w:name w:val="Нижний колонтитул Знак"/>
    <w:uiPriority w:val="99"/>
    <w:semiHidden/>
    <w:rPr>
      <w:sz w:val="28"/>
      <w:szCs w:val="28"/>
    </w:rPr>
  </w:style>
  <w:style w:type="character" w:customStyle="1" w:styleId="ac">
    <w:name w:val="Верхний колонтитул Знак"/>
    <w:link w:val="ab"/>
    <w:uiPriority w:val="99"/>
    <w:semiHidden/>
    <w:locked/>
    <w:rsid w:val="00734988"/>
    <w:rPr>
      <w:noProof/>
      <w:kern w:val="16"/>
      <w:sz w:val="28"/>
      <w:szCs w:val="28"/>
      <w:lang w:val="ru-RU" w:eastAsia="ru-RU"/>
    </w:rPr>
  </w:style>
  <w:style w:type="character" w:styleId="af4">
    <w:name w:val="footnote reference"/>
    <w:uiPriority w:val="99"/>
    <w:semiHidden/>
    <w:rsid w:val="00734988"/>
    <w:rPr>
      <w:sz w:val="28"/>
      <w:szCs w:val="28"/>
      <w:vertAlign w:val="superscript"/>
    </w:rPr>
  </w:style>
  <w:style w:type="paragraph" w:customStyle="1" w:styleId="a0">
    <w:name w:val="лит"/>
    <w:autoRedefine/>
    <w:uiPriority w:val="99"/>
    <w:rsid w:val="003D11A3"/>
    <w:pPr>
      <w:numPr>
        <w:numId w:val="12"/>
      </w:numPr>
      <w:spacing w:line="360" w:lineRule="auto"/>
      <w:jc w:val="both"/>
    </w:pPr>
    <w:rPr>
      <w:sz w:val="28"/>
      <w:szCs w:val="28"/>
    </w:rPr>
  </w:style>
  <w:style w:type="paragraph" w:styleId="af5">
    <w:name w:val="caption"/>
    <w:basedOn w:val="a2"/>
    <w:next w:val="a2"/>
    <w:uiPriority w:val="99"/>
    <w:qFormat/>
    <w:rsid w:val="00734988"/>
    <w:pPr>
      <w:ind w:firstLine="709"/>
    </w:pPr>
    <w:rPr>
      <w:b/>
      <w:bCs/>
      <w:sz w:val="20"/>
      <w:szCs w:val="20"/>
    </w:rPr>
  </w:style>
  <w:style w:type="character" w:styleId="af6">
    <w:name w:val="page number"/>
    <w:uiPriority w:val="99"/>
    <w:rsid w:val="00734988"/>
    <w:rPr>
      <w:rFonts w:ascii="Times New Roman" w:hAnsi="Times New Roman" w:cs="Times New Roman"/>
      <w:sz w:val="28"/>
      <w:szCs w:val="28"/>
    </w:rPr>
  </w:style>
  <w:style w:type="character" w:customStyle="1" w:styleId="af7">
    <w:name w:val="номер страницы"/>
    <w:uiPriority w:val="99"/>
    <w:rsid w:val="00734988"/>
    <w:rPr>
      <w:sz w:val="28"/>
      <w:szCs w:val="28"/>
    </w:rPr>
  </w:style>
  <w:style w:type="paragraph" w:styleId="af8">
    <w:name w:val="Normal (Web)"/>
    <w:basedOn w:val="a2"/>
    <w:uiPriority w:val="99"/>
    <w:rsid w:val="00734988"/>
    <w:pPr>
      <w:spacing w:before="100" w:beforeAutospacing="1" w:after="100" w:afterAutospacing="1"/>
      <w:ind w:firstLine="709"/>
    </w:pPr>
    <w:rPr>
      <w:lang w:val="uk-UA" w:eastAsia="uk-UA"/>
    </w:rPr>
  </w:style>
  <w:style w:type="paragraph" w:customStyle="1" w:styleId="af9">
    <w:name w:val="Обычный +"/>
    <w:basedOn w:val="a2"/>
    <w:autoRedefine/>
    <w:uiPriority w:val="99"/>
    <w:rsid w:val="00734988"/>
    <w:pPr>
      <w:ind w:firstLine="709"/>
    </w:pPr>
  </w:style>
  <w:style w:type="paragraph" w:styleId="13">
    <w:name w:val="toc 1"/>
    <w:basedOn w:val="a2"/>
    <w:next w:val="a2"/>
    <w:autoRedefine/>
    <w:uiPriority w:val="99"/>
    <w:semiHidden/>
    <w:rsid w:val="00734988"/>
    <w:pPr>
      <w:tabs>
        <w:tab w:val="right" w:leader="dot" w:pos="1400"/>
      </w:tabs>
      <w:ind w:firstLine="709"/>
    </w:pPr>
  </w:style>
  <w:style w:type="paragraph" w:styleId="24">
    <w:name w:val="toc 2"/>
    <w:basedOn w:val="a2"/>
    <w:next w:val="a2"/>
    <w:autoRedefine/>
    <w:uiPriority w:val="99"/>
    <w:semiHidden/>
    <w:rsid w:val="00734988"/>
    <w:pPr>
      <w:tabs>
        <w:tab w:val="left" w:leader="dot" w:pos="3500"/>
      </w:tabs>
      <w:ind w:firstLine="0"/>
      <w:jc w:val="left"/>
    </w:pPr>
    <w:rPr>
      <w:smallCaps/>
    </w:rPr>
  </w:style>
  <w:style w:type="paragraph" w:styleId="33">
    <w:name w:val="toc 3"/>
    <w:basedOn w:val="a2"/>
    <w:next w:val="a2"/>
    <w:autoRedefine/>
    <w:uiPriority w:val="99"/>
    <w:semiHidden/>
    <w:rsid w:val="00734988"/>
    <w:pPr>
      <w:ind w:firstLine="709"/>
      <w:jc w:val="left"/>
    </w:pPr>
  </w:style>
  <w:style w:type="paragraph" w:styleId="41">
    <w:name w:val="toc 4"/>
    <w:basedOn w:val="a2"/>
    <w:next w:val="a2"/>
    <w:autoRedefine/>
    <w:uiPriority w:val="99"/>
    <w:semiHidden/>
    <w:rsid w:val="00734988"/>
    <w:pPr>
      <w:tabs>
        <w:tab w:val="right" w:leader="dot" w:pos="9345"/>
      </w:tabs>
      <w:ind w:firstLine="709"/>
    </w:pPr>
    <w:rPr>
      <w:noProof/>
    </w:rPr>
  </w:style>
  <w:style w:type="paragraph" w:styleId="51">
    <w:name w:val="toc 5"/>
    <w:basedOn w:val="a2"/>
    <w:next w:val="a2"/>
    <w:autoRedefine/>
    <w:uiPriority w:val="99"/>
    <w:semiHidden/>
    <w:rsid w:val="00734988"/>
    <w:pPr>
      <w:ind w:left="958" w:firstLine="709"/>
    </w:pPr>
  </w:style>
  <w:style w:type="table" w:styleId="afa">
    <w:name w:val="Table Grid"/>
    <w:basedOn w:val="a4"/>
    <w:uiPriority w:val="99"/>
    <w:rsid w:val="0073498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autoRedefine/>
    <w:uiPriority w:val="99"/>
    <w:rsid w:val="00734988"/>
    <w:pPr>
      <w:spacing w:line="360" w:lineRule="auto"/>
      <w:jc w:val="center"/>
    </w:pPr>
    <w:rPr>
      <w:b/>
      <w:bCs/>
      <w:i/>
      <w:iCs/>
      <w:smallCaps/>
      <w:noProof/>
      <w:sz w:val="28"/>
      <w:szCs w:val="28"/>
    </w:rPr>
  </w:style>
  <w:style w:type="paragraph" w:customStyle="1" w:styleId="a">
    <w:name w:val="список ненумерованный"/>
    <w:autoRedefine/>
    <w:uiPriority w:val="99"/>
    <w:rsid w:val="00734988"/>
    <w:pPr>
      <w:numPr>
        <w:numId w:val="1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734988"/>
    <w:pPr>
      <w:numPr>
        <w:numId w:val="1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734988"/>
    <w:rPr>
      <w:b/>
      <w:bCs/>
    </w:rPr>
  </w:style>
  <w:style w:type="paragraph" w:customStyle="1" w:styleId="101">
    <w:name w:val="Стиль Оглавление 1 + Первая строка:  0 см1"/>
    <w:basedOn w:val="13"/>
    <w:autoRedefine/>
    <w:uiPriority w:val="99"/>
    <w:rsid w:val="00734988"/>
    <w:rPr>
      <w:b/>
      <w:bCs/>
    </w:rPr>
  </w:style>
  <w:style w:type="paragraph" w:customStyle="1" w:styleId="200">
    <w:name w:val="Стиль Оглавление 2 + Слева:  0 см Первая строка:  0 см"/>
    <w:basedOn w:val="24"/>
    <w:autoRedefine/>
    <w:uiPriority w:val="99"/>
    <w:rsid w:val="00734988"/>
  </w:style>
  <w:style w:type="paragraph" w:customStyle="1" w:styleId="31250">
    <w:name w:val="Стиль Оглавление 3 + Слева:  125 см Первая строка:  0 см"/>
    <w:basedOn w:val="33"/>
    <w:autoRedefine/>
    <w:uiPriority w:val="99"/>
    <w:rsid w:val="00734988"/>
    <w:rPr>
      <w:i/>
      <w:iCs/>
    </w:rPr>
  </w:style>
  <w:style w:type="paragraph" w:customStyle="1" w:styleId="afc">
    <w:name w:val="ТАБЛИЦА"/>
    <w:next w:val="a2"/>
    <w:autoRedefine/>
    <w:uiPriority w:val="99"/>
    <w:rsid w:val="00734988"/>
    <w:pPr>
      <w:spacing w:line="360" w:lineRule="auto"/>
    </w:pPr>
    <w:rPr>
      <w:color w:val="000000"/>
    </w:rPr>
  </w:style>
  <w:style w:type="paragraph" w:customStyle="1" w:styleId="afd">
    <w:name w:val="Стиль ТАБЛИЦА + Междустр.интервал:  полуторный"/>
    <w:basedOn w:val="afc"/>
    <w:uiPriority w:val="99"/>
    <w:rsid w:val="00734988"/>
  </w:style>
  <w:style w:type="paragraph" w:customStyle="1" w:styleId="14">
    <w:name w:val="Стиль ТАБЛИЦА + Междустр.интервал:  полуторный1"/>
    <w:basedOn w:val="afc"/>
    <w:autoRedefine/>
    <w:uiPriority w:val="99"/>
    <w:rsid w:val="00734988"/>
  </w:style>
  <w:style w:type="table" w:customStyle="1" w:styleId="15">
    <w:name w:val="Стиль таблицы1"/>
    <w:uiPriority w:val="99"/>
    <w:rsid w:val="00734988"/>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734988"/>
    <w:pPr>
      <w:jc w:val="center"/>
    </w:pPr>
  </w:style>
  <w:style w:type="paragraph" w:styleId="aff">
    <w:name w:val="endnote text"/>
    <w:basedOn w:val="a2"/>
    <w:link w:val="aff0"/>
    <w:uiPriority w:val="99"/>
    <w:semiHidden/>
    <w:rsid w:val="00734988"/>
    <w:pPr>
      <w:ind w:firstLine="709"/>
    </w:pPr>
    <w:rPr>
      <w:sz w:val="20"/>
      <w:szCs w:val="20"/>
    </w:rPr>
  </w:style>
  <w:style w:type="character" w:customStyle="1" w:styleId="aff0">
    <w:name w:val="Текст концевой сноски Знак"/>
    <w:link w:val="aff"/>
    <w:uiPriority w:val="99"/>
    <w:semiHidden/>
    <w:rPr>
      <w:sz w:val="20"/>
      <w:szCs w:val="20"/>
    </w:rPr>
  </w:style>
  <w:style w:type="paragraph" w:styleId="aff1">
    <w:name w:val="footnote text"/>
    <w:basedOn w:val="a2"/>
    <w:link w:val="aff2"/>
    <w:autoRedefine/>
    <w:uiPriority w:val="99"/>
    <w:semiHidden/>
    <w:rsid w:val="00734988"/>
    <w:pPr>
      <w:ind w:firstLine="709"/>
    </w:pPr>
    <w:rPr>
      <w:color w:val="000000"/>
      <w:sz w:val="20"/>
      <w:szCs w:val="20"/>
    </w:rPr>
  </w:style>
  <w:style w:type="character" w:customStyle="1" w:styleId="aff2">
    <w:name w:val="Текст сноски Знак"/>
    <w:link w:val="aff1"/>
    <w:uiPriority w:val="99"/>
    <w:locked/>
    <w:rsid w:val="00734988"/>
    <w:rPr>
      <w:color w:val="000000"/>
      <w:lang w:val="ru-RU" w:eastAsia="ru-RU"/>
    </w:rPr>
  </w:style>
  <w:style w:type="paragraph" w:customStyle="1" w:styleId="aff3">
    <w:name w:val="титут"/>
    <w:autoRedefine/>
    <w:uiPriority w:val="99"/>
    <w:rsid w:val="0073498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3936</Words>
  <Characters>22437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2</Company>
  <LinksUpToDate>false</LinksUpToDate>
  <CharactersWithSpaces>26321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1</dc:creator>
  <cp:keywords/>
  <dc:description/>
  <cp:lastModifiedBy>admin</cp:lastModifiedBy>
  <cp:revision>2</cp:revision>
  <cp:lastPrinted>2008-12-21T13:17:00Z</cp:lastPrinted>
  <dcterms:created xsi:type="dcterms:W3CDTF">2014-03-13T07:52:00Z</dcterms:created>
  <dcterms:modified xsi:type="dcterms:W3CDTF">2014-03-13T07:52:00Z</dcterms:modified>
</cp:coreProperties>
</file>