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40" w:rsidRPr="00DF6436" w:rsidRDefault="00702A95" w:rsidP="00DF6436">
      <w:pPr>
        <w:pStyle w:val="af8"/>
      </w:pPr>
      <w:r w:rsidRPr="00DF6436">
        <w:t>План</w:t>
      </w:r>
    </w:p>
    <w:p w:rsidR="00DF6436" w:rsidRDefault="00DF6436" w:rsidP="00DF6436"/>
    <w:p w:rsidR="00103495" w:rsidRDefault="00103495">
      <w:pPr>
        <w:pStyle w:val="22"/>
        <w:rPr>
          <w:smallCaps w:val="0"/>
          <w:noProof/>
          <w:sz w:val="24"/>
          <w:szCs w:val="24"/>
        </w:rPr>
      </w:pPr>
      <w:r w:rsidRPr="00DC44A6">
        <w:rPr>
          <w:rStyle w:val="af0"/>
          <w:noProof/>
        </w:rPr>
        <w:t>Введение</w:t>
      </w:r>
    </w:p>
    <w:p w:rsidR="00103495" w:rsidRDefault="00103495">
      <w:pPr>
        <w:pStyle w:val="22"/>
        <w:rPr>
          <w:smallCaps w:val="0"/>
          <w:noProof/>
          <w:sz w:val="24"/>
          <w:szCs w:val="24"/>
        </w:rPr>
      </w:pPr>
      <w:r w:rsidRPr="00DC44A6">
        <w:rPr>
          <w:rStyle w:val="af0"/>
          <w:noProof/>
        </w:rPr>
        <w:t>1. Понятие и виды банковских вкладов</w:t>
      </w:r>
    </w:p>
    <w:p w:rsidR="00103495" w:rsidRDefault="00103495">
      <w:pPr>
        <w:pStyle w:val="22"/>
        <w:rPr>
          <w:smallCaps w:val="0"/>
          <w:noProof/>
          <w:sz w:val="24"/>
          <w:szCs w:val="24"/>
        </w:rPr>
      </w:pPr>
      <w:r w:rsidRPr="00DC44A6">
        <w:rPr>
          <w:rStyle w:val="af0"/>
          <w:noProof/>
        </w:rPr>
        <w:t>2. Договор банковского вклада</w:t>
      </w:r>
    </w:p>
    <w:p w:rsidR="00103495" w:rsidRDefault="00103495">
      <w:pPr>
        <w:pStyle w:val="22"/>
        <w:rPr>
          <w:smallCaps w:val="0"/>
          <w:noProof/>
          <w:sz w:val="24"/>
          <w:szCs w:val="24"/>
        </w:rPr>
      </w:pPr>
      <w:r w:rsidRPr="00DC44A6">
        <w:rPr>
          <w:rStyle w:val="af0"/>
          <w:noProof/>
        </w:rPr>
        <w:t>3. Понятие, цели, принципы страхования вкладов. Субъекты и объекты страхования</w:t>
      </w:r>
    </w:p>
    <w:p w:rsidR="00103495" w:rsidRDefault="00103495">
      <w:pPr>
        <w:pStyle w:val="22"/>
        <w:rPr>
          <w:smallCaps w:val="0"/>
          <w:noProof/>
          <w:sz w:val="24"/>
          <w:szCs w:val="24"/>
        </w:rPr>
      </w:pPr>
      <w:r w:rsidRPr="00DC44A6">
        <w:rPr>
          <w:rStyle w:val="af0"/>
          <w:noProof/>
        </w:rPr>
        <w:t>4. Организационные и финансовые основы страхования вкладов</w:t>
      </w:r>
    </w:p>
    <w:p w:rsidR="00103495" w:rsidRDefault="00103495">
      <w:pPr>
        <w:pStyle w:val="22"/>
        <w:rPr>
          <w:smallCaps w:val="0"/>
          <w:noProof/>
          <w:sz w:val="24"/>
          <w:szCs w:val="24"/>
        </w:rPr>
      </w:pPr>
      <w:r w:rsidRPr="00DC44A6">
        <w:rPr>
          <w:rStyle w:val="af0"/>
          <w:noProof/>
        </w:rPr>
        <w:t>5. Порядок и условия выплаты возмещения по вкладам</w:t>
      </w:r>
    </w:p>
    <w:p w:rsidR="00103495" w:rsidRDefault="00103495">
      <w:pPr>
        <w:pStyle w:val="22"/>
        <w:rPr>
          <w:smallCaps w:val="0"/>
          <w:noProof/>
          <w:sz w:val="24"/>
          <w:szCs w:val="24"/>
        </w:rPr>
      </w:pPr>
      <w:r w:rsidRPr="00DC44A6">
        <w:rPr>
          <w:rStyle w:val="af0"/>
          <w:noProof/>
        </w:rPr>
        <w:t>6. Выплаты Банка России при банкротстве банков, не участвующих в системе страхования вкладов</w:t>
      </w:r>
    </w:p>
    <w:p w:rsidR="00103495" w:rsidRDefault="00103495">
      <w:pPr>
        <w:pStyle w:val="22"/>
        <w:rPr>
          <w:smallCaps w:val="0"/>
          <w:noProof/>
          <w:sz w:val="24"/>
          <w:szCs w:val="24"/>
        </w:rPr>
      </w:pPr>
      <w:r w:rsidRPr="00DC44A6">
        <w:rPr>
          <w:rStyle w:val="af0"/>
          <w:noProof/>
        </w:rPr>
        <w:t>Заключение</w:t>
      </w:r>
    </w:p>
    <w:p w:rsidR="00103495" w:rsidRDefault="00103495">
      <w:pPr>
        <w:pStyle w:val="22"/>
        <w:rPr>
          <w:smallCaps w:val="0"/>
          <w:noProof/>
          <w:sz w:val="24"/>
          <w:szCs w:val="24"/>
        </w:rPr>
      </w:pPr>
      <w:r w:rsidRPr="00DC44A6">
        <w:rPr>
          <w:rStyle w:val="af0"/>
          <w:noProof/>
        </w:rPr>
        <w:t>Список использованных источников</w:t>
      </w:r>
    </w:p>
    <w:p w:rsidR="00103495" w:rsidRDefault="00103495" w:rsidP="00DF6436"/>
    <w:p w:rsidR="00DF6436" w:rsidRPr="00DF6436" w:rsidRDefault="00DF6436" w:rsidP="00DF6436">
      <w:pPr>
        <w:pStyle w:val="2"/>
      </w:pPr>
      <w:r w:rsidRPr="00DF6436">
        <w:br w:type="page"/>
      </w:r>
      <w:bookmarkStart w:id="0" w:name="_Toc243106193"/>
      <w:r w:rsidR="00A87B25" w:rsidRPr="00DF6436">
        <w:t>Введение</w:t>
      </w:r>
      <w:bookmarkEnd w:id="0"/>
    </w:p>
    <w:p w:rsidR="00DF6436" w:rsidRDefault="00DF6436" w:rsidP="00DF6436"/>
    <w:p w:rsidR="00DF6436" w:rsidRDefault="00853202" w:rsidP="00DF6436">
      <w:r w:rsidRPr="00DF6436">
        <w:t>Тема данной контрольной работы</w:t>
      </w:r>
      <w:r w:rsidR="00DF6436">
        <w:t xml:space="preserve"> "</w:t>
      </w:r>
      <w:r w:rsidRPr="00DF6436">
        <w:t>Банковский вклад</w:t>
      </w:r>
      <w:r w:rsidR="00DF6436" w:rsidRPr="00DF6436">
        <w:t xml:space="preserve">. </w:t>
      </w:r>
      <w:r w:rsidRPr="00DF6436">
        <w:t>Система страхования физических лиц</w:t>
      </w:r>
      <w:r w:rsidR="00DF6436">
        <w:t>".</w:t>
      </w:r>
    </w:p>
    <w:p w:rsidR="00DF6436" w:rsidRDefault="00853202" w:rsidP="00DF6436">
      <w:r w:rsidRPr="00DF6436">
        <w:t>Данная работа имеет значительную актуальность</w:t>
      </w:r>
      <w:r w:rsidR="00DF6436" w:rsidRPr="00DF6436">
        <w:t>.</w:t>
      </w:r>
    </w:p>
    <w:p w:rsidR="00DF6436" w:rsidRDefault="00DA38C2" w:rsidP="00DF6436">
      <w:r w:rsidRPr="00DF6436">
        <w:t>В теории и практике банковского дела вклады выступают в качестве основного источника формирования пассивов банка</w:t>
      </w:r>
      <w:r w:rsidR="00DF6436" w:rsidRPr="00DF6436">
        <w:t xml:space="preserve">. </w:t>
      </w:r>
      <w:r w:rsidRPr="00DF6436">
        <w:t>Политика по формированию пассивов занимает одно из важных мест в финансовом управлении банков</w:t>
      </w:r>
      <w:r w:rsidR="00DF6436" w:rsidRPr="00DF6436">
        <w:t>.</w:t>
      </w:r>
    </w:p>
    <w:p w:rsidR="00DF6436" w:rsidRDefault="00DA38C2" w:rsidP="00DF6436">
      <w:r w:rsidRPr="00DF6436">
        <w:t>Доверие вкладчиков к банковским институтам имеет исключительно важное значение для обеспечения стабильного функционирования системы финансового посредничества и рыночного хозяйства в целом</w:t>
      </w:r>
      <w:r w:rsidR="00DF6436" w:rsidRPr="00DF6436">
        <w:t xml:space="preserve">. </w:t>
      </w:r>
      <w:r w:rsidRPr="00DF6436">
        <w:t>Отечественная и мировая экономическая практика демонстрируют высокий уровень рисков возникновения финансовой нестабильности, обусловленной возможностью массовых изъятий банковских вкладов</w:t>
      </w:r>
      <w:r w:rsidR="00DF6436" w:rsidRPr="00DF6436">
        <w:t xml:space="preserve"> - </w:t>
      </w:r>
      <w:r w:rsidRPr="00DF6436">
        <w:t>так называемым</w:t>
      </w:r>
      <w:r w:rsidR="00DF6436">
        <w:t xml:space="preserve"> "</w:t>
      </w:r>
      <w:r w:rsidRPr="00DF6436">
        <w:t>бегством депозитов</w:t>
      </w:r>
      <w:r w:rsidR="00DF6436">
        <w:t xml:space="preserve">". </w:t>
      </w:r>
      <w:r w:rsidRPr="00DF6436">
        <w:t>Негативные последствия данного экономического процесса предполагают заблаговременное проведение комплекса мер по реформированию и регулированию банковского сектора с целью избегания разрушительных для экономики последствий потери доверия вкладчиков и банкротств банков</w:t>
      </w:r>
      <w:r w:rsidR="00DF6436">
        <w:t>.</w:t>
      </w:r>
    </w:p>
    <w:p w:rsidR="00DF6436" w:rsidRDefault="00DA38C2" w:rsidP="00DF6436">
      <w:r w:rsidRPr="00DF6436">
        <w:t>Основным методом управления риском потери средств вкладчиков и противодействия развитию системного банковского кризиса является организация системы страхования банковских вкладов</w:t>
      </w:r>
      <w:r w:rsidR="00DF6436">
        <w:t xml:space="preserve"> (</w:t>
      </w:r>
      <w:r w:rsidRPr="00DF6436">
        <w:t>ССВ</w:t>
      </w:r>
      <w:r w:rsidR="00DF6436" w:rsidRPr="00DF6436">
        <w:t>).</w:t>
      </w:r>
    </w:p>
    <w:p w:rsidR="00DF6436" w:rsidRDefault="00DA38C2" w:rsidP="00DF6436">
      <w:r w:rsidRPr="00DF6436">
        <w:t>Традиционно, помимо непосредственно возмещения вкладов населения при отказе банков выполнять свои обязательства по ним, создание системы страхования вкладов направлено на общее укрепление доверия к банковской системе со стороны населения и рост организованных сбережений населения, снижение банковских рисков при формировании</w:t>
      </w:r>
      <w:r w:rsidR="00DF6436">
        <w:t xml:space="preserve"> </w:t>
      </w:r>
      <w:r w:rsidRPr="00DF6436">
        <w:t>долгосрочной ресурсной базы, повышение совокупной стабильности функционирования банковской системы, в том числе за счет роста диверсификации вкладов населения, развития конкурентной среды на финансовом рынке</w:t>
      </w:r>
      <w:r w:rsidR="00DF6436" w:rsidRPr="00DF6436">
        <w:t xml:space="preserve">. </w:t>
      </w:r>
      <w:r w:rsidRPr="00DF6436">
        <w:t>Система страхования вкладов для Российской Федерации находится на начальном этапе внедрения в банковскую практику</w:t>
      </w:r>
      <w:r w:rsidR="00DF6436" w:rsidRPr="00DF6436">
        <w:t>.</w:t>
      </w:r>
    </w:p>
    <w:p w:rsidR="00DF6436" w:rsidRDefault="00DA38C2" w:rsidP="00DF6436">
      <w:r w:rsidRPr="00DF6436">
        <w:t xml:space="preserve">Цель данной контрольной работы </w:t>
      </w:r>
      <w:r w:rsidR="00DF6436">
        <w:t>-</w:t>
      </w:r>
      <w:r w:rsidRPr="00DF6436">
        <w:t xml:space="preserve"> рассмотреть систему страхования вкладов физических лиц в РФ на основе изучения правовых основ ее функционирования</w:t>
      </w:r>
      <w:r w:rsidR="00DF6436" w:rsidRPr="00DF6436">
        <w:t>.</w:t>
      </w:r>
    </w:p>
    <w:p w:rsidR="00DF6436" w:rsidRDefault="00DA38C2" w:rsidP="00DF6436">
      <w:r w:rsidRPr="00DF6436">
        <w:t>Исходя из поставленной цели, в процессе написания работы необходимо решить следующие задачи</w:t>
      </w:r>
      <w:r w:rsidR="00DF6436" w:rsidRPr="00DF6436">
        <w:t>:</w:t>
      </w:r>
    </w:p>
    <w:p w:rsidR="00DF6436" w:rsidRDefault="00DA38C2" w:rsidP="00DF6436">
      <w:r w:rsidRPr="00DF6436">
        <w:t>раскрыть сущность понятия банковского вклада и его видов</w:t>
      </w:r>
      <w:r w:rsidR="00DF6436" w:rsidRPr="00DF6436">
        <w:t>;</w:t>
      </w:r>
    </w:p>
    <w:p w:rsidR="00DF6436" w:rsidRDefault="00DA38C2" w:rsidP="00DF6436">
      <w:r w:rsidRPr="00DF6436">
        <w:t>рассмотреть особенности договора банковского вклада</w:t>
      </w:r>
      <w:r w:rsidR="00DF6436" w:rsidRPr="00DF6436">
        <w:t>;</w:t>
      </w:r>
    </w:p>
    <w:p w:rsidR="00DF6436" w:rsidRDefault="00DA38C2" w:rsidP="00DF6436">
      <w:r w:rsidRPr="00DF6436">
        <w:t>изучить правовые нормы, регулирующие функционирование системы страхования вкладов физических лиц</w:t>
      </w:r>
      <w:r w:rsidR="00DF6436" w:rsidRPr="00DF6436">
        <w:t>;</w:t>
      </w:r>
    </w:p>
    <w:p w:rsidR="00DF6436" w:rsidRDefault="00DA38C2" w:rsidP="00DF6436">
      <w:r w:rsidRPr="00DF6436">
        <w:t>рассмотреть порядок, условия выплаты возмещения по вкладам</w:t>
      </w:r>
      <w:r w:rsidR="00DF6436" w:rsidRPr="00DF6436">
        <w:t>.</w:t>
      </w:r>
    </w:p>
    <w:p w:rsidR="00DF6436" w:rsidRPr="00DF6436" w:rsidRDefault="00DF6436" w:rsidP="00E35F50">
      <w:pPr>
        <w:pStyle w:val="2"/>
      </w:pPr>
      <w:r w:rsidRPr="00DF6436">
        <w:br w:type="page"/>
      </w:r>
      <w:bookmarkStart w:id="1" w:name="_Toc243106194"/>
      <w:r w:rsidR="00563D70" w:rsidRPr="00DF6436">
        <w:t>1</w:t>
      </w:r>
      <w:r w:rsidR="00E35F50">
        <w:t>.</w:t>
      </w:r>
      <w:r w:rsidR="0001608E" w:rsidRPr="00DF6436">
        <w:t xml:space="preserve"> Понятие и виды банковских вкладов</w:t>
      </w:r>
      <w:bookmarkEnd w:id="1"/>
    </w:p>
    <w:p w:rsidR="00E35F50" w:rsidRDefault="00E35F50" w:rsidP="00DF6436"/>
    <w:p w:rsidR="00DF6436" w:rsidRDefault="0001608E" w:rsidP="00DF6436">
      <w:r w:rsidRPr="00DF6436">
        <w:t>Банковский вклад</w:t>
      </w:r>
      <w:r w:rsidR="00DF6436">
        <w:t xml:space="preserve"> (</w:t>
      </w:r>
      <w:r w:rsidRPr="00DF6436">
        <w:t>депозит</w:t>
      </w:r>
      <w:r w:rsidR="00DF6436" w:rsidRPr="00DF6436">
        <w:t xml:space="preserve">) - </w:t>
      </w:r>
      <w:r w:rsidR="00BF24BE" w:rsidRPr="00DF6436">
        <w:t>денежные средства в валюте Р</w:t>
      </w:r>
      <w:r w:rsidRPr="00DF6436">
        <w:t>оссийской Федерации или иностра</w:t>
      </w:r>
      <w:r w:rsidR="0081022A" w:rsidRPr="00DF6436">
        <w:t>нной валюте, размещаемые физическими</w:t>
      </w:r>
      <w:r w:rsidRPr="00DF6436">
        <w:t xml:space="preserve"> или юридическими лицами в целях хранения и получения дохода</w:t>
      </w:r>
      <w:r w:rsidR="00DF6436" w:rsidRPr="00DF6436">
        <w:t>.</w:t>
      </w:r>
    </w:p>
    <w:p w:rsidR="00DF6436" w:rsidRDefault="0001608E" w:rsidP="00DF6436">
      <w:r w:rsidRPr="00DF6436">
        <w:t>Признаками банковского вклада</w:t>
      </w:r>
      <w:r w:rsidR="00DF6436">
        <w:t xml:space="preserve"> (</w:t>
      </w:r>
      <w:r w:rsidRPr="00DF6436">
        <w:t>депозита</w:t>
      </w:r>
      <w:r w:rsidR="00DF6436" w:rsidRPr="00DF6436">
        <w:t xml:space="preserve">) </w:t>
      </w:r>
      <w:r w:rsidRPr="00DF6436">
        <w:t>являются</w:t>
      </w:r>
      <w:r w:rsidR="00DF6436" w:rsidRPr="00DF6436">
        <w:t>:</w:t>
      </w:r>
    </w:p>
    <w:p w:rsidR="00DF6436" w:rsidRDefault="0001608E" w:rsidP="00DF6436">
      <w:r w:rsidRPr="00DF6436">
        <w:t>денеж</w:t>
      </w:r>
      <w:r w:rsidR="0081022A" w:rsidRPr="00DF6436">
        <w:t xml:space="preserve">ный </w:t>
      </w:r>
      <w:r w:rsidRPr="00DF6436">
        <w:t>характер</w:t>
      </w:r>
      <w:r w:rsidR="00DF6436" w:rsidRPr="00DF6436">
        <w:t>;</w:t>
      </w:r>
    </w:p>
    <w:p w:rsidR="00DF6436" w:rsidRDefault="0001608E" w:rsidP="00DF6436">
      <w:r w:rsidRPr="00DF6436">
        <w:t>широкий субъектный состав</w:t>
      </w:r>
      <w:r w:rsidR="00DF6436" w:rsidRPr="00DF6436">
        <w:t xml:space="preserve"> - </w:t>
      </w:r>
      <w:r w:rsidRPr="00DF6436">
        <w:t>вкладчиком может быть как физическое лицо</w:t>
      </w:r>
      <w:r w:rsidR="00DF6436">
        <w:t xml:space="preserve"> (</w:t>
      </w:r>
      <w:r w:rsidRPr="00DF6436">
        <w:t>гражданин России, иностранный гражданин, лицо без гражданства</w:t>
      </w:r>
      <w:r w:rsidR="00DF6436" w:rsidRPr="00DF6436">
        <w:t>),</w:t>
      </w:r>
      <w:r w:rsidRPr="00DF6436">
        <w:t xml:space="preserve"> так и юридическое</w:t>
      </w:r>
      <w:r w:rsidR="00DF6436">
        <w:t xml:space="preserve"> (</w:t>
      </w:r>
      <w:r w:rsidRPr="00DF6436">
        <w:t>в том числе другой банк</w:t>
      </w:r>
      <w:r w:rsidR="00DF6436" w:rsidRPr="00DF6436">
        <w:t>);</w:t>
      </w:r>
    </w:p>
    <w:p w:rsidR="00DF6436" w:rsidRDefault="0001608E" w:rsidP="00DF6436">
      <w:r w:rsidRPr="00DF6436">
        <w:t>цель вклада</w:t>
      </w:r>
      <w:r w:rsidR="00DF6436">
        <w:t xml:space="preserve"> (</w:t>
      </w:r>
      <w:r w:rsidRPr="00DF6436">
        <w:t>депозита</w:t>
      </w:r>
      <w:r w:rsidR="00DF6436" w:rsidRPr="00DF6436">
        <w:t xml:space="preserve">) - </w:t>
      </w:r>
      <w:r w:rsidRPr="00DF6436">
        <w:t>хранение денежных средств и по</w:t>
      </w:r>
      <w:r w:rsidR="0081022A" w:rsidRPr="00DF6436">
        <w:t>л</w:t>
      </w:r>
      <w:r w:rsidRPr="00DF6436">
        <w:t>учение дохода в виде процентов</w:t>
      </w:r>
      <w:r w:rsidR="00DF6436" w:rsidRPr="00DF6436">
        <w:t>.</w:t>
      </w:r>
    </w:p>
    <w:p w:rsidR="00BF24BE" w:rsidRPr="00DF6436" w:rsidRDefault="00BF24BE" w:rsidP="00DF6436">
      <w:r w:rsidRPr="00DF6436">
        <w:t>Первой исторической формой</w:t>
      </w:r>
      <w:r w:rsidR="0001608E" w:rsidRPr="00DF6436">
        <w:t xml:space="preserve"> депозитов были так называемые вклады на хранение</w:t>
      </w:r>
      <w:r w:rsidR="00DF6436" w:rsidRPr="00DF6436">
        <w:t xml:space="preserve">: </w:t>
      </w:r>
      <w:r w:rsidR="0001608E" w:rsidRPr="00DF6436">
        <w:t xml:space="preserve">банки принимали денежные знаки в виде монет, хранили их, а по истечении </w:t>
      </w:r>
      <w:r w:rsidRPr="00DF6436">
        <w:t>определенного</w:t>
      </w:r>
      <w:r w:rsidR="0001608E" w:rsidRPr="00DF6436">
        <w:t xml:space="preserve"> срока выдавали те же самые монеты</w:t>
      </w:r>
      <w:r w:rsidR="00DF6436" w:rsidRPr="00DF6436">
        <w:t xml:space="preserve">; </w:t>
      </w:r>
      <w:r w:rsidR="0001608E" w:rsidRPr="00DF6436">
        <w:t>при этом банки не могли пользоваться этими монетами и извлекать из них прибыль, впоследствии</w:t>
      </w:r>
      <w:r w:rsidR="00DF6436">
        <w:t xml:space="preserve"> "</w:t>
      </w:r>
      <w:r w:rsidR="0001608E" w:rsidRPr="00DF6436">
        <w:t>вклады на хранение</w:t>
      </w:r>
      <w:r w:rsidR="00DF6436">
        <w:t xml:space="preserve">" </w:t>
      </w:r>
      <w:r w:rsidRPr="00DF6436">
        <w:t>трансформировались во</w:t>
      </w:r>
      <w:r w:rsidR="00DF6436">
        <w:t xml:space="preserve"> "</w:t>
      </w:r>
      <w:r w:rsidRPr="00DF6436">
        <w:t xml:space="preserve">вклады </w:t>
      </w:r>
      <w:r w:rsidR="0001608E" w:rsidRPr="00DF6436">
        <w:t>для пользования</w:t>
      </w:r>
      <w:r w:rsidR="00DF6436">
        <w:t xml:space="preserve">": </w:t>
      </w:r>
      <w:r w:rsidR="0001608E" w:rsidRPr="00DF6436">
        <w:t>банки могли пользоваться денежными средства</w:t>
      </w:r>
      <w:r w:rsidR="00B65AB1" w:rsidRPr="00DF6436">
        <w:t>м</w:t>
      </w:r>
      <w:r w:rsidR="0081022A" w:rsidRPr="00DF6436">
        <w:t xml:space="preserve">и </w:t>
      </w:r>
      <w:r w:rsidR="006A7D15">
        <w:rPr>
          <w:noProof/>
        </w:rPr>
        <w:pict>
          <v:line id="_x0000_s1026" style="position:absolute;left:0;text-align:left;z-index:251655680;mso-position-horizontal-relative:margin;mso-position-vertical-relative:text" from="715.45pt,-59.3pt" to="715.45pt,296.85pt" o:allowincell="f" strokeweight="2.15pt">
            <w10:wrap anchorx="margin"/>
          </v:line>
        </w:pict>
      </w:r>
      <w:r w:rsidR="006A7D15">
        <w:rPr>
          <w:noProof/>
        </w:rPr>
        <w:pict>
          <v:line id="_x0000_s1027" style="position:absolute;left:0;text-align:left;z-index:251656704;mso-position-horizontal-relative:margin;mso-position-vertical-relative:text" from="721.2pt,11.75pt" to="721.2pt,19.45pt" o:allowincell="f" strokeweight=".25pt">
            <w10:wrap anchorx="margin"/>
          </v:line>
        </w:pict>
      </w:r>
      <w:r w:rsidR="0001608E" w:rsidRPr="00DF6436">
        <w:t>привлеченными во вклад, извлекать из этого доход, часть которого должны были выплачивать вкладчику в виде процентов вместе с суммой вклада</w:t>
      </w:r>
    </w:p>
    <w:p w:rsidR="00DF6436" w:rsidRDefault="00BF24BE" w:rsidP="00DF6436">
      <w:r w:rsidRPr="00DF6436">
        <w:t>В соответствии с п</w:t>
      </w:r>
      <w:r w:rsidR="00DF6436">
        <w:t>.1</w:t>
      </w:r>
      <w:r w:rsidR="0001608E" w:rsidRPr="00DF6436">
        <w:t xml:space="preserve"> ч</w:t>
      </w:r>
      <w:r w:rsidR="00DF6436">
        <w:t>.1</w:t>
      </w:r>
      <w:r w:rsidR="0001608E" w:rsidRPr="00DF6436">
        <w:t xml:space="preserve"> ст</w:t>
      </w:r>
      <w:r w:rsidR="00DF6436">
        <w:t>.5</w:t>
      </w:r>
      <w:r w:rsidR="0001608E" w:rsidRPr="00DF6436">
        <w:t xml:space="preserve"> Закона о банках привлечение денежных средств физических и юридических лиц во вклады</w:t>
      </w:r>
      <w:r w:rsidR="00DF6436">
        <w:t xml:space="preserve"> (</w:t>
      </w:r>
      <w:r w:rsidR="0001608E" w:rsidRPr="00DF6436">
        <w:t>до востребования и на определенный срок</w:t>
      </w:r>
      <w:r w:rsidR="00DF6436" w:rsidRPr="00DF6436">
        <w:t xml:space="preserve">) </w:t>
      </w:r>
      <w:r w:rsidR="0001608E" w:rsidRPr="00DF6436">
        <w:t>является банковской операцией</w:t>
      </w:r>
      <w:r w:rsidR="00DF6436" w:rsidRPr="00DF6436">
        <w:t xml:space="preserve">. </w:t>
      </w:r>
      <w:r w:rsidR="0001608E" w:rsidRPr="00DF6436">
        <w:t>Ее вправе осуществлять банки и небанковские кредитные организации, совершающие депозитно-кредитные операции</w:t>
      </w:r>
      <w:r w:rsidR="00DF6436">
        <w:t xml:space="preserve"> (</w:t>
      </w:r>
      <w:r w:rsidR="0001608E" w:rsidRPr="00DF6436">
        <w:t>последние</w:t>
      </w:r>
      <w:r w:rsidR="00DF6436" w:rsidRPr="00DF6436">
        <w:t xml:space="preserve"> - </w:t>
      </w:r>
      <w:r w:rsidR="0001608E" w:rsidRPr="00DF6436">
        <w:t xml:space="preserve">привлечение во вклады денежных средств только юридических лиц и только </w:t>
      </w:r>
      <w:r w:rsidRPr="00DF6436">
        <w:t>н</w:t>
      </w:r>
      <w:r w:rsidR="0001608E" w:rsidRPr="00DF6436">
        <w:t>а определенный срок</w:t>
      </w:r>
      <w:r w:rsidR="00DF6436" w:rsidRPr="00DF6436">
        <w:t>).</w:t>
      </w:r>
    </w:p>
    <w:p w:rsidR="00DF6436" w:rsidRDefault="0001608E" w:rsidP="00DF6436">
      <w:r w:rsidRPr="00DF6436">
        <w:t>Классификация вкладов</w:t>
      </w:r>
      <w:r w:rsidR="00DF6436">
        <w:t xml:space="preserve"> (</w:t>
      </w:r>
      <w:r w:rsidRPr="00DF6436">
        <w:t>депозитов</w:t>
      </w:r>
      <w:r w:rsidR="00DF6436" w:rsidRPr="00DF6436">
        <w:t xml:space="preserve">) </w:t>
      </w:r>
      <w:r w:rsidRPr="00DF6436">
        <w:t>возможна по различным основаниям</w:t>
      </w:r>
      <w:r w:rsidR="00DF6436" w:rsidRPr="00DF6436">
        <w:t>.</w:t>
      </w:r>
    </w:p>
    <w:p w:rsidR="00DF6436" w:rsidRDefault="0001608E" w:rsidP="00DF6436">
      <w:r w:rsidRPr="00DF6436">
        <w:t>По кругу субъектов</w:t>
      </w:r>
      <w:r w:rsidR="00DF6436" w:rsidRPr="00DF6436">
        <w:t xml:space="preserve"> - </w:t>
      </w:r>
      <w:r w:rsidRPr="00DF6436">
        <w:t>на вклады физических лиц и депозиты юридических лиц</w:t>
      </w:r>
      <w:r w:rsidR="00DF6436" w:rsidRPr="00DF6436">
        <w:t>.</w:t>
      </w:r>
    </w:p>
    <w:p w:rsidR="00DF6436" w:rsidRDefault="0001608E" w:rsidP="00DF6436">
      <w:r w:rsidRPr="00DF6436">
        <w:t>В зависимости от срока</w:t>
      </w:r>
      <w:r w:rsidR="00DF6436" w:rsidRPr="00DF6436">
        <w:t xml:space="preserve"> - </w:t>
      </w:r>
      <w:r w:rsidRPr="00DF6436">
        <w:t>вклады делятся на вклады до востребования и срочные</w:t>
      </w:r>
      <w:r w:rsidR="00DF6436" w:rsidRPr="00DF6436">
        <w:t xml:space="preserve">. </w:t>
      </w:r>
      <w:r w:rsidRPr="00DF6436">
        <w:t>Вкладом до востребования является вклад, внесенный на условиях возврата по первому требованию</w:t>
      </w:r>
      <w:r w:rsidR="00DF6436" w:rsidRPr="00DF6436">
        <w:t xml:space="preserve">. </w:t>
      </w:r>
      <w:r w:rsidRPr="00DF6436">
        <w:t>Срочный вклад</w:t>
      </w:r>
      <w:r w:rsidR="00DF6436" w:rsidRPr="00DF6436">
        <w:t xml:space="preserve"> - </w:t>
      </w:r>
      <w:r w:rsidRPr="00DF6436">
        <w:t>вклад, который может быть возвращен по истечении определенного договором срока</w:t>
      </w:r>
      <w:r w:rsidR="00DF6436" w:rsidRPr="00DF6436">
        <w:t xml:space="preserve">. </w:t>
      </w:r>
      <w:r w:rsidRPr="00DF6436">
        <w:t>Названные виды вкладов наиболее распространены</w:t>
      </w:r>
      <w:r w:rsidR="00DF6436" w:rsidRPr="00DF6436">
        <w:t xml:space="preserve">. </w:t>
      </w:r>
      <w:r w:rsidRPr="00DF6436">
        <w:t>Между тем на основании п</w:t>
      </w:r>
      <w:r w:rsidR="00DF6436">
        <w:t>.1</w:t>
      </w:r>
      <w:r w:rsidRPr="00DF6436">
        <w:t xml:space="preserve"> ст</w:t>
      </w:r>
      <w:r w:rsidR="00DF6436">
        <w:t>.8</w:t>
      </w:r>
      <w:r w:rsidRPr="00DF6436">
        <w:t>37 ГК договором может быть предусмотрено внесение вкладов на иных условиях их возврата, не противоречащих закону</w:t>
      </w:r>
      <w:r w:rsidR="00DF6436" w:rsidRPr="00DF6436">
        <w:t xml:space="preserve">. </w:t>
      </w:r>
      <w:r w:rsidRPr="00DF6436">
        <w:t>К примеру, целевые на детей, выигрышные, условные, пенсионные, срочные депозиты, срочные с ежемесячной выплатой дохода</w:t>
      </w:r>
      <w:r w:rsidR="00DF6436" w:rsidRPr="00DF6436">
        <w:t>.</w:t>
      </w:r>
    </w:p>
    <w:p w:rsidR="00DF6436" w:rsidRDefault="0001608E" w:rsidP="00DF6436">
      <w:r w:rsidRPr="00DF6436">
        <w:t>Пенсионный вклад</w:t>
      </w:r>
      <w:r w:rsidR="00DF6436" w:rsidRPr="00DF6436">
        <w:t xml:space="preserve"> - </w:t>
      </w:r>
      <w:r w:rsidRPr="00DF6436">
        <w:t>разновидность вкладов до востребования, обязательным условием которых является регулярное зачисление сумм пенсий</w:t>
      </w:r>
      <w:r w:rsidR="00DF6436" w:rsidRPr="00DF6436">
        <w:t xml:space="preserve">. </w:t>
      </w:r>
      <w:r w:rsidRPr="00DF6436">
        <w:t>При соблюдении этого условия по всем операциям, совершаемым по пенсионным вкладам, исчисляется повышенный доход</w:t>
      </w:r>
      <w:r w:rsidR="00DF6436" w:rsidRPr="00DF6436">
        <w:t>.</w:t>
      </w:r>
    </w:p>
    <w:p w:rsidR="00DF6436" w:rsidRDefault="0001608E" w:rsidP="00DF6436">
      <w:r w:rsidRPr="00DF6436">
        <w:t>Целевые вклады на детей принимаются Сбербанком РФ на срок 10 лет на имя лиц в возрасте до 16 лет</w:t>
      </w:r>
      <w:r w:rsidR="00DF6436" w:rsidRPr="00DF6436">
        <w:t>.</w:t>
      </w:r>
    </w:p>
    <w:p w:rsidR="00DF6436" w:rsidRDefault="0001608E" w:rsidP="00DF6436">
      <w:r w:rsidRPr="00DF6436">
        <w:t>Выигрышными являются вклад</w:t>
      </w:r>
      <w:r w:rsidR="00BF24BE" w:rsidRPr="00DF6436">
        <w:t>ы, доход по которым выплачивает</w:t>
      </w:r>
      <w:r w:rsidRPr="00DF6436">
        <w:t>ся вкладчикам в виде выигрышей</w:t>
      </w:r>
      <w:r w:rsidR="00DF6436" w:rsidRPr="00DF6436">
        <w:t>.</w:t>
      </w:r>
    </w:p>
    <w:p w:rsidR="00DF6436" w:rsidRDefault="0001608E" w:rsidP="00DF6436">
      <w:r w:rsidRPr="00DF6436">
        <w:t>Условными называются вклады, вносимые на имя другого лица</w:t>
      </w:r>
      <w:r w:rsidR="00BF24BE" w:rsidRPr="00DF6436">
        <w:t>,</w:t>
      </w:r>
      <w:r w:rsidRPr="00DF6436">
        <w:t xml:space="preserve"> которое может распоряжаться вкладом лишь при соблюдении </w:t>
      </w:r>
      <w:r w:rsidR="00BF24BE" w:rsidRPr="00DF6436">
        <w:t>усло</w:t>
      </w:r>
      <w:r w:rsidRPr="00DF6436">
        <w:t>вий или наступле</w:t>
      </w:r>
      <w:r w:rsidR="00BF24BE" w:rsidRPr="00DF6436">
        <w:t>нии обстоятельств, указанных вно</w:t>
      </w:r>
      <w:r w:rsidRPr="00DF6436">
        <w:t xml:space="preserve">сителем при </w:t>
      </w:r>
      <w:r w:rsidR="00BF24BE" w:rsidRPr="00DF6436">
        <w:t>о</w:t>
      </w:r>
      <w:r w:rsidRPr="00DF6436">
        <w:t>ткрытии счета</w:t>
      </w:r>
      <w:r w:rsidR="00DF6436" w:rsidRPr="00DF6436">
        <w:t>.</w:t>
      </w:r>
    </w:p>
    <w:p w:rsidR="00DF6436" w:rsidRDefault="0001608E" w:rsidP="00DF6436">
      <w:r w:rsidRPr="00DF6436">
        <w:t>В зависимости от валюты вклада можно выделить рублевые, валютные</w:t>
      </w:r>
      <w:r w:rsidR="00DF6436">
        <w:t xml:space="preserve"> (</w:t>
      </w:r>
      <w:r w:rsidRPr="00DF6436">
        <w:t>вклады в иностранной валюте</w:t>
      </w:r>
      <w:r w:rsidR="00DF6436" w:rsidRPr="00DF6436">
        <w:t xml:space="preserve">) </w:t>
      </w:r>
      <w:r w:rsidRPr="00DF6436">
        <w:t>и мультивалютные вкладу</w:t>
      </w:r>
      <w:r w:rsidR="00DF6436">
        <w:t xml:space="preserve"> (</w:t>
      </w:r>
      <w:r w:rsidRPr="00DF6436">
        <w:t>депозиты</w:t>
      </w:r>
      <w:r w:rsidR="00DF6436" w:rsidRPr="00DF6436">
        <w:t xml:space="preserve">). </w:t>
      </w:r>
      <w:r w:rsidRPr="00DF6436">
        <w:t>Особенностью мультивалютных вкладов является меньшая их зависимость от колебания курса валюты вклада по отношению к другим иностранным валютам</w:t>
      </w:r>
      <w:r w:rsidR="00DF6436" w:rsidRPr="00DF6436">
        <w:t xml:space="preserve">: </w:t>
      </w:r>
      <w:r w:rsidRPr="00DF6436">
        <w:t>при наступлении срока возврата вклада вкладчик может получить сумм</w:t>
      </w:r>
      <w:r w:rsidR="00563D70" w:rsidRPr="00DF6436">
        <w:t>у вклада как в той валюте, в ко</w:t>
      </w:r>
      <w:r w:rsidRPr="00DF6436">
        <w:t>торой вклад был внесен, так и в валюте, курс которой наиболее выгодный в данный момент</w:t>
      </w:r>
      <w:r w:rsidR="00DF6436" w:rsidRPr="00DF6436">
        <w:t>.</w:t>
      </w:r>
    </w:p>
    <w:p w:rsidR="00DF6436" w:rsidRPr="00DF6436" w:rsidRDefault="00E35F50" w:rsidP="00E35F50">
      <w:pPr>
        <w:pStyle w:val="2"/>
      </w:pPr>
      <w:r>
        <w:br w:type="page"/>
      </w:r>
      <w:bookmarkStart w:id="2" w:name="_Toc243106195"/>
      <w:r w:rsidR="00563D70" w:rsidRPr="00DF6436">
        <w:t>2</w:t>
      </w:r>
      <w:r>
        <w:t>.</w:t>
      </w:r>
      <w:r w:rsidR="0001608E" w:rsidRPr="00DF6436">
        <w:t xml:space="preserve"> </w:t>
      </w:r>
      <w:r w:rsidR="00563D70" w:rsidRPr="00DF6436">
        <w:t>Договор</w:t>
      </w:r>
      <w:r w:rsidR="0001608E" w:rsidRPr="00DF6436">
        <w:t xml:space="preserve"> банковского вклада</w:t>
      </w:r>
      <w:bookmarkEnd w:id="2"/>
    </w:p>
    <w:p w:rsidR="00E35F50" w:rsidRDefault="00E35F50" w:rsidP="00DF6436"/>
    <w:p w:rsidR="00DF6436" w:rsidRDefault="0001608E" w:rsidP="00DF6436">
      <w:r w:rsidRPr="00DF6436">
        <w:t>В соответствии с п</w:t>
      </w:r>
      <w:r w:rsidR="00DF6436">
        <w:t>.1</w:t>
      </w:r>
      <w:r w:rsidRPr="00DF6436">
        <w:t xml:space="preserve"> ст</w:t>
      </w:r>
      <w:r w:rsidR="00DF6436">
        <w:t>.8</w:t>
      </w:r>
      <w:r w:rsidRPr="00DF6436">
        <w:t>34 ГК по договору банковского вклада</w:t>
      </w:r>
      <w:r w:rsidR="00DF6436">
        <w:t xml:space="preserve"> (</w:t>
      </w:r>
      <w:r w:rsidRPr="00DF6436">
        <w:t>депозита</w:t>
      </w:r>
      <w:r w:rsidR="00DF6436" w:rsidRPr="00DF6436">
        <w:t xml:space="preserve">) </w:t>
      </w:r>
      <w:r w:rsidRPr="00DF6436">
        <w:t>одна сторона</w:t>
      </w:r>
      <w:r w:rsidR="00DF6436">
        <w:t xml:space="preserve"> (</w:t>
      </w:r>
      <w:r w:rsidRPr="00DF6436">
        <w:t>банк</w:t>
      </w:r>
      <w:r w:rsidR="00DF6436" w:rsidRPr="00DF6436">
        <w:t>),</w:t>
      </w:r>
      <w:r w:rsidRPr="00DF6436">
        <w:t xml:space="preserve"> принявшая поступившую от другой</w:t>
      </w:r>
      <w:r w:rsidR="00563D70" w:rsidRPr="00DF6436">
        <w:t xml:space="preserve"> </w:t>
      </w:r>
      <w:r w:rsidR="00DD67FA" w:rsidRPr="00DF6436">
        <w:t>стороны</w:t>
      </w:r>
      <w:r w:rsidR="00DF6436">
        <w:t xml:space="preserve"> (</w:t>
      </w:r>
      <w:r w:rsidRPr="00DF6436">
        <w:t>вкладчика</w:t>
      </w:r>
      <w:r w:rsidR="00DF6436" w:rsidRPr="00DF6436">
        <w:t xml:space="preserve">) </w:t>
      </w:r>
      <w:r w:rsidRPr="00DF6436">
        <w:t>денежную сумму</w:t>
      </w:r>
      <w:r w:rsidR="00DF6436">
        <w:t xml:space="preserve"> (</w:t>
      </w:r>
      <w:r w:rsidRPr="00DF6436">
        <w:t>вклад</w:t>
      </w:r>
      <w:r w:rsidR="00DF6436" w:rsidRPr="00DF6436">
        <w:t>),</w:t>
      </w:r>
      <w:r w:rsidRPr="00DF6436">
        <w:t xml:space="preserve"> обязуется возвратить сумму вклада и выплатить проценты на нее на условиях и в порядке, предусмотренных договором</w:t>
      </w:r>
      <w:r w:rsidR="00DF6436" w:rsidRPr="00DF6436">
        <w:t>.</w:t>
      </w:r>
    </w:p>
    <w:p w:rsidR="00DF6436" w:rsidRDefault="0001608E" w:rsidP="00DF6436">
      <w:r w:rsidRPr="00DF6436">
        <w:t>Названный договор является реальным, что следует из формулировки</w:t>
      </w:r>
      <w:r w:rsidR="00563D70" w:rsidRPr="00DF6436">
        <w:t>,</w:t>
      </w:r>
      <w:r w:rsidRPr="00DF6436">
        <w:t xml:space="preserve"> </w:t>
      </w:r>
      <w:r w:rsidR="00DF6436">
        <w:t>т.е.</w:t>
      </w:r>
      <w:r w:rsidR="00DF6436" w:rsidRPr="00DF6436">
        <w:t xml:space="preserve"> </w:t>
      </w:r>
      <w:r w:rsidRPr="00DF6436">
        <w:t>для его заключения необходима передача</w:t>
      </w:r>
      <w:r w:rsidR="00DF6436">
        <w:t xml:space="preserve"> (</w:t>
      </w:r>
      <w:r w:rsidRPr="00DF6436">
        <w:t>перечисление</w:t>
      </w:r>
      <w:r w:rsidR="00DF6436" w:rsidRPr="00DF6436">
        <w:t xml:space="preserve">) </w:t>
      </w:r>
      <w:r w:rsidRPr="00DF6436">
        <w:t>суммы вклада в банк</w:t>
      </w:r>
      <w:r w:rsidR="00DF6436" w:rsidRPr="00DF6436">
        <w:t xml:space="preserve">. </w:t>
      </w:r>
      <w:r w:rsidRPr="00DF6436">
        <w:t>Поэтому, чтобы договор не был расторгнут, во вкладе всегда должна находиться минимально допустимая правилами конкретного банка</w:t>
      </w:r>
      <w:r w:rsidR="00563D70" w:rsidRPr="00DF6436">
        <w:t xml:space="preserve"> </w:t>
      </w:r>
      <w:r w:rsidRPr="00DF6436">
        <w:t>денежная сумма</w:t>
      </w:r>
      <w:r w:rsidR="00DF6436" w:rsidRPr="00DF6436">
        <w:t>.</w:t>
      </w:r>
    </w:p>
    <w:p w:rsidR="00DF6436" w:rsidRDefault="00563D70" w:rsidP="00DF6436">
      <w:r w:rsidRPr="00DF6436">
        <w:t>Ф</w:t>
      </w:r>
      <w:r w:rsidR="0001608E" w:rsidRPr="00DF6436">
        <w:t>ормулировка</w:t>
      </w:r>
      <w:r w:rsidR="00DF6436">
        <w:t xml:space="preserve"> "</w:t>
      </w:r>
      <w:r w:rsidR="0001608E" w:rsidRPr="00DF6436">
        <w:t>обязуется возвратить сумму вклада</w:t>
      </w:r>
      <w:r w:rsidR="00DF6436">
        <w:t xml:space="preserve">" </w:t>
      </w:r>
      <w:r w:rsidR="0001608E" w:rsidRPr="00DF6436">
        <w:t>без какой-либо встречной обязанности со стороны контрагента свидетельствует о том</w:t>
      </w:r>
      <w:r w:rsidR="00DF6436" w:rsidRPr="00DF6436">
        <w:t xml:space="preserve">. </w:t>
      </w:r>
      <w:r w:rsidR="0001608E" w:rsidRPr="00DF6436">
        <w:t>что договор банковского вклада является односторонне обязывающим</w:t>
      </w:r>
      <w:r w:rsidR="00DF6436" w:rsidRPr="00DF6436">
        <w:t xml:space="preserve">. </w:t>
      </w:r>
      <w:r w:rsidR="0001608E" w:rsidRPr="00DF6436">
        <w:t xml:space="preserve">Этот договор </w:t>
      </w:r>
      <w:r w:rsidRPr="00DF6436">
        <w:t>во</w:t>
      </w:r>
      <w:r w:rsidR="0001608E" w:rsidRPr="00DF6436">
        <w:t xml:space="preserve"> всех случаях возмездный</w:t>
      </w:r>
      <w:r w:rsidR="00DF6436" w:rsidRPr="00DF6436">
        <w:t xml:space="preserve">. </w:t>
      </w:r>
      <w:r w:rsidR="0001608E" w:rsidRPr="00DF6436">
        <w:t>Возмездность выражается в обязанности банка выплатить проценты на сумму вклада</w:t>
      </w:r>
      <w:r w:rsidR="00DF6436" w:rsidRPr="00DF6436">
        <w:t xml:space="preserve">. </w:t>
      </w:r>
      <w:r w:rsidR="0001608E" w:rsidRPr="00DF6436">
        <w:t>В возможности получения дохода на вложенную сумму и состоит экономический смысл вкладных операций для клиента</w:t>
      </w:r>
      <w:r w:rsidR="00DF6436" w:rsidRPr="00DF6436">
        <w:t>.</w:t>
      </w:r>
    </w:p>
    <w:p w:rsidR="00DF6436" w:rsidRDefault="0001608E" w:rsidP="00DF6436">
      <w:r w:rsidRPr="00DF6436">
        <w:t>Договор банковского вклада, в котором вкладчиком является гражданин, признается публичным договором</w:t>
      </w:r>
      <w:r w:rsidR="00DF6436" w:rsidRPr="00DF6436">
        <w:t xml:space="preserve">. </w:t>
      </w:r>
      <w:r w:rsidRPr="00DF6436">
        <w:t>Это означает, что банк на объявленных им условиях должен заключить договор банковского вклада с каждым, кто к нему обратится</w:t>
      </w:r>
      <w:r w:rsidR="00DF6436" w:rsidRPr="00DF6436">
        <w:t xml:space="preserve">; </w:t>
      </w:r>
      <w:r w:rsidRPr="00DF6436">
        <w:t>при этом он не вправе оказывать предпочтение одному лицу пе</w:t>
      </w:r>
      <w:r w:rsidR="00563D70" w:rsidRPr="00DF6436">
        <w:t>ред другим в отношении заключае</w:t>
      </w:r>
      <w:r w:rsidRPr="00DF6436">
        <w:t>мого договора, кроме случаев, предусмотренных законом и иными правовыми актами</w:t>
      </w:r>
      <w:r w:rsidR="00DF6436" w:rsidRPr="00DF6436">
        <w:t xml:space="preserve">. </w:t>
      </w:r>
      <w:r w:rsidRPr="00DF6436">
        <w:t>В частности, банк не вправе отказать гражданину в приеме вклада при следующих обстоятельствах</w:t>
      </w:r>
      <w:r w:rsidR="00DF6436" w:rsidRPr="00DF6436">
        <w:t>:</w:t>
      </w:r>
    </w:p>
    <w:p w:rsidR="00DF6436" w:rsidRDefault="0001608E" w:rsidP="00DF6436">
      <w:r w:rsidRPr="00DF6436">
        <w:t>согласно учредительным документам и лицензии банк имеет право принимать денежные средства во вклады от физических лиц</w:t>
      </w:r>
      <w:r w:rsidR="00DF6436" w:rsidRPr="00DF6436">
        <w:t>;</w:t>
      </w:r>
    </w:p>
    <w:p w:rsidR="00DF6436" w:rsidRDefault="0001608E" w:rsidP="00DF6436">
      <w:r w:rsidRPr="00DF6436">
        <w:t>прием вклада не приведет к нарушению обязательных экономических нормативов, установленных Банком России</w:t>
      </w:r>
      <w:r w:rsidR="00DF6436" w:rsidRPr="00DF6436">
        <w:t>;</w:t>
      </w:r>
    </w:p>
    <w:p w:rsidR="00DF6436" w:rsidRDefault="0001608E" w:rsidP="00DF6436">
      <w:r w:rsidRPr="00DF6436">
        <w:t>банк не приостановил дальнейший прием вкладов от населения по причинам экономического или иного характера</w:t>
      </w:r>
      <w:r w:rsidR="00DF6436" w:rsidRPr="00DF6436">
        <w:t>;</w:t>
      </w:r>
    </w:p>
    <w:p w:rsidR="00DF6436" w:rsidRDefault="0001608E" w:rsidP="00DF6436">
      <w:r w:rsidRPr="00DF6436">
        <w:t>у банка имеются необходимые производственные и технические воз</w:t>
      </w:r>
      <w:r w:rsidR="00563D70" w:rsidRPr="00DF6436">
        <w:t>можности для приема вкладов</w:t>
      </w:r>
      <w:r w:rsidR="00DF6436" w:rsidRPr="00DF6436">
        <w:t>;</w:t>
      </w:r>
    </w:p>
    <w:p w:rsidR="00DF6436" w:rsidRDefault="00563D70" w:rsidP="00DF6436">
      <w:r w:rsidRPr="00DF6436">
        <w:t>отсутствуют другие причи</w:t>
      </w:r>
      <w:r w:rsidR="0001608E" w:rsidRPr="00DF6436">
        <w:t>ны, лишающие возможности принять вклад</w:t>
      </w:r>
      <w:r w:rsidR="00DF6436" w:rsidRPr="00DF6436">
        <w:t>.</w:t>
      </w:r>
    </w:p>
    <w:p w:rsidR="00DF6436" w:rsidRDefault="0001608E" w:rsidP="00DF6436">
      <w:r w:rsidRPr="00DF6436">
        <w:t>Если банк при наличии перечисленных условий уклоняется от заключения до</w:t>
      </w:r>
      <w:r w:rsidR="00563D70" w:rsidRPr="00DF6436">
        <w:t>г</w:t>
      </w:r>
      <w:r w:rsidRPr="00DF6436">
        <w:t>о</w:t>
      </w:r>
      <w:r w:rsidR="00563D70" w:rsidRPr="00DF6436">
        <w:t>во</w:t>
      </w:r>
      <w:r w:rsidRPr="00DF6436">
        <w:t xml:space="preserve">ра банковского вклада, вкладчик вправе обратиться в </w:t>
      </w:r>
      <w:r w:rsidR="00563D70" w:rsidRPr="00DF6436">
        <w:t>суд</w:t>
      </w:r>
      <w:r w:rsidRPr="00DF6436">
        <w:t xml:space="preserve"> с требованием о п</w:t>
      </w:r>
      <w:r w:rsidR="00563D70" w:rsidRPr="00DF6436">
        <w:t>ри</w:t>
      </w:r>
      <w:r w:rsidRPr="00DF6436">
        <w:t>нуждении к заключению договора</w:t>
      </w:r>
      <w:r w:rsidR="00DF6436" w:rsidRPr="00DF6436">
        <w:t xml:space="preserve">. </w:t>
      </w:r>
      <w:r w:rsidRPr="00DF6436">
        <w:t xml:space="preserve">В этом случае банк обязан возместить причиненные вкладчику необоснованным </w:t>
      </w:r>
      <w:r w:rsidR="00563D70" w:rsidRPr="00DF6436">
        <w:t>у</w:t>
      </w:r>
      <w:r w:rsidRPr="00DF6436">
        <w:t>клонением убытки</w:t>
      </w:r>
      <w:r w:rsidR="00DF6436">
        <w:t xml:space="preserve"> (</w:t>
      </w:r>
      <w:r w:rsidRPr="00DF6436">
        <w:t>как реальный ущерб, так и упущенную выгоду</w:t>
      </w:r>
      <w:r w:rsidR="00DF6436" w:rsidRPr="00DF6436">
        <w:t xml:space="preserve">). </w:t>
      </w:r>
      <w:r w:rsidR="00563D70" w:rsidRPr="00DF6436">
        <w:t>Пр</w:t>
      </w:r>
      <w:r w:rsidRPr="00DF6436">
        <w:t xml:space="preserve">и этом бремя доказывания невозможности заключения договора на </w:t>
      </w:r>
      <w:r w:rsidR="00563D70" w:rsidRPr="00DF6436">
        <w:t>м</w:t>
      </w:r>
      <w:r w:rsidRPr="00DF6436">
        <w:t>омент обращения вкладчика в банк полностью лежит на банке</w:t>
      </w:r>
      <w:r w:rsidR="00DF6436" w:rsidRPr="00DF6436">
        <w:t>.</w:t>
      </w:r>
    </w:p>
    <w:p w:rsidR="00DF6436" w:rsidRDefault="0001608E" w:rsidP="00DF6436">
      <w:r w:rsidRPr="00DF6436">
        <w:t>Применительно к вкладчикам</w:t>
      </w:r>
      <w:r w:rsidR="00DF6436" w:rsidRPr="00DF6436">
        <w:t xml:space="preserve"> - </w:t>
      </w:r>
      <w:r w:rsidRPr="00DF6436">
        <w:t>юридическим лицам договор банковского вклада</w:t>
      </w:r>
      <w:r w:rsidR="00DF6436">
        <w:t xml:space="preserve"> (</w:t>
      </w:r>
      <w:r w:rsidRPr="00DF6436">
        <w:t>депозита</w:t>
      </w:r>
      <w:r w:rsidR="00DF6436" w:rsidRPr="00DF6436">
        <w:t xml:space="preserve">) </w:t>
      </w:r>
      <w:r w:rsidRPr="00DF6436">
        <w:t>публичным не является</w:t>
      </w:r>
      <w:r w:rsidR="00DF6436" w:rsidRPr="00DF6436">
        <w:t xml:space="preserve">. </w:t>
      </w:r>
      <w:r w:rsidRPr="00DF6436">
        <w:t>Это означает, что кредитная организация вправе отказать юридическому лицу в заключении такого договора</w:t>
      </w:r>
      <w:r w:rsidR="00DF6436" w:rsidRPr="00DF6436">
        <w:t>.</w:t>
      </w:r>
    </w:p>
    <w:p w:rsidR="00DF6436" w:rsidRDefault="0001608E" w:rsidP="00DF6436">
      <w:r w:rsidRPr="00DF6436">
        <w:t>Сторонами договора являются банк</w:t>
      </w:r>
      <w:r w:rsidR="00DF6436">
        <w:t xml:space="preserve"> (</w:t>
      </w:r>
      <w:r w:rsidRPr="00DF6436">
        <w:t>либо небанковская кредитная организация, осуществляющая депозитно-кредитные операции</w:t>
      </w:r>
      <w:r w:rsidR="00DF6436" w:rsidRPr="00DF6436">
        <w:t xml:space="preserve">) </w:t>
      </w:r>
      <w:r w:rsidRPr="00DF6436">
        <w:t>и вкладчик</w:t>
      </w:r>
      <w:r w:rsidR="00DF6436" w:rsidRPr="00DF6436">
        <w:t>.</w:t>
      </w:r>
    </w:p>
    <w:p w:rsidR="00DF6436" w:rsidRDefault="0001608E" w:rsidP="00DF6436">
      <w:r w:rsidRPr="00DF6436">
        <w:t>В силу п</w:t>
      </w:r>
      <w:r w:rsidR="00DF6436">
        <w:t>.1</w:t>
      </w:r>
      <w:r w:rsidRPr="00DF6436">
        <w:t xml:space="preserve"> ст</w:t>
      </w:r>
      <w:r w:rsidR="00DF6436">
        <w:t>.8</w:t>
      </w:r>
      <w:r w:rsidRPr="00DF6436">
        <w:t xml:space="preserve">35 ГК банк и небанковская кредитная организация, осуществляющая депозитно-кредитные операции, должны иметь лицензию на совершение банковских операций, предусматривающую их </w:t>
      </w:r>
      <w:r w:rsidR="0081022A" w:rsidRPr="00DF6436">
        <w:t>право на привлечение д</w:t>
      </w:r>
      <w:r w:rsidRPr="00DF6436">
        <w:t>енежных средств во вклады</w:t>
      </w:r>
      <w:r w:rsidR="00DF6436" w:rsidRPr="00DF6436">
        <w:t>.</w:t>
      </w:r>
    </w:p>
    <w:p w:rsidR="00DF6436" w:rsidRDefault="0001608E" w:rsidP="00DF6436">
      <w:r w:rsidRPr="00DF6436">
        <w:t xml:space="preserve">Такими лицензиями </w:t>
      </w:r>
      <w:r w:rsidR="00CA7950" w:rsidRPr="00DF6436">
        <w:t xml:space="preserve">для банка </w:t>
      </w:r>
      <w:r w:rsidRPr="00DF6436">
        <w:t>являются</w:t>
      </w:r>
      <w:r w:rsidR="00DF6436" w:rsidRPr="00DF6436">
        <w:t>:</w:t>
      </w:r>
    </w:p>
    <w:p w:rsidR="00DF6436" w:rsidRDefault="0001608E" w:rsidP="00DF6436">
      <w:r w:rsidRPr="00DF6436">
        <w:t>лицензия на осуществление банковских операций со средствами в рублях</w:t>
      </w:r>
      <w:r w:rsidR="00DF6436">
        <w:t xml:space="preserve"> (</w:t>
      </w:r>
      <w:r w:rsidRPr="00DF6436">
        <w:t>без права привлечения во вклады денежных средств физических лиц</w:t>
      </w:r>
      <w:r w:rsidR="00DF6436" w:rsidRPr="00DF6436">
        <w:t xml:space="preserve">) </w:t>
      </w:r>
      <w:r w:rsidRPr="00DF6436">
        <w:t>разрешает привлечение денежных средств в рублях во вклады только от юридических лиц</w:t>
      </w:r>
      <w:r w:rsidR="00DF6436">
        <w:t xml:space="preserve"> (</w:t>
      </w:r>
      <w:r w:rsidRPr="00DF6436">
        <w:t>до востребования и на определенный срок</w:t>
      </w:r>
      <w:r w:rsidR="00DF6436" w:rsidRPr="00DF6436">
        <w:t>);</w:t>
      </w:r>
    </w:p>
    <w:p w:rsidR="00DF6436" w:rsidRDefault="0001608E" w:rsidP="00DF6436">
      <w:r w:rsidRPr="00DF6436">
        <w:t>лицензия на осуществление банковских операций со средствами в рублях и иностранной валюте</w:t>
      </w:r>
      <w:r w:rsidR="00DF6436">
        <w:t xml:space="preserve"> (</w:t>
      </w:r>
      <w:r w:rsidRPr="00DF6436">
        <w:t>без права привлечения во вклады денежных средств физических лиц</w:t>
      </w:r>
      <w:r w:rsidR="00DF6436" w:rsidRPr="00DF6436">
        <w:t xml:space="preserve">) </w:t>
      </w:r>
      <w:r w:rsidRPr="00DF6436">
        <w:t xml:space="preserve">разрешает привлечение денежных </w:t>
      </w:r>
      <w:r w:rsidR="00563D70" w:rsidRPr="00DF6436">
        <w:t>средств,</w:t>
      </w:r>
      <w:r w:rsidRPr="00DF6436">
        <w:t xml:space="preserve"> как в рублях, так и в иностранной валюте во вклады только от юридических лиц</w:t>
      </w:r>
      <w:r w:rsidR="00DF6436">
        <w:t xml:space="preserve"> (</w:t>
      </w:r>
      <w:r w:rsidRPr="00DF6436">
        <w:t>до востребования и на определенный срок</w:t>
      </w:r>
      <w:r w:rsidR="00DF6436" w:rsidRPr="00DF6436">
        <w:t>);</w:t>
      </w:r>
    </w:p>
    <w:p w:rsidR="00DF6436" w:rsidRDefault="0001608E" w:rsidP="00DF6436">
      <w:r w:rsidRPr="00DF6436">
        <w:t>лицензия на привлечение во вклады денежных средств физических лиц в рублях</w:t>
      </w:r>
      <w:r w:rsidR="00DF6436" w:rsidRPr="00DF6436">
        <w:t>;</w:t>
      </w:r>
    </w:p>
    <w:p w:rsidR="00DF6436" w:rsidRDefault="0001608E" w:rsidP="00DF6436">
      <w:r w:rsidRPr="00DF6436">
        <w:t>лицензия на привлечение во вклады денежных средств физических лиц в рублях и иностранной валюте</w:t>
      </w:r>
      <w:r w:rsidR="00DF6436" w:rsidRPr="00DF6436">
        <w:t>;</w:t>
      </w:r>
    </w:p>
    <w:p w:rsidR="00DF6436" w:rsidRDefault="00CA7950" w:rsidP="00DF6436">
      <w:r w:rsidRPr="00DF6436">
        <w:t>генеральная лицензия</w:t>
      </w:r>
      <w:r w:rsidR="00DF6436" w:rsidRPr="00DF6436">
        <w:t>.</w:t>
      </w:r>
    </w:p>
    <w:p w:rsidR="00DF6436" w:rsidRDefault="00CA7950" w:rsidP="00DF6436">
      <w:r w:rsidRPr="00DF6436">
        <w:t>Д</w:t>
      </w:r>
      <w:r w:rsidR="0001608E" w:rsidRPr="00DF6436">
        <w:t>ля небанковской кредитной организации</w:t>
      </w:r>
      <w:r w:rsidR="00DF6436">
        <w:t xml:space="preserve"> (</w:t>
      </w:r>
      <w:r w:rsidR="0001608E" w:rsidRPr="00DF6436">
        <w:t>НДКО</w:t>
      </w:r>
      <w:r w:rsidR="00DF6436" w:rsidRPr="00DF6436">
        <w:t>),</w:t>
      </w:r>
      <w:r w:rsidR="0001608E" w:rsidRPr="00DF6436">
        <w:t xml:space="preserve"> осуществляющей депозитно-кредитные операции, в выданной ей лицензии должна быть указана операция по привлечению денежных средств юридических </w:t>
      </w:r>
      <w:r w:rsidRPr="00DF6436">
        <w:t>лиц во вклады</w:t>
      </w:r>
      <w:r w:rsidR="00DF6436">
        <w:t xml:space="preserve"> (</w:t>
      </w:r>
      <w:r w:rsidR="0001608E" w:rsidRPr="00DF6436">
        <w:t>на определенный срок</w:t>
      </w:r>
      <w:r w:rsidR="00DF6436" w:rsidRPr="00DF6436">
        <w:t>),</w:t>
      </w:r>
      <w:r w:rsidR="0001608E" w:rsidRPr="00DF6436">
        <w:t xml:space="preserve"> а также валюта</w:t>
      </w:r>
      <w:r w:rsidR="00DF6436">
        <w:t xml:space="preserve"> (</w:t>
      </w:r>
      <w:r w:rsidR="0001608E" w:rsidRPr="00DF6436">
        <w:t>валюта РФ либо валюта РФ и иностранная валюта</w:t>
      </w:r>
      <w:r w:rsidR="00DF6436" w:rsidRPr="00DF6436">
        <w:t>),</w:t>
      </w:r>
      <w:r w:rsidR="0001608E" w:rsidRPr="00DF6436">
        <w:t xml:space="preserve"> в которой о</w:t>
      </w:r>
      <w:r w:rsidRPr="00DF6436">
        <w:t>н</w:t>
      </w:r>
      <w:r w:rsidR="0001608E" w:rsidRPr="00DF6436">
        <w:t>а может принимать депозиты от юридических лиц</w:t>
      </w:r>
      <w:r w:rsidR="00DF6436" w:rsidRPr="00DF6436">
        <w:t>.</w:t>
      </w:r>
    </w:p>
    <w:p w:rsidR="00DF6436" w:rsidRDefault="0001608E" w:rsidP="00DF6436">
      <w:r w:rsidRPr="00DF6436">
        <w:t>В случае принятия вклада от гражданина организацией, не имеющей соответствующей лицензии, или с нарушением порядка, установленного законом или принятыми в соответствии с ним банковскими правилами, вкладчик-гражданин может потребовать немедленного возврата суммы вклада, а также уплаты на нее процентов, предусмотренных ст</w:t>
      </w:r>
      <w:r w:rsidR="00DF6436">
        <w:t>.3</w:t>
      </w:r>
      <w:r w:rsidRPr="00DF6436">
        <w:t>95 ГК, и возмещения сверх суммы процентов всех причиненных вкладчику убытков</w:t>
      </w:r>
      <w:r w:rsidR="00DF6436" w:rsidRPr="00DF6436">
        <w:t>.</w:t>
      </w:r>
    </w:p>
    <w:p w:rsidR="00DF6436" w:rsidRDefault="0001608E" w:rsidP="00DF6436">
      <w:r w:rsidRPr="00DF6436">
        <w:t>Если такой организацией приняты на условиях договора банковского вклада денежные средства юр</w:t>
      </w:r>
      <w:r w:rsidR="00CA7950" w:rsidRPr="00DF6436">
        <w:t>идического лица, договор является недействительным как не</w:t>
      </w:r>
      <w:r w:rsidRPr="00DF6436">
        <w:t>соответствующий требованиям закона в силу ст</w:t>
      </w:r>
      <w:r w:rsidR="00DF6436">
        <w:t>.1</w:t>
      </w:r>
      <w:r w:rsidRPr="00DF6436">
        <w:t>68 ГК</w:t>
      </w:r>
      <w:r w:rsidR="00DF6436" w:rsidRPr="00DF6436">
        <w:t xml:space="preserve">; </w:t>
      </w:r>
      <w:r w:rsidRPr="00DF6436">
        <w:t xml:space="preserve">к нему применяются последствия </w:t>
      </w:r>
      <w:r w:rsidR="00CA7950" w:rsidRPr="00DF6436">
        <w:t>недействительно</w:t>
      </w:r>
      <w:r w:rsidRPr="00DF6436">
        <w:t>сти сделки, предусмотренные ст</w:t>
      </w:r>
      <w:r w:rsidR="00DF6436">
        <w:t>.1</w:t>
      </w:r>
      <w:r w:rsidRPr="00DF6436">
        <w:t>67 ГК</w:t>
      </w:r>
      <w:r w:rsidR="00DF6436" w:rsidRPr="00DF6436">
        <w:t>.</w:t>
      </w:r>
    </w:p>
    <w:p w:rsidR="00DF6436" w:rsidRDefault="0001608E" w:rsidP="00DF6436">
      <w:r w:rsidRPr="00DF6436">
        <w:t>Вкладчиком может быть физическое лицо, достигшее возраста 14 лет</w:t>
      </w:r>
      <w:r w:rsidR="00DF6436">
        <w:t xml:space="preserve"> (</w:t>
      </w:r>
      <w:r w:rsidRPr="00DF6436">
        <w:t>п</w:t>
      </w:r>
      <w:r w:rsidR="00DF6436">
        <w:t>.2</w:t>
      </w:r>
      <w:r w:rsidRPr="00DF6436">
        <w:t xml:space="preserve"> ст</w:t>
      </w:r>
      <w:r w:rsidR="00DF6436">
        <w:t>.2</w:t>
      </w:r>
      <w:r w:rsidRPr="00DF6436">
        <w:t>6 ГК</w:t>
      </w:r>
      <w:r w:rsidR="00DF6436" w:rsidRPr="00DF6436">
        <w:t>),</w:t>
      </w:r>
      <w:r w:rsidRPr="00DF6436">
        <w:t xml:space="preserve"> либо юридическое лицо, которое имеет такое право в силу общей правоспособности</w:t>
      </w:r>
      <w:r w:rsidR="00DF6436" w:rsidRPr="00DF6436">
        <w:t xml:space="preserve">. </w:t>
      </w:r>
      <w:r w:rsidRPr="00DF6436">
        <w:t>Вкладчики свободны в выборе банка для размещения во вклады принадлежащих им денежных средств и могут иметь вклады в одном или нескольких банках</w:t>
      </w:r>
      <w:r w:rsidR="00DF6436" w:rsidRPr="00DF6436">
        <w:t>.</w:t>
      </w:r>
    </w:p>
    <w:p w:rsidR="00DF6436" w:rsidRDefault="0001608E" w:rsidP="00DF6436">
      <w:r w:rsidRPr="00DF6436">
        <w:t>Форма договора</w:t>
      </w:r>
      <w:r w:rsidR="00DF6436" w:rsidRPr="00DF6436">
        <w:t xml:space="preserve">. </w:t>
      </w:r>
      <w:r w:rsidRPr="00DF6436">
        <w:t>В соответствии со ст</w:t>
      </w:r>
      <w:r w:rsidR="00DF6436">
        <w:t>.8</w:t>
      </w:r>
      <w:r w:rsidRPr="00DF6436">
        <w:t>36 ГК договор банковского вклада должен быть заключен в письменной форме</w:t>
      </w:r>
      <w:r w:rsidR="00DF6436" w:rsidRPr="00DF6436">
        <w:t xml:space="preserve">. </w:t>
      </w:r>
      <w:r w:rsidRPr="00DF6436">
        <w:t>Письменная форма считается соблюденной, если внесение вклада удостоверено сберегательно</w:t>
      </w:r>
      <w:r w:rsidR="00CA7950" w:rsidRPr="00DF6436">
        <w:t>й</w:t>
      </w:r>
      <w:r w:rsidRPr="00DF6436">
        <w:t xml:space="preserve"> книжкой, сберегательным или депозитным сертификатом либо иным выданным банком вкладчику документом, отвечающим требованиям, предусмотренным для таких документов законом, установленными в соответствии с </w:t>
      </w:r>
      <w:r w:rsidR="00CA7950" w:rsidRPr="00DF6436">
        <w:t>ним банковскими правилами и при</w:t>
      </w:r>
      <w:r w:rsidRPr="00DF6436">
        <w:t xml:space="preserve">меняемыми в банковской практике </w:t>
      </w:r>
      <w:r w:rsidR="00CA7950" w:rsidRPr="00DF6436">
        <w:t>обычаями делового оборота</w:t>
      </w:r>
      <w:r w:rsidR="00DF6436" w:rsidRPr="00DF6436">
        <w:t xml:space="preserve">. </w:t>
      </w:r>
      <w:r w:rsidR="00CA7950" w:rsidRPr="00DF6436">
        <w:t>Несоблюдение</w:t>
      </w:r>
      <w:r w:rsidRPr="00DF6436">
        <w:t xml:space="preserve"> письменной формы влечет недействительность договора банковского вклада</w:t>
      </w:r>
      <w:r w:rsidR="00DF6436" w:rsidRPr="00DF6436">
        <w:t xml:space="preserve">. </w:t>
      </w:r>
      <w:r w:rsidRPr="00DF6436">
        <w:t>Такой договор является ничтожным</w:t>
      </w:r>
      <w:r w:rsidR="00DF6436" w:rsidRPr="00DF6436">
        <w:t>.</w:t>
      </w:r>
    </w:p>
    <w:p w:rsidR="00DF6436" w:rsidRDefault="0001608E" w:rsidP="00DF6436">
      <w:r w:rsidRPr="00DF6436">
        <w:t>Сберегательная книжка</w:t>
      </w:r>
      <w:r w:rsidR="00DF6436" w:rsidRPr="00DF6436">
        <w:t xml:space="preserve">. </w:t>
      </w:r>
      <w:r w:rsidRPr="00DF6436">
        <w:t>В соответствии с п</w:t>
      </w:r>
      <w:r w:rsidR="00DF6436">
        <w:t>.1</w:t>
      </w:r>
      <w:r w:rsidRPr="00DF6436">
        <w:t xml:space="preserve"> ст</w:t>
      </w:r>
      <w:r w:rsidR="00DF6436">
        <w:t>.8</w:t>
      </w:r>
      <w:r w:rsidRPr="00DF6436">
        <w:t>43 ГК если соглашением сторон не предусмотрено иное, заключение договора банковского вклада с гражданином и внесение денежных средств на его счет по вкладу удостоверяются сберегательной книжкой</w:t>
      </w:r>
      <w:r w:rsidR="00DF6436" w:rsidRPr="00DF6436">
        <w:t xml:space="preserve">. </w:t>
      </w:r>
      <w:r w:rsidRPr="00DF6436">
        <w:t>Следовательно, сберегательная книжка</w:t>
      </w:r>
      <w:r w:rsidR="00DF6436" w:rsidRPr="00DF6436">
        <w:t xml:space="preserve"> - </w:t>
      </w:r>
      <w:r w:rsidRPr="00DF6436">
        <w:t>документ, оформляющий заключение доктора банковского вклада с гражданином и удостоверяющий поступление и движение денежных средств на его счете по вкладу</w:t>
      </w:r>
      <w:r w:rsidR="00DF6436" w:rsidRPr="00DF6436">
        <w:t xml:space="preserve">. </w:t>
      </w:r>
      <w:r w:rsidRPr="00DF6436">
        <w:t>Депозит юридического лица сберегательной книжкой не оформляется</w:t>
      </w:r>
      <w:r w:rsidR="00DF6436" w:rsidRPr="00DF6436">
        <w:t>.</w:t>
      </w:r>
    </w:p>
    <w:p w:rsidR="00DF6436" w:rsidRDefault="0001608E" w:rsidP="00DF6436">
      <w:r w:rsidRPr="00DF6436">
        <w:t xml:space="preserve">Договором банковского вклада может быть предусмотрена выдача </w:t>
      </w:r>
      <w:r w:rsidR="00CA7950" w:rsidRPr="00DF6436">
        <w:t>и</w:t>
      </w:r>
      <w:r w:rsidRPr="00DF6436">
        <w:t xml:space="preserve">менной сберегательной книжки или сберегательной книжки на </w:t>
      </w:r>
      <w:r w:rsidR="00CA7950" w:rsidRPr="00DF6436">
        <w:t>предъявителя</w:t>
      </w:r>
      <w:r w:rsidR="00DF6436" w:rsidRPr="00DF6436">
        <w:t xml:space="preserve">. </w:t>
      </w:r>
      <w:r w:rsidRPr="00DF6436">
        <w:t>Сберегательная книжка на предъявителя является ценной бумагой</w:t>
      </w:r>
      <w:r w:rsidR="00DF6436" w:rsidRPr="00DF6436">
        <w:t>.</w:t>
      </w:r>
    </w:p>
    <w:p w:rsidR="00DF6436" w:rsidRDefault="006A7D15" w:rsidP="00DF6436">
      <w:r>
        <w:rPr>
          <w:noProof/>
        </w:rPr>
        <w:pict>
          <v:line id="_x0000_s1028" style="position:absolute;left:0;text-align:left;z-index:251657728;mso-position-horizontal-relative:margin" from="-45.6pt,460.3pt" to="-45.6pt,522.7pt" o:allowincell="f" strokeweight="2.1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8752;mso-position-horizontal-relative:margin" from="-47.5pt,467.05pt" to="-47.5pt,490.55pt" o:allowincell="f" strokeweight=".5pt">
            <w10:wrap anchorx="margin"/>
          </v:line>
        </w:pict>
      </w:r>
      <w:r>
        <w:rPr>
          <w:noProof/>
        </w:rPr>
        <w:pict>
          <v:line id="_x0000_s1030" style="position:absolute;left:0;text-align:left;z-index:251659776;mso-position-horizontal-relative:margin" from="-40.3pt,469.45pt" to="-40.3pt,524.15pt" o:allowincell="f" strokeweight="2.15pt">
            <w10:wrap anchorx="margin"/>
          </v:line>
        </w:pict>
      </w:r>
      <w:r w:rsidR="0001608E" w:rsidRPr="00DF6436">
        <w:t>В сберегательной книжке должны быть указаны и удостоверены банком следующие обязательные реквизиты</w:t>
      </w:r>
      <w:r w:rsidR="00DF6436" w:rsidRPr="00DF6436">
        <w:t xml:space="preserve">: </w:t>
      </w:r>
      <w:r w:rsidR="0001608E" w:rsidRPr="00DF6436">
        <w:t>наименование и место нахождения банка</w:t>
      </w:r>
      <w:r w:rsidR="00DF6436" w:rsidRPr="00DF6436">
        <w:t xml:space="preserve">; </w:t>
      </w:r>
      <w:r w:rsidR="0001608E" w:rsidRPr="00DF6436">
        <w:t>номер счета по вкладу</w:t>
      </w:r>
      <w:r w:rsidR="00DF6436" w:rsidRPr="00DF6436">
        <w:t xml:space="preserve">; </w:t>
      </w:r>
      <w:r w:rsidR="0001608E" w:rsidRPr="00DF6436">
        <w:t>все суммы денежных средств, зачисленных на счет</w:t>
      </w:r>
      <w:r w:rsidR="00DF6436" w:rsidRPr="00DF6436">
        <w:t xml:space="preserve">; </w:t>
      </w:r>
      <w:r w:rsidR="0001608E" w:rsidRPr="00DF6436">
        <w:t>все суммы денежных средств, списанных со счета</w:t>
      </w:r>
      <w:r w:rsidR="00DF6436" w:rsidRPr="00DF6436">
        <w:t xml:space="preserve">; </w:t>
      </w:r>
      <w:r w:rsidR="0001608E" w:rsidRPr="00DF6436">
        <w:t>остаток денежных средств на счете на момент предъявления сберегательной книжки в банк</w:t>
      </w:r>
      <w:r w:rsidR="00DF6436" w:rsidRPr="00DF6436">
        <w:t>.</w:t>
      </w:r>
    </w:p>
    <w:p w:rsidR="00DF6436" w:rsidRDefault="0001608E" w:rsidP="00DF6436">
      <w:r w:rsidRPr="00DF6436">
        <w:t xml:space="preserve">Если не доказано иное состояние </w:t>
      </w:r>
      <w:r w:rsidR="00CA7950" w:rsidRPr="00DF6436">
        <w:t>вклада, данные о вкладе, указан</w:t>
      </w:r>
      <w:r w:rsidRPr="00DF6436">
        <w:t>ные в сберегательной книжке, являются основанием для расчетов по вкладу между банком и вкладчиком</w:t>
      </w:r>
      <w:r w:rsidR="00DF6436">
        <w:t xml:space="preserve"> (</w:t>
      </w:r>
      <w:r w:rsidRPr="00DF6436">
        <w:t>презумпция идентичности состояния вклада данным сберегательной книжки</w:t>
      </w:r>
      <w:r w:rsidR="00DF6436" w:rsidRPr="00DF6436">
        <w:t xml:space="preserve">). </w:t>
      </w:r>
      <w:r w:rsidR="00CA7950" w:rsidRPr="00DF6436">
        <w:t>Данная презумпция опровержима</w:t>
      </w:r>
      <w:r w:rsidR="00DF6436" w:rsidRPr="00DF6436">
        <w:t xml:space="preserve">. </w:t>
      </w:r>
      <w:r w:rsidR="00CA7950" w:rsidRPr="00DF6436">
        <w:t>Б</w:t>
      </w:r>
      <w:r w:rsidRPr="00DF6436">
        <w:t>ремя доказывания отсутствия идентичности возлагается на лицо, заявляющее об этом</w:t>
      </w:r>
      <w:r w:rsidR="00DF6436" w:rsidRPr="00DF6436">
        <w:t>.</w:t>
      </w:r>
    </w:p>
    <w:p w:rsidR="00DF6436" w:rsidRDefault="0001608E" w:rsidP="00DF6436">
      <w:r w:rsidRPr="00DF6436">
        <w:t>Выдача вклада,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</w:t>
      </w:r>
      <w:r w:rsidR="00DF6436" w:rsidRPr="00DF6436">
        <w:t xml:space="preserve">. </w:t>
      </w:r>
      <w:r w:rsidRPr="00DF6436">
        <w:t>Если именная сберегательная книжка утрачена или приведена в негодное для предъявления состояние, банк по заявлению вкладчика выдает ему новую сберегательную книжку</w:t>
      </w:r>
      <w:r w:rsidR="00DF6436" w:rsidRPr="00DF6436">
        <w:t>.</w:t>
      </w:r>
    </w:p>
    <w:p w:rsidR="00DF6436" w:rsidRDefault="0001608E" w:rsidP="00DF6436">
      <w:r w:rsidRPr="00DF6436">
        <w:t>Сберегательный</w:t>
      </w:r>
      <w:r w:rsidR="00DF6436">
        <w:t xml:space="preserve"> (</w:t>
      </w:r>
      <w:r w:rsidRPr="00DF6436">
        <w:t>депозитный</w:t>
      </w:r>
      <w:r w:rsidR="00DF6436" w:rsidRPr="00DF6436">
        <w:t xml:space="preserve">) </w:t>
      </w:r>
      <w:r w:rsidRPr="00DF6436">
        <w:t xml:space="preserve">сертификат </w:t>
      </w:r>
      <w:r w:rsidR="00CA7950" w:rsidRPr="00DF6436">
        <w:t xml:space="preserve">является ценной бумагой, удостоверяющей сумму </w:t>
      </w:r>
      <w:r w:rsidRPr="00DF6436">
        <w:t>вклада, внесенного в кредитную организацию, и права вкладчика</w:t>
      </w:r>
      <w:r w:rsidR="00DF6436">
        <w:t xml:space="preserve"> (</w:t>
      </w:r>
      <w:r w:rsidRPr="00DF6436">
        <w:t>держателя сертификата</w:t>
      </w:r>
      <w:r w:rsidR="00DF6436" w:rsidRPr="00DF6436">
        <w:t xml:space="preserve">) </w:t>
      </w:r>
      <w:r w:rsidRPr="00DF6436">
        <w:t>на получение по истечении установленного срока суммы вклада и обусловленных в сертификате процентов в кредитной организации, выдавшей сертификат, или в любом ее филиале</w:t>
      </w:r>
      <w:r w:rsidR="00DF6436" w:rsidRPr="00DF6436">
        <w:t>.</w:t>
      </w:r>
    </w:p>
    <w:p w:rsidR="00DF6436" w:rsidRDefault="0001608E" w:rsidP="00DF6436">
      <w:r w:rsidRPr="00DF6436">
        <w:t>Такое определение закреплено в п</w:t>
      </w:r>
      <w:r w:rsidR="00DF6436">
        <w:t>.1</w:t>
      </w:r>
      <w:r w:rsidRPr="00DF6436">
        <w:t xml:space="preserve"> Положения о сберегательных и депозитных сертификатах кредитных организаций</w:t>
      </w:r>
      <w:r w:rsidR="00DF6436" w:rsidRPr="00DF6436">
        <w:t>.</w:t>
      </w:r>
    </w:p>
    <w:p w:rsidR="00DF6436" w:rsidRDefault="0001608E" w:rsidP="00DF6436">
      <w:r w:rsidRPr="00DF6436">
        <w:t>Главное отличие сертификата сберегательного от сертификата де</w:t>
      </w:r>
      <w:r w:rsidR="00CA7950" w:rsidRPr="00DF6436">
        <w:t>по</w:t>
      </w:r>
      <w:r w:rsidRPr="00DF6436">
        <w:t>зитного состоит в том, что первый может быть выдан только физическому лицу, а второй</w:t>
      </w:r>
      <w:r w:rsidR="00DF6436" w:rsidRPr="00DF6436">
        <w:t xml:space="preserve"> - </w:t>
      </w:r>
      <w:r w:rsidRPr="00DF6436">
        <w:t>только лицу юридическому</w:t>
      </w:r>
      <w:r w:rsidR="00DF6436" w:rsidRPr="00DF6436">
        <w:t xml:space="preserve">. </w:t>
      </w:r>
      <w:r w:rsidRPr="00DF6436">
        <w:t xml:space="preserve">Вторым важным отличием является то, что купля-продажа депозитных сертификатов </w:t>
      </w:r>
      <w:r w:rsidR="004264B2" w:rsidRPr="00DF6436">
        <w:t>и</w:t>
      </w:r>
      <w:r w:rsidRPr="00DF6436">
        <w:t xml:space="preserve"> выплата сумм по ним осуществляются в безналичном порядке, а сберегательных сертификатов</w:t>
      </w:r>
      <w:r w:rsidR="00DF6436" w:rsidRPr="00DF6436">
        <w:t xml:space="preserve"> - </w:t>
      </w:r>
      <w:r w:rsidRPr="00DF6436">
        <w:t>как в безналичном порядке, так и наличным и средствами</w:t>
      </w:r>
      <w:r w:rsidR="00DF6436" w:rsidRPr="00DF6436">
        <w:t>.</w:t>
      </w:r>
    </w:p>
    <w:p w:rsidR="00DF6436" w:rsidRDefault="0001608E" w:rsidP="00DF6436">
      <w:r w:rsidRPr="00DF6436">
        <w:t>Права по сертификату передаются одним из двух способов</w:t>
      </w:r>
      <w:r w:rsidR="00DF6436" w:rsidRPr="00DF6436">
        <w:t xml:space="preserve"> - </w:t>
      </w:r>
      <w:r w:rsidRPr="00DF6436">
        <w:t>в зависимости от того, является сертификат предъявительским или именным</w:t>
      </w:r>
      <w:r w:rsidR="00DF6436" w:rsidRPr="00DF6436">
        <w:t>.</w:t>
      </w:r>
    </w:p>
    <w:p w:rsidR="00DF6436" w:rsidRDefault="0001608E" w:rsidP="00DF6436">
      <w:r w:rsidRPr="00DF6436">
        <w:t>Для передачи другому лицу прав, удостоверенных сертификатом на предъявителя, достаточно вручения сертификата этому лицу</w:t>
      </w:r>
      <w:r w:rsidR="00DF6436" w:rsidRPr="00DF6436">
        <w:t>.</w:t>
      </w:r>
    </w:p>
    <w:p w:rsidR="00DF6436" w:rsidRDefault="0001608E" w:rsidP="00DF6436">
      <w:r w:rsidRPr="00DF6436">
        <w:t>Права, удостоверенные именным сертификатом, передаются в порядке, установленном для уступки тр</w:t>
      </w:r>
      <w:r w:rsidR="004264B2" w:rsidRPr="00DF6436">
        <w:t>ебований</w:t>
      </w:r>
      <w:r w:rsidR="00DF6436">
        <w:t xml:space="preserve"> (</w:t>
      </w:r>
      <w:r w:rsidR="004264B2" w:rsidRPr="00DF6436">
        <w:t>цессии</w:t>
      </w:r>
      <w:r w:rsidR="00DF6436" w:rsidRPr="00DF6436">
        <w:t xml:space="preserve">). </w:t>
      </w:r>
      <w:r w:rsidR="004264B2" w:rsidRPr="00DF6436">
        <w:t>Уступка тре</w:t>
      </w:r>
      <w:r w:rsidRPr="00DF6436">
        <w:t>бования по именному сертификату оформляется на оборотной сторонне такого сертификата или на дополнительных листах</w:t>
      </w:r>
      <w:r w:rsidR="00DF6436">
        <w:t xml:space="preserve"> (</w:t>
      </w:r>
      <w:r w:rsidRPr="00DF6436">
        <w:t>приложениях</w:t>
      </w:r>
      <w:r w:rsidR="00DF6436" w:rsidRPr="00DF6436">
        <w:t xml:space="preserve">) </w:t>
      </w:r>
      <w:r w:rsidR="004264B2" w:rsidRPr="00DF6436">
        <w:t xml:space="preserve">к </w:t>
      </w:r>
      <w:r w:rsidRPr="00DF6436">
        <w:t>именному сертификату двусторонним соглашением лица, уступающего свои права</w:t>
      </w:r>
      <w:r w:rsidR="00DF6436">
        <w:t xml:space="preserve"> (</w:t>
      </w:r>
      <w:r w:rsidRPr="00DF6436">
        <w:t>цедента</w:t>
      </w:r>
      <w:r w:rsidR="00DF6436" w:rsidRPr="00DF6436">
        <w:t>),</w:t>
      </w:r>
      <w:r w:rsidRPr="00DF6436">
        <w:t xml:space="preserve"> и лица, приобретающего эти права</w:t>
      </w:r>
      <w:r w:rsidR="00DF6436">
        <w:t xml:space="preserve"> (</w:t>
      </w:r>
      <w:r w:rsidRPr="00DF6436">
        <w:t>цессионария</w:t>
      </w:r>
      <w:r w:rsidR="00DF6436" w:rsidRPr="00DF6436">
        <w:t xml:space="preserve">). </w:t>
      </w:r>
      <w:r w:rsidRPr="00DF6436">
        <w:t>Соглашение об уступке требования по депозитному сертификату подписывается с каждой стороны двумя лицами, уполномоченными соответствующим юридическим лицом на совершение таких сделок, и скрепляется печатью юридического лица</w:t>
      </w:r>
      <w:r w:rsidR="00DF6436" w:rsidRPr="00DF6436">
        <w:t xml:space="preserve">. </w:t>
      </w:r>
      <w:r w:rsidRPr="00DF6436">
        <w:t>Каждый договор об уступке нумеруется цедентом</w:t>
      </w:r>
      <w:r w:rsidR="00DF6436" w:rsidRPr="00DF6436">
        <w:t xml:space="preserve">. </w:t>
      </w:r>
      <w:r w:rsidRPr="00DF6436">
        <w:t>Договор об уступке требования по сберегательному сертификату подписывается обеими сторонами лично</w:t>
      </w:r>
      <w:r w:rsidR="00DF6436" w:rsidRPr="00DF6436">
        <w:t xml:space="preserve">. </w:t>
      </w:r>
      <w:r w:rsidRPr="00DF6436">
        <w:t>Уступка требования по сертификату возможна только в течение срока обращения сертификата</w:t>
      </w:r>
      <w:r w:rsidR="00DF6436" w:rsidRPr="00DF6436">
        <w:t>.</w:t>
      </w:r>
    </w:p>
    <w:p w:rsidR="00DF6436" w:rsidRDefault="0001608E" w:rsidP="00DF6436">
      <w:r w:rsidRPr="00DF6436">
        <w:t>Содержание договора</w:t>
      </w:r>
      <w:r w:rsidR="00DF6436" w:rsidRPr="00DF6436">
        <w:t xml:space="preserve">. </w:t>
      </w:r>
      <w:r w:rsidRPr="00DF6436">
        <w:t>Поскольку договор банковского вклада</w:t>
      </w:r>
      <w:r w:rsidR="00DF6436" w:rsidRPr="00DF6436">
        <w:t xml:space="preserve"> - </w:t>
      </w:r>
      <w:r w:rsidRPr="00DF6436">
        <w:t>односторонне обязывающий и обязанной стороной является банк, его содержание в основном составляют обязанности последнего, которым корреспондируют соответствующие права вкладчика</w:t>
      </w:r>
      <w:r w:rsidR="00DF6436" w:rsidRPr="00DF6436">
        <w:t>.</w:t>
      </w:r>
    </w:p>
    <w:p w:rsidR="00DF6436" w:rsidRDefault="0001608E" w:rsidP="00DF6436">
      <w:r w:rsidRPr="00DF6436">
        <w:t>Банк обязан</w:t>
      </w:r>
      <w:r w:rsidR="00DF6436" w:rsidRPr="00DF6436">
        <w:t>:</w:t>
      </w:r>
    </w:p>
    <w:p w:rsidR="00DF6436" w:rsidRDefault="0001608E" w:rsidP="00DF6436">
      <w:r w:rsidRPr="00DF6436">
        <w:t>в местах своей работы по приему и выдаче средств физическим</w:t>
      </w:r>
      <w:r w:rsidR="004264B2" w:rsidRPr="00DF6436">
        <w:t xml:space="preserve"> </w:t>
      </w:r>
      <w:r w:rsidRPr="00DF6436">
        <w:t>лицам предоставить для общего обзора в целом по банку копии лицензий Банка России на осуществление банковских операций</w:t>
      </w:r>
      <w:r w:rsidR="00DF6436" w:rsidRPr="00DF6436">
        <w:t xml:space="preserve">; </w:t>
      </w:r>
      <w:r w:rsidRPr="00DF6436">
        <w:t>адрес</w:t>
      </w:r>
      <w:r w:rsidR="00DF6436">
        <w:t xml:space="preserve"> (</w:t>
      </w:r>
      <w:r w:rsidRPr="00DF6436">
        <w:t>не менее одного адреса в населенном пункте</w:t>
      </w:r>
      <w:r w:rsidR="00DF6436" w:rsidRPr="00DF6436">
        <w:t>),</w:t>
      </w:r>
      <w:r w:rsidRPr="00DF6436">
        <w:t xml:space="preserve"> по которому заинтересованное лицо может получить для ознакомления составленный по соответствующим формам бухгалтерский баланс по счетам 2-го порядка и отчет о прибылях и убытках</w:t>
      </w:r>
      <w:r w:rsidR="00DF6436" w:rsidRPr="00DF6436">
        <w:t xml:space="preserve">; </w:t>
      </w:r>
      <w:r w:rsidRPr="00DF6436">
        <w:t>агрегированный балансовый отчет по установленной форме</w:t>
      </w:r>
      <w:r w:rsidR="00DF6436" w:rsidRPr="00DF6436">
        <w:t xml:space="preserve">; </w:t>
      </w:r>
      <w:r w:rsidRPr="00DF6436">
        <w:t>агрегированный отчет о прибылях и убытках по установленной форме</w:t>
      </w:r>
      <w:r w:rsidR="00DF6436" w:rsidRPr="00DF6436">
        <w:t xml:space="preserve">; </w:t>
      </w:r>
      <w:r w:rsidRPr="00DF6436">
        <w:t>аудиторское заключение с указанием названия аудиторской фирмы и номера лицензии Банка России на осуществление аудиторской деятельности</w:t>
      </w:r>
      <w:r w:rsidR="00DF6436" w:rsidRPr="00DF6436">
        <w:t>;</w:t>
      </w:r>
    </w:p>
    <w:p w:rsidR="00DF6436" w:rsidRDefault="0001608E" w:rsidP="00DF6436">
      <w:r w:rsidRPr="00DF6436">
        <w:t>обеспечивать сохранность денежных средств, принятых во</w:t>
      </w:r>
      <w:r w:rsidR="004264B2" w:rsidRPr="00DF6436">
        <w:t xml:space="preserve"> </w:t>
      </w:r>
      <w:r w:rsidRPr="00DF6436">
        <w:t>вклад</w:t>
      </w:r>
      <w:r w:rsidR="00DF6436">
        <w:t xml:space="preserve"> (</w:t>
      </w:r>
      <w:r w:rsidRPr="00DF6436">
        <w:t>депозит</w:t>
      </w:r>
      <w:r w:rsidR="00DF6436" w:rsidRPr="00DF6436">
        <w:t>);</w:t>
      </w:r>
    </w:p>
    <w:p w:rsidR="00DF6436" w:rsidRDefault="0001608E" w:rsidP="00DF6436">
      <w:r w:rsidRPr="00DF6436">
        <w:t>вернуть вкладчику сумму вклада в порядке, предусмотренном</w:t>
      </w:r>
      <w:r w:rsidR="004264B2" w:rsidRPr="00DF6436">
        <w:t xml:space="preserve"> </w:t>
      </w:r>
      <w:r w:rsidRPr="00DF6436">
        <w:t>договором</w:t>
      </w:r>
      <w:r w:rsidR="00DF6436" w:rsidRPr="00DF6436">
        <w:t xml:space="preserve">. </w:t>
      </w:r>
      <w:r w:rsidRPr="00DF6436">
        <w:t>Применительно к срочным вкладам это происходит, как</w:t>
      </w:r>
      <w:r w:rsidR="004264B2" w:rsidRPr="00DF6436">
        <w:t xml:space="preserve"> </w:t>
      </w:r>
      <w:r w:rsidRPr="00DF6436">
        <w:t>правило, по истечении установленного договором срока</w:t>
      </w:r>
      <w:r w:rsidR="00DF6436" w:rsidRPr="00DF6436">
        <w:t xml:space="preserve">; </w:t>
      </w:r>
      <w:r w:rsidRPr="00DF6436">
        <w:t>по вкладам</w:t>
      </w:r>
      <w:r w:rsidR="004264B2" w:rsidRPr="00DF6436">
        <w:t xml:space="preserve"> </w:t>
      </w:r>
      <w:r w:rsidRPr="00DF6436">
        <w:t>до востребования</w:t>
      </w:r>
      <w:r w:rsidR="00DF6436" w:rsidRPr="00DF6436">
        <w:t xml:space="preserve"> - </w:t>
      </w:r>
      <w:r w:rsidRPr="00DF6436">
        <w:t>по первому требованию вкладчика</w:t>
      </w:r>
      <w:r w:rsidR="00DF6436" w:rsidRPr="00DF6436">
        <w:t xml:space="preserve">. </w:t>
      </w:r>
      <w:r w:rsidRPr="00DF6436">
        <w:t>Однако в силу</w:t>
      </w:r>
      <w:r w:rsidR="004264B2" w:rsidRPr="00DF6436">
        <w:t xml:space="preserve"> </w:t>
      </w:r>
      <w:r w:rsidRPr="00DF6436">
        <w:t>п</w:t>
      </w:r>
      <w:r w:rsidR="00DF6436">
        <w:t>.2</w:t>
      </w:r>
      <w:r w:rsidRPr="00DF6436">
        <w:t xml:space="preserve"> ст</w:t>
      </w:r>
      <w:r w:rsidR="00DF6436">
        <w:t>.8</w:t>
      </w:r>
      <w:r w:rsidRPr="00DF6436">
        <w:t>37 ГК по договору банковского вклада любого вида</w:t>
      </w:r>
      <w:r w:rsidR="00DF6436">
        <w:t xml:space="preserve"> (</w:t>
      </w:r>
      <w:r w:rsidRPr="00DF6436">
        <w:t>в том числе и срочного</w:t>
      </w:r>
      <w:r w:rsidR="00DF6436" w:rsidRPr="00DF6436">
        <w:t>),</w:t>
      </w:r>
      <w:r w:rsidRPr="00DF6436">
        <w:t xml:space="preserve"> в котором вкладчиком является </w:t>
      </w:r>
      <w:r w:rsidR="004264B2" w:rsidRPr="00DF6436">
        <w:t>гражданин, банк обя</w:t>
      </w:r>
      <w:r w:rsidRPr="00DF6436">
        <w:t>зан выдать сумму вклада или ее часть по первому требованию вкладч</w:t>
      </w:r>
      <w:r w:rsidR="0081022A" w:rsidRPr="00DF6436">
        <w:t>и</w:t>
      </w:r>
      <w:r w:rsidRPr="00DF6436">
        <w:t>ка</w:t>
      </w:r>
      <w:r w:rsidR="00DF6436" w:rsidRPr="00DF6436">
        <w:t xml:space="preserve">. </w:t>
      </w:r>
      <w:r w:rsidRPr="00DF6436">
        <w:t>Условие договора об отказе гражданина от права на получение вклада по первому требованию ничтожно</w:t>
      </w:r>
      <w:r w:rsidR="00DF6436" w:rsidRPr="00DF6436">
        <w:t xml:space="preserve">. </w:t>
      </w:r>
      <w:r w:rsidRPr="00DF6436">
        <w:t>В отношении вкладчиков</w:t>
      </w:r>
      <w:r w:rsidR="00DF6436" w:rsidRPr="00DF6436">
        <w:t xml:space="preserve"> - </w:t>
      </w:r>
      <w:r w:rsidRPr="00DF6436">
        <w:t>юридических лиц право на досроч</w:t>
      </w:r>
      <w:r w:rsidR="004264B2" w:rsidRPr="00DF6436">
        <w:t>ный возврат суммы депозита долж</w:t>
      </w:r>
      <w:r w:rsidRPr="00DF6436">
        <w:t>но быть прямо предусмотрено договором</w:t>
      </w:r>
      <w:r w:rsidR="00DF6436" w:rsidRPr="00DF6436">
        <w:t>.</w:t>
      </w:r>
    </w:p>
    <w:p w:rsidR="00DF6436" w:rsidRDefault="0001608E" w:rsidP="00DF6436">
      <w:r w:rsidRPr="00DF6436">
        <w:t>В случаях, когда срочный либо другой вклад, иной, чем вклад до востребования, возвращается вкладчику по его требованию до истечения срока либо до наступления иных обстоятельств, указанных в договоре банковского вклада, проценты по вкладу выплачиваются в размере, соответствующем размеру процентов, выплачиваемых банком по вкладам до востребования, если договором не предусмотрен иной размер процентов</w:t>
      </w:r>
      <w:r w:rsidR="00DF6436" w:rsidRPr="00DF6436">
        <w:t>.</w:t>
      </w:r>
    </w:p>
    <w:p w:rsidR="00DF6436" w:rsidRDefault="0001608E" w:rsidP="00DF6436">
      <w:r w:rsidRPr="00DF6436">
        <w:t>Возврат суммы вклада вкладчику-гражданину может осуществляться как наличными средствами, так и в безналичном порядке, в том числе путем перечисления по указанию вкладчика на банковский счет третьего лица</w:t>
      </w:r>
      <w:r w:rsidR="00DF6436" w:rsidRPr="00DF6436">
        <w:t xml:space="preserve">. </w:t>
      </w:r>
      <w:r w:rsidRPr="00DF6436">
        <w:t>Поскольку в соответствии с п</w:t>
      </w:r>
      <w:r w:rsidR="00DF6436">
        <w:t>.3</w:t>
      </w:r>
      <w:r w:rsidRPr="00DF6436">
        <w:t xml:space="preserve"> ст</w:t>
      </w:r>
      <w:r w:rsidR="00DF6436">
        <w:t>.8</w:t>
      </w:r>
      <w:r w:rsidRPr="00DF6436">
        <w:t>34 ГК юридические лица не вправе перечислять находящиеся во вкладах</w:t>
      </w:r>
      <w:r w:rsidR="00DF6436">
        <w:t xml:space="preserve"> (</w:t>
      </w:r>
      <w:r w:rsidRPr="00DF6436">
        <w:t>депозитах</w:t>
      </w:r>
      <w:r w:rsidR="00DF6436" w:rsidRPr="00DF6436">
        <w:t xml:space="preserve">) </w:t>
      </w:r>
      <w:r w:rsidRPr="00DF6436">
        <w:t>денежные средства другим лицам</w:t>
      </w:r>
      <w:r w:rsidR="00DF6436">
        <w:t xml:space="preserve"> (</w:t>
      </w:r>
      <w:r w:rsidRPr="00DF6436">
        <w:t>как физическим, так и юридическим</w:t>
      </w:r>
      <w:r w:rsidR="00DF6436" w:rsidRPr="00DF6436">
        <w:t>),</w:t>
      </w:r>
      <w:r w:rsidRPr="00DF6436">
        <w:t xml:space="preserve"> вкладчику</w:t>
      </w:r>
      <w:r w:rsidR="00DF6436" w:rsidRPr="00DF6436">
        <w:t xml:space="preserve"> - </w:t>
      </w:r>
      <w:r w:rsidRPr="00DF6436">
        <w:t>юридическому лицу вклад может быть возвращен только путем перечисления на банковский счет этого юридического лица</w:t>
      </w:r>
      <w:r w:rsidR="00DF6436" w:rsidRPr="00DF6436">
        <w:t>.</w:t>
      </w:r>
    </w:p>
    <w:p w:rsidR="00DF6436" w:rsidRDefault="0001608E" w:rsidP="00DF6436">
      <w:r w:rsidRPr="00DF6436">
        <w:t>В случаях, когда вкладчик не требует возврата суммы срочного вклада по истечении срока либо суммы вклада, внесенного на иных условиях возврата,</w:t>
      </w:r>
      <w:r w:rsidR="00DF6436" w:rsidRPr="00DF6436">
        <w:t xml:space="preserve"> - </w:t>
      </w:r>
      <w:r w:rsidRPr="00DF6436">
        <w:t>по наступлении предусмотренных договором обстоятельств, договор считается продленным на условиях вклада до востребования, если иное не предусмотрено договором</w:t>
      </w:r>
      <w:r w:rsidR="00DF6436" w:rsidRPr="00DF6436">
        <w:t>;</w:t>
      </w:r>
    </w:p>
    <w:p w:rsidR="00DF6436" w:rsidRDefault="0001608E" w:rsidP="00DF6436">
      <w:r w:rsidRPr="00DF6436">
        <w:t>начислить и выплатить проценты на сумму вклада на условиях и</w:t>
      </w:r>
      <w:r w:rsidR="00B65AB1" w:rsidRPr="00DF6436">
        <w:t xml:space="preserve"> </w:t>
      </w:r>
      <w:r w:rsidRPr="00DF6436">
        <w:t>в порядке, предусмотренных договором</w:t>
      </w:r>
      <w:r w:rsidR="00DF6436" w:rsidRPr="00DF6436">
        <w:t xml:space="preserve">. </w:t>
      </w:r>
      <w:r w:rsidRPr="00DF6436">
        <w:t>При отсутствии в договоре</w:t>
      </w:r>
      <w:r w:rsidR="00B65AB1" w:rsidRPr="00DF6436">
        <w:t xml:space="preserve"> </w:t>
      </w:r>
      <w:r w:rsidRPr="00DF6436">
        <w:t>условия о размере выплачиваемых процентов банк обязан выплачивать проценты в размере, определяемом в соответствии с п</w:t>
      </w:r>
      <w:r w:rsidR="00DF6436">
        <w:t>.1</w:t>
      </w:r>
      <w:r w:rsidRPr="00DF6436">
        <w:t xml:space="preserve"> ст</w:t>
      </w:r>
      <w:r w:rsidR="00DF6436">
        <w:t>.8</w:t>
      </w:r>
      <w:r w:rsidRPr="00DF6436">
        <w:t>09</w:t>
      </w:r>
      <w:r w:rsidR="00B65AB1" w:rsidRPr="00DF6436">
        <w:t xml:space="preserve"> </w:t>
      </w:r>
      <w:r w:rsidRPr="00DF6436">
        <w:t xml:space="preserve">ГК, </w:t>
      </w:r>
      <w:r w:rsidR="00DF6436">
        <w:t>т.е.</w:t>
      </w:r>
      <w:r w:rsidR="00DF6436" w:rsidRPr="00DF6436">
        <w:t xml:space="preserve"> </w:t>
      </w:r>
      <w:r w:rsidRPr="00DF6436">
        <w:t>в размере ставки рефинансирования Банка России</w:t>
      </w:r>
      <w:r w:rsidR="00DF6436">
        <w:t xml:space="preserve"> (</w:t>
      </w:r>
      <w:r w:rsidRPr="00DF6436">
        <w:t>по вкладам в рублях</w:t>
      </w:r>
      <w:r w:rsidR="00DF6436" w:rsidRPr="00DF6436">
        <w:t xml:space="preserve">) </w:t>
      </w:r>
      <w:r w:rsidRPr="00DF6436">
        <w:t>либо в размере учетной ставки банковского процента по</w:t>
      </w:r>
      <w:r w:rsidR="00B65AB1" w:rsidRPr="00DF6436">
        <w:t xml:space="preserve"> </w:t>
      </w:r>
      <w:r w:rsidRPr="00DF6436">
        <w:t>валютным кредитам</w:t>
      </w:r>
      <w:r w:rsidR="00DF6436">
        <w:t xml:space="preserve"> (</w:t>
      </w:r>
      <w:r w:rsidRPr="00DF6436">
        <w:t>для вкладов в</w:t>
      </w:r>
      <w:r w:rsidR="00B65AB1" w:rsidRPr="00DF6436">
        <w:t xml:space="preserve"> иностранной валюте</w:t>
      </w:r>
      <w:r w:rsidR="00DF6436" w:rsidRPr="00DF6436">
        <w:t xml:space="preserve">) </w:t>
      </w:r>
      <w:r w:rsidR="00B65AB1" w:rsidRPr="00DF6436">
        <w:t>на день уп</w:t>
      </w:r>
      <w:r w:rsidRPr="00DF6436">
        <w:t>латы банком вкладчику суммы вклада</w:t>
      </w:r>
      <w:r w:rsidR="00DF6436" w:rsidRPr="00DF6436">
        <w:t>;</w:t>
      </w:r>
    </w:p>
    <w:p w:rsidR="00DF6436" w:rsidRDefault="0001608E" w:rsidP="00DF6436">
      <w:r w:rsidRPr="00DF6436">
        <w:t>если договором банковского в</w:t>
      </w:r>
      <w:r w:rsidR="00B65AB1" w:rsidRPr="00DF6436">
        <w:t>клада не предусмотрено иное, за</w:t>
      </w:r>
      <w:r w:rsidRPr="00DF6436">
        <w:t>числять на счет по вкладу денежные средства, поступившие в банк на</w:t>
      </w:r>
      <w:r w:rsidR="004264B2" w:rsidRPr="00DF6436">
        <w:t xml:space="preserve"> </w:t>
      </w:r>
      <w:r w:rsidRPr="00DF6436">
        <w:t>имя вкладчика от третьих лиц с указанием необходимых данных о его</w:t>
      </w:r>
      <w:r w:rsidR="00B65AB1" w:rsidRPr="00DF6436">
        <w:t xml:space="preserve"> </w:t>
      </w:r>
      <w:r w:rsidRPr="00DF6436">
        <w:t>счете по вкладу</w:t>
      </w:r>
      <w:r w:rsidR="00DF6436" w:rsidRPr="00DF6436">
        <w:t xml:space="preserve">. </w:t>
      </w:r>
      <w:r w:rsidRPr="00DF6436">
        <w:t>При этом предполагается, что вкладчик выразил согласие на получение денежных средств от таких лиц, предоставив им</w:t>
      </w:r>
      <w:r w:rsidR="00B65AB1" w:rsidRPr="00DF6436">
        <w:t xml:space="preserve"> </w:t>
      </w:r>
      <w:r w:rsidRPr="00DF6436">
        <w:t>необходимые данные</w:t>
      </w:r>
      <w:r w:rsidR="00DF6436" w:rsidRPr="00DF6436">
        <w:t>;</w:t>
      </w:r>
    </w:p>
    <w:p w:rsidR="0081022A" w:rsidRPr="00DF6436" w:rsidRDefault="0001608E" w:rsidP="00DF6436">
      <w:r w:rsidRPr="00DF6436">
        <w:t>в силу ст</w:t>
      </w:r>
      <w:r w:rsidR="00DF6436">
        <w:t>.8</w:t>
      </w:r>
      <w:r w:rsidRPr="00DF6436">
        <w:t>40 ГК обеспечить возврат вкладов граждан путем</w:t>
      </w:r>
      <w:r w:rsidR="00B65AB1" w:rsidRPr="00DF6436">
        <w:t xml:space="preserve"> </w:t>
      </w:r>
      <w:r w:rsidRPr="00DF6436">
        <w:t>обязательного страхования, а в предусмотренных законом случаях и</w:t>
      </w:r>
      <w:r w:rsidR="00B65AB1" w:rsidRPr="00DF6436">
        <w:t xml:space="preserve"> </w:t>
      </w:r>
      <w:r w:rsidRPr="00DF6436">
        <w:t>иными способами</w:t>
      </w:r>
    </w:p>
    <w:p w:rsidR="00DF6436" w:rsidRDefault="0001608E" w:rsidP="00DF6436">
      <w:r w:rsidRPr="00DF6436">
        <w:t>Возврат вкладов граждан банком, в уставном капитале кот</w:t>
      </w:r>
      <w:r w:rsidR="004264B2" w:rsidRPr="00DF6436">
        <w:t>орого</w:t>
      </w:r>
      <w:r w:rsidRPr="00DF6436">
        <w:t xml:space="preserve"> более 50% акций или долей участ</w:t>
      </w:r>
      <w:r w:rsidR="004264B2" w:rsidRPr="00DF6436">
        <w:t>ия имеют Российская Федерация и</w:t>
      </w:r>
      <w:r w:rsidR="00DF6436">
        <w:t xml:space="preserve"> (</w:t>
      </w:r>
      <w:r w:rsidRPr="00DF6436">
        <w:t>или</w:t>
      </w:r>
      <w:r w:rsidR="00DF6436" w:rsidRPr="00DF6436">
        <w:t xml:space="preserve">) </w:t>
      </w:r>
      <w:r w:rsidRPr="00DF6436">
        <w:t>субъекты Федерации, а т</w:t>
      </w:r>
      <w:r w:rsidR="004264B2" w:rsidRPr="00DF6436">
        <w:t>акже муниципальные образования,</w:t>
      </w:r>
      <w:r w:rsidRPr="00DF6436">
        <w:t xml:space="preserve"> кроме того, гарантируется их субсидиарной ответственностью по требованиям вкладчика к банку в порядке, предусмотренном ст</w:t>
      </w:r>
      <w:r w:rsidR="00DF6436">
        <w:t>.3</w:t>
      </w:r>
      <w:r w:rsidRPr="00DF6436">
        <w:t>99 ГК</w:t>
      </w:r>
      <w:r w:rsidR="00DF6436" w:rsidRPr="00DF6436">
        <w:t>.</w:t>
      </w:r>
    </w:p>
    <w:p w:rsidR="00DF6436" w:rsidRDefault="0001608E" w:rsidP="00DF6436">
      <w:r w:rsidRPr="00DF6436">
        <w:t>Способы обеспечения банком во</w:t>
      </w:r>
      <w:r w:rsidR="00B65AB1" w:rsidRPr="00DF6436">
        <w:t>зврата вкладов юридических лиц</w:t>
      </w:r>
      <w:r w:rsidR="00DF6436" w:rsidRPr="00DF6436">
        <w:t xml:space="preserve"> </w:t>
      </w:r>
      <w:r w:rsidRPr="00DF6436">
        <w:t>определяются договором банковского вклада</w:t>
      </w:r>
      <w:r w:rsidR="00DF6436" w:rsidRPr="00DF6436">
        <w:t xml:space="preserve">. </w:t>
      </w:r>
      <w:r w:rsidRPr="00DF6436">
        <w:t>При заключении договора банк обязан предоставить</w:t>
      </w:r>
      <w:r w:rsidR="004264B2" w:rsidRPr="00DF6436">
        <w:t xml:space="preserve"> вкладчику информацию об обеспе</w:t>
      </w:r>
      <w:r w:rsidRPr="00DF6436">
        <w:t>ченности возврата вклада</w:t>
      </w:r>
      <w:r w:rsidR="00DF6436" w:rsidRPr="00DF6436">
        <w:t>.</w:t>
      </w:r>
    </w:p>
    <w:p w:rsidR="00DF6436" w:rsidRPr="00DF6436" w:rsidRDefault="00E35F50" w:rsidP="00E35F50">
      <w:pPr>
        <w:pStyle w:val="2"/>
      </w:pPr>
      <w:r>
        <w:br w:type="page"/>
      </w:r>
      <w:bookmarkStart w:id="3" w:name="_Toc243106196"/>
      <w:r w:rsidR="007F439E" w:rsidRPr="00DF6436">
        <w:t>3</w:t>
      </w:r>
      <w:r>
        <w:t>.</w:t>
      </w:r>
      <w:r w:rsidR="007F439E" w:rsidRPr="00DF6436">
        <w:t xml:space="preserve"> Понятие, цели, принципы страхования вкладов</w:t>
      </w:r>
      <w:r w:rsidR="00DF6436" w:rsidRPr="00DF6436">
        <w:t xml:space="preserve">. </w:t>
      </w:r>
      <w:r w:rsidR="007F439E" w:rsidRPr="00DF6436">
        <w:t>Субъекты и объекты страхования</w:t>
      </w:r>
      <w:bookmarkEnd w:id="3"/>
    </w:p>
    <w:p w:rsidR="00103495" w:rsidRDefault="00103495" w:rsidP="00DF6436"/>
    <w:p w:rsidR="00DF6436" w:rsidRDefault="007F439E" w:rsidP="00DF6436">
      <w:r w:rsidRPr="00DF6436">
        <w:t>Основным нормативным правовым актом, регулирующим страхование вкладов в РФ, является Федеральный закон №177 от 23 декабря 2003г</w:t>
      </w:r>
      <w:r w:rsidR="00DF6436" w:rsidRPr="00DF6436">
        <w:t>.</w:t>
      </w:r>
      <w:r w:rsidR="00DF6436">
        <w:t xml:space="preserve"> "</w:t>
      </w:r>
      <w:r w:rsidRPr="00DF6436">
        <w:t>О страховании вкладов физических лиц в банках Российской Федерации</w:t>
      </w:r>
      <w:r w:rsidR="00DF6436">
        <w:t>".</w:t>
      </w:r>
    </w:p>
    <w:p w:rsidR="00DF6436" w:rsidRDefault="007F439E" w:rsidP="00DF6436">
      <w:r w:rsidRPr="00DF6436">
        <w:t>В соответствии с названным Законом целями системы страхования вкладов являются</w:t>
      </w:r>
      <w:r w:rsidR="00DF6436" w:rsidRPr="00DF6436">
        <w:t>:</w:t>
      </w:r>
    </w:p>
    <w:p w:rsidR="00DF6436" w:rsidRDefault="007F439E" w:rsidP="00DF6436">
      <w:r w:rsidRPr="00DF6436">
        <w:t>защита прав и законных интересов вкладчиков</w:t>
      </w:r>
      <w:r w:rsidR="00DF6436" w:rsidRPr="00DF6436">
        <w:t>;</w:t>
      </w:r>
    </w:p>
    <w:p w:rsidR="00DF6436" w:rsidRDefault="007F439E" w:rsidP="00DF6436">
      <w:r w:rsidRPr="00DF6436">
        <w:t>укрепление доверия к банковской системе РФ</w:t>
      </w:r>
      <w:r w:rsidR="00DF6436" w:rsidRPr="00DF6436">
        <w:t>;</w:t>
      </w:r>
    </w:p>
    <w:p w:rsidR="00DF6436" w:rsidRDefault="007F439E" w:rsidP="00DF6436">
      <w:r w:rsidRPr="00DF6436">
        <w:t>стимулирование привлечения сбережений населения в банковскую систему РФ</w:t>
      </w:r>
      <w:r w:rsidR="00DF6436" w:rsidRPr="00DF6436">
        <w:t>.</w:t>
      </w:r>
    </w:p>
    <w:p w:rsidR="00DF6436" w:rsidRDefault="007F439E" w:rsidP="00DF6436">
      <w:r w:rsidRPr="00DF6436">
        <w:t>Страхование банковских вкладов базируется на следующих принципах, закрепленных ст</w:t>
      </w:r>
      <w:r w:rsidR="00DF6436">
        <w:t>.3</w:t>
      </w:r>
      <w:r w:rsidRPr="00DF6436">
        <w:t xml:space="preserve"> Закона о страховании вкладов</w:t>
      </w:r>
      <w:r w:rsidR="00DF6436" w:rsidRPr="00DF6436">
        <w:t>:</w:t>
      </w:r>
    </w:p>
    <w:p w:rsidR="00DF6436" w:rsidRDefault="007F439E" w:rsidP="00DF6436">
      <w:r w:rsidRPr="00DF6436">
        <w:t>обязательность участия банков в системе страхования вкладов</w:t>
      </w:r>
      <w:r w:rsidR="00DF6436" w:rsidRPr="00DF6436">
        <w:t>;</w:t>
      </w:r>
    </w:p>
    <w:p w:rsidR="00DF6436" w:rsidRDefault="007F439E" w:rsidP="00DF6436">
      <w:r w:rsidRPr="00DF6436">
        <w:t>сокращение рисков наступления неблагоприятных последствий для вкладчиков в случае неисполнения банками своих обязательств</w:t>
      </w:r>
      <w:r w:rsidR="00DF6436" w:rsidRPr="00DF6436">
        <w:t>;</w:t>
      </w:r>
    </w:p>
    <w:p w:rsidR="00DF6436" w:rsidRDefault="007F439E" w:rsidP="00DF6436">
      <w:r w:rsidRPr="00DF6436">
        <w:t>прозрачность деятельности системы страхования вкладов</w:t>
      </w:r>
      <w:r w:rsidR="00DF6436" w:rsidRPr="00DF6436">
        <w:t>;</w:t>
      </w:r>
    </w:p>
    <w:p w:rsidR="00DF6436" w:rsidRDefault="007F439E" w:rsidP="00DF6436">
      <w:r w:rsidRPr="00DF6436">
        <w:t>накопительный характер формирования фонда обязательного страхования вкладов за счет регулярных страховых взносов банков</w:t>
      </w:r>
      <w:r w:rsidR="00DF6436" w:rsidRPr="00DF6436">
        <w:t xml:space="preserve"> - </w:t>
      </w:r>
      <w:r w:rsidRPr="00DF6436">
        <w:t>участников системы страхования вкладов</w:t>
      </w:r>
      <w:r w:rsidR="00DF6436" w:rsidRPr="00DF6436">
        <w:t>.</w:t>
      </w:r>
    </w:p>
    <w:p w:rsidR="00DF6436" w:rsidRDefault="007F439E" w:rsidP="00DF6436">
      <w:r w:rsidRPr="00DF6436">
        <w:t>В юридической литературе называются еще три принципа организации отечественной системы страхования вкладов, не закрепленные в качестве таковых в ст</w:t>
      </w:r>
      <w:r w:rsidR="00DF6436">
        <w:t>.3</w:t>
      </w:r>
      <w:r w:rsidRPr="00DF6436">
        <w:t xml:space="preserve"> Закона, но выводимые из других его норм</w:t>
      </w:r>
      <w:r w:rsidR="00DF6436" w:rsidRPr="00DF6436">
        <w:t xml:space="preserve">. </w:t>
      </w:r>
      <w:r w:rsidRPr="00DF6436">
        <w:t>Это принципы допуска в систему только финансово устойчивых банков</w:t>
      </w:r>
      <w:r w:rsidR="00DF6436" w:rsidRPr="00DF6436">
        <w:t xml:space="preserve">; </w:t>
      </w:r>
      <w:r w:rsidRPr="00DF6436">
        <w:t>ограничительный характер выплат возмещения по вкладам</w:t>
      </w:r>
      <w:r w:rsidR="00DF6436" w:rsidRPr="00DF6436">
        <w:t xml:space="preserve">; </w:t>
      </w:r>
      <w:r w:rsidRPr="00DF6436">
        <w:t>максимальная скорость выплат</w:t>
      </w:r>
      <w:r w:rsidR="00DF6436" w:rsidRPr="00DF6436">
        <w:t>.</w:t>
      </w:r>
    </w:p>
    <w:p w:rsidR="00DF6436" w:rsidRDefault="007F439E" w:rsidP="00DF6436">
      <w:r w:rsidRPr="00DF6436">
        <w:t>Принцип допуска в систему только финансово устойчивых банков означает, что участниками системы становятся только банки, которые удовлетворяют ряду дополнительных требований к учету, отчетности финансовому положению и соблюдают обязательные экономические нормативы</w:t>
      </w:r>
      <w:r w:rsidR="00DF6436" w:rsidRPr="00DF6436">
        <w:t xml:space="preserve">. </w:t>
      </w:r>
      <w:r w:rsidRPr="00DF6436">
        <w:t>Установление этого принципа предопределено необходимостью ограничения финансовых рисков системы страхования вкладов путем исключения возможности присутствия в ней проблемных банков</w:t>
      </w:r>
      <w:r w:rsidR="00DF6436" w:rsidRPr="00DF6436">
        <w:t>.</w:t>
      </w:r>
    </w:p>
    <w:p w:rsidR="00DF6436" w:rsidRDefault="007F439E" w:rsidP="00DF6436">
      <w:r w:rsidRPr="00DF6436">
        <w:t>Введение принципа ограничительного характера выплат возмещения по вкладам позволяет отнести отечественную систему страхования вкладов к системам с ограниченной компенсацией</w:t>
      </w:r>
      <w:r w:rsidR="00DF6436" w:rsidRPr="00DF6436">
        <w:t xml:space="preserve">. </w:t>
      </w:r>
      <w:r w:rsidRPr="00DF6436">
        <w:t>Отличия между системами с полной и частичной компенсацией заключаются в том, что в первом случае гарантируется весь вклад независимо от его суммы, а во втором</w:t>
      </w:r>
      <w:r w:rsidR="00DF6436" w:rsidRPr="00DF6436">
        <w:t xml:space="preserve"> - </w:t>
      </w:r>
      <w:r w:rsidRPr="00DF6436">
        <w:t>лишь его часть в пределах определенной максимальной суммы</w:t>
      </w:r>
      <w:r w:rsidR="00DF6436" w:rsidRPr="00DF6436">
        <w:t>.</w:t>
      </w:r>
    </w:p>
    <w:p w:rsidR="00DF6436" w:rsidRDefault="007F439E" w:rsidP="00DF6436">
      <w:r w:rsidRPr="00DF6436">
        <w:t>Наконец, наличие принципа максимальной скорости выплаты страхового возмещения обусловлено тем, что способность системы страхования вкладов предотвращать массовое изъятие средств из банков в значительной мере зависит от сроков, в течение которых владельцы депозитов получают возможность воспользоваться своими средствами</w:t>
      </w:r>
      <w:r w:rsidR="00DF6436" w:rsidRPr="00DF6436">
        <w:t xml:space="preserve">. </w:t>
      </w:r>
      <w:r w:rsidRPr="00DF6436">
        <w:t>В международной практике оптимальным сроком являются 30 дней с момента наступления страхового случая</w:t>
      </w:r>
      <w:r w:rsidR="00DF6436" w:rsidRPr="00DF6436">
        <w:t xml:space="preserve">. </w:t>
      </w:r>
      <w:r w:rsidRPr="00DF6436">
        <w:t>Считается, что при более длительных сроках выплат может произойти подрыв доверия к системе страхования и возникнуть паника среди населения</w:t>
      </w:r>
      <w:r w:rsidR="00DF6436" w:rsidRPr="00DF6436">
        <w:t>.</w:t>
      </w:r>
    </w:p>
    <w:p w:rsidR="00DF6436" w:rsidRDefault="007F439E" w:rsidP="00DF6436">
      <w:r w:rsidRPr="00DF6436">
        <w:t>Участниками системы страхования вкладов являются</w:t>
      </w:r>
      <w:r w:rsidR="00DF6436" w:rsidRPr="00DF6436">
        <w:t xml:space="preserve">: </w:t>
      </w:r>
      <w:r w:rsidRPr="00DF6436">
        <w:t>вкладчики, признаваемые выгодоприобретателями</w:t>
      </w:r>
      <w:r w:rsidR="00DF6436" w:rsidRPr="00DF6436">
        <w:t xml:space="preserve">; </w:t>
      </w:r>
      <w:r w:rsidRPr="00DF6436">
        <w:t>банки, внесенные в реестр банков, признаваемые страхователями</w:t>
      </w:r>
      <w:r w:rsidR="00DF6436" w:rsidRPr="00DF6436">
        <w:t xml:space="preserve">; </w:t>
      </w:r>
      <w:r w:rsidRPr="00DF6436">
        <w:t>Агентство по страхованию вкладов, признаваемое страховщиком</w:t>
      </w:r>
      <w:r w:rsidR="00DF6436" w:rsidRPr="00DF6436">
        <w:t xml:space="preserve">; </w:t>
      </w:r>
      <w:r w:rsidRPr="00DF6436">
        <w:t>Банк России</w:t>
      </w:r>
      <w:r w:rsidR="00DF6436" w:rsidRPr="00DF6436">
        <w:t>.</w:t>
      </w:r>
    </w:p>
    <w:p w:rsidR="00DF6436" w:rsidRDefault="007F439E" w:rsidP="00DF6436">
      <w:r w:rsidRPr="00DF6436">
        <w:t>Таким образом, банк-страхователь, являющийся участником системы страхования вкладов, фактически вступает в правоотношения по обязательному страхованию с агентством-страховщиком в пользу своих вкладчиков-выгодоприобретателей</w:t>
      </w:r>
      <w:r w:rsidR="00DF6436" w:rsidRPr="00DF6436">
        <w:t xml:space="preserve">. </w:t>
      </w:r>
      <w:r w:rsidRPr="00DF6436">
        <w:t>Важно также подчеркнуть, что вкладчик является не только выгодоприобретателем, но и одновременно застрахованным лицом</w:t>
      </w:r>
      <w:r w:rsidR="00DF6436">
        <w:t xml:space="preserve"> (т.е.</w:t>
      </w:r>
      <w:r w:rsidR="00DF6436" w:rsidRPr="00DF6436">
        <w:t xml:space="preserve"> </w:t>
      </w:r>
      <w:r w:rsidRPr="00DF6436">
        <w:t>лицом, чьи интересы страхуются</w:t>
      </w:r>
      <w:r w:rsidR="00DF6436" w:rsidRPr="00DF6436">
        <w:t xml:space="preserve">). </w:t>
      </w:r>
      <w:r w:rsidRPr="00DF6436">
        <w:t>Интерес вкладчика состоит в сохранности денежных средств, размещенных во вклад, и получении дохода в виде процентов</w:t>
      </w:r>
      <w:r w:rsidR="00DF6436" w:rsidRPr="00DF6436">
        <w:t xml:space="preserve">. </w:t>
      </w:r>
      <w:r w:rsidRPr="00DF6436">
        <w:t>Защита указанных интересов сводится к обеспечению выплаты вкладчику возмещения по вкладу</w:t>
      </w:r>
      <w:r w:rsidR="00DF6436">
        <w:t xml:space="preserve"> (</w:t>
      </w:r>
      <w:r w:rsidRPr="00DF6436">
        <w:t>страхового возмещения</w:t>
      </w:r>
      <w:r w:rsidR="00DF6436" w:rsidRPr="00DF6436">
        <w:t xml:space="preserve">) </w:t>
      </w:r>
      <w:r w:rsidRPr="00DF6436">
        <w:t>при наступлении указанного Законом о страховании вкладов страхового случая в пределах определенных сумм</w:t>
      </w:r>
      <w:r w:rsidR="00DF6436" w:rsidRPr="00DF6436">
        <w:t>.</w:t>
      </w:r>
    </w:p>
    <w:p w:rsidR="00DF6436" w:rsidRDefault="007F439E" w:rsidP="00DF6436">
      <w:r w:rsidRPr="00DF6436">
        <w:t>В соответствии со ст</w:t>
      </w:r>
      <w:r w:rsidR="00DF6436">
        <w:t>.5</w:t>
      </w:r>
      <w:r w:rsidRPr="00DF6436">
        <w:t xml:space="preserve"> Закона о страховании вкладов страхованию подлежат все вклады физических лиц, внесенные в банки РФ, за исключением следующих групп денежных средств</w:t>
      </w:r>
      <w:r w:rsidR="00DF6436" w:rsidRPr="00DF6436">
        <w:t>:</w:t>
      </w:r>
    </w:p>
    <w:p w:rsidR="00DF6436" w:rsidRDefault="007F439E" w:rsidP="00DF6436">
      <w:r w:rsidRPr="00DF6436">
        <w:t>размещенные на банковских счетах физических лиц, занимающихся предпринимательской деятельностью без образования юридического лица, если эти счета открыты в связи с указанной деятельностью</w:t>
      </w:r>
      <w:r w:rsidR="00DF6436" w:rsidRPr="00DF6436">
        <w:t>;</w:t>
      </w:r>
    </w:p>
    <w:p w:rsidR="00DF6436" w:rsidRDefault="007F439E" w:rsidP="00DF6436">
      <w:r w:rsidRPr="00DF6436">
        <w:t>размещенные физическими лицами в банковские вклады на предъявителя, в том числе удостоверенные сберегательным сертификатами</w:t>
      </w:r>
      <w:r w:rsidR="00DF6436">
        <w:t xml:space="preserve"> (</w:t>
      </w:r>
      <w:r w:rsidRPr="00DF6436">
        <w:t>или</w:t>
      </w:r>
      <w:r w:rsidR="00DF6436" w:rsidRPr="00DF6436">
        <w:t xml:space="preserve">) </w:t>
      </w:r>
      <w:r w:rsidRPr="00DF6436">
        <w:t>сберегательной книжкой на предъявителя</w:t>
      </w:r>
      <w:r w:rsidR="00DF6436" w:rsidRPr="00DF6436">
        <w:t>;</w:t>
      </w:r>
    </w:p>
    <w:p w:rsidR="00DF6436" w:rsidRDefault="007F439E" w:rsidP="00DF6436">
      <w:r w:rsidRPr="00DF6436">
        <w:t>переданные физическими лицами банкам в доверительное управление</w:t>
      </w:r>
      <w:r w:rsidR="00DF6436" w:rsidRPr="00DF6436">
        <w:t>;</w:t>
      </w:r>
    </w:p>
    <w:p w:rsidR="00DF6436" w:rsidRDefault="007F439E" w:rsidP="00DF6436">
      <w:r w:rsidRPr="00DF6436">
        <w:t>размещенные во вклады в находящихся за пределами территории РФ филиалах банков РФ</w:t>
      </w:r>
      <w:r w:rsidR="00DF6436" w:rsidRPr="00DF6436">
        <w:t>.</w:t>
      </w:r>
    </w:p>
    <w:p w:rsidR="00DF6436" w:rsidRDefault="007F439E" w:rsidP="00DF6436">
      <w:r w:rsidRPr="00DF6436">
        <w:t>Страхование вкладов осуществляется в силу Закона о страховании вкладов и не требует заключения договора страхования</w:t>
      </w:r>
      <w:r w:rsidR="00DF6436" w:rsidRPr="00DF6436">
        <w:t>.</w:t>
      </w:r>
    </w:p>
    <w:p w:rsidR="00103495" w:rsidRDefault="00103495" w:rsidP="00DF6436">
      <w:pPr>
        <w:rPr>
          <w:b/>
          <w:bCs/>
        </w:rPr>
      </w:pPr>
    </w:p>
    <w:p w:rsidR="00DF6436" w:rsidRDefault="007F439E" w:rsidP="00103495">
      <w:pPr>
        <w:pStyle w:val="2"/>
      </w:pPr>
      <w:bookmarkStart w:id="4" w:name="_Toc243106197"/>
      <w:r w:rsidRPr="00DF6436">
        <w:t>4</w:t>
      </w:r>
      <w:r w:rsidR="00103495">
        <w:t>.</w:t>
      </w:r>
      <w:r w:rsidRPr="00DF6436">
        <w:t xml:space="preserve"> Организационные и финансовые основы страхования вкладов</w:t>
      </w:r>
      <w:bookmarkEnd w:id="4"/>
    </w:p>
    <w:p w:rsidR="00103495" w:rsidRDefault="00103495" w:rsidP="00DF6436"/>
    <w:p w:rsidR="00DF6436" w:rsidRDefault="007F439E" w:rsidP="00DF6436">
      <w:r w:rsidRPr="00DF6436">
        <w:t>В рамках организационных основ системы страхования вкладов действующее законодательство устанавливает порядок взаимодействия Агентства по страхованию вкладов</w:t>
      </w:r>
      <w:r w:rsidR="00DF6436">
        <w:t xml:space="preserve"> (</w:t>
      </w:r>
      <w:r w:rsidRPr="00DF6436">
        <w:t>АСВ</w:t>
      </w:r>
      <w:r w:rsidR="00DF6436" w:rsidRPr="00DF6436">
        <w:t>),</w:t>
      </w:r>
      <w:r w:rsidRPr="00DF6436">
        <w:t xml:space="preserve"> органов государственной власти, Банка России и кредитных организаций</w:t>
      </w:r>
      <w:r w:rsidR="00DF6436" w:rsidRPr="00DF6436">
        <w:t>.</w:t>
      </w:r>
    </w:p>
    <w:p w:rsidR="00DF6436" w:rsidRDefault="007F439E" w:rsidP="00DF6436">
      <w:r w:rsidRPr="00DF6436">
        <w:t>Взаимодействие федеральных органов государственной власти, органов государственной власти субъектов Федерации, органов местного самоуправления и Банка России по отношению к АСВ строится на основе принципа невмешательства, в соответствии с которым вышеуказанные органы не имеют права вмешиваться в деятельность Агентства по реализации законодательно закрепленных за ним функций и полномочий</w:t>
      </w:r>
      <w:r w:rsidR="00DF6436" w:rsidRPr="00DF6436">
        <w:t>.</w:t>
      </w:r>
    </w:p>
    <w:p w:rsidR="00DF6436" w:rsidRDefault="007F439E" w:rsidP="00DF6436">
      <w:r w:rsidRPr="00DF6436">
        <w:t>Отношения Банка России и Агентства основаны в первую очередь на взаимном информировании друг друга по вопросам осуществления мероприятий по страхованию вкладов</w:t>
      </w:r>
      <w:r w:rsidR="00DF6436" w:rsidRPr="00DF6436">
        <w:t>.</w:t>
      </w:r>
    </w:p>
    <w:p w:rsidR="00DF6436" w:rsidRDefault="007F439E" w:rsidP="00DF6436">
      <w:r w:rsidRPr="00DF6436">
        <w:t>С указанной целью Банк России направляет в Агентство отчетность банков и иную необходимую информацию, в частности</w:t>
      </w:r>
      <w:r w:rsidR="00DF6436" w:rsidRPr="00DF6436">
        <w:t>:</w:t>
      </w:r>
    </w:p>
    <w:p w:rsidR="00DF6436" w:rsidRDefault="007F439E" w:rsidP="00DF6436">
      <w:r w:rsidRPr="00DF6436">
        <w:t>о выдаче банку разрешения</w:t>
      </w:r>
      <w:r w:rsidR="00DF6436">
        <w:t xml:space="preserve"> (</w:t>
      </w:r>
      <w:r w:rsidRPr="00DF6436">
        <w:t>лицензии</w:t>
      </w:r>
      <w:r w:rsidR="00DF6436" w:rsidRPr="00DF6436">
        <w:t xml:space="preserve">) </w:t>
      </w:r>
      <w:r w:rsidRPr="00DF6436">
        <w:t>Банка России</w:t>
      </w:r>
      <w:r w:rsidR="00DF6436" w:rsidRPr="00DF6436">
        <w:t>;</w:t>
      </w:r>
    </w:p>
    <w:p w:rsidR="00DF6436" w:rsidRDefault="007F439E" w:rsidP="00DF6436">
      <w:r w:rsidRPr="00DF6436">
        <w:t>о принятии решения о проведении проверки банка по предложению Агентства</w:t>
      </w:r>
      <w:r w:rsidR="00DF6436" w:rsidRPr="00DF6436">
        <w:t>;</w:t>
      </w:r>
    </w:p>
    <w:p w:rsidR="00DF6436" w:rsidRDefault="007F439E" w:rsidP="00DF6436">
      <w:r w:rsidRPr="00DF6436">
        <w:t>о применении Банком России к банку мер ответственности в виде</w:t>
      </w:r>
    </w:p>
    <w:p w:rsidR="00DF6436" w:rsidRDefault="007F439E" w:rsidP="00DF6436">
      <w:r w:rsidRPr="00DF6436">
        <w:t>наложения запрета</w:t>
      </w:r>
      <w:r w:rsidR="00DF6436">
        <w:t xml:space="preserve"> (</w:t>
      </w:r>
      <w:r w:rsidRPr="00DF6436">
        <w:t>ограничений</w:t>
      </w:r>
      <w:r w:rsidR="00DF6436" w:rsidRPr="00DF6436">
        <w:t xml:space="preserve">) </w:t>
      </w:r>
      <w:r w:rsidRPr="00DF6436">
        <w:t>на привлечение вкладов граждан, назначении временной администрации по управлению кредитной организацией, об отзыве</w:t>
      </w:r>
      <w:r w:rsidR="00DF6436">
        <w:t xml:space="preserve"> (</w:t>
      </w:r>
      <w:r w:rsidRPr="00DF6436">
        <w:t>аннулировании</w:t>
      </w:r>
      <w:r w:rsidR="00DF6436" w:rsidRPr="00DF6436">
        <w:t>),</w:t>
      </w:r>
      <w:r w:rsidRPr="00DF6436">
        <w:t xml:space="preserve"> а также о замене лицензии Банка России</w:t>
      </w:r>
      <w:r w:rsidR="00DF6436" w:rsidRPr="00DF6436">
        <w:t>;</w:t>
      </w:r>
    </w:p>
    <w:p w:rsidR="00DF6436" w:rsidRDefault="007F439E" w:rsidP="00DF6436">
      <w:r w:rsidRPr="00DF6436">
        <w:t>о реорганизации банка</w:t>
      </w:r>
      <w:r w:rsidR="00DF6436" w:rsidRPr="00DF6436">
        <w:t>;</w:t>
      </w:r>
    </w:p>
    <w:p w:rsidR="00DF6436" w:rsidRDefault="007F439E" w:rsidP="00DF6436">
      <w:r w:rsidRPr="00DF6436">
        <w:t>о введении моратория на удовлетворение требований кредиторов</w:t>
      </w:r>
      <w:r w:rsidR="00DF6436" w:rsidRPr="00DF6436">
        <w:t>.</w:t>
      </w:r>
    </w:p>
    <w:p w:rsidR="00DF6436" w:rsidRDefault="007F439E" w:rsidP="00DF6436">
      <w:r w:rsidRPr="00DF6436">
        <w:t>В свою очередь Агентство</w:t>
      </w:r>
      <w:r w:rsidR="00DF6436" w:rsidRPr="00DF6436">
        <w:t>:</w:t>
      </w:r>
    </w:p>
    <w:p w:rsidR="00DF6436" w:rsidRDefault="007F439E" w:rsidP="00DF6436">
      <w:r w:rsidRPr="00DF6436">
        <w:t>информирует Банк России о внесении банка в реестр банков и об исключении банка из указанного реестра</w:t>
      </w:r>
      <w:r w:rsidR="00DF6436" w:rsidRPr="00DF6436">
        <w:t xml:space="preserve">; </w:t>
      </w:r>
      <w:r w:rsidRPr="00DF6436">
        <w:t>об изменении ставки страховых взносов</w:t>
      </w:r>
      <w:r w:rsidR="00DF6436" w:rsidRPr="00DF6436">
        <w:t>;</w:t>
      </w:r>
    </w:p>
    <w:p w:rsidR="00DF6436" w:rsidRDefault="007F439E" w:rsidP="00DF6436">
      <w:r w:rsidRPr="00DF6436">
        <w:t>обращается в Банк России с предложениями о проведении проверки банка Банком России</w:t>
      </w:r>
      <w:r w:rsidR="00DF6436" w:rsidRPr="00DF6436">
        <w:t xml:space="preserve">; </w:t>
      </w:r>
      <w:r w:rsidRPr="00DF6436">
        <w:t>о применении Банком России к банку мер ответственности, предусмотренных федеральными законами, с приложением документов, обосновывающих необходимость применения указанных мер</w:t>
      </w:r>
      <w:r w:rsidR="00DF6436" w:rsidRPr="00DF6436">
        <w:t>.</w:t>
      </w:r>
    </w:p>
    <w:p w:rsidR="00DF6436" w:rsidRDefault="007F439E" w:rsidP="00DF6436">
      <w:r w:rsidRPr="00DF6436">
        <w:t>Взаимоотношения Агентства и банков осуществляются по следующим направлениям</w:t>
      </w:r>
      <w:r w:rsidR="00DF6436" w:rsidRPr="00DF6436">
        <w:t>.</w:t>
      </w:r>
    </w:p>
    <w:p w:rsidR="00DF6436" w:rsidRDefault="007F439E" w:rsidP="00DF6436">
      <w:r w:rsidRPr="00DF6436">
        <w:t>Агентство ставит банк на учет в системе страхования вкладов путем внесения его в реестр банков на основании уведомления Банка России о выдаче банку разрешения Банка России</w:t>
      </w:r>
      <w:r w:rsidR="00DF6436" w:rsidRPr="00DF6436">
        <w:t xml:space="preserve">. </w:t>
      </w:r>
      <w:r w:rsidRPr="00DF6436">
        <w:t>Порядок ведения реестра банков установлен решением правления АСВ от 19 февраля 2004 г</w:t>
      </w:r>
      <w:r w:rsidR="00DF6436" w:rsidRPr="00DF6436">
        <w:t>.</w:t>
      </w:r>
    </w:p>
    <w:p w:rsidR="00DF6436" w:rsidRDefault="007F439E" w:rsidP="00DF6436">
      <w:r w:rsidRPr="00DF6436">
        <w:t>В соответствии с указанным Порядком под реестром понимается перечень банков, состоящих на учете в системе обязательного страхования вкладов</w:t>
      </w:r>
      <w:r w:rsidR="00DF6436" w:rsidRPr="00DF6436">
        <w:t>.</w:t>
      </w:r>
    </w:p>
    <w:p w:rsidR="00DF6436" w:rsidRDefault="007F439E" w:rsidP="00DF6436">
      <w:r w:rsidRPr="00DF6436">
        <w:t>Банк вносится в реестр на основании уведомления Банка России о выдаче банку лицензии на привлечение во вклады денежных средств физических лиц и на открытие и ведение банковских счетов физических лиц</w:t>
      </w:r>
      <w:r w:rsidR="00DF6436" w:rsidRPr="00DF6436">
        <w:t xml:space="preserve">. </w:t>
      </w:r>
      <w:r w:rsidRPr="00DF6436">
        <w:t>Внесение банка в реестр осуществляется в день получения Указанного уведомления Банка России</w:t>
      </w:r>
      <w:r w:rsidR="00DF6436" w:rsidRPr="00DF6436">
        <w:t xml:space="preserve">. </w:t>
      </w:r>
      <w:r w:rsidRPr="00DF6436">
        <w:t>Если банк уже имеет лицензию на привлечение во вклады денежных средств физических лиц и открытие и ведение банковских счетов физических лиц на день вступления в силу Закона о страховании вкладов, он вносится в реестр на основании уведомления Банка России о вынесении им положительного заключения о соответствии банка требованиям к участию в системе страхования вкладов</w:t>
      </w:r>
      <w:r w:rsidR="00DF6436" w:rsidRPr="00DF6436">
        <w:t xml:space="preserve">. </w:t>
      </w:r>
      <w:r w:rsidRPr="00DF6436">
        <w:t>Внесение данного банка в реестр осуществляется не позднее следующего рабочего дня со дня получения сказанного уведомления Банка России</w:t>
      </w:r>
      <w:r w:rsidR="00DF6436" w:rsidRPr="00DF6436">
        <w:t>.</w:t>
      </w:r>
    </w:p>
    <w:p w:rsidR="00DF6436" w:rsidRDefault="007F439E" w:rsidP="00DF6436">
      <w:r w:rsidRPr="00DF6436">
        <w:t>Банк исключается из реестра в случаях</w:t>
      </w:r>
      <w:r w:rsidR="00DF6436" w:rsidRPr="00DF6436">
        <w:t>:</w:t>
      </w:r>
    </w:p>
    <w:p w:rsidR="00DF6436" w:rsidRDefault="007F439E" w:rsidP="00DF6436">
      <w:r w:rsidRPr="00DF6436">
        <w:t>отзыва</w:t>
      </w:r>
      <w:r w:rsidR="00DF6436">
        <w:t xml:space="preserve"> (</w:t>
      </w:r>
      <w:r w:rsidRPr="00DF6436">
        <w:t>аннулирования</w:t>
      </w:r>
      <w:r w:rsidR="00DF6436" w:rsidRPr="00DF6436">
        <w:t xml:space="preserve">) </w:t>
      </w:r>
      <w:r w:rsidRPr="00DF6436">
        <w:t>лицензии Банка России и завершения Агентством процедуры выплаты возмещения по вкладам, установленной федеральным законом</w:t>
      </w:r>
      <w:r w:rsidR="00DF6436" w:rsidRPr="00DF6436">
        <w:t>;</w:t>
      </w:r>
    </w:p>
    <w:p w:rsidR="00DF6436" w:rsidRDefault="007F439E" w:rsidP="00DF6436">
      <w:r w:rsidRPr="00DF6436">
        <w:t>прекращения права на привлечение во вклады денежных средств физических лиц и на открытие и ведение банковских счетов физических лиц в связи с заменой лицензии Банка России и</w:t>
      </w:r>
      <w:r w:rsidR="00DF6436">
        <w:t xml:space="preserve"> </w:t>
      </w:r>
      <w:r w:rsidRPr="00DF6436">
        <w:t>исполнения банком своих обязательств перед вкладчиками</w:t>
      </w:r>
      <w:r w:rsidR="00DF6436" w:rsidRPr="00DF6436">
        <w:t>;</w:t>
      </w:r>
    </w:p>
    <w:p w:rsidR="00DF6436" w:rsidRDefault="007F439E" w:rsidP="00DF6436">
      <w:r w:rsidRPr="00DF6436">
        <w:t>прекращения деятельности банка в связи с его реорганизацией</w:t>
      </w:r>
      <w:r w:rsidR="00DF6436" w:rsidRPr="00DF6436">
        <w:t>.</w:t>
      </w:r>
    </w:p>
    <w:p w:rsidR="00DF6436" w:rsidRDefault="007F439E" w:rsidP="00DF6436">
      <w:r w:rsidRPr="00DF6436">
        <w:t>Решение о включении банка в реестр и об исключении банка из реестра принимается правлением АСВ</w:t>
      </w:r>
      <w:r w:rsidR="00DF6436" w:rsidRPr="00DF6436">
        <w:t>.</w:t>
      </w:r>
    </w:p>
    <w:p w:rsidR="00DF6436" w:rsidRDefault="007F439E" w:rsidP="00DF6436">
      <w:r w:rsidRPr="00DF6436">
        <w:t>Действующим законодательством предусмотрено введение Банком России запрета на привлечение во вклады денежных средств физических лиц и открытие банковских счетов физических лиц в случае выявления по данным отчетности и</w:t>
      </w:r>
      <w:r w:rsidR="00DF6436">
        <w:t xml:space="preserve"> (</w:t>
      </w:r>
      <w:r w:rsidRPr="00DF6436">
        <w:t>или</w:t>
      </w:r>
      <w:r w:rsidR="00DF6436" w:rsidRPr="00DF6436">
        <w:t xml:space="preserve">) </w:t>
      </w:r>
      <w:r w:rsidRPr="00DF6436">
        <w:t>результатам проверки Банка России несоответствия банка, состоящего на учете в системе страхования вкладов, хотя бы одному из предъявляемых требований в течение трех месяцев подряд</w:t>
      </w:r>
      <w:r w:rsidR="00DF6436" w:rsidRPr="00DF6436">
        <w:t xml:space="preserve">; </w:t>
      </w:r>
      <w:r w:rsidRPr="00DF6436">
        <w:t>а также признания банка отказавшимся от участия в системе страхования вкладов и при иных обстоятельствах</w:t>
      </w:r>
      <w:r w:rsidR="00DF6436" w:rsidRPr="00DF6436">
        <w:t xml:space="preserve">. </w:t>
      </w:r>
      <w:r w:rsidRPr="00DF6436">
        <w:t>Запрет вводится предписанием Банка России и направляется банку заказным почтовым отправлением с уведомлением о вручении</w:t>
      </w:r>
      <w:r w:rsidR="00DF6436" w:rsidRPr="00DF6436">
        <w:t xml:space="preserve">. </w:t>
      </w:r>
      <w:r w:rsidRPr="00DF6436">
        <w:t>Отказ банка от участия в системе страхования вкладов или его несоответствие требованиям к участию в данной системе влечет признание утратившей силу имеющейся у банка лицензии на привлечение во вклады денежных средств физических лиц в рублях, лицензии на привлечение во вклады денежных средств физических лиц в рублях и иностранной валюте или генеральной лицензии</w:t>
      </w:r>
      <w:r w:rsidR="00DF6436" w:rsidRPr="00DF6436">
        <w:t>.</w:t>
      </w:r>
    </w:p>
    <w:p w:rsidR="00DF6436" w:rsidRDefault="007F439E" w:rsidP="00DF6436">
      <w:r w:rsidRPr="00DF6436">
        <w:t>Банки на основании мотивированного запроса Агентства должны представлять последнему разъяснения, касающиеся информации об уплате банками страховых взносов, о ведении учета и формировании реестра обязательств банка перед вкладчиками, об обязательствах вкладчика перед банком, исполнении банком иных обязанностей</w:t>
      </w:r>
      <w:r w:rsidR="00DF6436" w:rsidRPr="00DF6436">
        <w:t>.</w:t>
      </w:r>
    </w:p>
    <w:p w:rsidR="00DF6436" w:rsidRDefault="007F439E" w:rsidP="00DF6436">
      <w:r w:rsidRPr="00DF6436">
        <w:t>Банк, в отношении которого наступил страховой случай также должен предоставлять Агентству информацию, составляющую служебную, коммерческую и банковскую тайну банка</w:t>
      </w:r>
      <w:r w:rsidR="00DF6436" w:rsidRPr="00DF6436">
        <w:t>.</w:t>
      </w:r>
    </w:p>
    <w:p w:rsidR="00DF6436" w:rsidRDefault="007F439E" w:rsidP="00DF6436">
      <w:r w:rsidRPr="00DF6436">
        <w:t>Агентство осуществляет комплекс действий, направленных на возмещение сумм вкладов при наступлении в банке страхового случая, принимает участие в проверках банков по вопросам, касающимся объема и структуры обязательств банков перед вкладчиками, уплаты страховых взносов, а также исполнения банками иных обязанностей по страхованию вкладов</w:t>
      </w:r>
      <w:r w:rsidR="00DF6436" w:rsidRPr="00DF6436">
        <w:t>.</w:t>
      </w:r>
    </w:p>
    <w:p w:rsidR="00DF6436" w:rsidRDefault="007F439E" w:rsidP="00DF6436">
      <w:r w:rsidRPr="00DF6436">
        <w:t>Финансовую основу системы страхования вкладов составляет Фонд обязательного страхования вкладов</w:t>
      </w:r>
      <w:r w:rsidR="00DF6436">
        <w:t xml:space="preserve"> (</w:t>
      </w:r>
      <w:r w:rsidRPr="00DF6436">
        <w:t>фонд</w:t>
      </w:r>
      <w:r w:rsidR="00DF6436" w:rsidRPr="00DF6436">
        <w:t>),</w:t>
      </w:r>
      <w:r w:rsidRPr="00DF6436">
        <w:t xml:space="preserve"> принадлежащий Агентству на праве собственности и предназначенный для финансирования выплаты возмещения по вкладам</w:t>
      </w:r>
      <w:r w:rsidR="00DF6436" w:rsidRPr="00DF6436">
        <w:t>.</w:t>
      </w:r>
    </w:p>
    <w:p w:rsidR="00DF6436" w:rsidRDefault="007F439E" w:rsidP="00DF6436">
      <w:r w:rsidRPr="00DF6436">
        <w:t>Фонд представляет собой совокупность денежных средств и иного имущества, которые формируются и используются в целях страхования вкладов</w:t>
      </w:r>
      <w:r w:rsidR="00DF6436" w:rsidRPr="00DF6436">
        <w:t xml:space="preserve">. </w:t>
      </w:r>
      <w:r w:rsidRPr="00DF6436">
        <w:t>К числу характерных особенностей относятся следующие</w:t>
      </w:r>
      <w:r w:rsidR="00DF6436" w:rsidRPr="00DF6436">
        <w:t>:</w:t>
      </w:r>
    </w:p>
    <w:p w:rsidR="00DF6436" w:rsidRDefault="007F439E" w:rsidP="00DF6436">
      <w:r w:rsidRPr="00DF6436">
        <w:t>фонд обособляется от иного имущества Агентства</w:t>
      </w:r>
      <w:r w:rsidR="00DF6436" w:rsidRPr="00DF6436">
        <w:t xml:space="preserve">; </w:t>
      </w:r>
      <w:r w:rsidRPr="00DF6436">
        <w:t>соответственно, по фонду ведется обособленный учет</w:t>
      </w:r>
      <w:r w:rsidR="00DF6436" w:rsidRPr="00DF6436">
        <w:t>;</w:t>
      </w:r>
    </w:p>
    <w:p w:rsidR="00DF6436" w:rsidRDefault="007F439E" w:rsidP="00DF6436">
      <w:r w:rsidRPr="00DF6436">
        <w:t>денежные средства фонда учитываются на специально открываемом счете Агентства в Банке России</w:t>
      </w:r>
      <w:r w:rsidR="00DF6436" w:rsidRPr="00DF6436">
        <w:t>;</w:t>
      </w:r>
    </w:p>
    <w:p w:rsidR="00DF6436" w:rsidRDefault="007F439E" w:rsidP="00DF6436">
      <w:r w:rsidRPr="00DF6436">
        <w:t>на фонд не может быть обращено взыскание по обязательствам Российской Федерации, субъектов Федерации, муниципальных образований, банков, иных третьих лиц, а также Агентства, за</w:t>
      </w:r>
      <w:r w:rsidR="00DF6436">
        <w:t xml:space="preserve"> </w:t>
      </w:r>
      <w:r w:rsidRPr="00DF6436">
        <w:t>исключением случаев, когда обязательства Агентства возникли в связи с неисполнением им обязанностей по выплате возмещения по вкладам</w:t>
      </w:r>
      <w:r w:rsidR="00DF6436" w:rsidRPr="00DF6436">
        <w:t>.</w:t>
      </w:r>
    </w:p>
    <w:p w:rsidR="00DF6436" w:rsidRDefault="007F439E" w:rsidP="00DF6436">
      <w:r w:rsidRPr="00DF6436">
        <w:t>Фонд обязательного страхования вкладов формируется за счет</w:t>
      </w:r>
      <w:r w:rsidR="00DF6436" w:rsidRPr="00DF6436">
        <w:t>:</w:t>
      </w:r>
    </w:p>
    <w:p w:rsidR="00DF6436" w:rsidRDefault="007F439E" w:rsidP="00DF6436">
      <w:r w:rsidRPr="00DF6436">
        <w:t>страховых взносов, являющихся едиными для всех банков и подлежащих уплате ими со дня внесения банка в реестр банков и до дня отзыва</w:t>
      </w:r>
      <w:r w:rsidR="00DF6436">
        <w:t xml:space="preserve"> (</w:t>
      </w:r>
      <w:r w:rsidRPr="00DF6436">
        <w:t>аннулирования</w:t>
      </w:r>
      <w:r w:rsidR="00DF6436" w:rsidRPr="00DF6436">
        <w:t xml:space="preserve">) </w:t>
      </w:r>
      <w:r w:rsidRPr="00DF6436">
        <w:t>лицензии Банка России или до дня исключения банка из реестра банков</w:t>
      </w:r>
      <w:r w:rsidR="00DF6436" w:rsidRPr="00DF6436">
        <w:t>;</w:t>
      </w:r>
    </w:p>
    <w:p w:rsidR="00DF6436" w:rsidRDefault="007F439E" w:rsidP="00DF6436">
      <w:r w:rsidRPr="00DF6436">
        <w:t>пеней за несвоевременную и</w:t>
      </w:r>
      <w:r w:rsidR="00DF6436">
        <w:t xml:space="preserve"> (</w:t>
      </w:r>
      <w:r w:rsidRPr="00DF6436">
        <w:t>или</w:t>
      </w:r>
      <w:r w:rsidR="00DF6436" w:rsidRPr="00DF6436">
        <w:t xml:space="preserve">) </w:t>
      </w:r>
      <w:r w:rsidRPr="00DF6436">
        <w:t>неполную уплату страховых взносов</w:t>
      </w:r>
      <w:r w:rsidR="00DF6436" w:rsidRPr="00DF6436">
        <w:t>;</w:t>
      </w:r>
    </w:p>
    <w:p w:rsidR="00DF6436" w:rsidRDefault="007F439E" w:rsidP="00DF6436">
      <w:r w:rsidRPr="00DF6436">
        <w:t>денежных средств и иного имущества, которые получены от удовлетворения прав требования Агентства, приобретенных в результате выплаты им возмещения по вкладам</w:t>
      </w:r>
      <w:r w:rsidR="00DF6436" w:rsidRPr="00DF6436">
        <w:t>;</w:t>
      </w:r>
    </w:p>
    <w:p w:rsidR="00DF6436" w:rsidRDefault="007F439E" w:rsidP="00DF6436">
      <w:r w:rsidRPr="00DF6436">
        <w:t>средств федерального бюджета</w:t>
      </w:r>
      <w:r w:rsidR="00DF6436" w:rsidRPr="00DF6436">
        <w:t>;</w:t>
      </w:r>
    </w:p>
    <w:p w:rsidR="00DF6436" w:rsidRDefault="007F439E" w:rsidP="00DF6436">
      <w:r w:rsidRPr="00DF6436">
        <w:t>доходов от размещения и</w:t>
      </w:r>
      <w:r w:rsidR="00DF6436">
        <w:t xml:space="preserve"> (</w:t>
      </w:r>
      <w:r w:rsidRPr="00DF6436">
        <w:t>или</w:t>
      </w:r>
      <w:r w:rsidR="00DF6436" w:rsidRPr="00DF6436">
        <w:t xml:space="preserve">) </w:t>
      </w:r>
      <w:r w:rsidRPr="00DF6436">
        <w:t>инвестирования временно свободных денежных средств фонда</w:t>
      </w:r>
      <w:r w:rsidR="00DF6436" w:rsidRPr="00DF6436">
        <w:t>;</w:t>
      </w:r>
    </w:p>
    <w:p w:rsidR="00DF6436" w:rsidRDefault="007F439E" w:rsidP="00DF6436">
      <w:r w:rsidRPr="00DF6436">
        <w:t>первоначального имущественного взноса Российской Федерации в имущество Агентства</w:t>
      </w:r>
      <w:r w:rsidR="00DF6436" w:rsidRPr="00DF6436">
        <w:t>;</w:t>
      </w:r>
    </w:p>
    <w:p w:rsidR="00DF6436" w:rsidRDefault="007F439E" w:rsidP="00DF6436">
      <w:r w:rsidRPr="00DF6436">
        <w:t>других доходов, не запрещенных законодательством</w:t>
      </w:r>
      <w:r w:rsidR="00DF6436" w:rsidRPr="00DF6436">
        <w:t>.</w:t>
      </w:r>
    </w:p>
    <w:p w:rsidR="00DF6436" w:rsidRDefault="007F439E" w:rsidP="00DF6436">
      <w:r w:rsidRPr="00DF6436">
        <w:t>Временно свободные денежные средства фонда обязательного страхования вкладов могут быть размещены и</w:t>
      </w:r>
      <w:r w:rsidR="00DF6436">
        <w:t xml:space="preserve"> (</w:t>
      </w:r>
      <w:r w:rsidRPr="00DF6436">
        <w:t>или</w:t>
      </w:r>
      <w:r w:rsidR="00DF6436" w:rsidRPr="00DF6436">
        <w:t xml:space="preserve">) </w:t>
      </w:r>
      <w:r w:rsidRPr="00DF6436">
        <w:t>инвестированы на принципах возвратности, прибыльности и ликвидности приобретаемых Агентством финансовых инструментов</w:t>
      </w:r>
      <w:r w:rsidR="00DF6436" w:rsidRPr="00DF6436">
        <w:t>:</w:t>
      </w:r>
    </w:p>
    <w:p w:rsidR="00DF6436" w:rsidRDefault="007F439E" w:rsidP="00DF6436">
      <w:r w:rsidRPr="00DF6436">
        <w:t>в государственные ценные бумаги РФ и субъектов Федерации</w:t>
      </w:r>
      <w:r w:rsidR="00DF6436" w:rsidRPr="00DF6436">
        <w:t>;</w:t>
      </w:r>
    </w:p>
    <w:p w:rsidR="00DF6436" w:rsidRDefault="007F439E" w:rsidP="00DF6436">
      <w:r w:rsidRPr="00DF6436">
        <w:t>в облигации российских эмитентов</w:t>
      </w:r>
      <w:r w:rsidR="00DF6436" w:rsidRPr="00DF6436">
        <w:t>;</w:t>
      </w:r>
    </w:p>
    <w:p w:rsidR="00DF6436" w:rsidRDefault="007F439E" w:rsidP="00DF6436">
      <w:r w:rsidRPr="00DF6436">
        <w:t>в акции российских эмитентов, созданных в форме открытых акционерных обществ</w:t>
      </w:r>
      <w:r w:rsidR="00DF6436" w:rsidRPr="00DF6436">
        <w:t>;</w:t>
      </w:r>
    </w:p>
    <w:p w:rsidR="00DF6436" w:rsidRDefault="007F439E" w:rsidP="00DF6436">
      <w:r w:rsidRPr="00DF6436">
        <w:t>в паи</w:t>
      </w:r>
      <w:r w:rsidR="00DF6436">
        <w:t xml:space="preserve"> (</w:t>
      </w:r>
      <w:r w:rsidRPr="00DF6436">
        <w:t>акции, доли</w:t>
      </w:r>
      <w:r w:rsidR="00DF6436" w:rsidRPr="00DF6436">
        <w:t xml:space="preserve">) </w:t>
      </w:r>
      <w:r w:rsidRPr="00DF6436">
        <w:t>индексных инвестиционных фондов, размещающих денежные средства в государственные ценные бумаги иностранных государств, облигации и акции иных иностранных эмитентов</w:t>
      </w:r>
      <w:r w:rsidR="00DF6436" w:rsidRPr="00DF6436">
        <w:t>;</w:t>
      </w:r>
    </w:p>
    <w:p w:rsidR="00DF6436" w:rsidRDefault="007F439E" w:rsidP="00DF6436">
      <w:r w:rsidRPr="00DF6436">
        <w:t>в ипотечные ценные бумаги</w:t>
      </w:r>
      <w:r w:rsidR="00DF6436" w:rsidRPr="00DF6436">
        <w:t>;</w:t>
      </w:r>
    </w:p>
    <w:p w:rsidR="00DF6436" w:rsidRDefault="007F439E" w:rsidP="00DF6436">
      <w:r w:rsidRPr="00DF6436">
        <w:t>в ценные бумаги государств, являющихся членами Организации экономического сотрудничества и развития</w:t>
      </w:r>
      <w:r w:rsidR="00DF6436" w:rsidRPr="00DF6436">
        <w:t>;</w:t>
      </w:r>
    </w:p>
    <w:p w:rsidR="00DF6436" w:rsidRDefault="007F439E" w:rsidP="00DF6436">
      <w:r w:rsidRPr="00DF6436">
        <w:t>в депозиты и ценные бумаги Банка России</w:t>
      </w:r>
      <w:r w:rsidR="00DF6436" w:rsidRPr="00DF6436">
        <w:t>.</w:t>
      </w:r>
    </w:p>
    <w:p w:rsidR="00DF6436" w:rsidRDefault="007F439E" w:rsidP="00DF6436">
      <w:r w:rsidRPr="00DF6436">
        <w:t>Размещение временно свободных денежных средств фонда обязательного страхования вкладов в ценные бумаги разрешается, если</w:t>
      </w:r>
    </w:p>
    <w:p w:rsidR="00DF6436" w:rsidRDefault="007F439E" w:rsidP="00DF6436">
      <w:r w:rsidRPr="00DF6436">
        <w:t>они обращаются на рынке ценных бумаг или специально выпущены Правительством РФ для размещения денежных средств институциональных инвесторов</w:t>
      </w:r>
      <w:r w:rsidR="00DF6436" w:rsidRPr="00DF6436">
        <w:t xml:space="preserve"> - </w:t>
      </w:r>
      <w:r w:rsidRPr="00DF6436">
        <w:t>для государственных ценных бумаг РФ</w:t>
      </w:r>
      <w:r w:rsidR="00DF6436" w:rsidRPr="00DF6436">
        <w:t>;</w:t>
      </w:r>
    </w:p>
    <w:p w:rsidR="00DF6436" w:rsidRDefault="007F439E" w:rsidP="00DF6436">
      <w:r w:rsidRPr="00DF6436">
        <w:t>они обращаются на организованном рынке ценных бумаг и отвечают критериям, установленным уполномоченным федеральным органом исполнительной власти по согласованию с Федеральной службой по финансовым рынкам,</w:t>
      </w:r>
      <w:r w:rsidR="00DF6436" w:rsidRPr="00DF6436">
        <w:t xml:space="preserve"> - </w:t>
      </w:r>
      <w:r w:rsidRPr="00DF6436">
        <w:t>для государственных ценных бумаг субъектов Российской Федерации, облигаций российских эмитентов</w:t>
      </w:r>
      <w:r w:rsidR="00DF6436" w:rsidRPr="00DF6436">
        <w:t xml:space="preserve">; </w:t>
      </w:r>
      <w:r w:rsidRPr="00DF6436">
        <w:t>акций российских эмитентов, созданных в форме акционерных обществ</w:t>
      </w:r>
      <w:r w:rsidR="00DF6436" w:rsidRPr="00DF6436">
        <w:t xml:space="preserve">; </w:t>
      </w:r>
      <w:r w:rsidRPr="00DF6436">
        <w:t>ипотечных ценных бумаг</w:t>
      </w:r>
      <w:r w:rsidR="00DF6436" w:rsidRPr="00DF6436">
        <w:t>.</w:t>
      </w:r>
    </w:p>
    <w:p w:rsidR="00DF6436" w:rsidRDefault="007F439E" w:rsidP="00DF6436">
      <w:r w:rsidRPr="00DF6436">
        <w:t>Финансовые инструменты, приобретаемые за счет денежных средств фонда обязательного страхования вкладов, являются его неотъемлемой частью и отражаются на балансе, на котором учитывается этот фонд</w:t>
      </w:r>
      <w:r w:rsidR="00DF6436" w:rsidRPr="00DF6436">
        <w:t>.</w:t>
      </w:r>
    </w:p>
    <w:p w:rsidR="00DF6436" w:rsidRDefault="007F439E" w:rsidP="00DF6436">
      <w:r w:rsidRPr="00DF6436">
        <w:t>Финансовая устойчивость системы страхования вкладов обеспечивается также имуществом Агентства и средствами федерального бюджета</w:t>
      </w:r>
      <w:r w:rsidR="00DF6436" w:rsidRPr="00DF6436">
        <w:t xml:space="preserve">. </w:t>
      </w:r>
      <w:r w:rsidRPr="00DF6436">
        <w:t>В этих целях федеральным законом о федеральном бюджете на соответствующий год устанавливаются право Правительства РФ выдавать беспроцентные бюджетные ссуды и осуществлять заимствования, предельный объем указанных заимствований, а также предельный объем соответствующих расходов федерального бюджета</w:t>
      </w:r>
      <w:r w:rsidR="00DF6436" w:rsidRPr="00DF6436">
        <w:t>.</w:t>
      </w:r>
    </w:p>
    <w:p w:rsidR="00DF6436" w:rsidRDefault="007F439E" w:rsidP="00DF6436">
      <w:r w:rsidRPr="00DF6436">
        <w:t>В целях восстановления фонда обязательного страхования вкладов совет директоров Агентства вправе также устанавливать повышенную ставку страховых взносов</w:t>
      </w:r>
      <w:r w:rsidR="00DF6436" w:rsidRPr="00DF6436">
        <w:t>.</w:t>
      </w:r>
    </w:p>
    <w:p w:rsidR="00103495" w:rsidRDefault="00103495" w:rsidP="00103495">
      <w:pPr>
        <w:pStyle w:val="2"/>
      </w:pPr>
    </w:p>
    <w:p w:rsidR="00DF6436" w:rsidRPr="00DF6436" w:rsidRDefault="007F439E" w:rsidP="00103495">
      <w:pPr>
        <w:pStyle w:val="2"/>
      </w:pPr>
      <w:bookmarkStart w:id="5" w:name="_Toc243106198"/>
      <w:r w:rsidRPr="00DF6436">
        <w:t>5</w:t>
      </w:r>
      <w:r w:rsidR="00103495">
        <w:t>.</w:t>
      </w:r>
      <w:r w:rsidRPr="00DF6436">
        <w:t xml:space="preserve"> Порядок и условия выплаты возмещения по вкладам</w:t>
      </w:r>
      <w:bookmarkEnd w:id="5"/>
    </w:p>
    <w:p w:rsidR="00103495" w:rsidRDefault="00103495" w:rsidP="00DF6436"/>
    <w:p w:rsidR="00DF6436" w:rsidRDefault="007F439E" w:rsidP="00DF6436">
      <w:r w:rsidRPr="00DF6436">
        <w:t>В соответствии со статьей 7 Закона о страховании вкладов вкладчики обладают комплексом прав на получение выплат по вкладам, в частности</w:t>
      </w:r>
      <w:r w:rsidR="00DF6436" w:rsidRPr="00DF6436">
        <w:t>:</w:t>
      </w:r>
    </w:p>
    <w:p w:rsidR="00DF6436" w:rsidRDefault="007F439E" w:rsidP="00DF6436">
      <w:r w:rsidRPr="00DF6436">
        <w:t>получать возмещение по вкладам</w:t>
      </w:r>
      <w:r w:rsidR="00DF6436" w:rsidRPr="00DF6436">
        <w:t>;</w:t>
      </w:r>
    </w:p>
    <w:p w:rsidR="00DF6436" w:rsidRDefault="007F439E" w:rsidP="00DF6436">
      <w:r w:rsidRPr="00DF6436">
        <w:t>сообщать в Агентство о фактах задержки банком исполнения</w:t>
      </w:r>
      <w:r w:rsidR="00DF6436">
        <w:t xml:space="preserve"> </w:t>
      </w:r>
      <w:r w:rsidRPr="00DF6436">
        <w:t>обязательств по вкладам</w:t>
      </w:r>
      <w:r w:rsidR="00DF6436" w:rsidRPr="00DF6436">
        <w:t>;</w:t>
      </w:r>
    </w:p>
    <w:p w:rsidR="00DF6436" w:rsidRDefault="007F439E" w:rsidP="00DF6436">
      <w:r w:rsidRPr="00DF6436">
        <w:t>получать от банка, в котором они размещают вклад, и от Агентства информацию об участии банка в системе страхования вкладов, о порядке и размерах получения возмещения по вкладам</w:t>
      </w:r>
      <w:r w:rsidR="00DF6436" w:rsidRPr="00DF6436">
        <w:t>.</w:t>
      </w:r>
    </w:p>
    <w:p w:rsidR="00DF6436" w:rsidRDefault="007F439E" w:rsidP="00DF6436">
      <w:r w:rsidRPr="00DF6436">
        <w:t>Право требования вкладчика на возмещение по вкладам возникает со дня наступления страхового случая</w:t>
      </w:r>
      <w:r w:rsidR="00DF6436" w:rsidRPr="00DF6436">
        <w:t xml:space="preserve">. </w:t>
      </w:r>
      <w:r w:rsidRPr="00DF6436">
        <w:t>К числу предусмотренных законом о страховании вкладов страховых случаев относится наступление следующих событий</w:t>
      </w:r>
      <w:r w:rsidR="00DF6436" w:rsidRPr="00DF6436">
        <w:t>:</w:t>
      </w:r>
    </w:p>
    <w:p w:rsidR="00DF6436" w:rsidRDefault="007F439E" w:rsidP="00DF6436">
      <w:r w:rsidRPr="00DF6436">
        <w:t>отзыв</w:t>
      </w:r>
      <w:r w:rsidR="00DF6436">
        <w:t xml:space="preserve"> (</w:t>
      </w:r>
      <w:r w:rsidRPr="00DF6436">
        <w:t>аннулирование</w:t>
      </w:r>
      <w:r w:rsidR="00DF6436" w:rsidRPr="00DF6436">
        <w:t xml:space="preserve">) </w:t>
      </w:r>
      <w:r w:rsidRPr="00DF6436">
        <w:t>у банка лицензии Банка России на осуществление банковских операций</w:t>
      </w:r>
      <w:r w:rsidR="00DF6436" w:rsidRPr="00DF6436">
        <w:t>;</w:t>
      </w:r>
    </w:p>
    <w:p w:rsidR="00DF6436" w:rsidRDefault="007F439E" w:rsidP="00DF6436">
      <w:r w:rsidRPr="00DF6436">
        <w:t>введение Банком России моратория на удовлетворение требований кредиторов банка</w:t>
      </w:r>
      <w:r w:rsidR="00DF6436" w:rsidRPr="00DF6436">
        <w:t>.</w:t>
      </w:r>
    </w:p>
    <w:p w:rsidR="00DF6436" w:rsidRDefault="007F439E" w:rsidP="00DF6436">
      <w:r w:rsidRPr="00DF6436">
        <w:t>Соответственно страховой случай считается наступившим со дня вступления в силу акта Банка России об отмене</w:t>
      </w:r>
      <w:r w:rsidR="00DF6436">
        <w:t xml:space="preserve"> (</w:t>
      </w:r>
      <w:r w:rsidRPr="00DF6436">
        <w:t>аннулировании</w:t>
      </w:r>
      <w:r w:rsidR="00DF6436" w:rsidRPr="00DF6436">
        <w:t xml:space="preserve">) </w:t>
      </w:r>
      <w:r w:rsidRPr="00DF6436">
        <w:t>у банка лицензии Банка России либо акта Банка России о введении моратория на удовлетворение требований кредиторов банка</w:t>
      </w:r>
      <w:r w:rsidR="00DF6436" w:rsidRPr="00DF6436">
        <w:t>.</w:t>
      </w:r>
    </w:p>
    <w:p w:rsidR="00DF6436" w:rsidRDefault="007F439E" w:rsidP="00DF6436">
      <w:r w:rsidRPr="00DF6436">
        <w:t>Со дня наступления страхового случая до дня завершения конкурсного производства либо до дня окончания действия моратория вкладчик либо его представитель вправе обратиться в Агентство по страхованию вкладов с требованием о выплате возмещения по вкладам</w:t>
      </w:r>
      <w:r w:rsidR="00DF6436" w:rsidRPr="00DF6436">
        <w:t>.</w:t>
      </w:r>
    </w:p>
    <w:p w:rsidR="00DF6436" w:rsidRDefault="007F439E" w:rsidP="00DF6436">
      <w:r w:rsidRPr="00DF6436">
        <w:t>Пропущенный вкладчиком срок для обращения с требованием о возмещении по вкладам может быть восстановлен решением правления Агентства при наличии одного из следующих обстоятельств</w:t>
      </w:r>
      <w:r w:rsidR="00DF6436" w:rsidRPr="00DF6436">
        <w:t>:</w:t>
      </w:r>
    </w:p>
    <w:p w:rsidR="00DF6436" w:rsidRDefault="007F439E" w:rsidP="00DF6436">
      <w:r w:rsidRPr="00DF6436">
        <w:t xml:space="preserve">если обращению вкладчика с требованием о выплате возмещения по вкладам препятствовало чрезвычайное и непредотвратимое при данных условиях обстоятельство, </w:t>
      </w:r>
      <w:r w:rsidR="00DF6436">
        <w:t>т.е.</w:t>
      </w:r>
      <w:r w:rsidR="00DF6436" w:rsidRPr="00DF6436">
        <w:t xml:space="preserve"> </w:t>
      </w:r>
      <w:r w:rsidRPr="00DF6436">
        <w:t>при возникновении обстоятельств, за которые вкладчик не отвечает</w:t>
      </w:r>
      <w:r w:rsidR="00DF6436">
        <w:t xml:space="preserve"> (</w:t>
      </w:r>
      <w:r w:rsidRPr="00DF6436">
        <w:t>например, стихийные бедствия</w:t>
      </w:r>
      <w:r w:rsidR="00DF6436" w:rsidRPr="00DF6436">
        <w:t>);</w:t>
      </w:r>
    </w:p>
    <w:p w:rsidR="00DF6436" w:rsidRDefault="007F439E" w:rsidP="00DF6436">
      <w:r w:rsidRPr="00DF6436">
        <w:t>если вкладчик проходил</w:t>
      </w:r>
      <w:r w:rsidR="00DF6436">
        <w:t xml:space="preserve"> (</w:t>
      </w:r>
      <w:r w:rsidRPr="00DF6436">
        <w:t>проходит</w:t>
      </w:r>
      <w:r w:rsidR="00DF6436" w:rsidRPr="00DF6436">
        <w:t xml:space="preserve">) </w:t>
      </w:r>
      <w:r w:rsidRPr="00DF6436">
        <w:t>военную службу по призыву или находился</w:t>
      </w:r>
      <w:r w:rsidR="00DF6436">
        <w:t xml:space="preserve"> (</w:t>
      </w:r>
      <w:r w:rsidRPr="00DF6436">
        <w:t>находится</w:t>
      </w:r>
      <w:r w:rsidR="00DF6436" w:rsidRPr="00DF6436">
        <w:t xml:space="preserve">) </w:t>
      </w:r>
      <w:r w:rsidRPr="00DF6436">
        <w:t>в составе Вооруженных Сил РФ</w:t>
      </w:r>
      <w:r w:rsidR="00DF6436">
        <w:t xml:space="preserve"> (</w:t>
      </w:r>
      <w:r w:rsidRPr="00DF6436">
        <w:t>других войск, воинских формирований, органов</w:t>
      </w:r>
      <w:r w:rsidR="00DF6436" w:rsidRPr="00DF6436">
        <w:t>),</w:t>
      </w:r>
      <w:r w:rsidRPr="00DF6436">
        <w:t xml:space="preserve"> переведенных на военное положение,</w:t>
      </w:r>
      <w:r w:rsidR="00DF6436" w:rsidRPr="00DF6436">
        <w:t xml:space="preserve"> - </w:t>
      </w:r>
      <w:r w:rsidRPr="00DF6436">
        <w:t>на период такой службы</w:t>
      </w:r>
      <w:r w:rsidR="00DF6436">
        <w:t xml:space="preserve"> (</w:t>
      </w:r>
      <w:r w:rsidRPr="00DF6436">
        <w:t>военного положения</w:t>
      </w:r>
      <w:r w:rsidR="00DF6436" w:rsidRPr="00DF6436">
        <w:t>);</w:t>
      </w:r>
    </w:p>
    <w:p w:rsidR="00DF6436" w:rsidRDefault="007F439E" w:rsidP="00DF6436">
      <w:r w:rsidRPr="00DF6436">
        <w:t>если причина пропуска указанного срока тесно связана непосредственно с личностью вкладчика</w:t>
      </w:r>
      <w:r w:rsidR="00DF6436">
        <w:t xml:space="preserve"> (</w:t>
      </w:r>
      <w:r w:rsidRPr="00DF6436">
        <w:t>в том числе с его тяжелой болезнью, беспомощным состоянием</w:t>
      </w:r>
      <w:r w:rsidR="00DF6436" w:rsidRPr="00DF6436">
        <w:t>).</w:t>
      </w:r>
    </w:p>
    <w:p w:rsidR="00DF6436" w:rsidRDefault="007F439E" w:rsidP="00DF6436">
      <w:r w:rsidRPr="00DF6436">
        <w:t>Решение правления Агентства об отказе в восстановлении пропущенного срока для обращения с требованием о выплате возмещения по вкладам может быть обжаловано вкладчиком в суд</w:t>
      </w:r>
      <w:r w:rsidR="00DF6436" w:rsidRPr="00DF6436">
        <w:t>.</w:t>
      </w:r>
    </w:p>
    <w:p w:rsidR="00DF6436" w:rsidRDefault="007F439E" w:rsidP="00DF6436">
      <w:r w:rsidRPr="00DF6436">
        <w:t>При обращении в Агентство с требованием о выплате возмещения по вкладам вкладчик представляет</w:t>
      </w:r>
      <w:r w:rsidR="00DF6436" w:rsidRPr="00DF6436">
        <w:t>:</w:t>
      </w:r>
    </w:p>
    <w:p w:rsidR="00DF6436" w:rsidRDefault="007F439E" w:rsidP="00DF6436">
      <w:r w:rsidRPr="00DF6436">
        <w:t>заявление по форме, определенной Агентством</w:t>
      </w:r>
      <w:r w:rsidR="00DF6436" w:rsidRPr="00DF6436">
        <w:t>;</w:t>
      </w:r>
    </w:p>
    <w:p w:rsidR="00DF6436" w:rsidRDefault="007F439E" w:rsidP="00DF6436">
      <w:r w:rsidRPr="00DF6436">
        <w:t>документ, удостоверяющий его личность</w:t>
      </w:r>
      <w:r w:rsidR="00DF6436" w:rsidRPr="00DF6436">
        <w:t>.</w:t>
      </w:r>
    </w:p>
    <w:p w:rsidR="00DF6436" w:rsidRDefault="007F439E" w:rsidP="00DF6436">
      <w:r w:rsidRPr="00DF6436">
        <w:t>Если с требованием о выплате возмещения по вкладам в Агентство обращается не сам вкладчик, а его представитель, то помимо вышеуказанных документов он обязан представить нотариально заверенную доверенность от вкладчика, подтверждающую его право действовать в интересах и от имени доверителя</w:t>
      </w:r>
      <w:r w:rsidR="00DF6436">
        <w:t xml:space="preserve"> (</w:t>
      </w:r>
      <w:r w:rsidRPr="00DF6436">
        <w:t>вкладчика</w:t>
      </w:r>
      <w:r w:rsidR="00DF6436" w:rsidRPr="00DF6436">
        <w:t>).</w:t>
      </w:r>
    </w:p>
    <w:p w:rsidR="00DF6436" w:rsidRDefault="007F439E" w:rsidP="00DF6436">
      <w:r w:rsidRPr="00DF6436">
        <w:t>В течение 7 дней со дня получения из банка, в отношении которого наступил страховой случай, реестра обязательств банка перед вкладчиками Агентство направляет в этот банк, а также для опубликования в</w:t>
      </w:r>
      <w:r w:rsidR="00DF6436">
        <w:t xml:space="preserve"> "</w:t>
      </w:r>
      <w:r w:rsidRPr="00DF6436">
        <w:t>Вестник Банка России</w:t>
      </w:r>
      <w:r w:rsidR="00DF6436">
        <w:t xml:space="preserve">" </w:t>
      </w:r>
      <w:r w:rsidRPr="00DF6436">
        <w:t>и печатный орган по месту расположения этого банка сообщение о месте, времени, форме и порядке приема заявлений вкладчиков о выплате возмещения по вкладам</w:t>
      </w:r>
      <w:r w:rsidR="00DF6436" w:rsidRPr="00DF6436">
        <w:t xml:space="preserve">. </w:t>
      </w:r>
      <w:r w:rsidRPr="00DF6436">
        <w:t>В течение месяца со дня получения из банка реестра обязательств банка перед вкладчиками Агентство направляет также соответствующее сообщение вкладчикам банка, в отношении которого</w:t>
      </w:r>
      <w:r w:rsidR="00DF6436" w:rsidRPr="00DF6436">
        <w:t xml:space="preserve">. </w:t>
      </w:r>
      <w:r w:rsidRPr="00DF6436">
        <w:t>наступил страховой случай</w:t>
      </w:r>
      <w:r w:rsidR="00DF6436" w:rsidRPr="00DF6436">
        <w:t>.</w:t>
      </w:r>
    </w:p>
    <w:p w:rsidR="00DF6436" w:rsidRDefault="007F439E" w:rsidP="00DF6436">
      <w:r w:rsidRPr="00DF6436">
        <w:t>Возмещение по вкладам выплачивается Агентством в соответствии с реестром обязательств банка перед вкладчиками, формируемым банком, в отношении которого наступил страховой случай, в течение трех дней со дня представления вкладчиком в Агентство вышеуказанных документов, но не ранее 14 дней со дня наступления страхового случая</w:t>
      </w:r>
      <w:r w:rsidR="00DF6436" w:rsidRPr="00DF6436">
        <w:t>.</w:t>
      </w:r>
    </w:p>
    <w:p w:rsidR="00DF6436" w:rsidRDefault="007F439E" w:rsidP="00DF6436">
      <w:r w:rsidRPr="00DF6436">
        <w:t>В соответствии со ст</w:t>
      </w:r>
      <w:r w:rsidR="00DF6436">
        <w:t>.1</w:t>
      </w:r>
      <w:r w:rsidRPr="00DF6436">
        <w:t>1 Закона о страховании вкладов возмещение выплачивается вкладчику в размере 100% суммы вкладов в банке на конец дня наступления страхового случая, но не более 700 тыс</w:t>
      </w:r>
      <w:r w:rsidR="00DF6436" w:rsidRPr="00DF6436">
        <w:t xml:space="preserve">. </w:t>
      </w:r>
      <w:r w:rsidRPr="00DF6436">
        <w:t>руб</w:t>
      </w:r>
      <w:r w:rsidR="00DF6436" w:rsidRPr="00DF6436">
        <w:t>.</w:t>
      </w:r>
      <w:r w:rsidR="00DF6436">
        <w:t xml:space="preserve"> (</w:t>
      </w:r>
      <w:r w:rsidRPr="00DF6436">
        <w:t>часть вторая в ред</w:t>
      </w:r>
      <w:r w:rsidR="00DF6436" w:rsidRPr="00DF6436">
        <w:t xml:space="preserve">. </w:t>
      </w:r>
      <w:r w:rsidRPr="00DF6436">
        <w:t>Федерального закона от 1</w:t>
      </w:r>
      <w:r w:rsidR="00DF6436">
        <w:t>3.10.20</w:t>
      </w:r>
      <w:r w:rsidRPr="00DF6436">
        <w:t>08 N 174-ФЗ</w:t>
      </w:r>
      <w:r w:rsidR="00DF6436" w:rsidRPr="00DF6436">
        <w:t>)</w:t>
      </w:r>
    </w:p>
    <w:p w:rsidR="00DF6436" w:rsidRDefault="007F439E" w:rsidP="00DF6436">
      <w:r w:rsidRPr="00DF6436">
        <w:t>Если вкладчик имеет несколько вкладов в одном банке, суммарный размер обязательств банка по которым превышает 700 тыс</w:t>
      </w:r>
      <w:r w:rsidR="00DF6436" w:rsidRPr="00DF6436">
        <w:t xml:space="preserve">. </w:t>
      </w:r>
      <w:r w:rsidRPr="00DF6436">
        <w:t>руб</w:t>
      </w:r>
      <w:r w:rsidR="00DF6436">
        <w:t>.,</w:t>
      </w:r>
      <w:r w:rsidRPr="00DF6436">
        <w:t xml:space="preserve"> возмещение выплачивается по каждому из вкладов пропорционально их размерам</w:t>
      </w:r>
      <w:r w:rsidR="00DF6436" w:rsidRPr="00DF6436">
        <w:t xml:space="preserve">; </w:t>
      </w:r>
      <w:r w:rsidRPr="00DF6436">
        <w:t>если страховой случай наступил в отношении нескольких банков, в которых вкладчик имеет вклады, размер страхового возмещения исчисляется в отношении каждого банка отдельно</w:t>
      </w:r>
      <w:r w:rsidR="00DF6436" w:rsidRPr="00DF6436">
        <w:t>.</w:t>
      </w:r>
    </w:p>
    <w:p w:rsidR="00DF6436" w:rsidRDefault="007F439E" w:rsidP="00DF6436">
      <w:r w:rsidRPr="00DF6436">
        <w:t>При несогласии вкладчика с размером возмещения Агентство предлагает вкладчику представить дополнительные документы, подтверждающие обоснованность его требований, и направляет их в банк для рассмотрения</w:t>
      </w:r>
      <w:r w:rsidR="00DF6436" w:rsidRPr="00DF6436">
        <w:t xml:space="preserve">. </w:t>
      </w:r>
      <w:r w:rsidRPr="00DF6436">
        <w:t>Подтверждающими документами могут быть копия договора банковского вклада, сберегательная книжка либо другой документ, подтверждающий заключение договора вклада и сумму вклада</w:t>
      </w:r>
      <w:r w:rsidR="00DF6436" w:rsidRPr="00DF6436">
        <w:t xml:space="preserve">. </w:t>
      </w:r>
      <w:r w:rsidRPr="00DF6436">
        <w:t>Документами, подтверждающими зачисление средств на счет вкладчика по вкладу и, соответственно, списание таких средств могут являться корешки от расчетных документов с отметками банка о выплатах</w:t>
      </w:r>
      <w:r w:rsidR="00DF6436" w:rsidRPr="00DF6436">
        <w:t xml:space="preserve">. </w:t>
      </w:r>
      <w:r w:rsidRPr="00DF6436">
        <w:t>Банк рассматривает представленные документы в течение 10 дней</w:t>
      </w:r>
      <w:r w:rsidR="00DF6436" w:rsidRPr="00DF6436">
        <w:t xml:space="preserve">. </w:t>
      </w:r>
      <w:r w:rsidRPr="00DF6436">
        <w:t>По итогам рассмотрения банк, обязан направить в Агентство сообщение о результатах рассмотрения и в случае справедливости заявленных вкладчиком претензий внести изменения в реестр обязательств банка перед вкладчиками</w:t>
      </w:r>
      <w:r w:rsidR="00DF6436" w:rsidRPr="00DF6436">
        <w:t xml:space="preserve">. </w:t>
      </w:r>
      <w:r w:rsidRPr="00DF6436">
        <w:t>После согласования с Агентством указанная сумма выплачивается вкладчику</w:t>
      </w:r>
      <w:r w:rsidR="00DF6436" w:rsidRPr="00DF6436">
        <w:t xml:space="preserve">. </w:t>
      </w:r>
      <w:r w:rsidRPr="00DF6436">
        <w:t>Если же требования вкладчика не были удовлетворены банком и, соответственно, Агентством, вкладчик имеет право обратиться в суд с иском об установлении состава и размера соответствующих требований, а также подлежащего выплате возмещения по вкладам</w:t>
      </w:r>
      <w:r w:rsidR="00DF6436" w:rsidRPr="00DF6436">
        <w:t>.</w:t>
      </w:r>
    </w:p>
    <w:p w:rsidR="00DF6436" w:rsidRDefault="007F439E" w:rsidP="00DF6436">
      <w:r w:rsidRPr="00DF6436">
        <w:t>При выплате возмещения по вкладам Агентство представляет вкладчику справку о выплаченных суммах и вкладах, по которым осуществлялось возмещение, и направляет ее копию в банк</w:t>
      </w:r>
      <w:r w:rsidR="00DF6436" w:rsidRPr="00DF6436">
        <w:t>.</w:t>
      </w:r>
    </w:p>
    <w:p w:rsidR="00DF6436" w:rsidRDefault="007F439E" w:rsidP="00DF6436">
      <w:r w:rsidRPr="00DF6436">
        <w:t>Выплата возмещения по вкладам может осуществляться по заявлению вкладчика как наличными денежными средствами, так и путем перечисления денежных средств на счет в банке, указанный вкладчиком</w:t>
      </w:r>
      <w:r w:rsidR="00DF6436" w:rsidRPr="00DF6436">
        <w:t>.</w:t>
      </w:r>
    </w:p>
    <w:p w:rsidR="00DF6436" w:rsidRDefault="007F439E" w:rsidP="00DF6436">
      <w:r w:rsidRPr="00DF6436">
        <w:t>Выплата возмещения по вкладам производится в валюте Российской Федерации</w:t>
      </w:r>
      <w:r w:rsidR="00DF6436" w:rsidRPr="00DF6436">
        <w:t>.</w:t>
      </w:r>
    </w:p>
    <w:p w:rsidR="00DF6436" w:rsidRDefault="007F439E" w:rsidP="00DF6436">
      <w:r w:rsidRPr="00DF6436">
        <w:t>После выплаты возмещения к Агентству переходит в пределах выплаченной суммы право требования, которое вкладчик имел к банку</w:t>
      </w:r>
      <w:r w:rsidR="00DF6436">
        <w:t xml:space="preserve"> (</w:t>
      </w:r>
      <w:r w:rsidRPr="00DF6436">
        <w:t>суброгация</w:t>
      </w:r>
      <w:r w:rsidR="00DF6436" w:rsidRPr="00DF6436">
        <w:t xml:space="preserve"> - </w:t>
      </w:r>
      <w:r w:rsidRPr="00DF6436">
        <w:t>ст</w:t>
      </w:r>
      <w:r w:rsidR="00DF6436">
        <w:t>.9</w:t>
      </w:r>
      <w:r w:rsidRPr="00DF6436">
        <w:t>65 ГК</w:t>
      </w:r>
      <w:r w:rsidR="00DF6436" w:rsidRPr="00DF6436">
        <w:t>),</w:t>
      </w:r>
      <w:r w:rsidRPr="00DF6436">
        <w:t xml:space="preserve"> которое удовлетворяется уже в ходе конкурсного производства в первой очереди кредиторов</w:t>
      </w:r>
      <w:r w:rsidR="00DF6436" w:rsidRPr="00DF6436">
        <w:t>.</w:t>
      </w:r>
    </w:p>
    <w:p w:rsidR="00DF6436" w:rsidRDefault="007F439E" w:rsidP="00DF6436">
      <w:r w:rsidRPr="00DF6436">
        <w:t>Таким образом, после выплаты Агентством возмещения по вкладам уполномоченный орган принимает меры по взысканию с банка сумм задолженности перед Агентством, на которые оно получило право</w:t>
      </w:r>
      <w:r w:rsidR="00DF6436" w:rsidRPr="00DF6436">
        <w:t xml:space="preserve">. </w:t>
      </w:r>
      <w:r w:rsidRPr="00DF6436">
        <w:t>Сумма взысканной задолженности подлежит зачислению в фонд обязательного страхования вкладов</w:t>
      </w:r>
      <w:r w:rsidR="00DF6436" w:rsidRPr="00DF6436">
        <w:t>.</w:t>
      </w:r>
    </w:p>
    <w:p w:rsidR="00DF6436" w:rsidRDefault="007F439E" w:rsidP="00DF6436">
      <w:r w:rsidRPr="00DF6436">
        <w:t>Уполномоченным федеральным органом исполнительной власти, представляющим в делах о банкротстве банков права требования к банку, перешедшие к АСВ в результате выплаты страхового возмещения по вкладам, является Федеральная налоговая служба</w:t>
      </w:r>
      <w:r w:rsidR="00DF6436" w:rsidRPr="00DF6436">
        <w:t>.</w:t>
      </w:r>
    </w:p>
    <w:p w:rsidR="00103495" w:rsidRDefault="00103495" w:rsidP="00103495">
      <w:pPr>
        <w:pStyle w:val="2"/>
      </w:pPr>
    </w:p>
    <w:p w:rsidR="00DF6436" w:rsidRPr="00DF6436" w:rsidRDefault="007F439E" w:rsidP="00103495">
      <w:pPr>
        <w:pStyle w:val="2"/>
      </w:pPr>
      <w:bookmarkStart w:id="6" w:name="_Toc243106199"/>
      <w:r w:rsidRPr="00DF6436">
        <w:t>6</w:t>
      </w:r>
      <w:r w:rsidR="00103495">
        <w:t>.</w:t>
      </w:r>
      <w:r w:rsidRPr="00DF6436">
        <w:t xml:space="preserve"> Выплаты Банка России при банкротстве банков, не участвующих в системе страхования вкладов</w:t>
      </w:r>
      <w:bookmarkEnd w:id="6"/>
    </w:p>
    <w:p w:rsidR="00103495" w:rsidRDefault="00103495" w:rsidP="00DF6436"/>
    <w:p w:rsidR="00DF6436" w:rsidRDefault="007F439E" w:rsidP="00DF6436">
      <w:r w:rsidRPr="00DF6436">
        <w:t>Ситуация, сложившаяся в отечественном банковском секторе в начале лета 2004 г</w:t>
      </w:r>
      <w:r w:rsidR="00DF6436">
        <w:t>.,</w:t>
      </w:r>
      <w:r w:rsidRPr="00DF6436">
        <w:t xml:space="preserve"> связанная с отзывом лицензий у ряда банков, спровоцировала волну изъятий вкладов вкладчиками других банков, потребовала решительных мер для стабилизации обстановки</w:t>
      </w:r>
      <w:r w:rsidR="00DF6436" w:rsidRPr="00DF6436">
        <w:t xml:space="preserve">. </w:t>
      </w:r>
      <w:r w:rsidRPr="00DF6436">
        <w:t>Одна из них</w:t>
      </w:r>
      <w:r w:rsidR="00DF6436" w:rsidRPr="00DF6436">
        <w:t xml:space="preserve"> - </w:t>
      </w:r>
      <w:r w:rsidRPr="00DF6436">
        <w:t>разработка и принятие Федерального закона от 29 июля 2004г</w:t>
      </w:r>
      <w:r w:rsidR="00DF6436" w:rsidRPr="00DF6436">
        <w:t>.</w:t>
      </w:r>
      <w:r w:rsidR="00DF6436">
        <w:t xml:space="preserve"> "</w:t>
      </w:r>
      <w:r w:rsidRPr="00DF6436">
        <w:t>О выплатах Банка России по вкладам физических лиц в признанных банкротами банках, не участвующих в системе обязательного страхования вкладов физических лиц в банках Российской Федерации</w:t>
      </w:r>
      <w:r w:rsidR="00DF6436">
        <w:t>" (</w:t>
      </w:r>
      <w:r w:rsidRPr="00DF6436">
        <w:t>Закон о выплатах Банка России</w:t>
      </w:r>
      <w:r w:rsidR="00DF6436" w:rsidRPr="00DF6436">
        <w:t>).</w:t>
      </w:r>
    </w:p>
    <w:p w:rsidR="00DF6436" w:rsidRDefault="007F439E" w:rsidP="00DF6436">
      <w:r w:rsidRPr="00DF6436">
        <w:t xml:space="preserve">Суть Закона сводится к введению института выплат Банка России по вкладам в части сумм, не погашенных в ходе осуществляемых в соответствии с Законом о банкротстве кредитных организаций предварительных выплат кредиторам первой очереди, </w:t>
      </w:r>
      <w:r w:rsidR="00DF6436">
        <w:t>т.е.</w:t>
      </w:r>
      <w:r w:rsidR="00DF6436" w:rsidRPr="00DF6436">
        <w:t xml:space="preserve"> </w:t>
      </w:r>
      <w:r w:rsidRPr="00DF6436">
        <w:t>выплаты Банка России носят дополнительный характер</w:t>
      </w:r>
      <w:r w:rsidR="00DF6436" w:rsidRPr="00DF6436">
        <w:t xml:space="preserve">. </w:t>
      </w:r>
      <w:r w:rsidRPr="00DF6436">
        <w:t>Согласно ст</w:t>
      </w:r>
      <w:r w:rsidR="00DF6436">
        <w:t>.5</w:t>
      </w:r>
      <w:r w:rsidRPr="00DF6436">
        <w:t xml:space="preserve"> Закона о выплатах Банка России для принятия Банком России решения об осуществлении выплат необходимо одновременное наличие двух условий</w:t>
      </w:r>
      <w:r w:rsidR="00DF6436" w:rsidRPr="00DF6436">
        <w:t>:</w:t>
      </w:r>
    </w:p>
    <w:p w:rsidR="00DF6436" w:rsidRDefault="007F439E" w:rsidP="00DF6436">
      <w:r w:rsidRPr="00DF6436">
        <w:t>вынесение арбитражным судом решения о признании кредитной организации банкротом</w:t>
      </w:r>
      <w:r w:rsidR="00DF6436" w:rsidRPr="00DF6436">
        <w:t>;</w:t>
      </w:r>
    </w:p>
    <w:p w:rsidR="00DF6436" w:rsidRDefault="007F439E" w:rsidP="00DF6436">
      <w:r w:rsidRPr="00DF6436">
        <w:t>истечение установленного Законом о банкротстве кредитных организаций срока для предварительных выплат кредиторам первой очереди</w:t>
      </w:r>
      <w:r w:rsidR="00DF6436" w:rsidRPr="00DF6436">
        <w:t>.</w:t>
      </w:r>
    </w:p>
    <w:p w:rsidR="00DF6436" w:rsidRDefault="007F439E" w:rsidP="00DF6436">
      <w:r w:rsidRPr="00DF6436">
        <w:t>Приведенный юридический состав значительно отличается от состава страхового случая, закрепленного в ст</w:t>
      </w:r>
      <w:r w:rsidR="00DF6436">
        <w:t>.8</w:t>
      </w:r>
      <w:r w:rsidRPr="00DF6436">
        <w:t xml:space="preserve"> Закона о страховании вкладов, с наступлением которого у вкладчика банка, участвующего в системе страхования вкладов, возникает право на возмещение по вкладам по следующим параметрам</w:t>
      </w:r>
      <w:r w:rsidR="00DF6436" w:rsidRPr="00DF6436">
        <w:t>:</w:t>
      </w:r>
    </w:p>
    <w:p w:rsidR="00DF6436" w:rsidRDefault="007F439E" w:rsidP="00DF6436">
      <w:r w:rsidRPr="00DF6436">
        <w:t xml:space="preserve">состав страхового случая сформулирован как альтернативный, </w:t>
      </w:r>
      <w:r w:rsidR="00DF6436">
        <w:t>т.е.</w:t>
      </w:r>
      <w:r w:rsidR="00DF6436" w:rsidRPr="00DF6436">
        <w:t xml:space="preserve"> </w:t>
      </w:r>
      <w:r w:rsidRPr="00DF6436">
        <w:t>для признания его наступившим достаточно наличия только одного элемента из двух, что более приемлемо для вкладчиков банков, застраховавших вклады физических лиц</w:t>
      </w:r>
      <w:r w:rsidR="00DF6436" w:rsidRPr="00DF6436">
        <w:t>;</w:t>
      </w:r>
    </w:p>
    <w:p w:rsidR="00DF6436" w:rsidRDefault="007F439E" w:rsidP="00DF6436">
      <w:r w:rsidRPr="00DF6436">
        <w:t>в отличие от Закона о выплатах Банка России, Закон о страховании вкладов предусматривает право на получение страхового возмещения на более ранних стадиях</w:t>
      </w:r>
      <w:r w:rsidR="00DF6436" w:rsidRPr="00DF6436">
        <w:t xml:space="preserve"> - </w:t>
      </w:r>
      <w:r w:rsidRPr="00DF6436">
        <w:t>до признания кредитной организации банкротом</w:t>
      </w:r>
      <w:r w:rsidR="00DF6436" w:rsidRPr="00DF6436">
        <w:t>;</w:t>
      </w:r>
    </w:p>
    <w:p w:rsidR="00DF6436" w:rsidRDefault="007F439E" w:rsidP="00DF6436">
      <w:r w:rsidRPr="00DF6436">
        <w:t>по Закону о страховании вкладов вкладчик имеет право обратиться с требованием о выплате возмещения уже со дня наступления страхового случая, в то время как Законом о выплатах Банка России указанный срок для обращения вкладчиков минимально определен в 40 дней после наступления обстоятельств, указанных в ст</w:t>
      </w:r>
      <w:r w:rsidR="00DF6436">
        <w:t>.5</w:t>
      </w:r>
      <w:r w:rsidRPr="00DF6436">
        <w:t xml:space="preserve"> этого Закона</w:t>
      </w:r>
      <w:r w:rsidR="00DF6436">
        <w:t xml:space="preserve"> (</w:t>
      </w:r>
      <w:r w:rsidRPr="00DF6436">
        <w:t>10 дней</w:t>
      </w:r>
      <w:r w:rsidR="00DF6436" w:rsidRPr="00DF6436">
        <w:t xml:space="preserve"> - </w:t>
      </w:r>
      <w:r w:rsidRPr="00DF6436">
        <w:t>для направления конкурсным управляющим в Банк России реестра требований кредиторов первой очереди для целей предварительных выплат</w:t>
      </w:r>
      <w:r w:rsidR="00DF6436" w:rsidRPr="00DF6436">
        <w:t xml:space="preserve">; </w:t>
      </w:r>
      <w:r w:rsidRPr="00DF6436">
        <w:t>30 дней</w:t>
      </w:r>
      <w:r w:rsidR="00DF6436" w:rsidRPr="00DF6436">
        <w:t xml:space="preserve"> - </w:t>
      </w:r>
      <w:r w:rsidRPr="00DF6436">
        <w:t>для публикации Банком</w:t>
      </w:r>
      <w:r w:rsidR="00DF6436" w:rsidRPr="00DF6436">
        <w:t xml:space="preserve"> </w:t>
      </w:r>
      <w:r w:rsidRPr="00DF6436">
        <w:t>России объявления о дате начала и окончания выплат и иных сведений, предусмотренных ч</w:t>
      </w:r>
      <w:r w:rsidR="00DF6436">
        <w:t>.1</w:t>
      </w:r>
      <w:r w:rsidRPr="00DF6436">
        <w:t xml:space="preserve"> ст</w:t>
      </w:r>
      <w:r w:rsidR="00DF6436">
        <w:t>.7</w:t>
      </w:r>
      <w:r w:rsidRPr="00DF6436">
        <w:t xml:space="preserve"> Закона о выплатах Банка России</w:t>
      </w:r>
      <w:r w:rsidR="00DF6436" w:rsidRPr="00DF6436">
        <w:t>).</w:t>
      </w:r>
    </w:p>
    <w:p w:rsidR="00DF6436" w:rsidRDefault="007F439E" w:rsidP="00DF6436">
      <w:r w:rsidRPr="00DF6436">
        <w:t>В соответствии с требованиями Закона о выплатах Банка России выплаты Банка России осуществляются по вкладу</w:t>
      </w:r>
      <w:r w:rsidR="00DF6436">
        <w:t xml:space="preserve"> (</w:t>
      </w:r>
      <w:r w:rsidRPr="00DF6436">
        <w:t>вкладам</w:t>
      </w:r>
      <w:r w:rsidR="00DF6436" w:rsidRPr="00DF6436">
        <w:t>),</w:t>
      </w:r>
      <w:r w:rsidRPr="00DF6436">
        <w:t xml:space="preserve"> в размере, порядке и при наличии условий, установленных данным Законом, за исключением следующих денежных средств</w:t>
      </w:r>
      <w:r w:rsidR="00DF6436" w:rsidRPr="00DF6436">
        <w:t>:</w:t>
      </w:r>
    </w:p>
    <w:p w:rsidR="00DF6436" w:rsidRDefault="007F439E" w:rsidP="00DF6436">
      <w:r w:rsidRPr="00DF6436">
        <w:t>размещенных на банковских счетах физических лиц, занимающихся предпринимательской деятельностью без образования юридического лица, если эти счета открыты в связи с указанной деятельностью</w:t>
      </w:r>
      <w:r w:rsidR="00DF6436" w:rsidRPr="00DF6436">
        <w:t>;</w:t>
      </w:r>
    </w:p>
    <w:p w:rsidR="00DF6436" w:rsidRDefault="007F439E" w:rsidP="00DF6436">
      <w:r w:rsidRPr="00DF6436">
        <w:t>размещенных физическими лицами в банковские вклады на предъявителя, в том числе удостоверенные сберегательным сертификатом и</w:t>
      </w:r>
      <w:r w:rsidR="00DF6436">
        <w:t xml:space="preserve"> (</w:t>
      </w:r>
      <w:r w:rsidRPr="00DF6436">
        <w:t>или</w:t>
      </w:r>
      <w:r w:rsidR="00DF6436" w:rsidRPr="00DF6436">
        <w:t xml:space="preserve">) </w:t>
      </w:r>
      <w:r w:rsidRPr="00DF6436">
        <w:t>сберегательной книжкой на предъявителя</w:t>
      </w:r>
      <w:r w:rsidR="00DF6436" w:rsidRPr="00DF6436">
        <w:t>;</w:t>
      </w:r>
    </w:p>
    <w:p w:rsidR="00DF6436" w:rsidRDefault="007F439E" w:rsidP="00DF6436">
      <w:r w:rsidRPr="00DF6436">
        <w:t>переданных физическими лицами в доверительное управление</w:t>
      </w:r>
      <w:r w:rsidR="00DF6436" w:rsidRPr="00DF6436">
        <w:t>;</w:t>
      </w:r>
    </w:p>
    <w:p w:rsidR="00DF6436" w:rsidRDefault="007F439E" w:rsidP="00DF6436">
      <w:r w:rsidRPr="00DF6436">
        <w:t>размещенных во вклады в находящихся за пределами территории РФ филиалах банков РФ</w:t>
      </w:r>
      <w:r w:rsidR="00DF6436" w:rsidRPr="00DF6436">
        <w:t>.</w:t>
      </w:r>
    </w:p>
    <w:p w:rsidR="00DF6436" w:rsidRDefault="007F439E" w:rsidP="00DF6436">
      <w:r w:rsidRPr="00DF6436">
        <w:t>Таким образом, данным Законом и Законом о страховании абсолютно идентично определяются размер производимых Банком России выплат</w:t>
      </w:r>
      <w:r w:rsidR="00DF6436">
        <w:t xml:space="preserve"> (</w:t>
      </w:r>
      <w:r w:rsidRPr="00DF6436">
        <w:t>максимальная сумма</w:t>
      </w:r>
      <w:r w:rsidR="00DF6436" w:rsidRPr="00DF6436">
        <w:t xml:space="preserve"> - </w:t>
      </w:r>
      <w:r w:rsidRPr="00DF6436">
        <w:t>700 тыс</w:t>
      </w:r>
      <w:r w:rsidR="00DF6436" w:rsidRPr="00DF6436">
        <w:t xml:space="preserve">. </w:t>
      </w:r>
      <w:r w:rsidRPr="00DF6436">
        <w:t>руб</w:t>
      </w:r>
      <w:r w:rsidR="00DF6436" w:rsidRPr="00DF6436">
        <w:t xml:space="preserve">. </w:t>
      </w:r>
      <w:r w:rsidRPr="00DF6436">
        <w:t xml:space="preserve">по каждому банку с учетом осуществленных предварительных выплат кредиторам первой </w:t>
      </w:r>
      <w:r w:rsidR="008C1161" w:rsidRPr="00DF6436">
        <w:t>очереди</w:t>
      </w:r>
      <w:r w:rsidR="00DF6436">
        <w:t xml:space="preserve"> (</w:t>
      </w:r>
      <w:r w:rsidR="008C1161" w:rsidRPr="00DF6436">
        <w:t>ч</w:t>
      </w:r>
      <w:r w:rsidR="00DF6436">
        <w:t>.1</w:t>
      </w:r>
      <w:r w:rsidR="008C1161" w:rsidRPr="00DF6436">
        <w:t>-</w:t>
      </w:r>
      <w:r w:rsidRPr="00DF6436">
        <w:t>2 ст</w:t>
      </w:r>
      <w:r w:rsidR="00DF6436">
        <w:t>.6</w:t>
      </w:r>
      <w:r w:rsidR="00DF6436" w:rsidRPr="00DF6436">
        <w:t>).</w:t>
      </w:r>
    </w:p>
    <w:p w:rsidR="00DF6436" w:rsidRDefault="007F439E" w:rsidP="00DF6436">
      <w:r w:rsidRPr="00DF6436">
        <w:t>Прием от вкладчиков заявлений о выплатах и иных необходимых документов, а также получение выплат производятся не в Банке России непосредственно или его территориальных учреждениях, а в банках-агентах, которые действуют от имени Банка России и за его счет</w:t>
      </w:r>
      <w:r w:rsidR="00DF6436" w:rsidRPr="00DF6436">
        <w:t xml:space="preserve">. </w:t>
      </w:r>
      <w:r w:rsidRPr="00DF6436">
        <w:t>Это обусловлено тем, что по общему правилу, закрепленному в п</w:t>
      </w:r>
      <w:r w:rsidR="00DF6436">
        <w:t>.1</w:t>
      </w:r>
      <w:r w:rsidRPr="00DF6436">
        <w:t xml:space="preserve"> ст</w:t>
      </w:r>
      <w:r w:rsidR="00DF6436">
        <w:t>.4</w:t>
      </w:r>
      <w:r w:rsidRPr="00DF6436">
        <w:t>9 Закона о Банке России, ЦБ РФ не имеет права осуществлять банковские операции с юридическими лицами, не имеющими лицензии на банковские операции, и физическими лицами</w:t>
      </w:r>
      <w:r w:rsidR="00DF6436" w:rsidRPr="00DF6436">
        <w:t xml:space="preserve">. </w:t>
      </w:r>
      <w:r w:rsidRPr="00DF6436">
        <w:t>Исключения указаны в ст</w:t>
      </w:r>
      <w:r w:rsidR="00DF6436">
        <w:t>.4</w:t>
      </w:r>
      <w:r w:rsidRPr="00DF6436">
        <w:t>8 Закона о Банке России, в соответствии с которой Банк России вправе осуществлять банковские операции по обслуживанию органов государственной власти и органов местного самоуправления, их организаций, государственных внебюджетных фондов, воинских частей, военнослужащих, служащих Банка России, а также иных лиц в случаях, предусмотренных федеральными законами</w:t>
      </w:r>
      <w:r w:rsidR="00DF6436" w:rsidRPr="00DF6436">
        <w:t xml:space="preserve">. </w:t>
      </w:r>
      <w:r w:rsidRPr="00DF6436">
        <w:t>Банк России также вправе обслуживать клиентов, не являющихся кредитными организациями, в регионах, где отсутствуют кредитные организации</w:t>
      </w:r>
      <w:r w:rsidR="00DF6436" w:rsidRPr="00DF6436">
        <w:t>.</w:t>
      </w:r>
    </w:p>
    <w:p w:rsidR="00DF6436" w:rsidRDefault="007F439E" w:rsidP="00DF6436">
      <w:r w:rsidRPr="00DF6436">
        <w:t>Выплаты Банком России не осуществляются в следующих случаях</w:t>
      </w:r>
      <w:r w:rsidR="00DF6436" w:rsidRPr="00DF6436">
        <w:t>:</w:t>
      </w:r>
    </w:p>
    <w:p w:rsidR="00DF6436" w:rsidRDefault="007F439E" w:rsidP="00DF6436">
      <w:r w:rsidRPr="00DF6436">
        <w:t>непредставление вкладчиком документов заявления об осуществлении выплаты Банка России</w:t>
      </w:r>
      <w:r w:rsidR="00DF6436" w:rsidRPr="00DF6436">
        <w:t xml:space="preserve">; </w:t>
      </w:r>
      <w:r w:rsidRPr="00DF6436">
        <w:t>документов, удостоверяющих личность либо нотариально заверенной доверенности в случае обращения с заявлением на выплаты представителя вкладчика</w:t>
      </w:r>
      <w:r w:rsidR="00DF6436" w:rsidRPr="00DF6436">
        <w:t>;</w:t>
      </w:r>
    </w:p>
    <w:p w:rsidR="00DF6436" w:rsidRDefault="007F439E" w:rsidP="00DF6436">
      <w:r w:rsidRPr="00DF6436">
        <w:t>отсутствие в представленных конкурсным управляющим документах и сведениях информации о вкладчике</w:t>
      </w:r>
      <w:r w:rsidR="00DF6436" w:rsidRPr="00DF6436">
        <w:t xml:space="preserve">. </w:t>
      </w:r>
      <w:r w:rsidRPr="00DF6436">
        <w:t>Необходимая информация о вкладчике предоставляется конкурсным управляющим в Банк России в составе отчета о предварительных выплатах кредиторам первой очереди, в реестре требований кредиторов первой очереди для целей предварительных выплат и иных документах</w:t>
      </w:r>
      <w:r w:rsidR="00DF6436" w:rsidRPr="00DF6436">
        <w:t>.</w:t>
      </w:r>
    </w:p>
    <w:p w:rsidR="00DF6436" w:rsidRDefault="007F439E" w:rsidP="00DF6436">
      <w:r w:rsidRPr="00DF6436">
        <w:t>Об отказе в выплате банк-агент обязан в течение 5 дней со дня принятия решения направить уведомление заявителю, которое может быть обжаловано в суд общей юрисдикции в течение 30 дней со дня его направления</w:t>
      </w:r>
      <w:r w:rsidR="00DF6436" w:rsidRPr="00DF6436">
        <w:t>.</w:t>
      </w:r>
    </w:p>
    <w:p w:rsidR="00DF6436" w:rsidRDefault="007F439E" w:rsidP="00DF6436">
      <w:r w:rsidRPr="00DF6436">
        <w:t>После осуществления банком-агентом выплат по вкладам к Банку России переходят права требования вкладчиков к признанному банкротом банку в пределах средств, фактически выплаченных банком-агентом</w:t>
      </w:r>
      <w:r w:rsidR="00DF6436" w:rsidRPr="00DF6436">
        <w:t xml:space="preserve">. </w:t>
      </w:r>
      <w:r w:rsidRPr="00DF6436">
        <w:t>В ходе конкурсного производства требования, перешедшие к Банку России в результате выплат, учитываются и удовлетворяются в первой очереди кредиторов</w:t>
      </w:r>
      <w:r w:rsidR="00DF6436">
        <w:t xml:space="preserve"> (</w:t>
      </w:r>
      <w:r w:rsidRPr="00DF6436">
        <w:t>аналогичная процедура предусмотрена для АСВ Законом о страховании вкладов</w:t>
      </w:r>
      <w:r w:rsidR="00DF6436" w:rsidRPr="00DF6436">
        <w:t xml:space="preserve">). </w:t>
      </w:r>
      <w:r w:rsidRPr="00DF6436">
        <w:t>Неудовлетворенные требования относятся на счет убытков Банка России</w:t>
      </w:r>
      <w:r w:rsidR="00DF6436" w:rsidRPr="00DF6436">
        <w:t>.</w:t>
      </w:r>
    </w:p>
    <w:p w:rsidR="00DF6436" w:rsidRDefault="007F439E" w:rsidP="00DF6436">
      <w:r w:rsidRPr="00DF6436">
        <w:t>Следовательно, с вступлением Закона о выплатах Банка России в силу на вкладчиков банков, не прошедших процедуру включения в систему страхования вкладов, распространяются гарантии возмещения по вкладам, в значительной степени аналогичные предусмотренным Законом о страховании вкладов</w:t>
      </w:r>
      <w:r w:rsidR="00DF6436" w:rsidRPr="00DF6436">
        <w:t>.</w:t>
      </w:r>
    </w:p>
    <w:p w:rsidR="00DF6436" w:rsidRPr="00DF6436" w:rsidRDefault="00DF6436" w:rsidP="00103495">
      <w:pPr>
        <w:pStyle w:val="2"/>
      </w:pPr>
      <w:r w:rsidRPr="00DF6436">
        <w:br w:type="page"/>
      </w:r>
      <w:bookmarkStart w:id="7" w:name="_Toc243106200"/>
      <w:r w:rsidR="007276C4" w:rsidRPr="00DF6436">
        <w:t>Заключение</w:t>
      </w:r>
      <w:bookmarkEnd w:id="7"/>
    </w:p>
    <w:p w:rsidR="00103495" w:rsidRDefault="00103495" w:rsidP="00DF6436"/>
    <w:p w:rsidR="00DF6436" w:rsidRDefault="002077D3" w:rsidP="00DF6436">
      <w:r w:rsidRPr="00DF6436">
        <w:t>Необходимость страхования вкладов обусловлена факторами, связанными с поддержанием стабильности кредитной системы, доверия к ней со стороны вкладчиков, снижением социальной напряженности в обществе</w:t>
      </w:r>
      <w:r w:rsidR="00DF6436" w:rsidRPr="00DF6436">
        <w:t xml:space="preserve">. </w:t>
      </w:r>
      <w:r w:rsidRPr="00DF6436">
        <w:t>Только эффективная, организационно структурированная система страхования вкладов может обеспечить регулирование потоков денежных средств населения в виде вкладов в банках и в виде выплат при наступлении страхового случая из фонда страхования вкладов, что делает ее действенным инструментом государственной экономической политики</w:t>
      </w:r>
      <w:r w:rsidR="00DF6436" w:rsidRPr="00DF6436">
        <w:t>.</w:t>
      </w:r>
    </w:p>
    <w:p w:rsidR="00DF6436" w:rsidRDefault="002077D3" w:rsidP="00DF6436">
      <w:r w:rsidRPr="00DF6436">
        <w:t>В целях эффективной защиты интересов вкладчиков, укрепления доверия к кредитной системе страны в целом, снижения морального риска была разработана законодательная основа механизма страхования вкладов, предусмотренная Федеральным законом</w:t>
      </w:r>
      <w:r w:rsidR="00DF6436">
        <w:t xml:space="preserve"> "</w:t>
      </w:r>
      <w:r w:rsidRPr="00DF6436">
        <w:t>О страховании вкладов физических лиц в банках Российской Федерации</w:t>
      </w:r>
      <w:r w:rsidR="00DF6436">
        <w:t>".</w:t>
      </w:r>
    </w:p>
    <w:p w:rsidR="00DF6436" w:rsidRDefault="002077D3" w:rsidP="00DF6436">
      <w:r w:rsidRPr="00DF6436">
        <w:t>Особенности современного периода экономического развития России были приняты во внимание отечественными экономистами при разработке основных принципов системы страхования вкладов</w:t>
      </w:r>
      <w:r w:rsidR="00DF6436" w:rsidRPr="00DF6436">
        <w:t xml:space="preserve">. </w:t>
      </w:r>
      <w:r w:rsidRPr="00DF6436">
        <w:t>Так, важнейшими Из них являются</w:t>
      </w:r>
      <w:r w:rsidR="00DF6436" w:rsidRPr="00DF6436">
        <w:t xml:space="preserve">: </w:t>
      </w:r>
      <w:r w:rsidRPr="00DF6436">
        <w:t>обязательное участие в ней банков, осуществляющих свою деятельность на территории страны и привлекающих во вклады средства физических лиц</w:t>
      </w:r>
      <w:r w:rsidR="00DF6436" w:rsidRPr="00DF6436">
        <w:t xml:space="preserve">; </w:t>
      </w:r>
      <w:r w:rsidRPr="00DF6436">
        <w:t>снижение рисков наступления неблагоприятных для вкладчиков последствий в случае неисполнения банками своих обязательств в результате банкротств</w:t>
      </w:r>
      <w:r w:rsidR="00DF6436" w:rsidRPr="00DF6436">
        <w:t xml:space="preserve">; </w:t>
      </w:r>
      <w:r w:rsidRPr="00DF6436">
        <w:t>прозрачность деятельности системы страхования вкладов</w:t>
      </w:r>
      <w:r w:rsidR="00DF6436" w:rsidRPr="00DF6436">
        <w:t xml:space="preserve">; </w:t>
      </w:r>
      <w:r w:rsidRPr="00DF6436">
        <w:t>накопительный характер формирования фонда обязательного страхования вкладов</w:t>
      </w:r>
      <w:r w:rsidR="00DF6436" w:rsidRPr="00DF6436">
        <w:t>.</w:t>
      </w:r>
    </w:p>
    <w:p w:rsidR="00DF6436" w:rsidRDefault="002077D3" w:rsidP="00DF6436">
      <w:r w:rsidRPr="00DF6436">
        <w:t>Важным моментом при построении системы страхования вкладов является управление рисками, наиболее распространенным среди которых является моральный риск, а также совершенствование надзора за деятельностью банков со стороны как государства, так и самих банков</w:t>
      </w:r>
      <w:r w:rsidR="00DF6436" w:rsidRPr="00DF6436">
        <w:t>.</w:t>
      </w:r>
    </w:p>
    <w:p w:rsidR="00DF6436" w:rsidRDefault="00DF6436" w:rsidP="00103495">
      <w:pPr>
        <w:pStyle w:val="2"/>
      </w:pPr>
      <w:r w:rsidRPr="00DF6436">
        <w:br w:type="page"/>
      </w:r>
      <w:bookmarkStart w:id="8" w:name="_Toc243106201"/>
      <w:r w:rsidR="00702A95" w:rsidRPr="00DF6436">
        <w:t>Список использованных источников</w:t>
      </w:r>
      <w:bookmarkEnd w:id="8"/>
    </w:p>
    <w:p w:rsidR="00103495" w:rsidRPr="00103495" w:rsidRDefault="00103495" w:rsidP="00103495"/>
    <w:p w:rsidR="00A5602A" w:rsidRPr="00DF6436" w:rsidRDefault="00A5602A" w:rsidP="00103495">
      <w:pPr>
        <w:pStyle w:val="a0"/>
      </w:pPr>
      <w:r w:rsidRPr="00DF6436">
        <w:t>Гражданский кодекс</w:t>
      </w:r>
    </w:p>
    <w:p w:rsidR="00DF6436" w:rsidRDefault="006464F2" w:rsidP="00103495">
      <w:pPr>
        <w:pStyle w:val="a0"/>
      </w:pPr>
      <w:r w:rsidRPr="00DF6436">
        <w:t>Федеральный закон РФ от 2 декабря 1990г</w:t>
      </w:r>
      <w:r w:rsidR="00DF6436" w:rsidRPr="00DF6436">
        <w:t xml:space="preserve">. </w:t>
      </w:r>
      <w:r w:rsidRPr="00DF6436">
        <w:t>№395-1</w:t>
      </w:r>
      <w:r w:rsidR="00DF6436">
        <w:t xml:space="preserve"> "</w:t>
      </w:r>
      <w:r w:rsidRPr="00DF6436">
        <w:t>О банках и банковской деятельности</w:t>
      </w:r>
      <w:r w:rsidR="00DF6436">
        <w:t>" (</w:t>
      </w:r>
      <w:r w:rsidRPr="00DF6436">
        <w:t>в ред</w:t>
      </w:r>
      <w:r w:rsidR="00DF6436" w:rsidRPr="00DF6436">
        <w:t xml:space="preserve">. </w:t>
      </w:r>
      <w:r w:rsidRPr="00DF6436">
        <w:t>от 28</w:t>
      </w:r>
      <w:r w:rsidR="00DF6436">
        <w:t>.02.20</w:t>
      </w:r>
      <w:r w:rsidRPr="00DF6436">
        <w:t>09 N 28-ФЗ</w:t>
      </w:r>
      <w:r w:rsidR="00DF6436" w:rsidRPr="00DF6436">
        <w:t>)</w:t>
      </w:r>
    </w:p>
    <w:p w:rsidR="00DF6436" w:rsidRDefault="00A5602A" w:rsidP="00103495">
      <w:pPr>
        <w:pStyle w:val="a0"/>
      </w:pPr>
      <w:r w:rsidRPr="00DF6436">
        <w:t>Федеральный закон от 23 декабря 2003г</w:t>
      </w:r>
      <w:r w:rsidR="00DF6436" w:rsidRPr="00DF6436">
        <w:t xml:space="preserve">. </w:t>
      </w:r>
      <w:r w:rsidR="006464F2" w:rsidRPr="00DF6436">
        <w:t>№177-ФЗ</w:t>
      </w:r>
      <w:r w:rsidR="00DF6436">
        <w:t xml:space="preserve"> "</w:t>
      </w:r>
      <w:r w:rsidRPr="00DF6436">
        <w:t>О страховании вкладов физических лиц в банках Российской Федерации</w:t>
      </w:r>
      <w:r w:rsidR="00DF6436">
        <w:t>".</w:t>
      </w:r>
    </w:p>
    <w:p w:rsidR="00DF6436" w:rsidRDefault="00A5602A" w:rsidP="00103495">
      <w:pPr>
        <w:pStyle w:val="a0"/>
      </w:pPr>
      <w:r w:rsidRPr="00DF6436">
        <w:t>Федеральный закон от 29 июля 2004г</w:t>
      </w:r>
      <w:r w:rsidR="00DF6436" w:rsidRPr="00DF6436">
        <w:t xml:space="preserve">. </w:t>
      </w:r>
      <w:r w:rsidR="006464F2" w:rsidRPr="00DF6436">
        <w:t>№96-ФЗ</w:t>
      </w:r>
      <w:r w:rsidR="00DF6436">
        <w:t xml:space="preserve"> "</w:t>
      </w:r>
      <w:r w:rsidRPr="00DF6436">
        <w:t>О выплатах Банка России по вкладам физических лиц в признанных банкротами банках, не участвующих в системе обязательного страхования вкладов физических лиц в банках Российской Федерации</w:t>
      </w:r>
      <w:r w:rsidR="00DF6436">
        <w:t>"</w:t>
      </w:r>
    </w:p>
    <w:p w:rsidR="00DF6436" w:rsidRDefault="006464F2" w:rsidP="00103495">
      <w:pPr>
        <w:pStyle w:val="a0"/>
      </w:pPr>
      <w:r w:rsidRPr="00DF6436">
        <w:t>Алексеева Д</w:t>
      </w:r>
      <w:r w:rsidR="00DF6436">
        <w:t xml:space="preserve">.Г. </w:t>
      </w:r>
      <w:r w:rsidRPr="00DF6436">
        <w:t>Банковское право</w:t>
      </w:r>
      <w:r w:rsidR="00DF6436" w:rsidRPr="00DF6436">
        <w:t xml:space="preserve">: </w:t>
      </w:r>
      <w:r w:rsidRPr="00DF6436">
        <w:t>учебник / Д</w:t>
      </w:r>
      <w:r w:rsidR="00DF6436">
        <w:t xml:space="preserve">.Г. </w:t>
      </w:r>
      <w:r w:rsidRPr="00DF6436">
        <w:t>Алексеева, С</w:t>
      </w:r>
      <w:r w:rsidR="00DF6436">
        <w:t xml:space="preserve">.В. </w:t>
      </w:r>
      <w:r w:rsidRPr="00DF6436">
        <w:t>Пыхтин, Е</w:t>
      </w:r>
      <w:r w:rsidR="00DF6436">
        <w:t xml:space="preserve">.Г. </w:t>
      </w:r>
      <w:r w:rsidRPr="00DF6436">
        <w:t>Хоменко</w:t>
      </w:r>
      <w:r w:rsidR="00DF6436" w:rsidRPr="00DF6436">
        <w:t xml:space="preserve">. </w:t>
      </w:r>
      <w:r w:rsidR="00DF6436">
        <w:t>-</w:t>
      </w:r>
      <w:r w:rsidRPr="00DF6436">
        <w:t xml:space="preserve"> М</w:t>
      </w:r>
      <w:r w:rsidR="00DF6436">
        <w:t>.:</w:t>
      </w:r>
      <w:r w:rsidR="00DF6436" w:rsidRPr="00DF6436">
        <w:t xml:space="preserve"> </w:t>
      </w:r>
      <w:r w:rsidRPr="00DF6436">
        <w:t>Юрист, 2005</w:t>
      </w:r>
      <w:r w:rsidR="00DF6436" w:rsidRPr="00DF6436">
        <w:t xml:space="preserve">. </w:t>
      </w:r>
      <w:r w:rsidR="00DF6436">
        <w:t>-</w:t>
      </w:r>
      <w:r w:rsidRPr="00DF6436">
        <w:t xml:space="preserve"> 525с</w:t>
      </w:r>
      <w:r w:rsidR="00DF6436" w:rsidRPr="00DF6436">
        <w:t>.</w:t>
      </w:r>
    </w:p>
    <w:p w:rsidR="006464F2" w:rsidRPr="00DF6436" w:rsidRDefault="006464F2" w:rsidP="00DF6436">
      <w:bookmarkStart w:id="9" w:name="_GoBack"/>
      <w:bookmarkEnd w:id="9"/>
    </w:p>
    <w:sectPr w:rsidR="006464F2" w:rsidRPr="00DF6436" w:rsidSect="00DF643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A5" w:rsidRDefault="00CE67A5">
      <w:r>
        <w:separator/>
      </w:r>
    </w:p>
  </w:endnote>
  <w:endnote w:type="continuationSeparator" w:id="0">
    <w:p w:rsidR="00CE67A5" w:rsidRDefault="00CE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50" w:rsidRDefault="00E35F5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50" w:rsidRDefault="00E35F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A5" w:rsidRDefault="00CE67A5">
      <w:r>
        <w:separator/>
      </w:r>
    </w:p>
  </w:footnote>
  <w:footnote w:type="continuationSeparator" w:id="0">
    <w:p w:rsidR="00CE67A5" w:rsidRDefault="00CE6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50" w:rsidRPr="007276C4" w:rsidRDefault="00DC44A6" w:rsidP="00DF6436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35F50" w:rsidRDefault="00E35F50" w:rsidP="007276C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F50" w:rsidRDefault="00E35F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E0C23"/>
    <w:multiLevelType w:val="singleLevel"/>
    <w:tmpl w:val="2BAEF972"/>
    <w:lvl w:ilvl="0">
      <w:start w:val="4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5BA16D7F"/>
    <w:multiLevelType w:val="singleLevel"/>
    <w:tmpl w:val="EC3AEC0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08E"/>
    <w:rsid w:val="00011F11"/>
    <w:rsid w:val="0001608E"/>
    <w:rsid w:val="00033ED7"/>
    <w:rsid w:val="00054C47"/>
    <w:rsid w:val="00103495"/>
    <w:rsid w:val="00144F15"/>
    <w:rsid w:val="00187021"/>
    <w:rsid w:val="002077D3"/>
    <w:rsid w:val="002E2C85"/>
    <w:rsid w:val="002F3FEF"/>
    <w:rsid w:val="003508A8"/>
    <w:rsid w:val="004264B2"/>
    <w:rsid w:val="00542EE5"/>
    <w:rsid w:val="00563D70"/>
    <w:rsid w:val="006464F2"/>
    <w:rsid w:val="006A7D15"/>
    <w:rsid w:val="00702A95"/>
    <w:rsid w:val="007276C4"/>
    <w:rsid w:val="00737842"/>
    <w:rsid w:val="007F439E"/>
    <w:rsid w:val="0081022A"/>
    <w:rsid w:val="00853202"/>
    <w:rsid w:val="00897746"/>
    <w:rsid w:val="008A2574"/>
    <w:rsid w:val="008C1161"/>
    <w:rsid w:val="00A5602A"/>
    <w:rsid w:val="00A87B25"/>
    <w:rsid w:val="00B65AB1"/>
    <w:rsid w:val="00BF24BE"/>
    <w:rsid w:val="00CA7950"/>
    <w:rsid w:val="00CE67A5"/>
    <w:rsid w:val="00D30840"/>
    <w:rsid w:val="00DA38C2"/>
    <w:rsid w:val="00DC44A6"/>
    <w:rsid w:val="00DD2813"/>
    <w:rsid w:val="00DD4E95"/>
    <w:rsid w:val="00DD67FA"/>
    <w:rsid w:val="00DF6436"/>
    <w:rsid w:val="00E35F50"/>
    <w:rsid w:val="00EB3420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EB08602E-8932-487E-9494-26C4369A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F643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F643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F643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F643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F643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F643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F643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F643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F643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7F43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2"/>
    <w:next w:val="a7"/>
    <w:link w:val="a8"/>
    <w:uiPriority w:val="99"/>
    <w:rsid w:val="00DF643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F6436"/>
    <w:rPr>
      <w:vertAlign w:val="superscript"/>
    </w:rPr>
  </w:style>
  <w:style w:type="character" w:styleId="aa">
    <w:name w:val="page number"/>
    <w:uiPriority w:val="99"/>
    <w:rsid w:val="00DF6436"/>
  </w:style>
  <w:style w:type="paragraph" w:styleId="ab">
    <w:name w:val="footer"/>
    <w:basedOn w:val="a2"/>
    <w:link w:val="ac"/>
    <w:uiPriority w:val="99"/>
    <w:semiHidden/>
    <w:rsid w:val="00DF643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DF6436"/>
    <w:rPr>
      <w:noProof/>
      <w:kern w:val="16"/>
      <w:sz w:val="28"/>
      <w:szCs w:val="28"/>
      <w:lang w:val="ru-RU" w:eastAsia="ru-RU"/>
    </w:rPr>
  </w:style>
  <w:style w:type="paragraph" w:styleId="ad">
    <w:name w:val="Normal (Web)"/>
    <w:basedOn w:val="a2"/>
    <w:uiPriority w:val="99"/>
    <w:rsid w:val="00DF6436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DF643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DF6436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DF643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DF6436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DF643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F6436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DF643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DF6436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DF6436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F643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F6436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DF6436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DF643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F643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F643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F643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F6436"/>
    <w:pPr>
      <w:ind w:left="958"/>
    </w:pPr>
  </w:style>
  <w:style w:type="paragraph" w:styleId="23">
    <w:name w:val="Body Text Indent 2"/>
    <w:basedOn w:val="a2"/>
    <w:link w:val="24"/>
    <w:uiPriority w:val="99"/>
    <w:rsid w:val="00DF643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F643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F643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F643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F6436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F6436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F643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F643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F643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F6436"/>
    <w:rPr>
      <w:i/>
      <w:iCs/>
    </w:rPr>
  </w:style>
  <w:style w:type="paragraph" w:customStyle="1" w:styleId="af9">
    <w:name w:val="ТАБЛИЦА"/>
    <w:next w:val="a2"/>
    <w:autoRedefine/>
    <w:uiPriority w:val="99"/>
    <w:rsid w:val="00DF643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F6436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DF6436"/>
  </w:style>
  <w:style w:type="table" w:customStyle="1" w:styleId="14">
    <w:name w:val="Стиль таблицы1"/>
    <w:uiPriority w:val="99"/>
    <w:rsid w:val="00DF643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F643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F643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F643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DF643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DF643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4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7370</Words>
  <Characters>42012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Melkosoft</Company>
  <LinksUpToDate>false</LinksUpToDate>
  <CharactersWithSpaces>49284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FuckYouBill</dc:creator>
  <cp:keywords/>
  <dc:description/>
  <cp:lastModifiedBy>admin</cp:lastModifiedBy>
  <cp:revision>2</cp:revision>
  <dcterms:created xsi:type="dcterms:W3CDTF">2014-03-20T09:02:00Z</dcterms:created>
  <dcterms:modified xsi:type="dcterms:W3CDTF">2014-03-20T09:02:00Z</dcterms:modified>
</cp:coreProperties>
</file>