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0" w:rsidRPr="006A1B80" w:rsidRDefault="006A1B80" w:rsidP="006A1B80">
      <w:pPr>
        <w:pStyle w:val="afc"/>
      </w:pPr>
    </w:p>
    <w:p w:rsidR="006A1B80" w:rsidRPr="006A1B80" w:rsidRDefault="006A1B80" w:rsidP="006A1B80">
      <w:pPr>
        <w:pStyle w:val="afc"/>
      </w:pPr>
    </w:p>
    <w:p w:rsidR="006A1B80" w:rsidRPr="006A1B80" w:rsidRDefault="006A1B80" w:rsidP="006A1B80">
      <w:pPr>
        <w:pStyle w:val="afc"/>
      </w:pPr>
    </w:p>
    <w:p w:rsidR="006A1B80" w:rsidRPr="006A1B80" w:rsidRDefault="006A1B80" w:rsidP="006A1B80">
      <w:pPr>
        <w:pStyle w:val="afc"/>
      </w:pPr>
    </w:p>
    <w:p w:rsidR="006A1B80" w:rsidRPr="006A1B80" w:rsidRDefault="006A1B80" w:rsidP="006A1B80">
      <w:pPr>
        <w:pStyle w:val="afc"/>
      </w:pPr>
    </w:p>
    <w:p w:rsidR="006A1B80" w:rsidRPr="006A1B80" w:rsidRDefault="006A1B80" w:rsidP="006A1B80">
      <w:pPr>
        <w:pStyle w:val="afc"/>
      </w:pPr>
    </w:p>
    <w:p w:rsidR="006A1B80" w:rsidRPr="006A1B80" w:rsidRDefault="006A1B80" w:rsidP="006A1B80">
      <w:pPr>
        <w:pStyle w:val="afc"/>
      </w:pPr>
    </w:p>
    <w:p w:rsidR="006A1B80" w:rsidRPr="006A1B80" w:rsidRDefault="006A1B80" w:rsidP="006A1B80">
      <w:pPr>
        <w:pStyle w:val="afc"/>
      </w:pPr>
    </w:p>
    <w:p w:rsidR="006A1B80" w:rsidRPr="006A1B80" w:rsidRDefault="006A1B80" w:rsidP="006A1B80">
      <w:pPr>
        <w:pStyle w:val="afc"/>
      </w:pPr>
    </w:p>
    <w:p w:rsidR="006A1B80" w:rsidRPr="006A1B80" w:rsidRDefault="006A1B80" w:rsidP="006A1B80">
      <w:pPr>
        <w:pStyle w:val="afc"/>
      </w:pPr>
    </w:p>
    <w:p w:rsidR="006A1B80" w:rsidRPr="006A1B80" w:rsidRDefault="006A1B80" w:rsidP="006A1B80">
      <w:pPr>
        <w:pStyle w:val="afc"/>
      </w:pPr>
    </w:p>
    <w:p w:rsidR="00622FB0" w:rsidRPr="006A1B80" w:rsidRDefault="00622FB0" w:rsidP="006A1B80">
      <w:pPr>
        <w:pStyle w:val="afc"/>
        <w:rPr>
          <w:b/>
        </w:rPr>
      </w:pPr>
      <w:r w:rsidRPr="006A1B80">
        <w:rPr>
          <w:b/>
        </w:rPr>
        <w:t>Безопасность</w:t>
      </w:r>
      <w:r w:rsidR="006A1B80" w:rsidRPr="006A1B80">
        <w:rPr>
          <w:b/>
        </w:rPr>
        <w:t xml:space="preserve"> </w:t>
      </w:r>
      <w:r w:rsidRPr="006A1B80">
        <w:rPr>
          <w:b/>
        </w:rPr>
        <w:t>жизнедеятельности</w:t>
      </w:r>
      <w:r w:rsidR="006A1B80" w:rsidRPr="006A1B80">
        <w:rPr>
          <w:b/>
        </w:rPr>
        <w:t xml:space="preserve"> </w:t>
      </w:r>
      <w:r w:rsidRPr="006A1B80">
        <w:rPr>
          <w:b/>
        </w:rPr>
        <w:t>токаря</w:t>
      </w:r>
    </w:p>
    <w:p w:rsidR="00622FB0" w:rsidRPr="006A1B80" w:rsidRDefault="00E6529B" w:rsidP="006A1B80">
      <w:pPr>
        <w:pStyle w:val="af5"/>
      </w:pPr>
      <w:r w:rsidRPr="006A1B80">
        <w:br w:type="page"/>
      </w:r>
      <w:bookmarkStart w:id="0" w:name="_Toc259722601"/>
      <w:r w:rsidR="00622FB0" w:rsidRPr="006A1B80">
        <w:t>Содержание</w:t>
      </w:r>
      <w:bookmarkEnd w:id="0"/>
    </w:p>
    <w:p w:rsidR="006A1B80" w:rsidRPr="006A1B80" w:rsidRDefault="006A1B80" w:rsidP="006A1B80">
      <w:pPr>
        <w:pStyle w:val="af5"/>
      </w:pPr>
    </w:p>
    <w:p w:rsidR="006A1B80" w:rsidRDefault="006A1B8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3D20">
        <w:rPr>
          <w:rStyle w:val="a4"/>
          <w:noProof/>
        </w:rPr>
        <w:t>Анализ условий труда</w:t>
      </w:r>
    </w:p>
    <w:p w:rsidR="006A1B80" w:rsidRDefault="006A1B8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3D20">
        <w:rPr>
          <w:rStyle w:val="a4"/>
          <w:noProof/>
        </w:rPr>
        <w:t>Описание рабочего места токаря</w:t>
      </w:r>
    </w:p>
    <w:p w:rsidR="006A1B80" w:rsidRDefault="006A1B8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3D20">
        <w:rPr>
          <w:rStyle w:val="a4"/>
          <w:noProof/>
        </w:rPr>
        <w:t>Оценка безопасности источников опасности, факторы опасноcти, примеры источников опасности</w:t>
      </w:r>
    </w:p>
    <w:p w:rsidR="006A1B80" w:rsidRDefault="006A1B8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3D20">
        <w:rPr>
          <w:rStyle w:val="a4"/>
          <w:noProof/>
        </w:rPr>
        <w:t>Мероприятия по обеспечению безопасных условий труда</w:t>
      </w:r>
    </w:p>
    <w:p w:rsidR="006A1B80" w:rsidRDefault="006A1B8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3D20">
        <w:rPr>
          <w:rStyle w:val="a4"/>
          <w:noProof/>
        </w:rPr>
        <w:t>Список используемой литературы</w:t>
      </w:r>
    </w:p>
    <w:p w:rsidR="00E6529B" w:rsidRPr="006A1B80" w:rsidRDefault="00622FB0" w:rsidP="006A1B80">
      <w:pPr>
        <w:pStyle w:val="1"/>
      </w:pPr>
      <w:r w:rsidRPr="006A1B80">
        <w:br w:type="page"/>
      </w:r>
      <w:bookmarkStart w:id="1" w:name="_Toc259722602"/>
      <w:bookmarkStart w:id="2" w:name="_Toc283809387"/>
      <w:r w:rsidR="00E6529B" w:rsidRPr="006A1B80">
        <w:t>Анализ</w:t>
      </w:r>
      <w:r w:rsidR="006A1B80" w:rsidRPr="006A1B80">
        <w:t xml:space="preserve"> </w:t>
      </w:r>
      <w:r w:rsidR="00E6529B" w:rsidRPr="006A1B80">
        <w:t>условий</w:t>
      </w:r>
      <w:r w:rsidR="006A1B80" w:rsidRPr="006A1B80">
        <w:t xml:space="preserve"> </w:t>
      </w:r>
      <w:r w:rsidR="00E6529B" w:rsidRPr="006A1B80">
        <w:t>труда</w:t>
      </w:r>
      <w:bookmarkEnd w:id="1"/>
      <w:bookmarkEnd w:id="2"/>
    </w:p>
    <w:p w:rsidR="006A1B80" w:rsidRPr="006A1B80" w:rsidRDefault="006A1B80" w:rsidP="006A1B80">
      <w:pPr>
        <w:rPr>
          <w:lang w:eastAsia="en-US"/>
        </w:rPr>
      </w:pP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Рабочим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является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станок,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возле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он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находится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протяжении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всего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изменения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рабочем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должен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набор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резцов,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подбоев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них,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планшайба,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люнеты,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вращающий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набор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напильников,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поводковые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прочее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Возле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каждого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вывешенная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инструкция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безопасной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эксплуатации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табличка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указанием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лица,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отвечает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эксплуатацию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каждом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рабочем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возле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деревянные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трапы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всю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длину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зоны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шириной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менее</w:t>
      </w:r>
      <w:r w:rsidR="006A1B80" w:rsidRPr="006A1B80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0,6 м"/>
        </w:smartTagPr>
        <w:r w:rsidRPr="006A1B80">
          <w:rPr>
            <w:lang w:val="ru-RU"/>
          </w:rPr>
          <w:t>0,6</w:t>
        </w:r>
        <w:r w:rsidR="006A1B80" w:rsidRPr="006A1B80">
          <w:rPr>
            <w:lang w:val="ru-RU"/>
          </w:rPr>
          <w:t xml:space="preserve"> </w:t>
        </w:r>
        <w:r w:rsidRPr="006A1B80">
          <w:rPr>
            <w:lang w:val="ru-RU"/>
          </w:rPr>
          <w:t>м</w:t>
        </w:r>
      </w:smartTag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выступающих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частей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данной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инструкции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инструктируется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перед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началом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предприятии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первичный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инструктаж</w:t>
      </w:r>
      <w:r w:rsidR="006A1B80" w:rsidRPr="006A1B80">
        <w:rPr>
          <w:lang w:val="ru-RU"/>
        </w:rPr>
        <w:t xml:space="preserve">),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потом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через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каждые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6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месяцев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повторный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инструктаж</w:t>
      </w:r>
      <w:r w:rsidR="006A1B80" w:rsidRPr="006A1B80">
        <w:rPr>
          <w:lang w:val="ru-RU"/>
        </w:rPr>
        <w:t xml:space="preserve">). </w:t>
      </w:r>
      <w:r w:rsidRPr="006A1B80">
        <w:rPr>
          <w:lang w:val="ru-RU"/>
        </w:rPr>
        <w:t>Результат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инструктажа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заносится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"</w:t>
      </w:r>
      <w:r w:rsidRPr="006A1B80">
        <w:rPr>
          <w:lang w:val="ru-RU"/>
        </w:rPr>
        <w:t>Журнал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регистрации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инструктажей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вопросам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охраны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труда</w:t>
      </w:r>
      <w:r w:rsidR="006A1B80" w:rsidRPr="006A1B80">
        <w:rPr>
          <w:lang w:val="ru-RU"/>
        </w:rPr>
        <w:t>"</w:t>
      </w:r>
      <w:r w:rsidRPr="006A1B80">
        <w:rPr>
          <w:lang w:val="ru-RU"/>
        </w:rPr>
        <w:t>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журнале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прохождения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инструктажа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подпись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инструктирующего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лица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токаря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Собственник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должен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застраховать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несчастных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профессиональных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заболеваний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повреждения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здоровье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вине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собственника,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он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токарь</w:t>
      </w:r>
      <w:r w:rsidR="006A1B80" w:rsidRPr="006A1B80">
        <w:rPr>
          <w:lang w:val="ru-RU"/>
        </w:rPr>
        <w:t xml:space="preserve">) </w:t>
      </w:r>
      <w:r w:rsidRPr="006A1B80">
        <w:rPr>
          <w:lang w:val="ru-RU"/>
        </w:rPr>
        <w:t>имеет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право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возмещение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причиненного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нему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вреда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За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невыполнение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данной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инструкции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несет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дисциплинарную,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материальную,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административную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уголовную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ответственность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самостоятельной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токарем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допускаются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лица,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имеют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соответствующую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квалификацию,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прошли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вступительный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инструктаж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охране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труда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инструктаж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рабочем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месте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Токарь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должен</w:t>
      </w:r>
      <w:r w:rsidR="006A1B80" w:rsidRPr="006A1B80">
        <w:rPr>
          <w:lang w:val="ru-RU"/>
        </w:rPr>
        <w:t>:</w:t>
      </w:r>
    </w:p>
    <w:p w:rsidR="006A1B80" w:rsidRPr="006A1B80" w:rsidRDefault="00EB0209" w:rsidP="006A1B80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выполнять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правила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внутреннего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трудового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распорядка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выполнять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только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поручил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руководитель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он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проинструктирован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пользоваться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спецодеждой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средствами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индивидуальной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защиты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содержать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чистоте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порядке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рабочее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место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загромождать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проходы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допускать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рабочее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посторонних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лиц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помнить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личной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ответственности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выполнение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правил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охраны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труда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безопасность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сослуживцев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Главные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опасные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вредные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факторы,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действуют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токаря</w:t>
      </w:r>
      <w:r w:rsidR="006A1B80" w:rsidRPr="006A1B80">
        <w:rPr>
          <w:lang w:val="ru-RU"/>
        </w:rPr>
        <w:t>:</w:t>
      </w:r>
    </w:p>
    <w:p w:rsidR="006A1B80" w:rsidRPr="006A1B80" w:rsidRDefault="00EB0209" w:rsidP="006A1B80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поражение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электротоком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действие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кожу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смазочного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масла,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охлаждающих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жидкостей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сквозняки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стружка,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отколовшиеся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обрабатываемой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части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неисправность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управления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станком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вращающиеся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части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станков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обрабатываемых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деталей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резательный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инструмент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повышенные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уровни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шума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Токарь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обеспечивается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спецодеждой</w:t>
      </w:r>
      <w:r w:rsidR="006A1B80" w:rsidRPr="006A1B80">
        <w:rPr>
          <w:lang w:val="ru-RU"/>
        </w:rPr>
        <w:t>:</w:t>
      </w:r>
    </w:p>
    <w:p w:rsidR="006A1B80" w:rsidRPr="006A1B80" w:rsidRDefault="00EB0209" w:rsidP="006A1B80">
      <w:pPr>
        <w:pStyle w:val="a5"/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костюм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вискозно-лавсановый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ботинки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кожаные</w:t>
      </w:r>
      <w:r w:rsidR="006A1B80" w:rsidRPr="006A1B80">
        <w:rPr>
          <w:lang w:val="ru-RU"/>
        </w:rPr>
        <w:t>;</w:t>
      </w:r>
    </w:p>
    <w:p w:rsidR="006A1B80" w:rsidRPr="006A1B80" w:rsidRDefault="00EB0209" w:rsidP="006A1B80">
      <w:pPr>
        <w:pStyle w:val="a5"/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очки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защитные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Рабочее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иметь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достаточное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освещение,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числе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местное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рабочем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сквозняков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Пусковые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устройства,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электродвигатели,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также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металлическое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оборудование,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может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оказаться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напряжением,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заземлены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Пусковые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ящики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электродвигателей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иметь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блокировку,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разрешает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открывать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ящик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только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выключения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рубильника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Пусковые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кнопки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углублены,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исключает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самовольное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включение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случайном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прикосновении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Для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предотвращения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кожных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заболеваний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пользовании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охлаждающими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жидкостями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эмульсии,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масла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прочее</w:t>
      </w:r>
      <w:r w:rsidR="006A1B80" w:rsidRPr="006A1B80">
        <w:rPr>
          <w:lang w:val="ru-RU"/>
        </w:rPr>
        <w:t xml:space="preserve">)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перед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началом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смазать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специальными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пастами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Материалы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могут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подаваться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механическими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тележками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автокары,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автопогрузчики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прочее</w:t>
      </w:r>
      <w:r w:rsidR="006A1B80" w:rsidRPr="006A1B80">
        <w:rPr>
          <w:lang w:val="ru-RU"/>
        </w:rPr>
        <w:t>).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Прутковый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материал,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подаваемый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обработки,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должен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иметь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кривизны</w:t>
      </w:r>
      <w:r w:rsidR="006A1B80" w:rsidRPr="006A1B80">
        <w:rPr>
          <w:lang w:val="ru-RU"/>
        </w:rPr>
        <w:t>.</w:t>
      </w:r>
    </w:p>
    <w:p w:rsidR="006A1B80" w:rsidRDefault="006A1B80" w:rsidP="006A1B80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3" w:name="_Toc259722603"/>
    </w:p>
    <w:p w:rsidR="00E6529B" w:rsidRDefault="00E6529B" w:rsidP="006A1B80">
      <w:pPr>
        <w:pStyle w:val="1"/>
      </w:pPr>
      <w:bookmarkStart w:id="4" w:name="_Toc283809388"/>
      <w:r w:rsidRPr="006A1B80">
        <w:t>Описание</w:t>
      </w:r>
      <w:r w:rsidR="006A1B80" w:rsidRPr="006A1B80">
        <w:t xml:space="preserve"> </w:t>
      </w:r>
      <w:r w:rsidRPr="006A1B80">
        <w:t>рабочего</w:t>
      </w:r>
      <w:r w:rsidR="006A1B80" w:rsidRPr="006A1B80">
        <w:t xml:space="preserve"> </w:t>
      </w:r>
      <w:r w:rsidRPr="006A1B80">
        <w:t>места</w:t>
      </w:r>
      <w:r w:rsidR="006A1B80" w:rsidRPr="006A1B80">
        <w:t xml:space="preserve"> </w:t>
      </w:r>
      <w:r w:rsidRPr="006A1B80">
        <w:t>токаря</w:t>
      </w:r>
      <w:bookmarkEnd w:id="3"/>
      <w:bookmarkEnd w:id="4"/>
    </w:p>
    <w:p w:rsidR="006A1B80" w:rsidRPr="006A1B80" w:rsidRDefault="006A1B80" w:rsidP="006A1B80">
      <w:pPr>
        <w:rPr>
          <w:lang w:eastAsia="en-US"/>
        </w:rPr>
      </w:pPr>
    </w:p>
    <w:p w:rsidR="006A1B80" w:rsidRPr="006A1B80" w:rsidRDefault="00E6529B" w:rsidP="006A1B80">
      <w:pPr>
        <w:tabs>
          <w:tab w:val="left" w:pos="726"/>
        </w:tabs>
      </w:pPr>
      <w:r w:rsidRPr="006A1B80">
        <w:t>Планировка</w:t>
      </w:r>
      <w:r w:rsidR="006A1B80" w:rsidRPr="006A1B80">
        <w:t xml:space="preserve"> </w:t>
      </w:r>
      <w:r w:rsidRPr="006A1B80">
        <w:t>рабочего</w:t>
      </w:r>
      <w:r w:rsidR="006A1B80" w:rsidRPr="006A1B80">
        <w:t xml:space="preserve"> </w:t>
      </w:r>
      <w:r w:rsidRPr="006A1B80">
        <w:t>места</w:t>
      </w:r>
      <w:r w:rsidR="006A1B80" w:rsidRPr="006A1B80">
        <w:t xml:space="preserve"> </w:t>
      </w:r>
      <w:r w:rsidRPr="006A1B80">
        <w:t>предусматривает</w:t>
      </w:r>
      <w:r w:rsidR="006A1B80" w:rsidRPr="006A1B80">
        <w:t xml:space="preserve"> </w:t>
      </w:r>
      <w:r w:rsidRPr="006A1B80">
        <w:t>рациональное</w:t>
      </w:r>
      <w:r w:rsidR="006A1B80" w:rsidRPr="006A1B80">
        <w:t xml:space="preserve"> </w:t>
      </w:r>
      <w:r w:rsidRPr="006A1B80">
        <w:t>расположение</w:t>
      </w:r>
      <w:r w:rsidR="006A1B80" w:rsidRPr="006A1B80">
        <w:t xml:space="preserve"> </w:t>
      </w:r>
      <w:r w:rsidRPr="006A1B80">
        <w:t>оборудования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оснастки,</w:t>
      </w:r>
      <w:r w:rsidR="006A1B80" w:rsidRPr="006A1B80">
        <w:t xml:space="preserve"> </w:t>
      </w:r>
      <w:r w:rsidRPr="006A1B80">
        <w:t>наиболее</w:t>
      </w:r>
      <w:r w:rsidR="006A1B80" w:rsidRPr="006A1B80">
        <w:t xml:space="preserve"> </w:t>
      </w:r>
      <w:r w:rsidRPr="006A1B80">
        <w:t>эффективное</w:t>
      </w:r>
      <w:r w:rsidR="006A1B80" w:rsidRPr="006A1B80">
        <w:t xml:space="preserve"> </w:t>
      </w:r>
      <w:r w:rsidRPr="006A1B80">
        <w:t>использование</w:t>
      </w:r>
      <w:r w:rsidR="006A1B80" w:rsidRPr="006A1B80">
        <w:t xml:space="preserve"> </w:t>
      </w:r>
      <w:r w:rsidRPr="006A1B80">
        <w:t>производственных</w:t>
      </w:r>
      <w:r w:rsidR="006A1B80" w:rsidRPr="006A1B80">
        <w:t xml:space="preserve"> </w:t>
      </w:r>
      <w:r w:rsidRPr="006A1B80">
        <w:t>площадей,</w:t>
      </w:r>
      <w:r w:rsidR="006A1B80" w:rsidRPr="006A1B80">
        <w:t xml:space="preserve"> </w:t>
      </w:r>
      <w:r w:rsidRPr="006A1B80">
        <w:t>создание</w:t>
      </w:r>
      <w:r w:rsidR="006A1B80" w:rsidRPr="006A1B80">
        <w:t xml:space="preserve"> </w:t>
      </w:r>
      <w:r w:rsidRPr="006A1B80">
        <w:t>удобных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безопасных</w:t>
      </w:r>
      <w:r w:rsidR="006A1B80" w:rsidRPr="006A1B80">
        <w:t xml:space="preserve"> </w:t>
      </w:r>
      <w:r w:rsidRPr="006A1B80">
        <w:t>условий</w:t>
      </w:r>
      <w:r w:rsidR="006A1B80" w:rsidRPr="006A1B80">
        <w:t xml:space="preserve"> </w:t>
      </w:r>
      <w:r w:rsidRPr="006A1B80">
        <w:t>труда,</w:t>
      </w:r>
      <w:r w:rsidR="006A1B80" w:rsidRPr="006A1B80">
        <w:t xml:space="preserve"> </w:t>
      </w:r>
      <w:r w:rsidRPr="006A1B80">
        <w:t>а</w:t>
      </w:r>
      <w:r w:rsidR="006A1B80" w:rsidRPr="006A1B80">
        <w:t xml:space="preserve"> </w:t>
      </w:r>
      <w:r w:rsidRPr="006A1B80">
        <w:t>также</w:t>
      </w:r>
      <w:r w:rsidR="006A1B80" w:rsidRPr="006A1B80">
        <w:t xml:space="preserve"> </w:t>
      </w:r>
      <w:r w:rsidRPr="006A1B80">
        <w:t>продуманное</w:t>
      </w:r>
      <w:r w:rsidR="006A1B80" w:rsidRPr="006A1B80">
        <w:t xml:space="preserve"> </w:t>
      </w:r>
      <w:r w:rsidRPr="006A1B80">
        <w:t>расположение</w:t>
      </w:r>
      <w:r w:rsidR="006A1B80" w:rsidRPr="006A1B80">
        <w:t xml:space="preserve"> </w:t>
      </w:r>
      <w:r w:rsidRPr="006A1B80">
        <w:t>инструментов,</w:t>
      </w:r>
      <w:r w:rsidR="006A1B80" w:rsidRPr="006A1B80">
        <w:t xml:space="preserve"> </w:t>
      </w:r>
      <w:r w:rsidRPr="006A1B80">
        <w:t>заготовок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деталей</w:t>
      </w:r>
      <w:r w:rsidR="006A1B80" w:rsidRPr="006A1B80">
        <w:t xml:space="preserve"> </w:t>
      </w:r>
      <w:r w:rsidRPr="006A1B80">
        <w:t>на</w:t>
      </w:r>
      <w:r w:rsidR="006A1B80" w:rsidRPr="006A1B80">
        <w:t xml:space="preserve"> </w:t>
      </w:r>
      <w:r w:rsidRPr="006A1B80">
        <w:t>рабочем</w:t>
      </w:r>
      <w:r w:rsidR="006A1B80" w:rsidRPr="006A1B80">
        <w:t xml:space="preserve"> </w:t>
      </w:r>
      <w:r w:rsidRPr="006A1B80">
        <w:t>месте</w:t>
      </w:r>
      <w:r w:rsidR="006A1B80" w:rsidRPr="006A1B80">
        <w:t>.</w:t>
      </w:r>
    </w:p>
    <w:p w:rsidR="006A1B80" w:rsidRPr="006A1B80" w:rsidRDefault="00E6529B" w:rsidP="006A1B80">
      <w:pPr>
        <w:tabs>
          <w:tab w:val="left" w:pos="726"/>
        </w:tabs>
      </w:pPr>
      <w:r w:rsidRPr="006A1B80">
        <w:t>Все</w:t>
      </w:r>
      <w:r w:rsidR="006A1B80" w:rsidRPr="006A1B80">
        <w:t xml:space="preserve"> </w:t>
      </w:r>
      <w:r w:rsidRPr="006A1B80">
        <w:t>предметы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инструменты</w:t>
      </w:r>
      <w:r w:rsidR="006A1B80" w:rsidRPr="006A1B80">
        <w:t xml:space="preserve"> </w:t>
      </w:r>
      <w:r w:rsidRPr="006A1B80">
        <w:t>располагают</w:t>
      </w:r>
      <w:r w:rsidR="006A1B80" w:rsidRPr="006A1B80">
        <w:t xml:space="preserve"> </w:t>
      </w:r>
      <w:r w:rsidRPr="006A1B80">
        <w:t>на</w:t>
      </w:r>
      <w:r w:rsidR="006A1B80" w:rsidRPr="006A1B80">
        <w:t xml:space="preserve"> </w:t>
      </w:r>
      <w:r w:rsidRPr="006A1B80">
        <w:t>рабочем</w:t>
      </w:r>
      <w:r w:rsidR="006A1B80" w:rsidRPr="006A1B80">
        <w:t xml:space="preserve"> </w:t>
      </w:r>
      <w:r w:rsidRPr="006A1B80">
        <w:t>месте</w:t>
      </w:r>
      <w:r w:rsidR="006A1B80" w:rsidRPr="006A1B80">
        <w:t xml:space="preserve"> </w:t>
      </w:r>
      <w:r w:rsidRPr="006A1B80">
        <w:t>в</w:t>
      </w:r>
      <w:r w:rsidR="006A1B80" w:rsidRPr="006A1B80">
        <w:t xml:space="preserve"> </w:t>
      </w:r>
      <w:r w:rsidRPr="006A1B80">
        <w:t>пределах</w:t>
      </w:r>
      <w:r w:rsidR="006A1B80" w:rsidRPr="006A1B80">
        <w:t xml:space="preserve"> </w:t>
      </w:r>
      <w:r w:rsidRPr="006A1B80">
        <w:t>досягаемости</w:t>
      </w:r>
      <w:r w:rsidR="006A1B80" w:rsidRPr="006A1B80">
        <w:t xml:space="preserve"> </w:t>
      </w:r>
      <w:r w:rsidRPr="006A1B80">
        <w:t>вытянутых</w:t>
      </w:r>
      <w:r w:rsidR="006A1B80" w:rsidRPr="006A1B80">
        <w:t xml:space="preserve"> </w:t>
      </w:r>
      <w:r w:rsidRPr="006A1B80">
        <w:t>рук,</w:t>
      </w:r>
      <w:r w:rsidR="006A1B80" w:rsidRPr="006A1B80">
        <w:t xml:space="preserve"> </w:t>
      </w:r>
      <w:r w:rsidRPr="006A1B80">
        <w:t>чтобы</w:t>
      </w:r>
      <w:r w:rsidR="006A1B80" w:rsidRPr="006A1B80">
        <w:t xml:space="preserve"> </w:t>
      </w:r>
      <w:r w:rsidRPr="006A1B80">
        <w:t>не</w:t>
      </w:r>
      <w:r w:rsidR="006A1B80" w:rsidRPr="006A1B80">
        <w:t xml:space="preserve"> </w:t>
      </w:r>
      <w:r w:rsidRPr="006A1B80">
        <w:t>делать</w:t>
      </w:r>
      <w:r w:rsidR="006A1B80" w:rsidRPr="006A1B80">
        <w:t xml:space="preserve"> </w:t>
      </w:r>
      <w:r w:rsidRPr="006A1B80">
        <w:t>лишних</w:t>
      </w:r>
      <w:r w:rsidR="006A1B80" w:rsidRPr="006A1B80">
        <w:t xml:space="preserve"> </w:t>
      </w:r>
      <w:r w:rsidRPr="006A1B80">
        <w:t>движений-наклонов,</w:t>
      </w:r>
      <w:r w:rsidR="006A1B80" w:rsidRPr="006A1B80">
        <w:t xml:space="preserve"> </w:t>
      </w:r>
      <w:r w:rsidRPr="006A1B80">
        <w:t>поворотов,</w:t>
      </w:r>
      <w:r w:rsidR="006A1B80" w:rsidRPr="006A1B80">
        <w:t xml:space="preserve"> </w:t>
      </w:r>
      <w:r w:rsidRPr="006A1B80">
        <w:t>приседаний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др</w:t>
      </w:r>
      <w:r w:rsidR="006A1B80" w:rsidRPr="006A1B80">
        <w:t xml:space="preserve">., </w:t>
      </w:r>
      <w:r w:rsidRPr="006A1B80">
        <w:t>вызывающих</w:t>
      </w:r>
      <w:r w:rsidR="006A1B80" w:rsidRPr="006A1B80">
        <w:t xml:space="preserve"> </w:t>
      </w:r>
      <w:r w:rsidRPr="006A1B80">
        <w:t>дополнительные</w:t>
      </w:r>
      <w:r w:rsidR="006A1B80" w:rsidRPr="006A1B80">
        <w:t xml:space="preserve"> </w:t>
      </w:r>
      <w:r w:rsidRPr="006A1B80">
        <w:t>затраты</w:t>
      </w:r>
      <w:r w:rsidR="006A1B80" w:rsidRPr="006A1B80">
        <w:t xml:space="preserve"> </w:t>
      </w:r>
      <w:r w:rsidRPr="006A1B80">
        <w:t>времени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ускоряющих</w:t>
      </w:r>
      <w:r w:rsidR="006A1B80" w:rsidRPr="006A1B80">
        <w:t xml:space="preserve"> </w:t>
      </w:r>
      <w:r w:rsidRPr="006A1B80">
        <w:t>утомляемость</w:t>
      </w:r>
      <w:r w:rsidR="006A1B80" w:rsidRPr="006A1B80">
        <w:t xml:space="preserve"> </w:t>
      </w:r>
      <w:r w:rsidRPr="006A1B80">
        <w:t>рабочего</w:t>
      </w:r>
      <w:r w:rsidR="006A1B80" w:rsidRPr="006A1B80">
        <w:t xml:space="preserve">. </w:t>
      </w:r>
      <w:r w:rsidRPr="006A1B80">
        <w:t>Все,</w:t>
      </w:r>
      <w:r w:rsidR="006A1B80" w:rsidRPr="006A1B80">
        <w:t xml:space="preserve"> </w:t>
      </w:r>
      <w:r w:rsidRPr="006A1B80">
        <w:t>что</w:t>
      </w:r>
      <w:r w:rsidR="006A1B80" w:rsidRPr="006A1B80">
        <w:t xml:space="preserve"> </w:t>
      </w:r>
      <w:r w:rsidRPr="006A1B80">
        <w:t>приходится</w:t>
      </w:r>
      <w:r w:rsidR="006A1B80" w:rsidRPr="006A1B80">
        <w:t xml:space="preserve"> </w:t>
      </w:r>
      <w:r w:rsidRPr="006A1B80">
        <w:t>брать</w:t>
      </w:r>
      <w:r w:rsidR="006A1B80" w:rsidRPr="006A1B80">
        <w:t xml:space="preserve"> </w:t>
      </w:r>
      <w:r w:rsidRPr="006A1B80">
        <w:t>левой</w:t>
      </w:r>
      <w:r w:rsidR="006A1B80" w:rsidRPr="006A1B80">
        <w:t xml:space="preserve"> </w:t>
      </w:r>
      <w:r w:rsidRPr="006A1B80">
        <w:t>рукой,</w:t>
      </w:r>
      <w:r w:rsidR="006A1B80" w:rsidRPr="006A1B80">
        <w:t xml:space="preserve"> </w:t>
      </w:r>
      <w:r w:rsidRPr="006A1B80">
        <w:t>располагают</w:t>
      </w:r>
      <w:r w:rsidR="006A1B80" w:rsidRPr="006A1B80">
        <w:t xml:space="preserve"> </w:t>
      </w:r>
      <w:r w:rsidRPr="006A1B80">
        <w:t>слева</w:t>
      </w:r>
      <w:r w:rsidR="006A1B80" w:rsidRPr="006A1B80">
        <w:t xml:space="preserve">; </w:t>
      </w:r>
      <w:r w:rsidRPr="006A1B80">
        <w:t>то,</w:t>
      </w:r>
      <w:r w:rsidR="006A1B80" w:rsidRPr="006A1B80">
        <w:t xml:space="preserve"> </w:t>
      </w:r>
      <w:r w:rsidRPr="006A1B80">
        <w:t>что</w:t>
      </w:r>
      <w:r w:rsidR="006A1B80" w:rsidRPr="006A1B80">
        <w:t xml:space="preserve"> </w:t>
      </w:r>
      <w:r w:rsidRPr="006A1B80">
        <w:t>берут</w:t>
      </w:r>
      <w:r w:rsidR="006A1B80" w:rsidRPr="006A1B80">
        <w:t xml:space="preserve"> </w:t>
      </w:r>
      <w:r w:rsidRPr="006A1B80">
        <w:t>правой,</w:t>
      </w:r>
      <w:r w:rsidR="006A1B80" w:rsidRPr="006A1B80">
        <w:t xml:space="preserve"> </w:t>
      </w:r>
      <w:r w:rsidRPr="006A1B80">
        <w:t>располагают</w:t>
      </w:r>
      <w:r w:rsidR="006A1B80" w:rsidRPr="006A1B80">
        <w:t xml:space="preserve"> </w:t>
      </w:r>
      <w:r w:rsidRPr="006A1B80">
        <w:t>справа</w:t>
      </w:r>
      <w:r w:rsidR="006A1B80" w:rsidRPr="006A1B80">
        <w:t xml:space="preserve">. </w:t>
      </w:r>
      <w:r w:rsidRPr="006A1B80">
        <w:t>Материалы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инструменты,</w:t>
      </w:r>
      <w:r w:rsidR="006A1B80" w:rsidRPr="006A1B80">
        <w:t xml:space="preserve"> </w:t>
      </w:r>
      <w:r w:rsidRPr="006A1B80">
        <w:t>которые</w:t>
      </w:r>
      <w:r w:rsidR="006A1B80" w:rsidRPr="006A1B80">
        <w:t xml:space="preserve"> </w:t>
      </w:r>
      <w:r w:rsidRPr="006A1B80">
        <w:t>берут</w:t>
      </w:r>
      <w:r w:rsidR="006A1B80" w:rsidRPr="006A1B80">
        <w:t xml:space="preserve"> </w:t>
      </w:r>
      <w:r w:rsidRPr="006A1B80">
        <w:t>обеими</w:t>
      </w:r>
      <w:r w:rsidR="006A1B80" w:rsidRPr="006A1B80">
        <w:t xml:space="preserve"> </w:t>
      </w:r>
      <w:r w:rsidRPr="006A1B80">
        <w:t>руками,</w:t>
      </w:r>
      <w:r w:rsidR="006A1B80" w:rsidRPr="006A1B80">
        <w:t xml:space="preserve"> </w:t>
      </w:r>
      <w:r w:rsidRPr="006A1B80">
        <w:t>располагают</w:t>
      </w:r>
      <w:r w:rsidR="006A1B80" w:rsidRPr="006A1B80">
        <w:t xml:space="preserve"> </w:t>
      </w:r>
      <w:r w:rsidRPr="006A1B80">
        <w:t>с</w:t>
      </w:r>
      <w:r w:rsidR="006A1B80" w:rsidRPr="006A1B80">
        <w:t xml:space="preserve"> </w:t>
      </w:r>
      <w:r w:rsidRPr="006A1B80">
        <w:t>той</w:t>
      </w:r>
      <w:r w:rsidR="006A1B80" w:rsidRPr="006A1B80">
        <w:t xml:space="preserve"> </w:t>
      </w:r>
      <w:r w:rsidRPr="006A1B80">
        <w:t>стороны</w:t>
      </w:r>
      <w:r w:rsidR="006A1B80" w:rsidRPr="006A1B80">
        <w:t xml:space="preserve"> </w:t>
      </w:r>
      <w:r w:rsidRPr="006A1B80">
        <w:t>станка,</w:t>
      </w:r>
      <w:r w:rsidR="006A1B80" w:rsidRPr="006A1B80">
        <w:t xml:space="preserve"> </w:t>
      </w:r>
      <w:r w:rsidRPr="006A1B80">
        <w:t>где</w:t>
      </w:r>
      <w:r w:rsidR="006A1B80" w:rsidRPr="006A1B80">
        <w:t xml:space="preserve"> </w:t>
      </w:r>
      <w:r w:rsidRPr="006A1B80">
        <w:t>во</w:t>
      </w:r>
      <w:r w:rsidR="006A1B80" w:rsidRPr="006A1B80">
        <w:t xml:space="preserve"> </w:t>
      </w:r>
      <w:r w:rsidRPr="006A1B80">
        <w:t>время</w:t>
      </w:r>
      <w:r w:rsidR="006A1B80" w:rsidRPr="006A1B80">
        <w:t xml:space="preserve"> </w:t>
      </w:r>
      <w:r w:rsidRPr="006A1B80">
        <w:t>работы</w:t>
      </w:r>
      <w:r w:rsidR="006A1B80" w:rsidRPr="006A1B80">
        <w:t xml:space="preserve"> </w:t>
      </w:r>
      <w:r w:rsidRPr="006A1B80">
        <w:t>находится</w:t>
      </w:r>
      <w:r w:rsidR="006A1B80" w:rsidRPr="006A1B80">
        <w:t xml:space="preserve"> </w:t>
      </w:r>
      <w:r w:rsidRPr="006A1B80">
        <w:t>токарь</w:t>
      </w:r>
      <w:r w:rsidR="006A1B80" w:rsidRPr="006A1B80">
        <w:t>.</w:t>
      </w:r>
    </w:p>
    <w:p w:rsidR="006A1B80" w:rsidRPr="006A1B80" w:rsidRDefault="00E6529B" w:rsidP="006A1B80">
      <w:pPr>
        <w:tabs>
          <w:tab w:val="left" w:pos="726"/>
        </w:tabs>
      </w:pPr>
      <w:r w:rsidRPr="006A1B80">
        <w:t>Планировка</w:t>
      </w:r>
      <w:r w:rsidR="006A1B80" w:rsidRPr="006A1B80">
        <w:t xml:space="preserve"> </w:t>
      </w:r>
      <w:r w:rsidRPr="006A1B80">
        <w:t>рабочего</w:t>
      </w:r>
      <w:r w:rsidR="006A1B80" w:rsidRPr="006A1B80">
        <w:t xml:space="preserve"> </w:t>
      </w:r>
      <w:r w:rsidRPr="006A1B80">
        <w:t>места</w:t>
      </w:r>
      <w:r w:rsidR="006A1B80" w:rsidRPr="006A1B80">
        <w:t xml:space="preserve"> </w:t>
      </w:r>
      <w:r w:rsidRPr="006A1B80">
        <w:t>должна</w:t>
      </w:r>
      <w:r w:rsidR="006A1B80" w:rsidRPr="006A1B80">
        <w:t xml:space="preserve"> </w:t>
      </w:r>
      <w:r w:rsidRPr="006A1B80">
        <w:t>обеспечивать</w:t>
      </w:r>
      <w:r w:rsidR="006A1B80" w:rsidRPr="006A1B80">
        <w:t xml:space="preserve"> </w:t>
      </w:r>
      <w:r w:rsidRPr="006A1B80">
        <w:t>условия</w:t>
      </w:r>
      <w:r w:rsidR="006A1B80" w:rsidRPr="006A1B80">
        <w:t xml:space="preserve"> </w:t>
      </w:r>
      <w:r w:rsidRPr="006A1B80">
        <w:t>для</w:t>
      </w:r>
      <w:r w:rsidR="006A1B80" w:rsidRPr="006A1B80">
        <w:t xml:space="preserve"> </w:t>
      </w:r>
      <w:r w:rsidRPr="006A1B80">
        <w:t>выработки</w:t>
      </w:r>
      <w:r w:rsidR="006A1B80" w:rsidRPr="006A1B80">
        <w:t xml:space="preserve"> </w:t>
      </w:r>
      <w:r w:rsidRPr="006A1B80">
        <w:t>привычных</w:t>
      </w:r>
      <w:r w:rsidR="006A1B80" w:rsidRPr="006A1B80">
        <w:t xml:space="preserve"> </w:t>
      </w:r>
      <w:r w:rsidRPr="006A1B80">
        <w:t>движений</w:t>
      </w:r>
      <w:r w:rsidR="006A1B80" w:rsidRPr="006A1B80">
        <w:t xml:space="preserve"> </w:t>
      </w:r>
      <w:r w:rsidRPr="006A1B80">
        <w:t>Если</w:t>
      </w:r>
      <w:r w:rsidR="006A1B80" w:rsidRPr="006A1B80">
        <w:t xml:space="preserve"> </w:t>
      </w:r>
      <w:r w:rsidRPr="006A1B80">
        <w:t>предметы</w:t>
      </w:r>
      <w:r w:rsidR="006A1B80" w:rsidRPr="006A1B80">
        <w:t xml:space="preserve"> </w:t>
      </w:r>
      <w:r w:rsidRPr="006A1B80">
        <w:t>труда</w:t>
      </w:r>
      <w:r w:rsidR="006A1B80" w:rsidRPr="006A1B80">
        <w:t xml:space="preserve"> </w:t>
      </w:r>
      <w:r w:rsidRPr="006A1B80">
        <w:t>располагать</w:t>
      </w:r>
      <w:r w:rsidR="006A1B80" w:rsidRPr="006A1B80">
        <w:t xml:space="preserve"> </w:t>
      </w:r>
      <w:r w:rsidRPr="006A1B80">
        <w:t>в</w:t>
      </w:r>
      <w:r w:rsidR="006A1B80" w:rsidRPr="006A1B80">
        <w:t xml:space="preserve"> </w:t>
      </w:r>
      <w:r w:rsidRPr="006A1B80">
        <w:t>строго</w:t>
      </w:r>
      <w:r w:rsidR="006A1B80" w:rsidRPr="006A1B80">
        <w:t xml:space="preserve"> </w:t>
      </w:r>
      <w:r w:rsidRPr="006A1B80">
        <w:t>определенном</w:t>
      </w:r>
      <w:r w:rsidR="006A1B80" w:rsidRPr="006A1B80">
        <w:t xml:space="preserve"> </w:t>
      </w:r>
      <w:r w:rsidRPr="006A1B80">
        <w:t>порядке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всегда</w:t>
      </w:r>
      <w:r w:rsidR="006A1B80" w:rsidRPr="006A1B80">
        <w:t xml:space="preserve"> </w:t>
      </w:r>
      <w:r w:rsidRPr="006A1B80">
        <w:t>на</w:t>
      </w:r>
      <w:r w:rsidR="006A1B80" w:rsidRPr="006A1B80">
        <w:t xml:space="preserve"> </w:t>
      </w:r>
      <w:r w:rsidRPr="006A1B80">
        <w:t>одних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тех</w:t>
      </w:r>
      <w:r w:rsidR="006A1B80" w:rsidRPr="006A1B80">
        <w:t xml:space="preserve"> </w:t>
      </w:r>
      <w:r w:rsidRPr="006A1B80">
        <w:t>же</w:t>
      </w:r>
      <w:r w:rsidR="006A1B80" w:rsidRPr="006A1B80">
        <w:t xml:space="preserve"> </w:t>
      </w:r>
      <w:r w:rsidRPr="006A1B80">
        <w:t>местах</w:t>
      </w:r>
      <w:r w:rsidR="006A1B80" w:rsidRPr="006A1B80">
        <w:t xml:space="preserve"> </w:t>
      </w:r>
      <w:r w:rsidRPr="006A1B80">
        <w:t>то</w:t>
      </w:r>
      <w:r w:rsidR="006A1B80" w:rsidRPr="006A1B80">
        <w:t xml:space="preserve"> </w:t>
      </w:r>
      <w:r w:rsidRPr="006A1B80">
        <w:t>у</w:t>
      </w:r>
      <w:r w:rsidR="006A1B80" w:rsidRPr="006A1B80">
        <w:t xml:space="preserve"> </w:t>
      </w:r>
      <w:r w:rsidRPr="006A1B80">
        <w:t>рабочих</w:t>
      </w:r>
      <w:r w:rsidR="006A1B80" w:rsidRPr="006A1B80">
        <w:t xml:space="preserve"> </w:t>
      </w:r>
      <w:r w:rsidRPr="006A1B80">
        <w:t>появится</w:t>
      </w:r>
      <w:r w:rsidR="006A1B80" w:rsidRPr="006A1B80">
        <w:t xml:space="preserve"> </w:t>
      </w:r>
      <w:r w:rsidRPr="006A1B80">
        <w:t>навык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даже</w:t>
      </w:r>
      <w:r w:rsidR="006A1B80" w:rsidRPr="006A1B80">
        <w:t xml:space="preserve"> </w:t>
      </w:r>
      <w:r w:rsidRPr="006A1B80">
        <w:t>автоматизм</w:t>
      </w:r>
      <w:r w:rsidR="006A1B80" w:rsidRPr="006A1B80">
        <w:t xml:space="preserve"> </w:t>
      </w:r>
      <w:r w:rsidRPr="006A1B80">
        <w:t>движений,</w:t>
      </w:r>
      <w:r w:rsidR="006A1B80" w:rsidRPr="006A1B80">
        <w:t xml:space="preserve"> </w:t>
      </w:r>
      <w:r w:rsidRPr="006A1B80">
        <w:t>что</w:t>
      </w:r>
      <w:r w:rsidR="006A1B80" w:rsidRPr="006A1B80">
        <w:t xml:space="preserve"> </w:t>
      </w:r>
      <w:r w:rsidRPr="006A1B80">
        <w:t>ведет</w:t>
      </w:r>
      <w:r w:rsidR="006A1B80" w:rsidRPr="006A1B80">
        <w:t xml:space="preserve"> </w:t>
      </w:r>
      <w:r w:rsidRPr="006A1B80">
        <w:t>к</w:t>
      </w:r>
      <w:r w:rsidR="006A1B80" w:rsidRPr="006A1B80">
        <w:t xml:space="preserve"> </w:t>
      </w:r>
      <w:r w:rsidRPr="006A1B80">
        <w:t>снижению</w:t>
      </w:r>
      <w:r w:rsidR="006A1B80" w:rsidRPr="006A1B80">
        <w:t xml:space="preserve"> </w:t>
      </w:r>
      <w:r w:rsidRPr="006A1B80">
        <w:t>напряжения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утомляемости</w:t>
      </w:r>
      <w:r w:rsidR="006A1B80" w:rsidRPr="006A1B80">
        <w:t>.</w:t>
      </w:r>
    </w:p>
    <w:p w:rsidR="006A1B80" w:rsidRPr="006A1B80" w:rsidRDefault="00E6529B" w:rsidP="006A1B80">
      <w:pPr>
        <w:tabs>
          <w:tab w:val="left" w:pos="726"/>
        </w:tabs>
      </w:pPr>
      <w:r w:rsidRPr="006A1B80">
        <w:t>В</w:t>
      </w:r>
      <w:r w:rsidR="006A1B80" w:rsidRPr="006A1B80">
        <w:t xml:space="preserve"> </w:t>
      </w:r>
      <w:r w:rsidRPr="006A1B80">
        <w:t>механических</w:t>
      </w:r>
      <w:r w:rsidR="006A1B80" w:rsidRPr="006A1B80">
        <w:t xml:space="preserve"> </w:t>
      </w:r>
      <w:r w:rsidRPr="006A1B80">
        <w:t>цехах</w:t>
      </w:r>
      <w:r w:rsidR="006A1B80" w:rsidRPr="006A1B80">
        <w:t xml:space="preserve"> </w:t>
      </w:r>
      <w:r w:rsidRPr="006A1B80">
        <w:t>единичного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мелкосерийного</w:t>
      </w:r>
      <w:r w:rsidR="006A1B80" w:rsidRPr="006A1B80">
        <w:t xml:space="preserve"> </w:t>
      </w:r>
      <w:r w:rsidRPr="006A1B80">
        <w:t>производства</w:t>
      </w:r>
      <w:r w:rsidR="006A1B80" w:rsidRPr="006A1B80">
        <w:t xml:space="preserve"> </w:t>
      </w:r>
      <w:r w:rsidRPr="006A1B80">
        <w:t>на</w:t>
      </w:r>
      <w:r w:rsidR="006A1B80" w:rsidRPr="006A1B80">
        <w:t xml:space="preserve"> </w:t>
      </w:r>
      <w:r w:rsidRPr="006A1B80">
        <w:t>рабочем</w:t>
      </w:r>
      <w:r w:rsidR="006A1B80" w:rsidRPr="006A1B80">
        <w:t xml:space="preserve"> </w:t>
      </w:r>
      <w:r w:rsidRPr="006A1B80">
        <w:t>месте</w:t>
      </w:r>
      <w:r w:rsidR="006A1B80" w:rsidRPr="006A1B80">
        <w:t xml:space="preserve"> </w:t>
      </w:r>
      <w:r w:rsidRPr="006A1B80">
        <w:t>токаря</w:t>
      </w:r>
      <w:r w:rsidR="006A1B80" w:rsidRPr="006A1B80">
        <w:t xml:space="preserve"> </w:t>
      </w:r>
      <w:r w:rsidRPr="006A1B80">
        <w:t>хранится</w:t>
      </w:r>
      <w:r w:rsidR="006A1B80" w:rsidRPr="006A1B80">
        <w:t xml:space="preserve"> </w:t>
      </w:r>
      <w:r w:rsidRPr="006A1B80">
        <w:t>много</w:t>
      </w:r>
      <w:r w:rsidR="006A1B80" w:rsidRPr="006A1B80">
        <w:t xml:space="preserve"> </w:t>
      </w:r>
      <w:r w:rsidRPr="006A1B80">
        <w:t>инструментов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приспособлений</w:t>
      </w:r>
      <w:r w:rsidR="006A1B80" w:rsidRPr="006A1B80">
        <w:t xml:space="preserve">. </w:t>
      </w:r>
      <w:r w:rsidRPr="006A1B80">
        <w:t>Для</w:t>
      </w:r>
      <w:r w:rsidR="006A1B80" w:rsidRPr="006A1B80">
        <w:t xml:space="preserve"> </w:t>
      </w:r>
      <w:r w:rsidRPr="006A1B80">
        <w:t>хранения</w:t>
      </w:r>
      <w:r w:rsidR="006A1B80" w:rsidRPr="006A1B80">
        <w:t xml:space="preserve"> </w:t>
      </w:r>
      <w:r w:rsidRPr="006A1B80">
        <w:t>используется</w:t>
      </w:r>
      <w:r w:rsidR="006A1B80" w:rsidRPr="006A1B80">
        <w:t xml:space="preserve"> </w:t>
      </w:r>
      <w:r w:rsidRPr="006A1B80">
        <w:t>организационно-техническая</w:t>
      </w:r>
      <w:r w:rsidR="006A1B80" w:rsidRPr="006A1B80">
        <w:t xml:space="preserve"> </w:t>
      </w:r>
      <w:r w:rsidRPr="006A1B80">
        <w:t>оснастка,</w:t>
      </w:r>
      <w:r w:rsidR="006A1B80" w:rsidRPr="006A1B80">
        <w:t xml:space="preserve"> </w:t>
      </w:r>
      <w:r w:rsidRPr="006A1B80">
        <w:t>в</w:t>
      </w:r>
      <w:r w:rsidR="006A1B80" w:rsidRPr="006A1B80">
        <w:t xml:space="preserve"> </w:t>
      </w:r>
      <w:r w:rsidRPr="006A1B80">
        <w:t>которую</w:t>
      </w:r>
      <w:r w:rsidR="006A1B80" w:rsidRPr="006A1B80">
        <w:t xml:space="preserve"> </w:t>
      </w:r>
      <w:r w:rsidRPr="006A1B80">
        <w:t>входят</w:t>
      </w:r>
      <w:r w:rsidR="006A1B80" w:rsidRPr="006A1B80">
        <w:t xml:space="preserve"> </w:t>
      </w:r>
      <w:r w:rsidRPr="006A1B80">
        <w:t>инструментальная</w:t>
      </w:r>
      <w:r w:rsidR="006A1B80" w:rsidRPr="006A1B80">
        <w:t xml:space="preserve"> </w:t>
      </w:r>
      <w:r w:rsidRPr="006A1B80">
        <w:t>тумбочка</w:t>
      </w:r>
      <w:r w:rsidR="006A1B80" w:rsidRPr="006A1B80">
        <w:t xml:space="preserve"> </w:t>
      </w:r>
      <w:r w:rsidRPr="006A1B80">
        <w:t>с</w:t>
      </w:r>
      <w:r w:rsidR="006A1B80" w:rsidRPr="006A1B80">
        <w:t xml:space="preserve"> </w:t>
      </w:r>
      <w:r w:rsidRPr="006A1B80">
        <w:t>планшетом,</w:t>
      </w:r>
      <w:r w:rsidR="006A1B80" w:rsidRPr="006A1B80">
        <w:t xml:space="preserve"> </w:t>
      </w:r>
      <w:r w:rsidRPr="006A1B80">
        <w:t>прикрепленным</w:t>
      </w:r>
      <w:r w:rsidR="006A1B80" w:rsidRPr="006A1B80">
        <w:t xml:space="preserve"> </w:t>
      </w:r>
      <w:r w:rsidRPr="006A1B80">
        <w:t>с</w:t>
      </w:r>
      <w:r w:rsidR="006A1B80" w:rsidRPr="006A1B80">
        <w:t xml:space="preserve"> </w:t>
      </w:r>
      <w:r w:rsidRPr="006A1B80">
        <w:t>задней</w:t>
      </w:r>
      <w:r w:rsidR="006A1B80" w:rsidRPr="006A1B80">
        <w:t xml:space="preserve"> </w:t>
      </w:r>
      <w:r w:rsidRPr="006A1B80">
        <w:t>стороны</w:t>
      </w:r>
      <w:r w:rsidR="006A1B80" w:rsidRPr="006A1B80">
        <w:t xml:space="preserve"> </w:t>
      </w:r>
      <w:r w:rsidRPr="006A1B80">
        <w:t>тумбочки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служащим</w:t>
      </w:r>
      <w:r w:rsidR="006A1B80" w:rsidRPr="006A1B80">
        <w:t xml:space="preserve"> </w:t>
      </w:r>
      <w:r w:rsidRPr="006A1B80">
        <w:t>для</w:t>
      </w:r>
      <w:r w:rsidR="006A1B80" w:rsidRPr="006A1B80">
        <w:t xml:space="preserve"> </w:t>
      </w:r>
      <w:r w:rsidRPr="006A1B80">
        <w:t>вывешивания</w:t>
      </w:r>
      <w:r w:rsidR="006A1B80" w:rsidRPr="006A1B80">
        <w:t xml:space="preserve"> </w:t>
      </w:r>
      <w:r w:rsidRPr="006A1B80">
        <w:t>документации</w:t>
      </w:r>
      <w:r w:rsidR="006A1B80" w:rsidRPr="006A1B80">
        <w:t xml:space="preserve"> (</w:t>
      </w:r>
      <w:r w:rsidRPr="006A1B80">
        <w:t>чертежей,</w:t>
      </w:r>
      <w:r w:rsidR="006A1B80" w:rsidRPr="006A1B80">
        <w:t xml:space="preserve"> </w:t>
      </w:r>
      <w:r w:rsidRPr="006A1B80">
        <w:t>карт</w:t>
      </w:r>
      <w:r w:rsidR="006A1B80" w:rsidRPr="006A1B80">
        <w:t xml:space="preserve"> </w:t>
      </w:r>
      <w:r w:rsidRPr="006A1B80">
        <w:t>технологического</w:t>
      </w:r>
      <w:r w:rsidR="006A1B80" w:rsidRPr="006A1B80">
        <w:t xml:space="preserve"> </w:t>
      </w:r>
      <w:r w:rsidRPr="006A1B80">
        <w:t>процесса,</w:t>
      </w:r>
      <w:r w:rsidR="006A1B80" w:rsidRPr="006A1B80">
        <w:t xml:space="preserve"> </w:t>
      </w:r>
      <w:r w:rsidRPr="006A1B80">
        <w:t>инструкций</w:t>
      </w:r>
      <w:r w:rsidR="006A1B80" w:rsidRPr="006A1B80">
        <w:t xml:space="preserve"> </w:t>
      </w:r>
      <w:r w:rsidRPr="006A1B80">
        <w:t>по</w:t>
      </w:r>
      <w:r w:rsidR="006A1B80" w:rsidRPr="006A1B80">
        <w:t xml:space="preserve"> </w:t>
      </w:r>
      <w:r w:rsidRPr="006A1B80">
        <w:t>технике</w:t>
      </w:r>
      <w:r w:rsidR="006A1B80" w:rsidRPr="006A1B80">
        <w:t xml:space="preserve"> </w:t>
      </w:r>
      <w:r w:rsidRPr="006A1B80">
        <w:t>безопасности</w:t>
      </w:r>
      <w:r w:rsidR="006A1B80" w:rsidRPr="006A1B80">
        <w:t xml:space="preserve">); </w:t>
      </w:r>
      <w:r w:rsidRPr="006A1B80">
        <w:t>приемный</w:t>
      </w:r>
      <w:r w:rsidR="006A1B80" w:rsidRPr="006A1B80">
        <w:t xml:space="preserve"> </w:t>
      </w:r>
      <w:r w:rsidRPr="006A1B80">
        <w:t>столик,</w:t>
      </w:r>
      <w:r w:rsidR="006A1B80" w:rsidRPr="006A1B80">
        <w:t xml:space="preserve"> </w:t>
      </w:r>
      <w:r w:rsidRPr="006A1B80">
        <w:t>на</w:t>
      </w:r>
      <w:r w:rsidR="006A1B80" w:rsidRPr="006A1B80">
        <w:t xml:space="preserve"> </w:t>
      </w:r>
      <w:r w:rsidRPr="006A1B80">
        <w:t>верхней</w:t>
      </w:r>
      <w:r w:rsidR="006A1B80" w:rsidRPr="006A1B80">
        <w:t xml:space="preserve"> </w:t>
      </w:r>
      <w:r w:rsidRPr="006A1B80">
        <w:t>полке</w:t>
      </w:r>
      <w:r w:rsidR="006A1B80" w:rsidRPr="006A1B80">
        <w:t xml:space="preserve"> </w:t>
      </w:r>
      <w:r w:rsidRPr="006A1B80">
        <w:t>которого</w:t>
      </w:r>
      <w:r w:rsidR="006A1B80" w:rsidRPr="006A1B80">
        <w:t xml:space="preserve"> </w:t>
      </w:r>
      <w:r w:rsidRPr="006A1B80">
        <w:t>устанавливают</w:t>
      </w:r>
      <w:r w:rsidR="006A1B80" w:rsidRPr="006A1B80">
        <w:t xml:space="preserve"> </w:t>
      </w:r>
      <w:r w:rsidRPr="006A1B80">
        <w:t>тару</w:t>
      </w:r>
      <w:r w:rsidR="006A1B80" w:rsidRPr="006A1B80">
        <w:t xml:space="preserve"> </w:t>
      </w:r>
      <w:r w:rsidRPr="006A1B80">
        <w:t>с</w:t>
      </w:r>
      <w:r w:rsidR="006A1B80" w:rsidRPr="006A1B80">
        <w:t xml:space="preserve"> </w:t>
      </w:r>
      <w:r w:rsidRPr="006A1B80">
        <w:t>заготовками,</w:t>
      </w:r>
      <w:r w:rsidR="006A1B80" w:rsidRPr="006A1B80">
        <w:t xml:space="preserve"> </w:t>
      </w:r>
      <w:r w:rsidRPr="006A1B80">
        <w:t>а</w:t>
      </w:r>
      <w:r w:rsidR="006A1B80" w:rsidRPr="006A1B80">
        <w:t xml:space="preserve"> </w:t>
      </w:r>
      <w:r w:rsidRPr="006A1B80">
        <w:t>на</w:t>
      </w:r>
      <w:r w:rsidR="006A1B80" w:rsidRPr="006A1B80">
        <w:t xml:space="preserve"> </w:t>
      </w:r>
      <w:r w:rsidRPr="006A1B80">
        <w:t>нижней</w:t>
      </w:r>
      <w:r w:rsidR="006A1B80" w:rsidRPr="006A1B80">
        <w:t xml:space="preserve"> </w:t>
      </w:r>
      <w:r w:rsidRPr="006A1B80">
        <w:t>хранят</w:t>
      </w:r>
      <w:r w:rsidR="006A1B80" w:rsidRPr="006A1B80">
        <w:t xml:space="preserve"> </w:t>
      </w:r>
      <w:r w:rsidRPr="006A1B80">
        <w:t>приспособления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принадлежности</w:t>
      </w:r>
      <w:r w:rsidR="006A1B80" w:rsidRPr="006A1B80">
        <w:t>.</w:t>
      </w:r>
    </w:p>
    <w:p w:rsidR="006A1B80" w:rsidRPr="006A1B80" w:rsidRDefault="00E6529B" w:rsidP="006A1B80">
      <w:pPr>
        <w:tabs>
          <w:tab w:val="left" w:pos="726"/>
        </w:tabs>
      </w:pPr>
      <w:r w:rsidRPr="006A1B80">
        <w:t>При</w:t>
      </w:r>
      <w:r w:rsidR="006A1B80" w:rsidRPr="006A1B80">
        <w:t xml:space="preserve"> </w:t>
      </w:r>
      <w:r w:rsidRPr="006A1B80">
        <w:t>односменной</w:t>
      </w:r>
      <w:r w:rsidR="006A1B80" w:rsidRPr="006A1B80">
        <w:t xml:space="preserve"> </w:t>
      </w:r>
      <w:r w:rsidRPr="006A1B80">
        <w:t>работе</w:t>
      </w:r>
      <w:r w:rsidR="006A1B80" w:rsidRPr="006A1B80">
        <w:t xml:space="preserve"> </w:t>
      </w:r>
      <w:r w:rsidRPr="006A1B80">
        <w:t>на</w:t>
      </w:r>
      <w:r w:rsidR="006A1B80" w:rsidRPr="006A1B80">
        <w:t xml:space="preserve"> </w:t>
      </w:r>
      <w:r w:rsidRPr="006A1B80">
        <w:t>рабочем</w:t>
      </w:r>
      <w:r w:rsidR="006A1B80" w:rsidRPr="006A1B80">
        <w:t xml:space="preserve"> </w:t>
      </w:r>
      <w:r w:rsidRPr="006A1B80">
        <w:t>месте</w:t>
      </w:r>
      <w:r w:rsidR="006A1B80" w:rsidRPr="006A1B80">
        <w:t xml:space="preserve"> </w:t>
      </w:r>
      <w:r w:rsidRPr="006A1B80">
        <w:t>устанавливается</w:t>
      </w:r>
      <w:r w:rsidR="006A1B80" w:rsidRPr="006A1B80">
        <w:t xml:space="preserve"> </w:t>
      </w:r>
      <w:r w:rsidRPr="006A1B80">
        <w:t>тумбочка</w:t>
      </w:r>
      <w:r w:rsidR="006A1B80" w:rsidRPr="006A1B80">
        <w:t xml:space="preserve"> </w:t>
      </w:r>
      <w:r w:rsidRPr="006A1B80">
        <w:t>с</w:t>
      </w:r>
      <w:r w:rsidR="006A1B80" w:rsidRPr="006A1B80">
        <w:t xml:space="preserve"> </w:t>
      </w:r>
      <w:r w:rsidRPr="006A1B80">
        <w:t>одним</w:t>
      </w:r>
      <w:r w:rsidR="006A1B80" w:rsidRPr="006A1B80">
        <w:t xml:space="preserve"> </w:t>
      </w:r>
      <w:r w:rsidRPr="006A1B80">
        <w:t>отделением,</w:t>
      </w:r>
      <w:r w:rsidR="006A1B80" w:rsidRPr="006A1B80">
        <w:t xml:space="preserve"> </w:t>
      </w:r>
      <w:r w:rsidRPr="006A1B80">
        <w:t>при</w:t>
      </w:r>
      <w:r w:rsidR="006A1B80" w:rsidRPr="006A1B80">
        <w:t xml:space="preserve"> </w:t>
      </w:r>
      <w:r w:rsidRPr="006A1B80">
        <w:t>работе</w:t>
      </w:r>
      <w:r w:rsidR="006A1B80" w:rsidRPr="006A1B80">
        <w:t xml:space="preserve"> </w:t>
      </w:r>
      <w:r w:rsidRPr="006A1B80">
        <w:t>в</w:t>
      </w:r>
      <w:r w:rsidR="006A1B80" w:rsidRPr="006A1B80">
        <w:t xml:space="preserve"> </w:t>
      </w:r>
      <w:r w:rsidRPr="006A1B80">
        <w:t>две</w:t>
      </w:r>
      <w:r w:rsidR="006A1B80" w:rsidRPr="006A1B80">
        <w:t xml:space="preserve"> </w:t>
      </w:r>
      <w:r w:rsidRPr="006A1B80">
        <w:t>смены</w:t>
      </w:r>
      <w:r w:rsidR="006A1B80" w:rsidRPr="006A1B80">
        <w:t xml:space="preserve"> - </w:t>
      </w:r>
      <w:r w:rsidRPr="006A1B80">
        <w:t>с</w:t>
      </w:r>
      <w:r w:rsidR="006A1B80" w:rsidRPr="006A1B80">
        <w:t xml:space="preserve"> </w:t>
      </w:r>
      <w:r w:rsidRPr="006A1B80">
        <w:t>двумя</w:t>
      </w:r>
      <w:r w:rsidR="006A1B80" w:rsidRPr="006A1B80">
        <w:t xml:space="preserve"> </w:t>
      </w:r>
      <w:r w:rsidRPr="006A1B80">
        <w:t>отделениями,</w:t>
      </w:r>
      <w:r w:rsidR="006A1B80" w:rsidRPr="006A1B80">
        <w:t xml:space="preserve"> </w:t>
      </w:r>
      <w:r w:rsidRPr="006A1B80">
        <w:t>при</w:t>
      </w:r>
      <w:r w:rsidR="006A1B80" w:rsidRPr="006A1B80">
        <w:t xml:space="preserve"> </w:t>
      </w:r>
      <w:r w:rsidRPr="006A1B80">
        <w:t>трехсменной</w:t>
      </w:r>
      <w:r w:rsidR="006A1B80" w:rsidRPr="006A1B80">
        <w:t xml:space="preserve"> </w:t>
      </w:r>
      <w:r w:rsidRPr="006A1B80">
        <w:t>работе</w:t>
      </w:r>
      <w:r w:rsidR="006A1B80" w:rsidRPr="006A1B80">
        <w:t xml:space="preserve"> - </w:t>
      </w:r>
      <w:r w:rsidRPr="006A1B80">
        <w:t>две</w:t>
      </w:r>
      <w:r w:rsidR="006A1B80" w:rsidRPr="006A1B80">
        <w:t xml:space="preserve"> </w:t>
      </w:r>
      <w:r w:rsidRPr="006A1B80">
        <w:t>инструментальные</w:t>
      </w:r>
      <w:r w:rsidR="006A1B80" w:rsidRPr="006A1B80">
        <w:t xml:space="preserve"> </w:t>
      </w:r>
      <w:r w:rsidRPr="006A1B80">
        <w:t>тумбочки</w:t>
      </w:r>
      <w:r w:rsidR="006A1B80" w:rsidRPr="006A1B80">
        <w:t xml:space="preserve">: </w:t>
      </w:r>
      <w:r w:rsidRPr="006A1B80">
        <w:t>одна</w:t>
      </w:r>
      <w:r w:rsidR="006A1B80" w:rsidRPr="006A1B80">
        <w:t xml:space="preserve"> </w:t>
      </w:r>
      <w:r w:rsidRPr="006A1B80">
        <w:t>с</w:t>
      </w:r>
      <w:r w:rsidR="006A1B80" w:rsidRPr="006A1B80">
        <w:t xml:space="preserve"> </w:t>
      </w:r>
      <w:r w:rsidRPr="006A1B80">
        <w:t>двумя</w:t>
      </w:r>
      <w:r w:rsidR="006A1B80" w:rsidRPr="006A1B80">
        <w:t xml:space="preserve"> </w:t>
      </w:r>
      <w:r w:rsidRPr="006A1B80">
        <w:t>отделениями,</w:t>
      </w:r>
      <w:r w:rsidR="006A1B80" w:rsidRPr="006A1B80">
        <w:t xml:space="preserve"> </w:t>
      </w:r>
      <w:r w:rsidRPr="006A1B80">
        <w:t>другая</w:t>
      </w:r>
      <w:r w:rsidR="006A1B80" w:rsidRPr="006A1B80">
        <w:t xml:space="preserve"> </w:t>
      </w:r>
      <w:r w:rsidRPr="006A1B80">
        <w:t>с</w:t>
      </w:r>
      <w:r w:rsidR="006A1B80" w:rsidRPr="006A1B80">
        <w:t xml:space="preserve"> </w:t>
      </w:r>
      <w:r w:rsidRPr="006A1B80">
        <w:t>одним</w:t>
      </w:r>
      <w:r w:rsidR="006A1B80" w:rsidRPr="006A1B80">
        <w:t>.</w:t>
      </w:r>
    </w:p>
    <w:p w:rsidR="006A1B80" w:rsidRPr="006A1B80" w:rsidRDefault="00E6529B" w:rsidP="006A1B80">
      <w:pPr>
        <w:tabs>
          <w:tab w:val="left" w:pos="726"/>
        </w:tabs>
      </w:pPr>
      <w:r w:rsidRPr="006A1B80">
        <w:t>Если</w:t>
      </w:r>
      <w:r w:rsidR="006A1B80" w:rsidRPr="006A1B80">
        <w:t xml:space="preserve"> </w:t>
      </w:r>
      <w:r w:rsidRPr="006A1B80">
        <w:t>на</w:t>
      </w:r>
      <w:r w:rsidR="006A1B80" w:rsidRPr="006A1B80">
        <w:t xml:space="preserve"> </w:t>
      </w:r>
      <w:r w:rsidRPr="006A1B80">
        <w:t>станке</w:t>
      </w:r>
      <w:r w:rsidR="006A1B80" w:rsidRPr="006A1B80">
        <w:t xml:space="preserve"> </w:t>
      </w:r>
      <w:r w:rsidRPr="006A1B80">
        <w:t>обрабатываются</w:t>
      </w:r>
      <w:r w:rsidR="006A1B80" w:rsidRPr="006A1B80">
        <w:t xml:space="preserve"> </w:t>
      </w:r>
      <w:r w:rsidRPr="006A1B80">
        <w:t>длинномерные</w:t>
      </w:r>
      <w:r w:rsidR="006A1B80" w:rsidRPr="006A1B80">
        <w:t xml:space="preserve"> </w:t>
      </w:r>
      <w:r w:rsidRPr="006A1B80">
        <w:t>заготовки,</w:t>
      </w:r>
      <w:r w:rsidR="006A1B80" w:rsidRPr="006A1B80">
        <w:t xml:space="preserve"> </w:t>
      </w:r>
      <w:r w:rsidRPr="006A1B80">
        <w:t>то</w:t>
      </w:r>
      <w:r w:rsidR="006A1B80" w:rsidRPr="006A1B80">
        <w:t xml:space="preserve"> </w:t>
      </w:r>
      <w:r w:rsidRPr="006A1B80">
        <w:t>вместо</w:t>
      </w:r>
      <w:r w:rsidR="006A1B80" w:rsidRPr="006A1B80">
        <w:t xml:space="preserve"> </w:t>
      </w:r>
      <w:r w:rsidRPr="006A1B80">
        <w:t>приемного</w:t>
      </w:r>
      <w:r w:rsidR="006A1B80" w:rsidRPr="006A1B80">
        <w:t xml:space="preserve"> </w:t>
      </w:r>
      <w:r w:rsidRPr="006A1B80">
        <w:t>столика</w:t>
      </w:r>
      <w:r w:rsidR="006A1B80" w:rsidRPr="006A1B80">
        <w:t xml:space="preserve"> </w:t>
      </w:r>
      <w:r w:rsidRPr="006A1B80">
        <w:t>устанавливают</w:t>
      </w:r>
      <w:r w:rsidR="006A1B80" w:rsidRPr="006A1B80">
        <w:t xml:space="preserve"> </w:t>
      </w:r>
      <w:r w:rsidRPr="006A1B80">
        <w:t>стеллаж</w:t>
      </w:r>
      <w:r w:rsidR="006A1B80" w:rsidRPr="006A1B80">
        <w:t xml:space="preserve"> </w:t>
      </w:r>
      <w:r w:rsidRPr="006A1B80">
        <w:t>для</w:t>
      </w:r>
      <w:r w:rsidR="006A1B80" w:rsidRPr="006A1B80">
        <w:t xml:space="preserve"> </w:t>
      </w:r>
      <w:r w:rsidRPr="006A1B80">
        <w:t>горизонтального</w:t>
      </w:r>
      <w:r w:rsidR="006A1B80" w:rsidRPr="006A1B80">
        <w:t xml:space="preserve"> </w:t>
      </w:r>
      <w:r w:rsidRPr="006A1B80">
        <w:t>хранения</w:t>
      </w:r>
      <w:r w:rsidR="006A1B80" w:rsidRPr="006A1B80">
        <w:t xml:space="preserve"> </w:t>
      </w:r>
      <w:r w:rsidRPr="006A1B80">
        <w:t>заготовок</w:t>
      </w:r>
      <w:r w:rsidR="006A1B80" w:rsidRPr="006A1B80">
        <w:t xml:space="preserve">. </w:t>
      </w:r>
      <w:r w:rsidRPr="006A1B80">
        <w:t>При</w:t>
      </w:r>
      <w:r w:rsidR="006A1B80" w:rsidRPr="006A1B80">
        <w:t xml:space="preserve"> </w:t>
      </w:r>
      <w:r w:rsidRPr="006A1B80">
        <w:t>обработке</w:t>
      </w:r>
      <w:r w:rsidR="006A1B80" w:rsidRPr="006A1B80">
        <w:t xml:space="preserve"> </w:t>
      </w:r>
      <w:r w:rsidRPr="006A1B80">
        <w:t>крупногабаритных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тяжелых</w:t>
      </w:r>
      <w:r w:rsidR="006A1B80" w:rsidRPr="006A1B80">
        <w:t xml:space="preserve"> </w:t>
      </w:r>
      <w:r w:rsidRPr="006A1B80">
        <w:t>заготовок</w:t>
      </w:r>
      <w:r w:rsidR="006A1B80" w:rsidRPr="006A1B80">
        <w:t xml:space="preserve"> </w:t>
      </w:r>
      <w:r w:rsidRPr="006A1B80">
        <w:t>на</w:t>
      </w:r>
      <w:r w:rsidR="006A1B80" w:rsidRPr="006A1B80">
        <w:t xml:space="preserve"> </w:t>
      </w:r>
      <w:r w:rsidRPr="006A1B80">
        <w:t>рабочем</w:t>
      </w:r>
      <w:r w:rsidR="006A1B80" w:rsidRPr="006A1B80">
        <w:t xml:space="preserve"> </w:t>
      </w:r>
      <w:r w:rsidRPr="006A1B80">
        <w:t>месте</w:t>
      </w:r>
      <w:r w:rsidR="006A1B80" w:rsidRPr="006A1B80">
        <w:t xml:space="preserve"> </w:t>
      </w:r>
      <w:r w:rsidRPr="006A1B80">
        <w:t>устанавливают</w:t>
      </w:r>
      <w:r w:rsidR="006A1B80" w:rsidRPr="006A1B80">
        <w:t xml:space="preserve"> </w:t>
      </w:r>
      <w:r w:rsidRPr="006A1B80">
        <w:t>механизированное</w:t>
      </w:r>
      <w:r w:rsidR="006A1B80" w:rsidRPr="006A1B80">
        <w:t xml:space="preserve"> </w:t>
      </w:r>
      <w:r w:rsidRPr="006A1B80">
        <w:t>подъемно-транспортное</w:t>
      </w:r>
      <w:r w:rsidR="006A1B80" w:rsidRPr="006A1B80">
        <w:t xml:space="preserve"> </w:t>
      </w:r>
      <w:r w:rsidRPr="006A1B80">
        <w:t>устройство</w:t>
      </w:r>
      <w:r w:rsidR="006A1B80" w:rsidRPr="006A1B80">
        <w:t xml:space="preserve"> (</w:t>
      </w:r>
      <w:r w:rsidRPr="006A1B80">
        <w:t>шарнирно-балансирный</w:t>
      </w:r>
      <w:r w:rsidR="006A1B80" w:rsidRPr="006A1B80">
        <w:t xml:space="preserve"> </w:t>
      </w:r>
      <w:r w:rsidRPr="006A1B80">
        <w:t>манипулятор</w:t>
      </w:r>
      <w:r w:rsidR="006A1B80" w:rsidRPr="006A1B80">
        <w:t xml:space="preserve"> (</w:t>
      </w:r>
      <w:r w:rsidRPr="006A1B80">
        <w:t>ШБМ</w:t>
      </w:r>
      <w:r w:rsidR="006A1B80" w:rsidRPr="006A1B80">
        <w:t xml:space="preserve">) </w:t>
      </w:r>
      <w:r w:rsidRPr="006A1B80">
        <w:t>или</w:t>
      </w:r>
      <w:r w:rsidR="006A1B80" w:rsidRPr="006A1B80">
        <w:t xml:space="preserve"> </w:t>
      </w:r>
      <w:r w:rsidRPr="006A1B80">
        <w:t>подвесную</w:t>
      </w:r>
      <w:r w:rsidR="006A1B80" w:rsidRPr="006A1B80">
        <w:t xml:space="preserve"> </w:t>
      </w:r>
      <w:r w:rsidRPr="006A1B80">
        <w:t>кран-балку</w:t>
      </w:r>
      <w:r w:rsidR="006A1B80" w:rsidRPr="006A1B80">
        <w:t xml:space="preserve"> </w:t>
      </w:r>
      <w:r w:rsidRPr="006A1B80">
        <w:t>с</w:t>
      </w:r>
      <w:r w:rsidR="006A1B80" w:rsidRPr="006A1B80">
        <w:t xml:space="preserve"> </w:t>
      </w:r>
      <w:r w:rsidRPr="006A1B80">
        <w:t>дистанционным</w:t>
      </w:r>
      <w:r w:rsidR="006A1B80" w:rsidRPr="006A1B80">
        <w:t xml:space="preserve"> </w:t>
      </w:r>
      <w:r w:rsidRPr="006A1B80">
        <w:t>вызовом,</w:t>
      </w:r>
      <w:r w:rsidR="006A1B80" w:rsidRPr="006A1B80">
        <w:t xml:space="preserve"> </w:t>
      </w:r>
      <w:r w:rsidRPr="006A1B80">
        <w:t>которые</w:t>
      </w:r>
      <w:r w:rsidR="006A1B80" w:rsidRPr="006A1B80">
        <w:t xml:space="preserve"> </w:t>
      </w:r>
      <w:r w:rsidRPr="006A1B80">
        <w:t>могут</w:t>
      </w:r>
      <w:r w:rsidR="006A1B80" w:rsidRPr="006A1B80">
        <w:t xml:space="preserve"> </w:t>
      </w:r>
      <w:r w:rsidRPr="006A1B80">
        <w:t>обслуживать</w:t>
      </w:r>
      <w:r w:rsidR="006A1B80" w:rsidRPr="006A1B80">
        <w:t xml:space="preserve"> </w:t>
      </w:r>
      <w:r w:rsidRPr="006A1B80">
        <w:t>один</w:t>
      </w:r>
      <w:r w:rsidR="006A1B80" w:rsidRPr="006A1B80">
        <w:t xml:space="preserve"> </w:t>
      </w:r>
      <w:r w:rsidRPr="006A1B80">
        <w:t>или</w:t>
      </w:r>
      <w:r w:rsidR="006A1B80" w:rsidRPr="006A1B80">
        <w:t xml:space="preserve"> </w:t>
      </w:r>
      <w:r w:rsidRPr="006A1B80">
        <w:t>два</w:t>
      </w:r>
      <w:r w:rsidR="006A1B80" w:rsidRPr="006A1B80">
        <w:t xml:space="preserve"> </w:t>
      </w:r>
      <w:r w:rsidRPr="006A1B80">
        <w:t>станка</w:t>
      </w:r>
      <w:r w:rsidR="006A1B80" w:rsidRPr="006A1B80">
        <w:t>).</w:t>
      </w:r>
    </w:p>
    <w:p w:rsidR="006A1B80" w:rsidRPr="006A1B80" w:rsidRDefault="00E6529B" w:rsidP="006A1B80">
      <w:pPr>
        <w:tabs>
          <w:tab w:val="left" w:pos="726"/>
        </w:tabs>
      </w:pPr>
      <w:r w:rsidRPr="006A1B80">
        <w:t>Рабочее</w:t>
      </w:r>
      <w:r w:rsidR="006A1B80" w:rsidRPr="006A1B80">
        <w:t xml:space="preserve"> </w:t>
      </w:r>
      <w:r w:rsidRPr="006A1B80">
        <w:t>место</w:t>
      </w:r>
      <w:r w:rsidR="006A1B80" w:rsidRPr="006A1B80">
        <w:t xml:space="preserve"> </w:t>
      </w:r>
      <w:r w:rsidRPr="006A1B80">
        <w:t>токаря</w:t>
      </w:r>
      <w:r w:rsidR="006A1B80" w:rsidRPr="006A1B80">
        <w:t xml:space="preserve"> </w:t>
      </w:r>
      <w:r w:rsidRPr="006A1B80">
        <w:t>должно</w:t>
      </w:r>
      <w:r w:rsidR="006A1B80" w:rsidRPr="006A1B80">
        <w:t xml:space="preserve"> </w:t>
      </w:r>
      <w:r w:rsidRPr="006A1B80">
        <w:t>соответствовать</w:t>
      </w:r>
      <w:r w:rsidR="006A1B80" w:rsidRPr="006A1B80">
        <w:t xml:space="preserve"> </w:t>
      </w:r>
      <w:r w:rsidRPr="006A1B80">
        <w:t>принципам</w:t>
      </w:r>
      <w:r w:rsidR="006A1B80" w:rsidRPr="006A1B80">
        <w:t xml:space="preserve"> </w:t>
      </w:r>
      <w:r w:rsidRPr="006A1B80">
        <w:t>научной</w:t>
      </w:r>
      <w:r w:rsidR="006A1B80" w:rsidRPr="006A1B80">
        <w:t xml:space="preserve"> </w:t>
      </w:r>
      <w:r w:rsidRPr="006A1B80">
        <w:t>организации</w:t>
      </w:r>
      <w:r w:rsidR="006A1B80" w:rsidRPr="006A1B80">
        <w:t xml:space="preserve"> </w:t>
      </w:r>
      <w:r w:rsidRPr="006A1B80">
        <w:t>труда</w:t>
      </w:r>
      <w:r w:rsidR="006A1B80" w:rsidRPr="006A1B80">
        <w:t xml:space="preserve"> </w:t>
      </w:r>
      <w:r w:rsidRPr="006A1B80">
        <w:t>и</w:t>
      </w:r>
      <w:r w:rsidR="006A1B80" w:rsidRPr="006A1B80">
        <w:t xml:space="preserve"> </w:t>
      </w:r>
      <w:r w:rsidRPr="006A1B80">
        <w:t>типовым</w:t>
      </w:r>
      <w:r w:rsidR="006A1B80" w:rsidRPr="006A1B80">
        <w:t xml:space="preserve"> </w:t>
      </w:r>
      <w:r w:rsidRPr="006A1B80">
        <w:t>схемам</w:t>
      </w:r>
      <w:r w:rsidR="006A1B80" w:rsidRPr="006A1B80">
        <w:t xml:space="preserve"> </w:t>
      </w:r>
      <w:r w:rsidRPr="006A1B80">
        <w:t>планировки</w:t>
      </w:r>
      <w:r w:rsidR="006A1B80" w:rsidRPr="006A1B80">
        <w:t xml:space="preserve"> </w:t>
      </w:r>
      <w:r w:rsidRPr="006A1B80">
        <w:t>рабочих</w:t>
      </w:r>
      <w:r w:rsidR="006A1B80" w:rsidRPr="006A1B80">
        <w:t xml:space="preserve"> </w:t>
      </w:r>
      <w:r w:rsidRPr="006A1B80">
        <w:t>мест</w:t>
      </w:r>
      <w:r w:rsidR="006A1B80" w:rsidRPr="006A1B80">
        <w:t xml:space="preserve">. </w:t>
      </w:r>
      <w:r w:rsidRPr="006A1B80">
        <w:t>Это</w:t>
      </w:r>
      <w:r w:rsidR="006A1B80" w:rsidRPr="006A1B80">
        <w:t xml:space="preserve"> - </w:t>
      </w:r>
      <w:r w:rsidRPr="006A1B80">
        <w:t>основа</w:t>
      </w:r>
      <w:r w:rsidR="006A1B80" w:rsidRPr="006A1B80">
        <w:t xml:space="preserve"> </w:t>
      </w:r>
      <w:r w:rsidRPr="006A1B80">
        <w:t>обеспечения</w:t>
      </w:r>
      <w:r w:rsidR="006A1B80" w:rsidRPr="006A1B80">
        <w:t xml:space="preserve"> </w:t>
      </w:r>
      <w:r w:rsidRPr="006A1B80">
        <w:t>наивысшей</w:t>
      </w:r>
      <w:r w:rsidR="006A1B80" w:rsidRPr="006A1B80">
        <w:t xml:space="preserve"> </w:t>
      </w:r>
      <w:r w:rsidRPr="006A1B80">
        <w:t>производительности</w:t>
      </w:r>
      <w:r w:rsidR="006A1B80" w:rsidRPr="006A1B80">
        <w:t xml:space="preserve"> </w:t>
      </w:r>
      <w:r w:rsidRPr="006A1B80">
        <w:t>при</w:t>
      </w:r>
      <w:r w:rsidR="006A1B80" w:rsidRPr="006A1B80">
        <w:t xml:space="preserve"> </w:t>
      </w:r>
      <w:r w:rsidRPr="006A1B80">
        <w:t>токарных</w:t>
      </w:r>
      <w:r w:rsidR="006A1B80" w:rsidRPr="006A1B80">
        <w:t xml:space="preserve"> </w:t>
      </w:r>
      <w:r w:rsidRPr="006A1B80">
        <w:t>работах</w:t>
      </w:r>
      <w:r w:rsidR="006A1B80" w:rsidRPr="006A1B80">
        <w:t>.</w:t>
      </w:r>
    </w:p>
    <w:p w:rsidR="00E6529B" w:rsidRPr="006A1B80" w:rsidRDefault="00E6529B" w:rsidP="006A1B80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5" w:name="_Toc259722604"/>
      <w:bookmarkStart w:id="6" w:name="_Toc283809389"/>
      <w:r w:rsidRPr="006A1B80">
        <w:rPr>
          <w:smallCaps w:val="0"/>
          <w:color w:val="000000"/>
        </w:rPr>
        <w:t>Оценка</w:t>
      </w:r>
      <w:r w:rsidR="006A1B80" w:rsidRPr="006A1B80">
        <w:rPr>
          <w:smallCaps w:val="0"/>
          <w:color w:val="000000"/>
        </w:rPr>
        <w:t xml:space="preserve"> </w:t>
      </w:r>
      <w:r w:rsidRPr="006A1B80">
        <w:rPr>
          <w:smallCaps w:val="0"/>
          <w:color w:val="000000"/>
        </w:rPr>
        <w:t>безопасности</w:t>
      </w:r>
      <w:r w:rsidR="006A1B80" w:rsidRPr="006A1B80">
        <w:rPr>
          <w:smallCaps w:val="0"/>
          <w:color w:val="000000"/>
        </w:rPr>
        <w:t xml:space="preserve"> </w:t>
      </w:r>
      <w:r w:rsidRPr="006A1B80">
        <w:rPr>
          <w:smallCaps w:val="0"/>
          <w:color w:val="000000"/>
        </w:rPr>
        <w:t>источников</w:t>
      </w:r>
      <w:r w:rsidR="006A1B80" w:rsidRPr="006A1B80">
        <w:rPr>
          <w:smallCaps w:val="0"/>
          <w:color w:val="000000"/>
        </w:rPr>
        <w:t xml:space="preserve"> </w:t>
      </w:r>
      <w:r w:rsidRPr="006A1B80">
        <w:rPr>
          <w:smallCaps w:val="0"/>
          <w:color w:val="000000"/>
        </w:rPr>
        <w:t>опасности,</w:t>
      </w:r>
      <w:r w:rsidR="006A1B80" w:rsidRPr="006A1B80">
        <w:rPr>
          <w:smallCaps w:val="0"/>
          <w:color w:val="000000"/>
        </w:rPr>
        <w:t xml:space="preserve"> </w:t>
      </w:r>
      <w:r w:rsidRPr="006A1B80">
        <w:rPr>
          <w:smallCaps w:val="0"/>
          <w:color w:val="000000"/>
        </w:rPr>
        <w:t>факторы</w:t>
      </w:r>
      <w:r w:rsidR="006A1B80" w:rsidRPr="006A1B80">
        <w:rPr>
          <w:smallCaps w:val="0"/>
          <w:color w:val="000000"/>
        </w:rPr>
        <w:t xml:space="preserve"> </w:t>
      </w:r>
      <w:r w:rsidRPr="006A1B80">
        <w:rPr>
          <w:smallCaps w:val="0"/>
          <w:color w:val="000000"/>
        </w:rPr>
        <w:t>опасноcти,</w:t>
      </w:r>
      <w:r w:rsidR="006A1B80" w:rsidRPr="006A1B80">
        <w:rPr>
          <w:smallCaps w:val="0"/>
          <w:color w:val="000000"/>
        </w:rPr>
        <w:t xml:space="preserve"> </w:t>
      </w:r>
      <w:r w:rsidRPr="006A1B80">
        <w:rPr>
          <w:smallCaps w:val="0"/>
          <w:color w:val="000000"/>
        </w:rPr>
        <w:t>примеры</w:t>
      </w:r>
      <w:r w:rsidR="006A1B80" w:rsidRPr="006A1B80">
        <w:rPr>
          <w:smallCaps w:val="0"/>
          <w:color w:val="000000"/>
        </w:rPr>
        <w:t xml:space="preserve"> </w:t>
      </w:r>
      <w:r w:rsidRPr="006A1B80">
        <w:rPr>
          <w:smallCaps w:val="0"/>
          <w:color w:val="000000"/>
        </w:rPr>
        <w:t>источников</w:t>
      </w:r>
      <w:r w:rsidR="006A1B80" w:rsidRPr="006A1B80">
        <w:rPr>
          <w:smallCaps w:val="0"/>
          <w:color w:val="000000"/>
        </w:rPr>
        <w:t xml:space="preserve"> </w:t>
      </w:r>
      <w:r w:rsidRPr="006A1B80">
        <w:rPr>
          <w:smallCaps w:val="0"/>
          <w:color w:val="000000"/>
        </w:rPr>
        <w:t>опасности</w:t>
      </w:r>
      <w:bookmarkEnd w:id="5"/>
      <w:bookmarkEnd w:id="6"/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токарном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могут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быть</w:t>
      </w:r>
      <w:r w:rsidR="006A1B80" w:rsidRPr="006A1B80">
        <w:rPr>
          <w:lang w:val="ru-RU"/>
        </w:rPr>
        <w:t xml:space="preserve">: </w:t>
      </w:r>
      <w:r w:rsidRPr="006A1B80">
        <w:rPr>
          <w:lang w:val="ru-RU"/>
        </w:rPr>
        <w:t>вырывание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патрона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планшайбы</w:t>
      </w:r>
      <w:r w:rsidR="006A1B80" w:rsidRPr="006A1B80">
        <w:rPr>
          <w:lang w:val="ru-RU"/>
        </w:rPr>
        <w:t xml:space="preserve">), </w:t>
      </w:r>
      <w:r w:rsidRPr="006A1B80">
        <w:rPr>
          <w:lang w:val="ru-RU"/>
        </w:rPr>
        <w:t>центров,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поломки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резцов,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вырывание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резцов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резцедержателей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прочее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возникновения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аварии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ситуации,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может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привести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аварии,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несчастному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случаю,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немедленно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остановить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станок,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отключив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электросети,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сообщить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произошло,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руководителю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</w:t>
      </w:r>
      <w:r w:rsidR="006A1B80" w:rsidRPr="006A1B80">
        <w:rPr>
          <w:lang w:val="ru-RU"/>
        </w:rPr>
        <w:t xml:space="preserve">;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допускать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посторонних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лиц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опасную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зону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Если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потерпевшие,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оказать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первую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медицинскую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</w:t>
      </w:r>
      <w:r w:rsidR="006A1B80" w:rsidRPr="006A1B80">
        <w:rPr>
          <w:lang w:val="ru-RU"/>
        </w:rPr>
        <w:t xml:space="preserve">;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вызвать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скорую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медицинскую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Оказание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первой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поражении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электрическим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током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поражении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электрическим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немедленно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освободить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потерпевшего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действия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электрического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отключив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электроустановку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источника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питания,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невозможности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отключения</w:t>
      </w:r>
      <w:r w:rsidR="006A1B80" w:rsidRPr="006A1B80">
        <w:rPr>
          <w:lang w:val="ru-RU"/>
        </w:rPr>
        <w:t xml:space="preserve"> - </w:t>
      </w:r>
      <w:r w:rsidRPr="006A1B80">
        <w:rPr>
          <w:lang w:val="ru-RU"/>
        </w:rPr>
        <w:t>оттянуть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токопроводящих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частей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одежду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применив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подручный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изоляционный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материал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отсутствии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потерпевшего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дыхания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пульса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сделать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ему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искусственное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дыхание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косвенный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внешний</w:t>
      </w:r>
      <w:r w:rsidR="006A1B80" w:rsidRPr="006A1B80">
        <w:rPr>
          <w:lang w:val="ru-RU"/>
        </w:rPr>
        <w:t xml:space="preserve">) </w:t>
      </w:r>
      <w:r w:rsidRPr="006A1B80">
        <w:rPr>
          <w:lang w:val="ru-RU"/>
        </w:rPr>
        <w:t>массаж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сердца,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обращая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внимание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зрачки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Расширенные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зрачки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свидетельствуют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резком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ухудшении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кровообращения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мозга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таком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состоянии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оживления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начинать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немедленно,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вызвать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скорую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медицинскую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Первая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ранении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Для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оказания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первой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раскрыть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индивидуальный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пакет,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наложить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стерильный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перевязочный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материал,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помещается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завязать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бинтом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Если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индивидуального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пакета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каким-то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образом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оказалось,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перевязки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использовать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чистый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носовой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платок,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чистую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полотняную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тряпку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т.д.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тряпку,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накладывается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непосредственно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желательно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накапать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несколько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капель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настойки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йода,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чтобы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получить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пятно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размером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больше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наложить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тряпку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рану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Особенно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важно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применять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настойку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йода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указанным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образом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загрязненных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ранах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Первая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переломах,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вывихах,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ударах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переломах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вывихах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конечностей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поврежденную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конечность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укрепить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шиной,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фанерной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пластинкой,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палкой,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картоном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другим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подобным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предметом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Поврежденную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можно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также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подвесить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перевязки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платка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шее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прибинтовать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туловищу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переломе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черепа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бессознательное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состояние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удара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голове,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кровотечение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ушей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рта</w:t>
      </w:r>
      <w:r w:rsidR="006A1B80" w:rsidRPr="006A1B80">
        <w:rPr>
          <w:lang w:val="ru-RU"/>
        </w:rPr>
        <w:t xml:space="preserve">)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приложить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голове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холодный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предмет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грелку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льдом,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снегом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холодной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водой</w:t>
      </w:r>
      <w:r w:rsidR="006A1B80" w:rsidRPr="006A1B80">
        <w:rPr>
          <w:lang w:val="ru-RU"/>
        </w:rPr>
        <w:t xml:space="preserve">)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сделать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холодную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примочку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подозрении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перелома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позвоночника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пострадавшего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положить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доску,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поднимая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повернуть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потерпевшего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живот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лицом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вниз,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наблюдая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этом,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чтобы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туловище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перегибалось,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целью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избежания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повреждения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спинного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мозга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переломе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ребер,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признаком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является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боль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дыхании,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кашле,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чихании,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движениях,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туго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забинтовать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грудь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стянуть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полотенцем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выдоха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Первая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ожогах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кислотами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щелочами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попадания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щелочи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кожу,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поврежденные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участки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тщательно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промыть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водой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течение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15-20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минут,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этого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поврежденную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поверхность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обмыть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5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питьевой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соды,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обожженную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щелочью</w:t>
      </w:r>
      <w:r w:rsidR="006A1B80" w:rsidRPr="006A1B80">
        <w:rPr>
          <w:lang w:val="ru-RU"/>
        </w:rPr>
        <w:t xml:space="preserve"> - </w:t>
      </w:r>
      <w:r w:rsidRPr="006A1B80">
        <w:rPr>
          <w:lang w:val="ru-RU"/>
        </w:rPr>
        <w:t>3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борной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уксусной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кислоты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попадания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слизистую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оболочку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глаз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луга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глаза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промыть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тщательно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цевкой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воды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протяжении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15-20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минут,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обмыть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2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питьевой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соды,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обожженную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лугом</w:t>
      </w:r>
      <w:r w:rsidR="006A1B80" w:rsidRPr="006A1B80">
        <w:rPr>
          <w:lang w:val="ru-RU"/>
        </w:rPr>
        <w:t xml:space="preserve"> - </w:t>
      </w:r>
      <w:r w:rsidRPr="006A1B80">
        <w:rPr>
          <w:lang w:val="ru-RU"/>
        </w:rPr>
        <w:t>3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борной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3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уксусной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кислоты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ожогов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рта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щелочью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полоскать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3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уксусной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3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борной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ожогах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кислотой</w:t>
      </w:r>
      <w:r w:rsidR="006A1B80" w:rsidRPr="006A1B80">
        <w:rPr>
          <w:lang w:val="ru-RU"/>
        </w:rPr>
        <w:t xml:space="preserve"> - </w:t>
      </w:r>
      <w:r w:rsidRPr="006A1B80">
        <w:rPr>
          <w:lang w:val="ru-RU"/>
        </w:rPr>
        <w:t>5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питьевой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соды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попадания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дыхательные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пути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дышать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распыленным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пульверизатора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10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питьевой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соды,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попадании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щелочи</w:t>
      </w:r>
      <w:r w:rsidR="006A1B80" w:rsidRPr="006A1B80">
        <w:rPr>
          <w:lang w:val="ru-RU"/>
        </w:rPr>
        <w:t xml:space="preserve"> - </w:t>
      </w:r>
      <w:r w:rsidRPr="006A1B80">
        <w:rPr>
          <w:lang w:val="ru-RU"/>
        </w:rPr>
        <w:t>распыленным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3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уксусной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кислоты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Первая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тепловых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ожогах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ожогах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огнем,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паром,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горячими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предметами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коем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нельзя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вскрывать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образовавшиеся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пузыри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перевязывать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ожоги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бинтом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ожогах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первой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степени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покраснение</w:t>
      </w:r>
      <w:r w:rsidR="006A1B80" w:rsidRPr="006A1B80">
        <w:rPr>
          <w:lang w:val="ru-RU"/>
        </w:rPr>
        <w:t xml:space="preserve">) </w:t>
      </w:r>
      <w:r w:rsidRPr="006A1B80">
        <w:rPr>
          <w:lang w:val="ru-RU"/>
        </w:rPr>
        <w:t>обожженное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обрабатывают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ватой,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смоченной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этиловым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спиртом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ожогах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второй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степени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пузыри</w:t>
      </w:r>
      <w:r w:rsidR="006A1B80" w:rsidRPr="006A1B80">
        <w:rPr>
          <w:lang w:val="ru-RU"/>
        </w:rPr>
        <w:t xml:space="preserve">) </w:t>
      </w:r>
      <w:r w:rsidRPr="006A1B80">
        <w:rPr>
          <w:lang w:val="ru-RU"/>
        </w:rPr>
        <w:t>обожженное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обрабатывают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спиртом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3</w:t>
      </w:r>
      <w:r w:rsidR="006A1B80" w:rsidRPr="006A1B80">
        <w:rPr>
          <w:lang w:val="ru-RU"/>
        </w:rPr>
        <w:t>% -</w:t>
      </w:r>
      <w:r w:rsidRPr="006A1B80">
        <w:rPr>
          <w:lang w:val="ru-RU"/>
        </w:rPr>
        <w:t>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марганцевым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раствором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ожогах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третьей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степени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разрушение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кожаной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ткани</w:t>
      </w:r>
      <w:r w:rsidR="006A1B80" w:rsidRPr="006A1B80">
        <w:rPr>
          <w:lang w:val="ru-RU"/>
        </w:rPr>
        <w:t xml:space="preserve">) </w:t>
      </w:r>
      <w:r w:rsidRPr="006A1B80">
        <w:rPr>
          <w:lang w:val="ru-RU"/>
        </w:rPr>
        <w:t>рану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накрывают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стерильной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повязкой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вызывают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врача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i/>
          <w:lang w:val="ru-RU"/>
        </w:rPr>
      </w:pPr>
      <w:r w:rsidRPr="006A1B80">
        <w:rPr>
          <w:lang w:val="ru-RU"/>
        </w:rPr>
        <w:t>Первая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кровотечении</w:t>
      </w:r>
      <w:r w:rsidR="006A1B80" w:rsidRPr="006A1B80">
        <w:rPr>
          <w:i/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Для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того,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чтобы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остановить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кровотечение,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>: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Поднять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раненную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конечность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вверх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Рану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закрыть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перевязочным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материалом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из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пакета</w:t>
      </w:r>
      <w:r w:rsidR="006A1B80" w:rsidRPr="006A1B80">
        <w:rPr>
          <w:lang w:val="ru-RU"/>
        </w:rPr>
        <w:t xml:space="preserve">), </w:t>
      </w:r>
      <w:r w:rsidRPr="006A1B80">
        <w:rPr>
          <w:lang w:val="ru-RU"/>
        </w:rPr>
        <w:t>сложенным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клубок,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придавить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сверху,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касаясь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самой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подержать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протяжении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4-5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минут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Если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кровотечение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остановилось,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снимая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наложенного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материала,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сверх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положить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еще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одну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подушечку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другого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пакета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кусок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ваты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забинтовать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раненное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место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некоторым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нажимом</w:t>
      </w:r>
      <w:r w:rsidR="006A1B80" w:rsidRPr="006A1B80">
        <w:rPr>
          <w:lang w:val="ru-RU"/>
        </w:rPr>
        <w:t>).</w:t>
      </w:r>
    </w:p>
    <w:p w:rsidR="006A1B80" w:rsidRPr="006A1B80" w:rsidRDefault="00EB0209" w:rsidP="006A1B80">
      <w:pPr>
        <w:pStyle w:val="a5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сильного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кровотечения,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нельзя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остановить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повязкой,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применяется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сдавливание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кровеносных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сосудов,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питают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раненную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область,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помощи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изгибания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конечности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суставах,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также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пальцами,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жгутом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зажимом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сильного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кровотечения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срочно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вызвать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врача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Если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произошел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пожар,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вызвать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пожарную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часть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приступить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гашению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имеющимися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средствами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пожаротушения</w:t>
      </w:r>
      <w:r w:rsidR="006A1B80" w:rsidRPr="006A1B80">
        <w:rPr>
          <w:lang w:val="ru-RU"/>
        </w:rPr>
        <w:t>.</w:t>
      </w:r>
    </w:p>
    <w:p w:rsidR="006A1B80" w:rsidRPr="006A1B80" w:rsidRDefault="00EB0209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всех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случаях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выполнять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указания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руководителя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ликвидации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последствий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аварии</w:t>
      </w:r>
      <w:r w:rsidR="006A1B80" w:rsidRPr="006A1B80">
        <w:rPr>
          <w:lang w:val="ru-RU"/>
        </w:rPr>
        <w:t>.</w:t>
      </w:r>
    </w:p>
    <w:p w:rsidR="00E6529B" w:rsidRDefault="006A1B80" w:rsidP="006A1B80">
      <w:pPr>
        <w:pStyle w:val="1"/>
      </w:pPr>
      <w:bookmarkStart w:id="7" w:name="_Toc259722605"/>
      <w:r>
        <w:br w:type="page"/>
      </w:r>
      <w:bookmarkStart w:id="8" w:name="_Toc283809390"/>
      <w:r w:rsidR="00E6529B" w:rsidRPr="006A1B80">
        <w:t>Мероприятия</w:t>
      </w:r>
      <w:r w:rsidRPr="006A1B80">
        <w:t xml:space="preserve"> </w:t>
      </w:r>
      <w:r w:rsidR="00E6529B" w:rsidRPr="006A1B80">
        <w:t>по</w:t>
      </w:r>
      <w:r w:rsidRPr="006A1B80">
        <w:t xml:space="preserve"> </w:t>
      </w:r>
      <w:r w:rsidR="00E6529B" w:rsidRPr="006A1B80">
        <w:t>обеспечению</w:t>
      </w:r>
      <w:r w:rsidRPr="006A1B80">
        <w:t xml:space="preserve"> </w:t>
      </w:r>
      <w:r w:rsidR="00E6529B" w:rsidRPr="006A1B80">
        <w:t>безопасных</w:t>
      </w:r>
      <w:r w:rsidRPr="006A1B80">
        <w:t xml:space="preserve"> </w:t>
      </w:r>
      <w:r w:rsidR="00E6529B" w:rsidRPr="006A1B80">
        <w:t>условий</w:t>
      </w:r>
      <w:r w:rsidRPr="006A1B80">
        <w:t xml:space="preserve"> </w:t>
      </w:r>
      <w:r w:rsidR="00E6529B" w:rsidRPr="006A1B80">
        <w:t>труда</w:t>
      </w:r>
      <w:bookmarkEnd w:id="7"/>
      <w:bookmarkEnd w:id="8"/>
    </w:p>
    <w:p w:rsidR="006A1B80" w:rsidRPr="006A1B80" w:rsidRDefault="006A1B80" w:rsidP="006A1B80">
      <w:pPr>
        <w:rPr>
          <w:lang w:eastAsia="en-US"/>
        </w:rPr>
      </w:pPr>
    </w:p>
    <w:p w:rsidR="00E6529B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Требования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безопасности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перед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началом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Надеть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спецодежду,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застегнуться,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заправить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одежду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так,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чтобы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было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свисающих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концов,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надеть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главный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убор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Подготовить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станок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Проверить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наличие,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исправность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инструмента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разложить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порядке,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удобном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Отрегулировать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освещения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так,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чтобы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зона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была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достаточно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освещена,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свет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ослеплял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глаза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Проверить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станок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холостом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ходе</w:t>
      </w:r>
      <w:r w:rsidR="006A1B80" w:rsidRPr="006A1B80">
        <w:rPr>
          <w:lang w:val="ru-RU"/>
        </w:rPr>
        <w:t>:</w:t>
      </w:r>
    </w:p>
    <w:p w:rsidR="006A1B80" w:rsidRPr="006A1B80" w:rsidRDefault="00E6529B" w:rsidP="006A1B80">
      <w:pPr>
        <w:pStyle w:val="a5"/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Исправность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органов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управления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механизмов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главного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движения,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подачи,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пуска,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остановки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прочее</w:t>
      </w:r>
      <w:r w:rsidR="006A1B80" w:rsidRPr="006A1B80">
        <w:rPr>
          <w:lang w:val="ru-RU"/>
        </w:rPr>
        <w:t>).</w:t>
      </w:r>
    </w:p>
    <w:p w:rsidR="006A1B80" w:rsidRPr="006A1B80" w:rsidRDefault="00E6529B" w:rsidP="006A1B80">
      <w:pPr>
        <w:pStyle w:val="a5"/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Исправность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системы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смазывания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охлаждения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Исправность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фиксации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рычагов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включения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переключения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убедиться,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возможность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самовольного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переключения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холостого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хода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исключена</w:t>
      </w:r>
      <w:r w:rsidR="006A1B80" w:rsidRPr="006A1B80">
        <w:rPr>
          <w:lang w:val="ru-RU"/>
        </w:rPr>
        <w:t>).</w:t>
      </w:r>
    </w:p>
    <w:p w:rsidR="006A1B80" w:rsidRPr="006A1B80" w:rsidRDefault="00E6529B" w:rsidP="006A1B80">
      <w:pPr>
        <w:pStyle w:val="a5"/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Отсутствие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слабины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подвижных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частях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особенности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шпинделе,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продольных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поперечных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полозках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суппорта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Проверить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исправность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наличие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всех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ограждений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приспособлений,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надежность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закрепления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резательного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инструмента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выявлении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неисправностей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инструмента,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оборудования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приступая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сообщить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этом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руководителя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Проверка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исправности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оборудования,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инструмента,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защитных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устройств,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защитного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заземления,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ограждений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проводится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визуально</w:t>
      </w:r>
      <w:r w:rsidR="006A1B80" w:rsidRPr="006A1B80">
        <w:rPr>
          <w:lang w:val="ru-RU"/>
        </w:rPr>
        <w:t>.</w:t>
      </w:r>
    </w:p>
    <w:p w:rsidR="00E6529B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Требования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безопасности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выполнения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Требования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безопасности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обработке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резанием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изложены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технологических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документах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выполняться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протяжении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всего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технологического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процесса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Использовать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инструмент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приспособление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только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назначению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установки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навинчивание</w:t>
      </w:r>
      <w:r w:rsidR="006A1B80" w:rsidRPr="006A1B80">
        <w:rPr>
          <w:lang w:val="ru-RU"/>
        </w:rPr>
        <w:t xml:space="preserve">) </w:t>
      </w:r>
      <w:r w:rsidRPr="006A1B80">
        <w:rPr>
          <w:lang w:val="ru-RU"/>
        </w:rPr>
        <w:t>патрона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планшайбы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шпиндель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подкладывать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станок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деревянные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прокладки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выемкой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форме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патрона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планшайбы</w:t>
      </w:r>
      <w:r w:rsidR="006A1B80" w:rsidRPr="006A1B80">
        <w:rPr>
          <w:lang w:val="ru-RU"/>
        </w:rPr>
        <w:t xml:space="preserve">); </w:t>
      </w:r>
      <w:r w:rsidRPr="006A1B80">
        <w:rPr>
          <w:lang w:val="ru-RU"/>
        </w:rPr>
        <w:t>навинчивать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только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вручную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Свинчивать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планшайбу</w:t>
      </w:r>
      <w:r w:rsidR="006A1B80" w:rsidRPr="006A1B80">
        <w:rPr>
          <w:lang w:val="ru-RU"/>
        </w:rPr>
        <w:t xml:space="preserve">) </w:t>
      </w:r>
      <w:r w:rsidRPr="006A1B80">
        <w:rPr>
          <w:lang w:val="ru-RU"/>
        </w:rPr>
        <w:t>ударами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кулачков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подставку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допускается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только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ручном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вращении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патрона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обработке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длиной,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равной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12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диаметрам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более,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также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скоростном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силовом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резании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длиной,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равной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8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диаметрам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более,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применить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дополнительные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опоры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люнеты</w:t>
      </w:r>
      <w:r w:rsidR="006A1B80" w:rsidRPr="006A1B80">
        <w:rPr>
          <w:lang w:val="ru-RU"/>
        </w:rPr>
        <w:t>).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Надежно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жестко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закреплять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После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закрепления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вынуть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торцовый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ключ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допускать,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чтобы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кулачки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выступали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боковую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поверхность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патрона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Если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кулачки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выступают,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заменить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установить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специальные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защитные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приспособления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наличия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гидравлических,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пневматических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электромагнитных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устройств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закрепления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деталей,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защищать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механических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повреждений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трубки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подач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воздух,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жидкости,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электроэнергии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обработке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заготовок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центрах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применять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безопасные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хомуты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поводковые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патроны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закрепления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заготовок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центрах</w:t>
      </w:r>
      <w:r w:rsidR="006A1B80" w:rsidRPr="006A1B80">
        <w:rPr>
          <w:lang w:val="ru-RU"/>
        </w:rPr>
        <w:t>:</w:t>
      </w:r>
    </w:p>
    <w:p w:rsidR="006A1B80" w:rsidRPr="006A1B80" w:rsidRDefault="00E6529B" w:rsidP="006A1B80">
      <w:pPr>
        <w:pStyle w:val="a5"/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протереть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смазать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центровые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отверстия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применять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токарные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отвечающие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размерам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отверстий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допускать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упора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центрового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отверстия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заготовки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затягивать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туго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задний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надежно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закреплять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заднюю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бабку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надежно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закреплять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хомутах,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чтобы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прокручивалась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процессе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обработки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обработке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пруткового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материала,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выступающий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шпинделя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конец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прута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защищать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всей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длине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Длина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прута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отвечать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паспортным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данным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>.3.1</w:t>
      </w:r>
      <w:r w:rsidRPr="006A1B80">
        <w:rPr>
          <w:lang w:val="ru-RU"/>
        </w:rPr>
        <w:t>1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скоростной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обработке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запрещается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недвижимым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центром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проверке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правильности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установки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пользоваться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куском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мела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обработке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металлов,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дающих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стружку,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допускать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наматывания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обрабатываемую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заготовку,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инструмент,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</w:t>
      </w:r>
      <w:r w:rsidR="006A1B80" w:rsidRPr="006A1B80">
        <w:rPr>
          <w:lang w:val="ru-RU"/>
        </w:rPr>
        <w:t xml:space="preserve">;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этих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случаях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пользуются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специальными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резцами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Снимать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стружку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себя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сторону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патрона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Поверхность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обрабатываемой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размещать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ближе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патрону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Для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защиты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глаз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стружки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брызг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охлаждающей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жидкости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пользоваться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защитным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экраном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очками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Вылет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резца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закреплении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резцедержателе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должен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превышать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1,5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высоты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держателя</w:t>
      </w:r>
      <w:r w:rsidR="006A1B80" w:rsidRPr="006A1B80">
        <w:rPr>
          <w:lang w:val="ru-RU"/>
        </w:rPr>
        <w:t xml:space="preserve">. </w:t>
      </w:r>
      <w:r w:rsidRPr="006A1B80">
        <w:rPr>
          <w:lang w:val="ru-RU"/>
        </w:rPr>
        <w:t>Крепить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резец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менее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чем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двумя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болтами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резцедержателя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центрировании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измерении,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также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выполнении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операций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шлифованию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наждаком,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зачистке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отпиливанию</w:t>
      </w:r>
      <w:r w:rsidR="006A1B80" w:rsidRPr="006A1B80">
        <w:rPr>
          <w:lang w:val="ru-RU"/>
        </w:rPr>
        <w:t xml:space="preserve"> - </w:t>
      </w:r>
      <w:r w:rsidRPr="006A1B80">
        <w:rPr>
          <w:lang w:val="ru-RU"/>
        </w:rPr>
        <w:t>резец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отводить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патрона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безопасное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расстояние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вибрации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остановить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ликвидировать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причины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вибрации</w:t>
      </w:r>
      <w:r w:rsidR="006A1B80" w:rsidRPr="006A1B80">
        <w:rPr>
          <w:lang w:val="ru-RU"/>
        </w:rPr>
        <w:t xml:space="preserve"> (</w:t>
      </w:r>
      <w:r w:rsidRPr="006A1B80">
        <w:rPr>
          <w:lang w:val="ru-RU"/>
        </w:rPr>
        <w:t>изменить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режим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обработки,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проверить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правильность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закрепления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др</w:t>
      </w:r>
      <w:r w:rsidR="006A1B80" w:rsidRPr="006A1B80">
        <w:rPr>
          <w:lang w:val="ru-RU"/>
        </w:rPr>
        <w:t>.).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Подводить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резец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обрабатываемой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осторожно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только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отводить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остановки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подрезки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торцов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обработку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начинать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этом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резец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должен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установлен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осям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центров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Резцы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напаянными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пластинами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твердых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сплавов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тщательно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контролировать</w:t>
      </w:r>
      <w:r w:rsidR="006A1B80" w:rsidRPr="006A1B80">
        <w:rPr>
          <w:lang w:val="ru-RU"/>
        </w:rPr>
        <w:t xml:space="preserve">; </w:t>
      </w:r>
      <w:r w:rsidRPr="006A1B80">
        <w:rPr>
          <w:lang w:val="ru-RU"/>
        </w:rPr>
        <w:t>запрещается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пользоваться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резцами,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пластины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которых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имеют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трещины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признаки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отрыва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тела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резца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Нельзя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допускать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накопления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стружки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возле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Токарь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должен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остановить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станок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выключить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электродвигатель</w:t>
      </w:r>
      <w:r w:rsidR="006A1B80" w:rsidRPr="006A1B80">
        <w:rPr>
          <w:lang w:val="ru-RU"/>
        </w:rPr>
        <w:t>:</w:t>
      </w:r>
    </w:p>
    <w:p w:rsidR="006A1B80" w:rsidRPr="006A1B80" w:rsidRDefault="00E6529B" w:rsidP="006A1B80">
      <w:pPr>
        <w:pStyle w:val="a5"/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случае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выявления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неисправностей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устройств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электродвигателя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обзора,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чистки,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смазка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установления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снятие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тяжелых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заготовок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измерения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обрабатываемых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деталей,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если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специальных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устройств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для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измерений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ходу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каждого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включения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убедиться,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пуск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никому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угрожает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Запрещается</w:t>
      </w:r>
      <w:r w:rsidR="006A1B80" w:rsidRPr="006A1B80">
        <w:rPr>
          <w:lang w:val="ru-RU"/>
        </w:rPr>
        <w:t>:</w:t>
      </w:r>
    </w:p>
    <w:p w:rsidR="006A1B80" w:rsidRPr="006A1B80" w:rsidRDefault="00E6529B" w:rsidP="006A1B80">
      <w:pPr>
        <w:pStyle w:val="a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чистить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смазывать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части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устанавливать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ремонтировать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станок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механизмы,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также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подкручивать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болты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гайки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тормозить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вращающие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части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рукой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подавать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рукой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шпиндель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обрабатываемый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прут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пользоваться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напильником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другими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инструментами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без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деревянных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ручек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удалять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стружку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рукой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допускать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уборщицу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проводить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уборки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>;</w:t>
      </w:r>
    </w:p>
    <w:p w:rsidR="006A1B80" w:rsidRPr="006A1B80" w:rsidRDefault="00E6529B" w:rsidP="006A1B80">
      <w:pPr>
        <w:pStyle w:val="a5"/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допускать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лиц,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имеющих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нему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отношения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Готовые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необходимо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складывать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специальных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стеллажах,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загромождать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рабочее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подходы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нему</w:t>
      </w:r>
      <w:r w:rsidR="006A1B80" w:rsidRPr="006A1B80">
        <w:rPr>
          <w:lang w:val="ru-RU"/>
        </w:rPr>
        <w:t>.</w:t>
      </w:r>
    </w:p>
    <w:p w:rsidR="00E6529B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Требования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безопасности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окончания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Остановить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станок,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выключить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электродвигатель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Привести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порядок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рабочее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место</w:t>
      </w:r>
      <w:r w:rsidR="006A1B80" w:rsidRPr="006A1B80">
        <w:rPr>
          <w:lang w:val="ru-RU"/>
        </w:rPr>
        <w:t>:</w:t>
      </w:r>
    </w:p>
    <w:p w:rsidR="006A1B80" w:rsidRPr="006A1B80" w:rsidRDefault="00E6529B" w:rsidP="006A1B80">
      <w:pPr>
        <w:pStyle w:val="a5"/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Убрать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стружку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Резцы,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измерительные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приспособления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инструменты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сложить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специально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отведенном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месте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6A1B80">
        <w:rPr>
          <w:lang w:val="ru-RU"/>
        </w:rPr>
        <w:t>Убрать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из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станка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готовые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детали,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заготовки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Смазать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станок,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после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его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выключения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Снять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спецодежду,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вымыть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лицо,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с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мылом,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возможности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принять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душ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Не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разрешается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мыть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руки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керосином,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бензином,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вытирать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грязным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тряпьем</w:t>
      </w:r>
      <w:r w:rsidR="006A1B80" w:rsidRPr="006A1B80">
        <w:rPr>
          <w:lang w:val="ru-RU"/>
        </w:rPr>
        <w:t>.</w:t>
      </w:r>
    </w:p>
    <w:p w:rsidR="006A1B80" w:rsidRPr="006A1B80" w:rsidRDefault="00E6529B" w:rsidP="006A1B80">
      <w:pPr>
        <w:pStyle w:val="a5"/>
        <w:tabs>
          <w:tab w:val="left" w:pos="726"/>
        </w:tabs>
        <w:rPr>
          <w:lang w:val="ru-RU"/>
        </w:rPr>
      </w:pPr>
      <w:r w:rsidRPr="006A1B80">
        <w:rPr>
          <w:lang w:val="ru-RU"/>
        </w:rPr>
        <w:t>Сообщить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руководителю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обо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всех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недостатках,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имевших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место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во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время</w:t>
      </w:r>
      <w:r w:rsidR="006A1B80" w:rsidRPr="006A1B80">
        <w:rPr>
          <w:lang w:val="ru-RU"/>
        </w:rPr>
        <w:t xml:space="preserve"> </w:t>
      </w:r>
      <w:r w:rsidRPr="006A1B80">
        <w:rPr>
          <w:lang w:val="ru-RU"/>
        </w:rPr>
        <w:t>работы</w:t>
      </w:r>
      <w:r w:rsidR="006A1B80" w:rsidRPr="006A1B80">
        <w:rPr>
          <w:lang w:val="ru-RU"/>
        </w:rPr>
        <w:t>.</w:t>
      </w:r>
    </w:p>
    <w:p w:rsidR="00625B5E" w:rsidRDefault="006A1B80" w:rsidP="006A1B80">
      <w:pPr>
        <w:pStyle w:val="1"/>
      </w:pPr>
      <w:bookmarkStart w:id="9" w:name="_Toc259722606"/>
      <w:r>
        <w:br w:type="page"/>
      </w:r>
      <w:bookmarkStart w:id="10" w:name="_Toc283809391"/>
      <w:r w:rsidR="00622FB0" w:rsidRPr="006A1B80">
        <w:t>Список</w:t>
      </w:r>
      <w:r w:rsidRPr="006A1B80">
        <w:t xml:space="preserve"> </w:t>
      </w:r>
      <w:r w:rsidR="00622FB0" w:rsidRPr="006A1B80">
        <w:t>используемой</w:t>
      </w:r>
      <w:r w:rsidRPr="006A1B80">
        <w:t xml:space="preserve"> </w:t>
      </w:r>
      <w:r w:rsidR="00622FB0" w:rsidRPr="006A1B80">
        <w:t>литературы</w:t>
      </w:r>
      <w:bookmarkEnd w:id="9"/>
      <w:bookmarkEnd w:id="10"/>
    </w:p>
    <w:p w:rsidR="006A1B80" w:rsidRPr="006A1B80" w:rsidRDefault="006A1B80" w:rsidP="006A1B80">
      <w:pPr>
        <w:rPr>
          <w:lang w:eastAsia="en-US"/>
        </w:rPr>
      </w:pPr>
    </w:p>
    <w:p w:rsidR="006A1B80" w:rsidRPr="006A1B80" w:rsidRDefault="00622FB0" w:rsidP="006A1B80">
      <w:pPr>
        <w:pStyle w:val="a"/>
      </w:pPr>
      <w:r w:rsidRPr="006A1B80">
        <w:t>Кузнецов</w:t>
      </w:r>
      <w:r w:rsidR="006A1B80" w:rsidRPr="006A1B80">
        <w:t xml:space="preserve"> </w:t>
      </w:r>
      <w:r w:rsidRPr="006A1B80">
        <w:t>Ю</w:t>
      </w:r>
      <w:r w:rsidR="006A1B80" w:rsidRPr="006A1B80">
        <w:t xml:space="preserve">.И., </w:t>
      </w:r>
      <w:r w:rsidRPr="006A1B80">
        <w:t>Маслов</w:t>
      </w:r>
      <w:r w:rsidR="006A1B80" w:rsidRPr="006A1B80">
        <w:t xml:space="preserve"> </w:t>
      </w:r>
      <w:r w:rsidRPr="006A1B80">
        <w:t>А</w:t>
      </w:r>
      <w:r w:rsidR="006A1B80" w:rsidRPr="006A1B80">
        <w:t xml:space="preserve">.Р., </w:t>
      </w:r>
      <w:r w:rsidRPr="006A1B80">
        <w:t>Бойков</w:t>
      </w:r>
      <w:r w:rsidR="006A1B80" w:rsidRPr="006A1B80">
        <w:t xml:space="preserve"> </w:t>
      </w:r>
      <w:r w:rsidRPr="006A1B80">
        <w:t>А</w:t>
      </w:r>
      <w:r w:rsidR="006A1B80" w:rsidRPr="006A1B80">
        <w:t xml:space="preserve">.Н. </w:t>
      </w:r>
      <w:r w:rsidRPr="006A1B80">
        <w:t>Справочник</w:t>
      </w:r>
      <w:r w:rsidR="006A1B80" w:rsidRPr="006A1B80">
        <w:t xml:space="preserve"> </w:t>
      </w:r>
      <w:r w:rsidRPr="006A1B80">
        <w:t>токаря</w:t>
      </w:r>
      <w:r w:rsidR="006A1B80" w:rsidRPr="006A1B80">
        <w:t xml:space="preserve"> </w:t>
      </w:r>
      <w:r w:rsidRPr="006A1B80">
        <w:t>М</w:t>
      </w:r>
      <w:r w:rsidR="006A1B80" w:rsidRPr="006A1B80">
        <w:t xml:space="preserve">.: </w:t>
      </w:r>
      <w:r w:rsidRPr="006A1B80">
        <w:t>Машиностроение,</w:t>
      </w:r>
      <w:r w:rsidR="006A1B80" w:rsidRPr="006A1B80">
        <w:t xml:space="preserve"> </w:t>
      </w:r>
      <w:r w:rsidRPr="006A1B80">
        <w:t>2003</w:t>
      </w:r>
      <w:r w:rsidR="006A1B80" w:rsidRPr="006A1B80">
        <w:t xml:space="preserve"> - </w:t>
      </w:r>
      <w:r w:rsidRPr="006A1B80">
        <w:t>401с</w:t>
      </w:r>
      <w:r w:rsidR="006A1B80" w:rsidRPr="006A1B80">
        <w:t>.</w:t>
      </w:r>
    </w:p>
    <w:p w:rsidR="006A1B80" w:rsidRPr="006A1B80" w:rsidRDefault="00622FB0" w:rsidP="006A1B80">
      <w:pPr>
        <w:pStyle w:val="a"/>
      </w:pPr>
      <w:r w:rsidRPr="006A1B80">
        <w:t>Фещенко</w:t>
      </w:r>
      <w:r w:rsidR="006A1B80" w:rsidRPr="006A1B80">
        <w:t xml:space="preserve"> </w:t>
      </w:r>
      <w:r w:rsidRPr="006A1B80">
        <w:t>В</w:t>
      </w:r>
      <w:r w:rsidR="006A1B80" w:rsidRPr="006A1B80">
        <w:t xml:space="preserve">.Н., </w:t>
      </w:r>
      <w:r w:rsidRPr="006A1B80">
        <w:t>Махмутов</w:t>
      </w:r>
      <w:r w:rsidR="006A1B80" w:rsidRPr="006A1B80">
        <w:t xml:space="preserve"> </w:t>
      </w:r>
      <w:r w:rsidRPr="006A1B80">
        <w:t>Р</w:t>
      </w:r>
      <w:r w:rsidR="00A000AF">
        <w:t>.</w:t>
      </w:r>
      <w:r w:rsidRPr="006A1B80">
        <w:t>X</w:t>
      </w:r>
      <w:r w:rsidR="006A1B80" w:rsidRPr="006A1B80">
        <w:t xml:space="preserve">. </w:t>
      </w:r>
      <w:r w:rsidRPr="006A1B80">
        <w:t>Токарная</w:t>
      </w:r>
      <w:r w:rsidR="006A1B80" w:rsidRPr="006A1B80">
        <w:t xml:space="preserve"> </w:t>
      </w:r>
      <w:r w:rsidRPr="006A1B80">
        <w:t>обработка</w:t>
      </w:r>
      <w:r w:rsidR="006A1B80" w:rsidRPr="006A1B80">
        <w:t xml:space="preserve">. </w:t>
      </w:r>
      <w:r w:rsidRPr="006A1B80">
        <w:t>Учебное</w:t>
      </w:r>
      <w:r w:rsidR="006A1B80" w:rsidRPr="006A1B80">
        <w:t xml:space="preserve">. </w:t>
      </w:r>
      <w:r w:rsidRPr="006A1B80">
        <w:t>М</w:t>
      </w:r>
      <w:r w:rsidR="006A1B80" w:rsidRPr="006A1B80">
        <w:t xml:space="preserve">.: </w:t>
      </w:r>
      <w:r w:rsidRPr="006A1B80">
        <w:t>Высшая</w:t>
      </w:r>
      <w:r w:rsidR="006A1B80" w:rsidRPr="006A1B80">
        <w:t xml:space="preserve"> </w:t>
      </w:r>
      <w:r w:rsidRPr="006A1B80">
        <w:t>школа,</w:t>
      </w:r>
      <w:r w:rsidR="006A1B80" w:rsidRPr="006A1B80">
        <w:t xml:space="preserve"> </w:t>
      </w:r>
      <w:r w:rsidRPr="006A1B80">
        <w:t>1999</w:t>
      </w:r>
      <w:r w:rsidR="006A1B80" w:rsidRPr="006A1B80">
        <w:t xml:space="preserve"> - </w:t>
      </w:r>
      <w:r w:rsidRPr="006A1B80">
        <w:t>394с</w:t>
      </w:r>
      <w:r w:rsidR="006A1B80" w:rsidRPr="006A1B80">
        <w:t>.</w:t>
      </w:r>
    </w:p>
    <w:p w:rsidR="00622FB0" w:rsidRPr="006A1B80" w:rsidRDefault="00622FB0" w:rsidP="006A1B80">
      <w:pPr>
        <w:pStyle w:val="a"/>
      </w:pPr>
      <w:r w:rsidRPr="006A1B80">
        <w:t>Шарин</w:t>
      </w:r>
      <w:r w:rsidR="006A1B80" w:rsidRPr="006A1B80">
        <w:t xml:space="preserve"> </w:t>
      </w:r>
      <w:r w:rsidRPr="006A1B80">
        <w:t>Ю</w:t>
      </w:r>
      <w:r w:rsidR="00A000AF">
        <w:t>.</w:t>
      </w:r>
      <w:r w:rsidRPr="006A1B80">
        <w:t>С</w:t>
      </w:r>
      <w:r w:rsidR="00A000AF">
        <w:t>.</w:t>
      </w:r>
      <w:r w:rsidRPr="006A1B80">
        <w:t>,</w:t>
      </w:r>
      <w:r w:rsidR="006A1B80" w:rsidRPr="006A1B80">
        <w:t xml:space="preserve"> </w:t>
      </w:r>
      <w:r w:rsidRPr="006A1B80">
        <w:t>Обработка</w:t>
      </w:r>
      <w:r w:rsidR="006A1B80" w:rsidRPr="006A1B80">
        <w:t xml:space="preserve"> </w:t>
      </w:r>
      <w:r w:rsidRPr="006A1B80">
        <w:t>деталей</w:t>
      </w:r>
      <w:r w:rsidR="006A1B80" w:rsidRPr="006A1B80">
        <w:t xml:space="preserve"> </w:t>
      </w:r>
      <w:r w:rsidRPr="006A1B80">
        <w:t>на</w:t>
      </w:r>
      <w:r w:rsidR="006A1B80" w:rsidRPr="006A1B80">
        <w:t xml:space="preserve"> </w:t>
      </w:r>
      <w:r w:rsidRPr="006A1B80">
        <w:t>станках</w:t>
      </w:r>
      <w:r w:rsidR="006A1B80" w:rsidRPr="006A1B80">
        <w:t xml:space="preserve"> </w:t>
      </w:r>
      <w:r w:rsidRPr="006A1B80">
        <w:t>с</w:t>
      </w:r>
      <w:r w:rsidR="006A1B80" w:rsidRPr="006A1B80">
        <w:t xml:space="preserve"> </w:t>
      </w:r>
      <w:r w:rsidRPr="006A1B80">
        <w:t>ЧПУ</w:t>
      </w:r>
      <w:r w:rsidR="006A1B80" w:rsidRPr="006A1B80">
        <w:t xml:space="preserve">. </w:t>
      </w:r>
      <w:r w:rsidRPr="006A1B80">
        <w:t>М</w:t>
      </w:r>
      <w:r w:rsidR="006A1B80" w:rsidRPr="006A1B80">
        <w:t xml:space="preserve">.: </w:t>
      </w:r>
      <w:r w:rsidRPr="006A1B80">
        <w:t>Машиностроение,</w:t>
      </w:r>
      <w:r w:rsidR="006A1B80" w:rsidRPr="006A1B80">
        <w:t xml:space="preserve"> </w:t>
      </w:r>
      <w:r w:rsidRPr="006A1B80">
        <w:t>2001</w:t>
      </w:r>
      <w:r w:rsidR="006A1B80" w:rsidRPr="006A1B80">
        <w:t xml:space="preserve"> - </w:t>
      </w:r>
      <w:r w:rsidRPr="006A1B80">
        <w:t>549с</w:t>
      </w:r>
      <w:r w:rsidR="006A1B80" w:rsidRPr="006A1B80">
        <w:t>.</w:t>
      </w:r>
      <w:bookmarkStart w:id="11" w:name="_GoBack"/>
      <w:bookmarkEnd w:id="11"/>
    </w:p>
    <w:sectPr w:rsidR="00622FB0" w:rsidRPr="006A1B80" w:rsidSect="006A1B8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B8F" w:rsidRDefault="003F5B8F">
      <w:r>
        <w:separator/>
      </w:r>
    </w:p>
  </w:endnote>
  <w:endnote w:type="continuationSeparator" w:id="0">
    <w:p w:rsidR="003F5B8F" w:rsidRDefault="003F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80" w:rsidRDefault="006A1B80" w:rsidP="00557B77">
    <w:pPr>
      <w:pStyle w:val="ad"/>
      <w:framePr w:wrap="around" w:vAnchor="text" w:hAnchor="margin" w:xAlign="right" w:y="1"/>
      <w:rPr>
        <w:rStyle w:val="af"/>
      </w:rPr>
    </w:pPr>
  </w:p>
  <w:p w:rsidR="006A1B80" w:rsidRDefault="006A1B80" w:rsidP="00622FB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80" w:rsidRDefault="006A1B80" w:rsidP="006A1B80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B8F" w:rsidRDefault="003F5B8F">
      <w:r>
        <w:separator/>
      </w:r>
    </w:p>
  </w:footnote>
  <w:footnote w:type="continuationSeparator" w:id="0">
    <w:p w:rsidR="003F5B8F" w:rsidRDefault="003F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80" w:rsidRDefault="006A1B80" w:rsidP="006A1B80">
    <w:pPr>
      <w:pStyle w:val="a7"/>
      <w:framePr w:wrap="around" w:vAnchor="text" w:hAnchor="margin" w:xAlign="right" w:y="1"/>
      <w:rPr>
        <w:rStyle w:val="af"/>
      </w:rPr>
    </w:pPr>
  </w:p>
  <w:p w:rsidR="006A1B80" w:rsidRDefault="006A1B80" w:rsidP="006A1B8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80" w:rsidRDefault="00073D20" w:rsidP="006A1B80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6A1B80" w:rsidRDefault="006A1B80" w:rsidP="006A1B8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29B"/>
    <w:multiLevelType w:val="hybridMultilevel"/>
    <w:tmpl w:val="F5A0C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352C9"/>
    <w:multiLevelType w:val="hybridMultilevel"/>
    <w:tmpl w:val="82DA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5F0086"/>
    <w:multiLevelType w:val="multilevel"/>
    <w:tmpl w:val="A32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676D6"/>
    <w:multiLevelType w:val="multilevel"/>
    <w:tmpl w:val="A128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B719D"/>
    <w:multiLevelType w:val="hybridMultilevel"/>
    <w:tmpl w:val="D0280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F338B"/>
    <w:multiLevelType w:val="hybridMultilevel"/>
    <w:tmpl w:val="31981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73BCC"/>
    <w:multiLevelType w:val="hybridMultilevel"/>
    <w:tmpl w:val="A80EC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67651"/>
    <w:multiLevelType w:val="hybridMultilevel"/>
    <w:tmpl w:val="A75E4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E0077"/>
    <w:multiLevelType w:val="hybridMultilevel"/>
    <w:tmpl w:val="1576C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41754"/>
    <w:multiLevelType w:val="multilevel"/>
    <w:tmpl w:val="6CB4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20D23"/>
    <w:multiLevelType w:val="hybridMultilevel"/>
    <w:tmpl w:val="2DCC7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9071E3"/>
    <w:multiLevelType w:val="hybridMultilevel"/>
    <w:tmpl w:val="C1E4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B51D84"/>
    <w:multiLevelType w:val="hybridMultilevel"/>
    <w:tmpl w:val="0366A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774D91"/>
    <w:multiLevelType w:val="hybridMultilevel"/>
    <w:tmpl w:val="F8521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B5E"/>
    <w:rsid w:val="00073D20"/>
    <w:rsid w:val="001E5BCE"/>
    <w:rsid w:val="003A4B0C"/>
    <w:rsid w:val="003F5B8F"/>
    <w:rsid w:val="00557B77"/>
    <w:rsid w:val="00622FB0"/>
    <w:rsid w:val="00625B5E"/>
    <w:rsid w:val="006A1B80"/>
    <w:rsid w:val="00745435"/>
    <w:rsid w:val="007D22AC"/>
    <w:rsid w:val="00A000AF"/>
    <w:rsid w:val="00A408C1"/>
    <w:rsid w:val="00E6529B"/>
    <w:rsid w:val="00E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BF2912-32E8-4EE1-A3E9-7215D61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A1B8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A1B8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A1B8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A1B8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A1B8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A1B8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A1B8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A1B8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A1B8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A1B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B0209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625B5E"/>
    <w:rPr>
      <w:rFonts w:cs="Times New Roman"/>
      <w:color w:val="000099"/>
      <w:u w:val="none"/>
      <w:effect w:val="none"/>
    </w:rPr>
  </w:style>
  <w:style w:type="paragraph" w:styleId="a5">
    <w:name w:val="Normal (Web)"/>
    <w:basedOn w:val="a0"/>
    <w:autoRedefine/>
    <w:uiPriority w:val="99"/>
    <w:rsid w:val="006A1B80"/>
    <w:rPr>
      <w:lang w:val="uk-UA" w:eastAsia="uk-UA"/>
    </w:rPr>
  </w:style>
  <w:style w:type="character" w:styleId="a6">
    <w:name w:val="Emphasis"/>
    <w:uiPriority w:val="99"/>
    <w:qFormat/>
    <w:rsid w:val="00625B5E"/>
    <w:rPr>
      <w:rFonts w:cs="Times New Roman"/>
      <w:i/>
      <w:iCs/>
      <w:color w:val="0000FF"/>
    </w:rPr>
  </w:style>
  <w:style w:type="paragraph" w:styleId="a7">
    <w:name w:val="header"/>
    <w:basedOn w:val="a0"/>
    <w:next w:val="a8"/>
    <w:link w:val="a9"/>
    <w:autoRedefine/>
    <w:uiPriority w:val="99"/>
    <w:rsid w:val="006A1B8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6A1B80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6A1B80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6A1B8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6A1B80"/>
    <w:rPr>
      <w:rFonts w:cs="Times New Roman"/>
      <w:color w:val="auto"/>
      <w:sz w:val="28"/>
      <w:szCs w:val="28"/>
      <w:vertAlign w:val="superscript"/>
    </w:rPr>
  </w:style>
  <w:style w:type="paragraph" w:styleId="ad">
    <w:name w:val="footer"/>
    <w:basedOn w:val="a0"/>
    <w:link w:val="ae"/>
    <w:uiPriority w:val="99"/>
    <w:rsid w:val="00622F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6A1B80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6A1B8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">
    <w:name w:val="лит"/>
    <w:autoRedefine/>
    <w:uiPriority w:val="99"/>
    <w:rsid w:val="006A1B80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6A1B80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6A1B80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6A1B80"/>
    <w:rPr>
      <w:szCs w:val="20"/>
    </w:rPr>
  </w:style>
  <w:style w:type="paragraph" w:styleId="af3">
    <w:name w:val="Body Text Indent"/>
    <w:basedOn w:val="a0"/>
    <w:link w:val="af4"/>
    <w:uiPriority w:val="99"/>
    <w:rsid w:val="006A1B8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содержание"/>
    <w:uiPriority w:val="99"/>
    <w:rsid w:val="006A1B8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A1B8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6A1B80"/>
    <w:pPr>
      <w:jc w:val="center"/>
    </w:pPr>
  </w:style>
  <w:style w:type="paragraph" w:customStyle="1" w:styleId="af7">
    <w:name w:val="ТАБЛИЦА"/>
    <w:next w:val="a0"/>
    <w:autoRedefine/>
    <w:uiPriority w:val="99"/>
    <w:rsid w:val="006A1B80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6A1B80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6A1B80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6A1B80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6A1B8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жизнедеятельности токаря</vt:lpstr>
    </vt:vector>
  </TitlesOfParts>
  <Company>Катаева</Company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жизнедеятельности токаря</dc:title>
  <dc:subject/>
  <dc:creator>Любашка</dc:creator>
  <cp:keywords/>
  <dc:description/>
  <cp:lastModifiedBy>admin</cp:lastModifiedBy>
  <cp:revision>2</cp:revision>
  <dcterms:created xsi:type="dcterms:W3CDTF">2014-03-21T20:27:00Z</dcterms:created>
  <dcterms:modified xsi:type="dcterms:W3CDTF">2014-03-21T20:27:00Z</dcterms:modified>
</cp:coreProperties>
</file>