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D1" w:rsidRPr="00D81790" w:rsidRDefault="005D42D1" w:rsidP="00D8179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81790">
        <w:rPr>
          <w:sz w:val="28"/>
          <w:szCs w:val="28"/>
        </w:rPr>
        <w:t>ФЕДНРАЛЬНОЕ АГЕНТСТВО ПО ОБРАЗОВАНИЮ</w:t>
      </w:r>
    </w:p>
    <w:p w:rsidR="005D42D1" w:rsidRPr="00D81790" w:rsidRDefault="005D42D1" w:rsidP="00D81790">
      <w:pPr>
        <w:widowControl w:val="0"/>
        <w:spacing w:line="360" w:lineRule="auto"/>
        <w:ind w:firstLine="709"/>
        <w:jc w:val="center"/>
        <w:rPr>
          <w:sz w:val="28"/>
        </w:rPr>
      </w:pPr>
      <w:r w:rsidRPr="00D81790">
        <w:rPr>
          <w:sz w:val="28"/>
        </w:rPr>
        <w:t>Государственное образовательное учреждение высшего профессионального образования</w:t>
      </w:r>
    </w:p>
    <w:p w:rsidR="005D42D1" w:rsidRPr="00D81790" w:rsidRDefault="005D42D1" w:rsidP="00D8179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81790">
        <w:rPr>
          <w:sz w:val="28"/>
          <w:szCs w:val="28"/>
        </w:rPr>
        <w:t>«ЧИТИНСКИЙ ГОСУДАРСТВЕННЫЙ УНИВЕРСИТЕТ»</w:t>
      </w:r>
    </w:p>
    <w:p w:rsidR="005D42D1" w:rsidRPr="00D81790" w:rsidRDefault="005D42D1" w:rsidP="00D8179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81790">
        <w:rPr>
          <w:sz w:val="28"/>
          <w:szCs w:val="28"/>
        </w:rPr>
        <w:t>(ЧитГУ)</w:t>
      </w:r>
    </w:p>
    <w:p w:rsidR="00A251E7" w:rsidRPr="00D81790" w:rsidRDefault="00A251E7" w:rsidP="00D8179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81790">
        <w:rPr>
          <w:sz w:val="28"/>
          <w:szCs w:val="28"/>
        </w:rPr>
        <w:t>И</w:t>
      </w:r>
      <w:r w:rsidR="005D42D1" w:rsidRPr="00D81790">
        <w:rPr>
          <w:sz w:val="28"/>
          <w:szCs w:val="28"/>
        </w:rPr>
        <w:t>нститут</w:t>
      </w:r>
      <w:r w:rsidRPr="00D81790">
        <w:rPr>
          <w:sz w:val="28"/>
          <w:szCs w:val="28"/>
        </w:rPr>
        <w:t xml:space="preserve"> переподготовки и повышения квалификации</w:t>
      </w:r>
    </w:p>
    <w:p w:rsidR="00A251E7" w:rsidRPr="00D81790" w:rsidRDefault="00A251E7" w:rsidP="00D8179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81790">
        <w:rPr>
          <w:sz w:val="28"/>
          <w:szCs w:val="28"/>
        </w:rPr>
        <w:t>Кафедра экономики</w:t>
      </w:r>
    </w:p>
    <w:p w:rsidR="00A251E7" w:rsidRPr="00D81790" w:rsidRDefault="00A251E7" w:rsidP="00D8179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251E7" w:rsidRPr="00D81790" w:rsidRDefault="00A251E7" w:rsidP="00D8179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251E7" w:rsidRPr="00D81790" w:rsidRDefault="00A251E7" w:rsidP="00D8179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251E7" w:rsidRPr="00D81790" w:rsidRDefault="00A251E7" w:rsidP="00D8179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251E7" w:rsidRPr="00D81790" w:rsidRDefault="00A251E7" w:rsidP="00D8179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8215A" w:rsidRPr="00D81790" w:rsidRDefault="0028215A" w:rsidP="00D8179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251E7" w:rsidRPr="00D81790" w:rsidRDefault="00A251E7" w:rsidP="00D8179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251E7" w:rsidRPr="00D81790" w:rsidRDefault="00A251E7" w:rsidP="00D81790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D81790">
        <w:rPr>
          <w:sz w:val="28"/>
          <w:szCs w:val="40"/>
        </w:rPr>
        <w:t>Контрольная работа</w:t>
      </w:r>
    </w:p>
    <w:p w:rsidR="00D81790" w:rsidRDefault="00D81790" w:rsidP="00D8179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251E7" w:rsidRPr="00D81790" w:rsidRDefault="008A7AA5" w:rsidP="00D8179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81790">
        <w:rPr>
          <w:sz w:val="28"/>
          <w:szCs w:val="28"/>
        </w:rPr>
        <w:t>«</w:t>
      </w:r>
      <w:r w:rsidR="00341509" w:rsidRPr="00D81790">
        <w:rPr>
          <w:sz w:val="28"/>
          <w:szCs w:val="28"/>
        </w:rPr>
        <w:t>Бухгалтерское дело»</w:t>
      </w:r>
    </w:p>
    <w:p w:rsidR="00A251E7" w:rsidRPr="00D81790" w:rsidRDefault="00A251E7" w:rsidP="00D8179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251E7" w:rsidRPr="00D81790" w:rsidRDefault="00A251E7" w:rsidP="00D8179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251E7" w:rsidRPr="00D81790" w:rsidRDefault="00A251E7" w:rsidP="00D81790">
      <w:pPr>
        <w:widowControl w:val="0"/>
        <w:spacing w:line="360" w:lineRule="auto"/>
        <w:jc w:val="both"/>
        <w:rPr>
          <w:sz w:val="28"/>
          <w:szCs w:val="28"/>
        </w:rPr>
      </w:pPr>
      <w:r w:rsidRPr="00D81790">
        <w:rPr>
          <w:sz w:val="28"/>
          <w:szCs w:val="28"/>
        </w:rPr>
        <w:t>Выполнил: БСКр – 07</w:t>
      </w:r>
    </w:p>
    <w:p w:rsidR="00A251E7" w:rsidRPr="00D81790" w:rsidRDefault="00247349" w:rsidP="00D81790">
      <w:pPr>
        <w:widowControl w:val="0"/>
        <w:spacing w:line="360" w:lineRule="auto"/>
        <w:jc w:val="both"/>
        <w:rPr>
          <w:sz w:val="28"/>
          <w:szCs w:val="28"/>
        </w:rPr>
      </w:pPr>
      <w:r w:rsidRPr="00D81790">
        <w:rPr>
          <w:sz w:val="28"/>
          <w:szCs w:val="28"/>
        </w:rPr>
        <w:t>Гладких</w:t>
      </w:r>
      <w:r w:rsidR="00A251E7" w:rsidRPr="00D81790">
        <w:rPr>
          <w:sz w:val="28"/>
          <w:szCs w:val="28"/>
        </w:rPr>
        <w:t xml:space="preserve"> Л.Г.</w:t>
      </w:r>
    </w:p>
    <w:p w:rsidR="00A251E7" w:rsidRPr="00D81790" w:rsidRDefault="00A251E7" w:rsidP="00D81790">
      <w:pPr>
        <w:widowControl w:val="0"/>
        <w:spacing w:line="360" w:lineRule="auto"/>
        <w:jc w:val="both"/>
        <w:rPr>
          <w:sz w:val="28"/>
          <w:szCs w:val="28"/>
        </w:rPr>
      </w:pPr>
    </w:p>
    <w:p w:rsidR="00A251E7" w:rsidRPr="00D81790" w:rsidRDefault="00A251E7" w:rsidP="00D81790">
      <w:pPr>
        <w:widowControl w:val="0"/>
        <w:spacing w:line="360" w:lineRule="auto"/>
        <w:jc w:val="both"/>
        <w:rPr>
          <w:sz w:val="28"/>
          <w:szCs w:val="28"/>
        </w:rPr>
      </w:pPr>
    </w:p>
    <w:p w:rsidR="00A251E7" w:rsidRPr="00D81790" w:rsidRDefault="00A251E7" w:rsidP="00D817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83ACF" w:rsidRPr="00D81790" w:rsidRDefault="00683ACF" w:rsidP="00D817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51E7" w:rsidRPr="00D81790" w:rsidRDefault="00A251E7" w:rsidP="00D817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51E7" w:rsidRPr="00D81790" w:rsidRDefault="00A251E7" w:rsidP="00D817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51E7" w:rsidRPr="00D81790" w:rsidRDefault="00A251E7" w:rsidP="00D817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7349" w:rsidRPr="00D81790" w:rsidRDefault="008A7AA5" w:rsidP="00D81790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D81790">
        <w:rPr>
          <w:sz w:val="28"/>
          <w:szCs w:val="28"/>
        </w:rPr>
        <w:t xml:space="preserve">Чита </w:t>
      </w:r>
      <w:r w:rsidR="00330CA5" w:rsidRPr="00D81790">
        <w:rPr>
          <w:sz w:val="28"/>
          <w:szCs w:val="28"/>
        </w:rPr>
        <w:t>200</w:t>
      </w:r>
      <w:r w:rsidR="00596220" w:rsidRPr="00D81790">
        <w:rPr>
          <w:sz w:val="28"/>
          <w:szCs w:val="28"/>
        </w:rPr>
        <w:t>9</w:t>
      </w:r>
      <w:r w:rsidR="00D81790">
        <w:rPr>
          <w:sz w:val="28"/>
          <w:szCs w:val="28"/>
          <w:lang w:val="uk-UA"/>
        </w:rPr>
        <w:t>г.</w:t>
      </w:r>
    </w:p>
    <w:p w:rsidR="00247349" w:rsidRPr="00D81790" w:rsidRDefault="00D81790" w:rsidP="00D81790">
      <w:pPr>
        <w:widowControl w:val="0"/>
        <w:spacing w:line="360" w:lineRule="auto"/>
        <w:ind w:firstLine="709"/>
        <w:jc w:val="both"/>
        <w:rPr>
          <w:bCs/>
          <w:sz w:val="28"/>
          <w:lang w:val="uk-UA"/>
        </w:rPr>
      </w:pPr>
      <w:r>
        <w:rPr>
          <w:bCs/>
          <w:sz w:val="28"/>
        </w:rPr>
        <w:br w:type="page"/>
        <w:t>Содержание</w:t>
      </w:r>
    </w:p>
    <w:p w:rsidR="00D81790" w:rsidRDefault="00D81790" w:rsidP="00D81790">
      <w:pPr>
        <w:widowControl w:val="0"/>
        <w:spacing w:line="360" w:lineRule="auto"/>
        <w:ind w:firstLine="709"/>
        <w:jc w:val="both"/>
        <w:rPr>
          <w:bCs/>
          <w:sz w:val="28"/>
          <w:lang w:val="uk-UA"/>
        </w:rPr>
      </w:pPr>
    </w:p>
    <w:p w:rsidR="00247349" w:rsidRPr="00D81790" w:rsidRDefault="00247349" w:rsidP="00D81790">
      <w:pPr>
        <w:widowControl w:val="0"/>
        <w:spacing w:line="360" w:lineRule="auto"/>
        <w:jc w:val="both"/>
        <w:rPr>
          <w:bCs/>
          <w:sz w:val="28"/>
        </w:rPr>
      </w:pPr>
      <w:r w:rsidRPr="00D81790">
        <w:rPr>
          <w:bCs/>
          <w:sz w:val="28"/>
        </w:rPr>
        <w:t>1 Основные правовые нормы, регулирующие права, обязанности и ответственность главного бухгалтера</w:t>
      </w:r>
    </w:p>
    <w:p w:rsidR="00247349" w:rsidRPr="00D81790" w:rsidRDefault="00247349" w:rsidP="00D81790">
      <w:pPr>
        <w:widowControl w:val="0"/>
        <w:spacing w:line="360" w:lineRule="auto"/>
        <w:jc w:val="both"/>
        <w:rPr>
          <w:bCs/>
          <w:sz w:val="28"/>
        </w:rPr>
      </w:pPr>
      <w:r w:rsidRPr="00D81790">
        <w:rPr>
          <w:bCs/>
          <w:sz w:val="28"/>
        </w:rPr>
        <w:t>2</w:t>
      </w:r>
      <w:r w:rsidR="00D81790">
        <w:rPr>
          <w:bCs/>
          <w:sz w:val="28"/>
        </w:rPr>
        <w:t xml:space="preserve"> </w:t>
      </w:r>
      <w:r w:rsidR="00F14D7D" w:rsidRPr="00D81790">
        <w:rPr>
          <w:bCs/>
          <w:sz w:val="28"/>
        </w:rPr>
        <w:t>Практическое задание</w:t>
      </w:r>
    </w:p>
    <w:p w:rsidR="00F14D7D" w:rsidRPr="00D81790" w:rsidRDefault="00F14D7D" w:rsidP="00D81790">
      <w:pPr>
        <w:widowControl w:val="0"/>
        <w:spacing w:line="360" w:lineRule="auto"/>
        <w:jc w:val="both"/>
        <w:rPr>
          <w:bCs/>
          <w:sz w:val="28"/>
        </w:rPr>
      </w:pPr>
      <w:r w:rsidRPr="00D81790">
        <w:rPr>
          <w:bCs/>
          <w:sz w:val="28"/>
        </w:rPr>
        <w:t>Список используемых источников</w:t>
      </w:r>
    </w:p>
    <w:p w:rsidR="00F14D7D" w:rsidRPr="00D81790" w:rsidRDefault="00F14D7D" w:rsidP="00D81790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9F213B" w:rsidRPr="00D81790" w:rsidRDefault="00D81790" w:rsidP="00D81790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br w:type="page"/>
      </w:r>
      <w:r w:rsidR="00247349" w:rsidRPr="00D81790">
        <w:rPr>
          <w:bCs/>
          <w:sz w:val="28"/>
        </w:rPr>
        <w:t>1 Основные правовые нормы, регулирующие права, обязанности и ответственность главного бухгалтера</w:t>
      </w:r>
    </w:p>
    <w:p w:rsidR="00D81790" w:rsidRDefault="00D81790" w:rsidP="00D81790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:rsidR="009F213B" w:rsidRPr="00D81790" w:rsidRDefault="00247349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С</w:t>
      </w:r>
      <w:r w:rsidR="009F213B" w:rsidRPr="00D81790">
        <w:rPr>
          <w:sz w:val="28"/>
        </w:rPr>
        <w:t xml:space="preserve">пецифичность правового положения главного бухгалтера заключается в том, что круг его </w:t>
      </w:r>
      <w:r w:rsidR="009F213B" w:rsidRPr="00D81790">
        <w:rPr>
          <w:iCs/>
          <w:sz w:val="28"/>
        </w:rPr>
        <w:t>прав</w:t>
      </w:r>
      <w:r w:rsidR="009F213B" w:rsidRPr="00D81790">
        <w:rPr>
          <w:sz w:val="28"/>
        </w:rPr>
        <w:t xml:space="preserve"> и обязанностей, порядок назначения на должность и освобождения от нее прописан не только в трудовом, но и в </w:t>
      </w:r>
      <w:r w:rsidR="009F213B" w:rsidRPr="00D81790">
        <w:rPr>
          <w:bCs/>
          <w:sz w:val="28"/>
        </w:rPr>
        <w:t>бухгалтерском</w:t>
      </w:r>
      <w:r w:rsidR="009F213B" w:rsidRPr="00D81790">
        <w:rPr>
          <w:sz w:val="28"/>
        </w:rPr>
        <w:t xml:space="preserve"> законодательстве. В соответствии сост. 7 Федерального закона № 129-ФЗ </w:t>
      </w:r>
      <w:r w:rsidR="009F213B" w:rsidRPr="00D81790">
        <w:rPr>
          <w:iCs/>
          <w:sz w:val="28"/>
        </w:rPr>
        <w:t>главный</w:t>
      </w:r>
      <w:r w:rsidR="009F213B" w:rsidRPr="00D81790">
        <w:rPr>
          <w:sz w:val="28"/>
        </w:rPr>
        <w:t xml:space="preserve"> </w:t>
      </w:r>
      <w:r w:rsidR="009F213B" w:rsidRPr="00D81790">
        <w:rPr>
          <w:bCs/>
          <w:sz w:val="28"/>
        </w:rPr>
        <w:t>бухгалтер</w:t>
      </w:r>
      <w:r w:rsidR="009F213B" w:rsidRPr="00D81790">
        <w:rPr>
          <w:sz w:val="28"/>
        </w:rPr>
        <w:t xml:space="preserve"> (</w:t>
      </w:r>
      <w:r w:rsidR="009F213B" w:rsidRPr="00D81790">
        <w:rPr>
          <w:bCs/>
          <w:sz w:val="28"/>
        </w:rPr>
        <w:t>бухгалтер</w:t>
      </w:r>
      <w:r w:rsidR="009F213B" w:rsidRPr="00D81790">
        <w:rPr>
          <w:sz w:val="28"/>
        </w:rPr>
        <w:t xml:space="preserve"> - при отсутствии в штате должности главного бухгалтера) назначается на должность и освобождается от нее руководителем организации.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Однако необходимо сразу отметить, что та роль, которую играет сегодня </w:t>
      </w:r>
      <w:r w:rsidRPr="00D81790">
        <w:rPr>
          <w:bCs/>
          <w:sz w:val="28"/>
        </w:rPr>
        <w:t>главный</w:t>
      </w:r>
      <w:r w:rsidRPr="00D81790">
        <w:rPr>
          <w:sz w:val="28"/>
        </w:rPr>
        <w:t xml:space="preserve"> бухгалтер в управлении предприятием, легла в основу некоторых ограничений его </w:t>
      </w:r>
      <w:r w:rsidRPr="00D81790">
        <w:rPr>
          <w:bCs/>
          <w:sz w:val="28"/>
        </w:rPr>
        <w:t>прав</w:t>
      </w:r>
      <w:r w:rsidRPr="00D81790">
        <w:rPr>
          <w:sz w:val="28"/>
        </w:rPr>
        <w:t xml:space="preserve">. “Должность обязывает” - эта поговорка, наверное, мало кем воспринимается как дискриминация руководящих работников. Однако, честно говоря, те новеллы, которые внес в </w:t>
      </w:r>
      <w:r w:rsidRPr="00D81790">
        <w:rPr>
          <w:iCs/>
          <w:sz w:val="28"/>
        </w:rPr>
        <w:t>правовое</w:t>
      </w:r>
      <w:r w:rsidRPr="00D81790">
        <w:rPr>
          <w:sz w:val="28"/>
        </w:rPr>
        <w:t xml:space="preserve"> положение </w:t>
      </w:r>
      <w:r w:rsidRPr="00D81790">
        <w:rPr>
          <w:bCs/>
          <w:sz w:val="28"/>
        </w:rPr>
        <w:t>главного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бухгалтера</w:t>
      </w:r>
      <w:r w:rsidRPr="00D81790">
        <w:rPr>
          <w:sz w:val="28"/>
        </w:rPr>
        <w:t xml:space="preserve"> новый Трудовой кодекс РФ от 30.12.01 № 197-ФЗ (далее - ТК РФ), заставляют задуматься над тем, какой </w:t>
      </w:r>
      <w:r w:rsidRPr="00D81790">
        <w:rPr>
          <w:iCs/>
          <w:sz w:val="28"/>
        </w:rPr>
        <w:t>главный</w:t>
      </w:r>
      <w:r w:rsidRPr="00D81790">
        <w:rPr>
          <w:sz w:val="28"/>
        </w:rPr>
        <w:t xml:space="preserve"> бухгалтер нужен сегодня нашей экономике: независимый или полностью подавленный и бесправный? Анализ положений трудового законодательства, на которых мы остановимся ниже, позволяет ответить утвердительно, пожалуй, лишь при втором варианте ответа.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Итак, откроем ТК РФ, по которому строятся трудовые отношения между работодателями и работниками с 1 февраля 2002 г . Первой статьей, в которой мы встречаем указание на должность главного бухгалтера, является ст. 59 ТК РФ, посвященная возможности заключения срочного трудового договора. Напомним, что по общему </w:t>
      </w:r>
      <w:r w:rsidRPr="00D81790">
        <w:rPr>
          <w:bCs/>
          <w:sz w:val="28"/>
        </w:rPr>
        <w:t>правилу</w:t>
      </w:r>
      <w:r w:rsidRPr="00D81790">
        <w:rPr>
          <w:sz w:val="28"/>
        </w:rPr>
        <w:t xml:space="preserve"> работодатель </w:t>
      </w:r>
      <w:r w:rsidRPr="00D81790">
        <w:rPr>
          <w:bCs/>
          <w:sz w:val="28"/>
        </w:rPr>
        <w:t>обязан</w:t>
      </w:r>
      <w:r w:rsidRPr="00D81790">
        <w:rPr>
          <w:sz w:val="28"/>
        </w:rPr>
        <w:t xml:space="preserve"> заключить с работником бессрочный трудовой договор. Срочный трудовой договор заключается в случаях, когда трудовые отношения не могут быть установлены на неопределенный срок с учетом характера предстоящей работы или условий ее выполнения, если иное не предусмотрено кодексом и иными федеральными законами (ст. 58 ТК РФ).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В отношении </w:t>
      </w:r>
      <w:r w:rsidRPr="00D81790">
        <w:rPr>
          <w:iCs/>
          <w:sz w:val="28"/>
        </w:rPr>
        <w:t>главного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бухгалтера</w:t>
      </w:r>
      <w:r w:rsidRPr="00D81790">
        <w:rPr>
          <w:sz w:val="28"/>
        </w:rPr>
        <w:t xml:space="preserve"> закон</w:t>
      </w:r>
      <w:r w:rsidR="00D81790">
        <w:rPr>
          <w:sz w:val="28"/>
        </w:rPr>
        <w:t xml:space="preserve"> устанавливает именно это иное</w:t>
      </w:r>
      <w:r w:rsidRPr="00D81790">
        <w:rPr>
          <w:sz w:val="28"/>
        </w:rPr>
        <w:t xml:space="preserve">. В соответствии со ст. 59 ТК РФ срочный договор может заключаться по инициативе работодателя с руководителями, заместителями руководителей и главными </w:t>
      </w:r>
      <w:r w:rsidRPr="00D81790">
        <w:rPr>
          <w:bCs/>
          <w:sz w:val="28"/>
        </w:rPr>
        <w:t>бухгалтерами</w:t>
      </w:r>
      <w:r w:rsidRPr="00D81790">
        <w:rPr>
          <w:sz w:val="28"/>
        </w:rPr>
        <w:t xml:space="preserve"> организаций независимо от их организационно-</w:t>
      </w:r>
      <w:r w:rsidRPr="00D81790">
        <w:rPr>
          <w:bCs/>
          <w:sz w:val="28"/>
        </w:rPr>
        <w:t>правовых</w:t>
      </w:r>
      <w:r w:rsidRPr="00D81790">
        <w:rPr>
          <w:sz w:val="28"/>
        </w:rPr>
        <w:t xml:space="preserve"> форм и форм собственности. Учитывая то обстоятельство, что по общему </w:t>
      </w:r>
      <w:r w:rsidRPr="00D81790">
        <w:rPr>
          <w:bCs/>
          <w:sz w:val="28"/>
        </w:rPr>
        <w:t>правилу</w:t>
      </w:r>
      <w:r w:rsidRPr="00D81790">
        <w:rPr>
          <w:sz w:val="28"/>
        </w:rPr>
        <w:t xml:space="preserve"> запрет на произвольное заключение срочных трудовых договоров рассматривается в трудовом </w:t>
      </w:r>
      <w:r w:rsidRPr="00D81790">
        <w:rPr>
          <w:iCs/>
          <w:sz w:val="28"/>
        </w:rPr>
        <w:t>праве</w:t>
      </w:r>
      <w:r w:rsidRPr="00D81790">
        <w:rPr>
          <w:sz w:val="28"/>
        </w:rPr>
        <w:t xml:space="preserve"> как зашита </w:t>
      </w:r>
      <w:r w:rsidRPr="00D81790">
        <w:rPr>
          <w:iCs/>
          <w:sz w:val="28"/>
        </w:rPr>
        <w:t>прав</w:t>
      </w:r>
      <w:r w:rsidRPr="00D81790">
        <w:rPr>
          <w:sz w:val="28"/>
        </w:rPr>
        <w:t xml:space="preserve"> трудящихся, данное исключение является по сути ограничением </w:t>
      </w:r>
      <w:r w:rsidRPr="00D81790">
        <w:rPr>
          <w:bCs/>
          <w:sz w:val="28"/>
        </w:rPr>
        <w:t>прав</w:t>
      </w:r>
      <w:r w:rsidRPr="00D81790">
        <w:rPr>
          <w:sz w:val="28"/>
        </w:rPr>
        <w:t xml:space="preserve"> названных категорий работников, в том числе и </w:t>
      </w:r>
      <w:r w:rsidRPr="00D81790">
        <w:rPr>
          <w:bCs/>
          <w:sz w:val="28"/>
        </w:rPr>
        <w:t>главного</w:t>
      </w:r>
      <w:r w:rsidRPr="00D81790">
        <w:rPr>
          <w:sz w:val="28"/>
        </w:rPr>
        <w:t xml:space="preserve"> </w:t>
      </w:r>
      <w:r w:rsidRPr="00D81790">
        <w:rPr>
          <w:iCs/>
          <w:sz w:val="28"/>
        </w:rPr>
        <w:t>бухгалтера</w:t>
      </w:r>
      <w:r w:rsidRPr="00D81790">
        <w:rPr>
          <w:sz w:val="28"/>
        </w:rPr>
        <w:t xml:space="preserve">. Нельзя не отметить, что это обстоятельство может оказаться мощным рычагом воздействия на поведение главного бухгалтера. Не секрет, что данный механизм может быть запушен для освобождения от неугодного, а возможно, и излишне честного и принципиального </w:t>
      </w:r>
      <w:r w:rsidRPr="00D81790">
        <w:rPr>
          <w:iCs/>
          <w:sz w:val="28"/>
        </w:rPr>
        <w:t>бухгалтера</w:t>
      </w:r>
      <w:r w:rsidRPr="00D81790">
        <w:rPr>
          <w:sz w:val="28"/>
        </w:rPr>
        <w:t xml:space="preserve">. Возможность увольнения с работы </w:t>
      </w:r>
      <w:r w:rsidRPr="00D81790">
        <w:rPr>
          <w:bCs/>
          <w:sz w:val="28"/>
        </w:rPr>
        <w:t>главного</w:t>
      </w:r>
      <w:r w:rsidRPr="00D81790">
        <w:rPr>
          <w:sz w:val="28"/>
        </w:rPr>
        <w:t xml:space="preserve"> бухгалтера по истечении срока трудового договора практически без объяснения причин делают его беззащитным и, наверное, более сговорчивым с любым руководителем. На наш взгляд, учитывая некоторую публичность функций </w:t>
      </w:r>
      <w:r w:rsidRPr="00D81790">
        <w:rPr>
          <w:bCs/>
          <w:sz w:val="28"/>
        </w:rPr>
        <w:t>главного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бухгалтера</w:t>
      </w:r>
      <w:r w:rsidRPr="00D81790">
        <w:rPr>
          <w:sz w:val="28"/>
        </w:rPr>
        <w:t xml:space="preserve">, такой подход законодателя к его судьбе вряд ли можно признать обоснованным.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Далее, рассмотрим ст. 70 ТК РФ, посвященную возможности установления испытательного срока при заключении трудового договора. И здесь </w:t>
      </w:r>
      <w:r w:rsidRPr="00D81790">
        <w:rPr>
          <w:bCs/>
          <w:sz w:val="28"/>
        </w:rPr>
        <w:t>главный</w:t>
      </w:r>
      <w:r w:rsidRPr="00D81790">
        <w:rPr>
          <w:sz w:val="28"/>
        </w:rPr>
        <w:t xml:space="preserve"> </w:t>
      </w:r>
      <w:r w:rsidRPr="00D81790">
        <w:rPr>
          <w:iCs/>
          <w:sz w:val="28"/>
        </w:rPr>
        <w:t>бухгалтер</w:t>
      </w:r>
      <w:r w:rsidRPr="00D81790">
        <w:rPr>
          <w:sz w:val="28"/>
        </w:rPr>
        <w:t xml:space="preserve"> наряду с другими руководителями организаций не остался незамеченным. По общему </w:t>
      </w:r>
      <w:r w:rsidRPr="00D81790">
        <w:rPr>
          <w:iCs/>
          <w:sz w:val="28"/>
        </w:rPr>
        <w:t>правилу</w:t>
      </w:r>
      <w:r w:rsidRPr="00D81790">
        <w:rPr>
          <w:sz w:val="28"/>
        </w:rPr>
        <w:t xml:space="preserve">, срок испытания не может превышать трех месяцев. Однако в отношении </w:t>
      </w:r>
      <w:r w:rsidRPr="00D81790">
        <w:rPr>
          <w:bCs/>
          <w:sz w:val="28"/>
        </w:rPr>
        <w:t>главного</w:t>
      </w:r>
      <w:r w:rsidRPr="00D81790">
        <w:rPr>
          <w:sz w:val="28"/>
        </w:rPr>
        <w:t xml:space="preserve"> бухгалтера он продлен до шести. Конечно, должность </w:t>
      </w:r>
      <w:r w:rsidRPr="00D81790">
        <w:rPr>
          <w:bCs/>
          <w:sz w:val="28"/>
        </w:rPr>
        <w:t>главного</w:t>
      </w:r>
      <w:r w:rsidRPr="00D81790">
        <w:rPr>
          <w:sz w:val="28"/>
        </w:rPr>
        <w:t xml:space="preserve"> бухгалтера является ключевой, от его профессионализма зависит очень многое, в связи с чем обоснованность такого шага, казалось бы, очевидна. Однако все высказанные выше опасения не оставляют нас и здесь.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Все вышеизложенное касалось заключения трудового договора с </w:t>
      </w:r>
      <w:r w:rsidRPr="00D81790">
        <w:rPr>
          <w:iCs/>
          <w:sz w:val="28"/>
        </w:rPr>
        <w:t>главным</w:t>
      </w:r>
      <w:r w:rsidRPr="00D81790">
        <w:rPr>
          <w:sz w:val="28"/>
        </w:rPr>
        <w:t xml:space="preserve"> бухгалтером. Посмотрим, как обстоят дела с его увольнением. Читаем п. 4 ст. 81 ТК РФ: “Трудовой договор с </w:t>
      </w:r>
      <w:r w:rsidRPr="00D81790">
        <w:rPr>
          <w:iCs/>
          <w:sz w:val="28"/>
        </w:rPr>
        <w:t>главным</w:t>
      </w:r>
      <w:r w:rsidRPr="00D81790">
        <w:rPr>
          <w:sz w:val="28"/>
        </w:rPr>
        <w:t xml:space="preserve"> </w:t>
      </w:r>
      <w:r w:rsidRPr="00D81790">
        <w:rPr>
          <w:iCs/>
          <w:sz w:val="28"/>
        </w:rPr>
        <w:t>бухгалтером</w:t>
      </w:r>
      <w:r w:rsidRPr="00D81790">
        <w:rPr>
          <w:sz w:val="28"/>
        </w:rPr>
        <w:t xml:space="preserve"> может быть расторгнут работодателем в случае смены собственника имущества организации”. Ничего не скажешь - хорошее основание. В качестве заслуживающей внимания причины для увольнения главного </w:t>
      </w:r>
      <w:r w:rsidRPr="00D81790">
        <w:rPr>
          <w:bCs/>
          <w:sz w:val="28"/>
        </w:rPr>
        <w:t>бухгалтера</w:t>
      </w:r>
      <w:r w:rsidRPr="00D81790">
        <w:rPr>
          <w:sz w:val="28"/>
        </w:rPr>
        <w:t xml:space="preserve"> законодатель видит то обстоятельство, что на данной должности находится не “ставленник собственника имущества”, не “свой” бухгалтер. “Забота” об уволенном специалисте ограничивается выплатой новым собственником компенсации в размере не менее трех средних месячных заработков (ст. 181 ТК РФ). Необходимо отметить, что новый собственник может уволить </w:t>
      </w:r>
      <w:r w:rsidRPr="00D81790">
        <w:rPr>
          <w:bCs/>
          <w:sz w:val="28"/>
        </w:rPr>
        <w:t>главного</w:t>
      </w:r>
      <w:r w:rsidRPr="00D81790">
        <w:rPr>
          <w:sz w:val="28"/>
        </w:rPr>
        <w:t xml:space="preserve"> </w:t>
      </w:r>
      <w:r w:rsidRPr="00D81790">
        <w:rPr>
          <w:iCs/>
          <w:sz w:val="28"/>
        </w:rPr>
        <w:t>бухгалтера</w:t>
      </w:r>
      <w:r w:rsidRPr="00D81790">
        <w:rPr>
          <w:sz w:val="28"/>
        </w:rPr>
        <w:t xml:space="preserve"> по п. 4 ст. 81 ТК РФ в течение трех месяцев (ст. 75 ТК РФ).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Обращаем внимание на то, что в данном случае речь не идет о низком профессионализме главного </w:t>
      </w:r>
      <w:r w:rsidRPr="00D81790">
        <w:rPr>
          <w:iCs/>
          <w:sz w:val="28"/>
        </w:rPr>
        <w:t>бухгалтера</w:t>
      </w:r>
      <w:r w:rsidRPr="00D81790">
        <w:rPr>
          <w:sz w:val="28"/>
        </w:rPr>
        <w:t xml:space="preserve"> или ошибках, допущенных им при прежнем собственнике. В последнем случае </w:t>
      </w:r>
      <w:r w:rsidRPr="00D81790">
        <w:rPr>
          <w:iCs/>
          <w:sz w:val="28"/>
        </w:rPr>
        <w:t>главный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бухгалтер</w:t>
      </w:r>
      <w:r w:rsidRPr="00D81790">
        <w:rPr>
          <w:sz w:val="28"/>
        </w:rPr>
        <w:t xml:space="preserve"> может быть уволен с работы по п. 9 ст. 81 ТК РФ, согласно которому он может быть уволен с работы по инициативе работодателя в случае принятия необоснованного решения, повлекшего за собой нарушение сохранности имущества или иной ущерб имуществу организации. Согласитесь, что в условиях противоречивости сегодняшнего налогового и </w:t>
      </w:r>
      <w:r w:rsidRPr="00D81790">
        <w:rPr>
          <w:iCs/>
          <w:sz w:val="28"/>
        </w:rPr>
        <w:t>бухгалтерского</w:t>
      </w:r>
      <w:r w:rsidRPr="00D81790">
        <w:rPr>
          <w:sz w:val="28"/>
        </w:rPr>
        <w:t xml:space="preserve"> законодательства вряд ли кто может исключить возможную ошибку. В связи с чем по данному основанию может быть уволен практически любой </w:t>
      </w:r>
      <w:r w:rsidRPr="00D81790">
        <w:rPr>
          <w:bCs/>
          <w:sz w:val="28"/>
        </w:rPr>
        <w:t>главный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бухгалтер</w:t>
      </w:r>
      <w:r w:rsidRPr="00D81790">
        <w:rPr>
          <w:sz w:val="28"/>
        </w:rPr>
        <w:t xml:space="preserve">, тем более что в данном случае мы говорим о единичном случае.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Если же добавить сюда еще и возможность возложения на главного </w:t>
      </w:r>
      <w:r w:rsidRPr="00D81790">
        <w:rPr>
          <w:iCs/>
          <w:sz w:val="28"/>
        </w:rPr>
        <w:t>бухгалтера</w:t>
      </w:r>
      <w:r w:rsidRPr="00D81790">
        <w:rPr>
          <w:sz w:val="28"/>
        </w:rPr>
        <w:t xml:space="preserve"> полной материальной </w:t>
      </w:r>
      <w:r w:rsidRPr="00D81790">
        <w:rPr>
          <w:bCs/>
          <w:sz w:val="28"/>
        </w:rPr>
        <w:t>ответственности</w:t>
      </w:r>
      <w:r w:rsidRPr="00D81790">
        <w:rPr>
          <w:sz w:val="28"/>
        </w:rPr>
        <w:t xml:space="preserve">, то картина правового положения </w:t>
      </w:r>
      <w:r w:rsidRPr="00D81790">
        <w:rPr>
          <w:bCs/>
          <w:sz w:val="28"/>
        </w:rPr>
        <w:t>главного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бухгалтера</w:t>
      </w:r>
      <w:r w:rsidRPr="00D81790">
        <w:rPr>
          <w:sz w:val="28"/>
        </w:rPr>
        <w:t xml:space="preserve"> в области трудовых </w:t>
      </w:r>
      <w:r w:rsidRPr="00D81790">
        <w:rPr>
          <w:bCs/>
          <w:sz w:val="28"/>
        </w:rPr>
        <w:t>прав</w:t>
      </w:r>
      <w:r w:rsidRPr="00D81790">
        <w:rPr>
          <w:sz w:val="28"/>
        </w:rPr>
        <w:t xml:space="preserve"> и </w:t>
      </w:r>
      <w:r w:rsidRPr="00D81790">
        <w:rPr>
          <w:bCs/>
          <w:sz w:val="28"/>
        </w:rPr>
        <w:t>обязанностей</w:t>
      </w:r>
      <w:r w:rsidRPr="00D81790">
        <w:rPr>
          <w:sz w:val="28"/>
        </w:rPr>
        <w:t xml:space="preserve"> будет полностью законченной. В связи с вышеизложенным представляется, что известная классическая фраза “Быть или не быть? Вот в чем вопрос” для каждого претендента на пост </w:t>
      </w:r>
      <w:r w:rsidRPr="00D81790">
        <w:rPr>
          <w:bCs/>
          <w:sz w:val="28"/>
        </w:rPr>
        <w:t>главного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бухгалтера</w:t>
      </w:r>
      <w:r w:rsidRPr="00D81790">
        <w:rPr>
          <w:sz w:val="28"/>
        </w:rPr>
        <w:t xml:space="preserve"> сегодня наполняется вполне реальным и недвусмысленным содержанием.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bCs/>
          <w:sz w:val="28"/>
        </w:rPr>
        <w:t xml:space="preserve">Права и обязанности </w:t>
      </w:r>
      <w:r w:rsidRPr="00D81790">
        <w:rPr>
          <w:bCs/>
          <w:iCs/>
          <w:sz w:val="28"/>
        </w:rPr>
        <w:t>главного</w:t>
      </w:r>
      <w:r w:rsidRPr="00D81790">
        <w:rPr>
          <w:bCs/>
          <w:sz w:val="28"/>
        </w:rPr>
        <w:t xml:space="preserve"> </w:t>
      </w:r>
      <w:r w:rsidRPr="00D81790">
        <w:rPr>
          <w:bCs/>
          <w:iCs/>
          <w:sz w:val="28"/>
        </w:rPr>
        <w:t>бухгалтера</w:t>
      </w:r>
      <w:r w:rsidRPr="00D81790">
        <w:rPr>
          <w:bCs/>
          <w:sz w:val="28"/>
        </w:rPr>
        <w:t xml:space="preserve">, предусмотренные на нормативном уровне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Начиная разговор о профессиональных </w:t>
      </w:r>
      <w:r w:rsidRPr="00D81790">
        <w:rPr>
          <w:iCs/>
          <w:sz w:val="28"/>
        </w:rPr>
        <w:t>правах</w:t>
      </w:r>
      <w:r w:rsidRPr="00D81790">
        <w:rPr>
          <w:sz w:val="28"/>
        </w:rPr>
        <w:t xml:space="preserve"> и </w:t>
      </w:r>
      <w:r w:rsidRPr="00D81790">
        <w:rPr>
          <w:bCs/>
          <w:sz w:val="28"/>
        </w:rPr>
        <w:t>обязанностях</w:t>
      </w:r>
      <w:r w:rsidRPr="00D81790">
        <w:rPr>
          <w:sz w:val="28"/>
        </w:rPr>
        <w:t xml:space="preserve"> главного </w:t>
      </w:r>
      <w:r w:rsidRPr="00D81790">
        <w:rPr>
          <w:iCs/>
          <w:sz w:val="28"/>
        </w:rPr>
        <w:t>бухгалтера</w:t>
      </w:r>
      <w:r w:rsidRPr="00D81790">
        <w:rPr>
          <w:sz w:val="28"/>
        </w:rPr>
        <w:t xml:space="preserve">, необходимо сказать несколько слов общего плана. Теория понимает под </w:t>
      </w:r>
      <w:r w:rsidRPr="00D81790">
        <w:rPr>
          <w:bCs/>
          <w:sz w:val="28"/>
        </w:rPr>
        <w:t>правом</w:t>
      </w:r>
      <w:r w:rsidRPr="00D81790">
        <w:rPr>
          <w:sz w:val="28"/>
        </w:rPr>
        <w:t xml:space="preserve"> меру возможного поведения управомоченного лица, т.е. обладатель права может выбрать вариант возможного поведения. Когда мы говорим о </w:t>
      </w:r>
      <w:r w:rsidRPr="00D81790">
        <w:rPr>
          <w:bCs/>
          <w:sz w:val="28"/>
        </w:rPr>
        <w:t>правах</w:t>
      </w:r>
      <w:r w:rsidRPr="00D81790">
        <w:rPr>
          <w:sz w:val="28"/>
        </w:rPr>
        <w:t xml:space="preserve"> </w:t>
      </w:r>
      <w:r w:rsidRPr="00D81790">
        <w:rPr>
          <w:iCs/>
          <w:sz w:val="28"/>
        </w:rPr>
        <w:t>бухгалтера</w:t>
      </w:r>
      <w:r w:rsidRPr="00D81790">
        <w:rPr>
          <w:sz w:val="28"/>
        </w:rPr>
        <w:t xml:space="preserve">, то понимаем, что не можем сказать о них того же самого. Права </w:t>
      </w:r>
      <w:r w:rsidRPr="00D81790">
        <w:rPr>
          <w:bCs/>
          <w:sz w:val="28"/>
        </w:rPr>
        <w:t>главного</w:t>
      </w:r>
      <w:r w:rsidRPr="00D81790">
        <w:rPr>
          <w:sz w:val="28"/>
        </w:rPr>
        <w:t xml:space="preserve"> бухгалтера несут в себе некую печать “обязанности”. К примеру, </w:t>
      </w:r>
      <w:r w:rsidRPr="00D81790">
        <w:rPr>
          <w:bCs/>
          <w:sz w:val="28"/>
        </w:rPr>
        <w:t>право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главного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бухгалтера</w:t>
      </w:r>
      <w:r w:rsidRPr="00D81790">
        <w:rPr>
          <w:sz w:val="28"/>
        </w:rPr>
        <w:t xml:space="preserve"> не принимать к бухгалтерскому учету документы по операциям, противоречащим законодательству, является при ближайшем рассмотрении его </w:t>
      </w:r>
      <w:r w:rsidRPr="00D81790">
        <w:rPr>
          <w:bCs/>
          <w:sz w:val="28"/>
        </w:rPr>
        <w:t>обязанностью</w:t>
      </w:r>
      <w:r w:rsidRPr="00D81790">
        <w:rPr>
          <w:sz w:val="28"/>
        </w:rPr>
        <w:t xml:space="preserve"> по обеспечению соответствия осуществляемых хозяйственных операций законодательству РФ (п. 3 ст. 7 Закона о бухгалтерском учете). Это же можно сказать и о других его </w:t>
      </w:r>
      <w:r w:rsidRPr="00D81790">
        <w:rPr>
          <w:bCs/>
          <w:sz w:val="28"/>
        </w:rPr>
        <w:t>правах</w:t>
      </w:r>
      <w:r w:rsidRPr="00D81790">
        <w:rPr>
          <w:sz w:val="28"/>
        </w:rPr>
        <w:t xml:space="preserve">. Таким образом, круг прав </w:t>
      </w:r>
      <w:r w:rsidRPr="00D81790">
        <w:rPr>
          <w:bCs/>
          <w:sz w:val="28"/>
        </w:rPr>
        <w:t>главного</w:t>
      </w:r>
      <w:r w:rsidRPr="00D81790">
        <w:rPr>
          <w:sz w:val="28"/>
        </w:rPr>
        <w:t xml:space="preserve"> бухгалтера, изначально определяемый кругом его </w:t>
      </w:r>
      <w:r w:rsidRPr="00D81790">
        <w:rPr>
          <w:iCs/>
          <w:sz w:val="28"/>
        </w:rPr>
        <w:t>обязанностей</w:t>
      </w:r>
      <w:r w:rsidRPr="00D81790">
        <w:rPr>
          <w:sz w:val="28"/>
        </w:rPr>
        <w:t xml:space="preserve">, является лишь условием, обеспечивающим возможность для выполнения им последних.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Итак, </w:t>
      </w:r>
      <w:r w:rsidRPr="00D81790">
        <w:rPr>
          <w:bCs/>
          <w:sz w:val="28"/>
        </w:rPr>
        <w:t>главный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бухгалтер</w:t>
      </w:r>
      <w:r w:rsidRPr="00D81790">
        <w:rPr>
          <w:sz w:val="28"/>
        </w:rPr>
        <w:t xml:space="preserve"> организации: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- обеспечивает соответствие осуществляемых хозяйственных операций законодательству РФ (п. 3 ст. 7 Закона о </w:t>
      </w:r>
      <w:r w:rsidRPr="00D81790">
        <w:rPr>
          <w:iCs/>
          <w:sz w:val="28"/>
        </w:rPr>
        <w:t>бухгалтерском</w:t>
      </w:r>
      <w:r w:rsidRPr="00D81790">
        <w:rPr>
          <w:sz w:val="28"/>
        </w:rPr>
        <w:t xml:space="preserve"> учете);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- обеспечивает контроль за движением имущества и выполнением обязательств (п. 3 ст. 7 Закона о бухгалтерском учете);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- формирует учетную политику предприятия (п. 5 ПБУ 1/98);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- подписывает </w:t>
      </w:r>
      <w:r w:rsidRPr="00D81790">
        <w:rPr>
          <w:bCs/>
          <w:sz w:val="28"/>
        </w:rPr>
        <w:t>бухгалтерскую</w:t>
      </w:r>
      <w:r w:rsidRPr="00D81790">
        <w:rPr>
          <w:sz w:val="28"/>
        </w:rPr>
        <w:t xml:space="preserve"> отчетность (п. 5 ст. 13 Закона о </w:t>
      </w:r>
      <w:r w:rsidRPr="00D81790">
        <w:rPr>
          <w:iCs/>
          <w:sz w:val="28"/>
        </w:rPr>
        <w:t>бухгалтерском</w:t>
      </w:r>
      <w:r w:rsidRPr="00D81790">
        <w:rPr>
          <w:sz w:val="28"/>
        </w:rPr>
        <w:t xml:space="preserve"> учете).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В соответствии с п. 2 ст. 7 Закона о </w:t>
      </w:r>
      <w:r w:rsidRPr="00D81790">
        <w:rPr>
          <w:bCs/>
          <w:sz w:val="28"/>
        </w:rPr>
        <w:t>бухгалтерском</w:t>
      </w:r>
      <w:r w:rsidRPr="00D81790">
        <w:rPr>
          <w:sz w:val="28"/>
        </w:rPr>
        <w:t xml:space="preserve"> учете </w:t>
      </w:r>
      <w:r w:rsidRPr="00D81790">
        <w:rPr>
          <w:bCs/>
          <w:sz w:val="28"/>
        </w:rPr>
        <w:t>главный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бухгалтер</w:t>
      </w:r>
      <w:r w:rsidRPr="00D81790">
        <w:rPr>
          <w:sz w:val="28"/>
        </w:rPr>
        <w:t xml:space="preserve"> подчиняется непосредственно руководителю. Данное положение является своего рода организационной основой для возможности осуществления им возложенных на него функций. Это связано с тем, что </w:t>
      </w:r>
      <w:r w:rsidRPr="00D81790">
        <w:rPr>
          <w:iCs/>
          <w:sz w:val="28"/>
        </w:rPr>
        <w:t>главный</w:t>
      </w:r>
      <w:r w:rsidRPr="00D81790">
        <w:rPr>
          <w:sz w:val="28"/>
        </w:rPr>
        <w:t xml:space="preserve"> </w:t>
      </w:r>
      <w:r w:rsidRPr="00D81790">
        <w:rPr>
          <w:iCs/>
          <w:sz w:val="28"/>
        </w:rPr>
        <w:t>бухгалтер</w:t>
      </w:r>
      <w:r w:rsidRPr="00D81790">
        <w:rPr>
          <w:sz w:val="28"/>
        </w:rPr>
        <w:t xml:space="preserve"> обладает определенными полномочиями в отношении всех работников организации. В частности, в соответствии с п. 3 названной выше статьи закона о </w:t>
      </w:r>
      <w:r w:rsidRPr="00D81790">
        <w:rPr>
          <w:iCs/>
          <w:sz w:val="28"/>
        </w:rPr>
        <w:t>бухгалтерском</w:t>
      </w:r>
      <w:r w:rsidRPr="00D81790">
        <w:rPr>
          <w:sz w:val="28"/>
        </w:rPr>
        <w:t xml:space="preserve"> учете требования главного </w:t>
      </w:r>
      <w:r w:rsidRPr="00D81790">
        <w:rPr>
          <w:bCs/>
          <w:sz w:val="28"/>
        </w:rPr>
        <w:t>бухгалтера</w:t>
      </w:r>
      <w:r w:rsidRPr="00D81790">
        <w:rPr>
          <w:sz w:val="28"/>
        </w:rPr>
        <w:t xml:space="preserve"> по документальному оформлению хозяйственных операций и представлению в </w:t>
      </w:r>
      <w:r w:rsidRPr="00D81790">
        <w:rPr>
          <w:iCs/>
          <w:sz w:val="28"/>
        </w:rPr>
        <w:t>бухгалтерию</w:t>
      </w:r>
      <w:r w:rsidRPr="00D81790">
        <w:rPr>
          <w:sz w:val="28"/>
        </w:rPr>
        <w:t xml:space="preserve"> необходимых документов обязательны для всех работников организации.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bCs/>
          <w:sz w:val="28"/>
        </w:rPr>
        <w:t>Главный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бухгалтер</w:t>
      </w:r>
      <w:r w:rsidRPr="00D81790">
        <w:rPr>
          <w:sz w:val="28"/>
        </w:rPr>
        <w:t xml:space="preserve"> организации является ответственным лицом за ведение </w:t>
      </w:r>
      <w:r w:rsidRPr="00D81790">
        <w:rPr>
          <w:bCs/>
          <w:sz w:val="28"/>
        </w:rPr>
        <w:t>бухгалтерского</w:t>
      </w:r>
      <w:r w:rsidRPr="00D81790">
        <w:rPr>
          <w:sz w:val="28"/>
        </w:rPr>
        <w:t xml:space="preserve"> учета в соответствии с требованиями законодательства и представление полной и достоверной бухгалтерской отчетности. В связи с чем главный бухгалтер </w:t>
      </w:r>
      <w:r w:rsidRPr="00D81790">
        <w:rPr>
          <w:bCs/>
          <w:sz w:val="28"/>
        </w:rPr>
        <w:t>обязан</w:t>
      </w:r>
      <w:r w:rsidRPr="00D81790">
        <w:rPr>
          <w:sz w:val="28"/>
        </w:rPr>
        <w:t xml:space="preserve"> отказаться от исполнения и оформления документов, не соответствующих действующему законодательству и нарушающих договорную и финансовую дисциплину. Однако </w:t>
      </w:r>
      <w:r w:rsidRPr="00D81790">
        <w:rPr>
          <w:bCs/>
          <w:sz w:val="28"/>
        </w:rPr>
        <w:t>главный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бухгалтер</w:t>
      </w:r>
      <w:r w:rsidRPr="00D81790">
        <w:rPr>
          <w:sz w:val="28"/>
        </w:rPr>
        <w:t xml:space="preserve"> подчиняется руководителю организации. Кроме того, в соответствии с п. 1 ст. 6 Закона о </w:t>
      </w:r>
      <w:r w:rsidRPr="00D81790">
        <w:rPr>
          <w:bCs/>
          <w:sz w:val="28"/>
        </w:rPr>
        <w:t>бухгалтерском</w:t>
      </w:r>
      <w:r w:rsidRPr="00D81790">
        <w:rPr>
          <w:sz w:val="28"/>
        </w:rPr>
        <w:t xml:space="preserve"> учете ответственность за соблюдение законодательства при выполнении хозяйственных операций несет руководитель предприятия. В связи с вышеизложенным, в целях разграничения полномочий между руководителем и </w:t>
      </w:r>
      <w:r w:rsidRPr="00D81790">
        <w:rPr>
          <w:bCs/>
          <w:sz w:val="28"/>
        </w:rPr>
        <w:t>главным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бухгалтером</w:t>
      </w:r>
      <w:r w:rsidRPr="00D81790">
        <w:rPr>
          <w:sz w:val="28"/>
        </w:rPr>
        <w:t xml:space="preserve">, закон разрешает данную коллизию следующим образом. Руководитель организации, в случае наличия разногласий между ним и </w:t>
      </w:r>
      <w:r w:rsidRPr="00D81790">
        <w:rPr>
          <w:iCs/>
          <w:sz w:val="28"/>
        </w:rPr>
        <w:t>главным</w:t>
      </w:r>
      <w:r w:rsidRPr="00D81790">
        <w:rPr>
          <w:sz w:val="28"/>
        </w:rPr>
        <w:t xml:space="preserve"> бухгалтером по отдельной хозяйственной операции, вправе издать письменное распоряжение, которое и исполняется </w:t>
      </w:r>
      <w:r w:rsidRPr="00D81790">
        <w:rPr>
          <w:iCs/>
          <w:sz w:val="28"/>
        </w:rPr>
        <w:t>главным</w:t>
      </w:r>
      <w:r w:rsidRPr="00D81790">
        <w:rPr>
          <w:sz w:val="28"/>
        </w:rPr>
        <w:t xml:space="preserve"> </w:t>
      </w:r>
      <w:r w:rsidRPr="00D81790">
        <w:rPr>
          <w:iCs/>
          <w:sz w:val="28"/>
        </w:rPr>
        <w:t>бухгалтером</w:t>
      </w:r>
      <w:r w:rsidRPr="00D81790">
        <w:rPr>
          <w:sz w:val="28"/>
        </w:rPr>
        <w:t xml:space="preserve">. Однако всю полноту </w:t>
      </w:r>
      <w:r w:rsidRPr="00D81790">
        <w:rPr>
          <w:bCs/>
          <w:sz w:val="28"/>
        </w:rPr>
        <w:t>ответственности</w:t>
      </w:r>
      <w:r w:rsidRPr="00D81790">
        <w:rPr>
          <w:sz w:val="28"/>
        </w:rPr>
        <w:t xml:space="preserve"> за данную операцию руководитель берет на себя.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Чтобы не допустить осуществления операций в обход </w:t>
      </w:r>
      <w:r w:rsidRPr="00D81790">
        <w:rPr>
          <w:iCs/>
          <w:sz w:val="28"/>
        </w:rPr>
        <w:t>главного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бухгалтера</w:t>
      </w:r>
      <w:r w:rsidRPr="00D81790">
        <w:rPr>
          <w:sz w:val="28"/>
        </w:rPr>
        <w:t xml:space="preserve">, закон содержит норму, согласно которой без подписи </w:t>
      </w:r>
      <w:r w:rsidRPr="00D81790">
        <w:rPr>
          <w:bCs/>
          <w:sz w:val="28"/>
        </w:rPr>
        <w:t>главного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бухгалтера</w:t>
      </w:r>
      <w:r w:rsidRPr="00D81790">
        <w:rPr>
          <w:sz w:val="28"/>
        </w:rPr>
        <w:t xml:space="preserve"> денежные и расчетные документы, финансовые и кредитные обязательства считаются недействительными и не должны приниматься к исполнению (абз. 3 п. 3 ст. 7 Закона о бухгалтерском учете). Данное положение имеет важное значение для обеспечения возможности осуществления </w:t>
      </w:r>
      <w:r w:rsidRPr="00D81790">
        <w:rPr>
          <w:bCs/>
          <w:sz w:val="28"/>
        </w:rPr>
        <w:t>главным</w:t>
      </w:r>
      <w:r w:rsidRPr="00D81790">
        <w:rPr>
          <w:sz w:val="28"/>
        </w:rPr>
        <w:t xml:space="preserve"> бухгалтером возложенных на него </w:t>
      </w:r>
      <w:r w:rsidRPr="00D81790">
        <w:rPr>
          <w:bCs/>
          <w:sz w:val="28"/>
        </w:rPr>
        <w:t>обязанностей</w:t>
      </w:r>
      <w:r w:rsidRPr="00D81790">
        <w:rPr>
          <w:sz w:val="28"/>
        </w:rPr>
        <w:t xml:space="preserve">.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Таким образом, необходимо отметить, что бухгалтерское законодательство обеспечивает </w:t>
      </w:r>
      <w:r w:rsidRPr="00D81790">
        <w:rPr>
          <w:bCs/>
          <w:sz w:val="28"/>
        </w:rPr>
        <w:t>главному</w:t>
      </w:r>
      <w:r w:rsidRPr="00D81790">
        <w:rPr>
          <w:sz w:val="28"/>
        </w:rPr>
        <w:t xml:space="preserve"> </w:t>
      </w:r>
      <w:r w:rsidRPr="00D81790">
        <w:rPr>
          <w:iCs/>
          <w:sz w:val="28"/>
        </w:rPr>
        <w:t>бухгалтеру</w:t>
      </w:r>
      <w:r w:rsidRPr="00D81790">
        <w:rPr>
          <w:sz w:val="28"/>
        </w:rPr>
        <w:t xml:space="preserve"> возможность для выполнения возложенных на него </w:t>
      </w:r>
      <w:r w:rsidRPr="00D81790">
        <w:rPr>
          <w:bCs/>
          <w:sz w:val="28"/>
        </w:rPr>
        <w:t>обязанностей</w:t>
      </w:r>
      <w:r w:rsidRPr="00D81790">
        <w:rPr>
          <w:sz w:val="28"/>
        </w:rPr>
        <w:t xml:space="preserve">. Однако, учитывая сказанное выше, представляется весьма проблематичной принципиальность </w:t>
      </w:r>
      <w:r w:rsidRPr="00D81790">
        <w:rPr>
          <w:bCs/>
          <w:sz w:val="28"/>
        </w:rPr>
        <w:t>главного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бухгалтера</w:t>
      </w:r>
      <w:r w:rsidRPr="00D81790">
        <w:rPr>
          <w:sz w:val="28"/>
        </w:rPr>
        <w:t xml:space="preserve"> в споре с руководителем. Последний вряд ли допустит, чтобы рядом с ним находился подчиненный, заставляющий его издавать письменные распоряжения и брать всю </w:t>
      </w:r>
      <w:r w:rsidRPr="00D81790">
        <w:rPr>
          <w:bCs/>
          <w:sz w:val="28"/>
        </w:rPr>
        <w:t>ответственность</w:t>
      </w:r>
      <w:r w:rsidRPr="00D81790">
        <w:rPr>
          <w:sz w:val="28"/>
        </w:rPr>
        <w:t xml:space="preserve"> на себя. Как было показано выше, трудовое право предоставило руководителям предприятий инструментарий для освобождения от принципиальных и неугодных </w:t>
      </w:r>
      <w:r w:rsidRPr="00D81790">
        <w:rPr>
          <w:bCs/>
          <w:sz w:val="28"/>
        </w:rPr>
        <w:t>главных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бухгалтеров</w:t>
      </w:r>
      <w:r w:rsidRPr="00D81790">
        <w:rPr>
          <w:sz w:val="28"/>
        </w:rPr>
        <w:t xml:space="preserve">, тем самым ставя под вопрос реальность выполнения заложенных в </w:t>
      </w:r>
      <w:r w:rsidRPr="00D81790">
        <w:rPr>
          <w:bCs/>
          <w:sz w:val="28"/>
        </w:rPr>
        <w:t>бухгалтерском</w:t>
      </w:r>
      <w:r w:rsidRPr="00D81790">
        <w:rPr>
          <w:sz w:val="28"/>
        </w:rPr>
        <w:t xml:space="preserve"> законодательстве механизмов.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bCs/>
          <w:sz w:val="28"/>
        </w:rPr>
        <w:t xml:space="preserve">Ответственность </w:t>
      </w:r>
      <w:r w:rsidRPr="00D81790">
        <w:rPr>
          <w:bCs/>
          <w:iCs/>
          <w:sz w:val="28"/>
        </w:rPr>
        <w:t>главного</w:t>
      </w:r>
      <w:r w:rsidRPr="00D81790">
        <w:rPr>
          <w:bCs/>
          <w:sz w:val="28"/>
        </w:rPr>
        <w:t xml:space="preserve"> бухгалтера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В связи с постоянными изменениями в </w:t>
      </w:r>
      <w:r w:rsidRPr="00D81790">
        <w:rPr>
          <w:bCs/>
          <w:sz w:val="28"/>
        </w:rPr>
        <w:t>бухгалтерском</w:t>
      </w:r>
      <w:r w:rsidRPr="00D81790">
        <w:rPr>
          <w:sz w:val="28"/>
        </w:rPr>
        <w:t xml:space="preserve"> и налоговом законодательстве </w:t>
      </w:r>
      <w:r w:rsidRPr="00D81790">
        <w:rPr>
          <w:iCs/>
          <w:sz w:val="28"/>
        </w:rPr>
        <w:t>главный</w:t>
      </w:r>
      <w:r w:rsidRPr="00D81790">
        <w:rPr>
          <w:sz w:val="28"/>
        </w:rPr>
        <w:t xml:space="preserve"> </w:t>
      </w:r>
      <w:r w:rsidRPr="00D81790">
        <w:rPr>
          <w:iCs/>
          <w:sz w:val="28"/>
        </w:rPr>
        <w:t>бухгалтер</w:t>
      </w:r>
      <w:r w:rsidRPr="00D81790">
        <w:rPr>
          <w:sz w:val="28"/>
        </w:rPr>
        <w:t xml:space="preserve"> всегда находится в зоне риска возможных ошибок, за которые он может быть привлечен к ответственности. Общие основания юридической </w:t>
      </w:r>
      <w:r w:rsidRPr="00D81790">
        <w:rPr>
          <w:iCs/>
          <w:sz w:val="28"/>
        </w:rPr>
        <w:t>ответственности</w:t>
      </w:r>
      <w:r w:rsidRPr="00D81790">
        <w:rPr>
          <w:sz w:val="28"/>
        </w:rPr>
        <w:t xml:space="preserve"> </w:t>
      </w:r>
      <w:r w:rsidRPr="00D81790">
        <w:rPr>
          <w:iCs/>
          <w:sz w:val="28"/>
        </w:rPr>
        <w:t>главного</w:t>
      </w:r>
      <w:r w:rsidRPr="00D81790">
        <w:rPr>
          <w:sz w:val="28"/>
        </w:rPr>
        <w:t xml:space="preserve"> </w:t>
      </w:r>
      <w:r w:rsidRPr="00D81790">
        <w:rPr>
          <w:iCs/>
          <w:sz w:val="28"/>
        </w:rPr>
        <w:t>бухгалтера</w:t>
      </w:r>
      <w:r w:rsidRPr="00D81790">
        <w:rPr>
          <w:sz w:val="28"/>
        </w:rPr>
        <w:t xml:space="preserve"> установлены п. 2 ст. 7 Закона о </w:t>
      </w:r>
      <w:r w:rsidRPr="00D81790">
        <w:rPr>
          <w:iCs/>
          <w:sz w:val="28"/>
        </w:rPr>
        <w:t>бухгалтерском</w:t>
      </w:r>
      <w:r w:rsidRPr="00D81790">
        <w:rPr>
          <w:sz w:val="28"/>
        </w:rPr>
        <w:t xml:space="preserve"> учете. Только в нем напрямую говорится об ответственности главного </w:t>
      </w:r>
      <w:r w:rsidRPr="00D81790">
        <w:rPr>
          <w:bCs/>
          <w:sz w:val="28"/>
        </w:rPr>
        <w:t>бухгалтера</w:t>
      </w:r>
      <w:r w:rsidRPr="00D81790">
        <w:rPr>
          <w:sz w:val="28"/>
        </w:rPr>
        <w:t xml:space="preserve">. В соответствии с этим пунктом </w:t>
      </w:r>
      <w:r w:rsidRPr="00D81790">
        <w:rPr>
          <w:bCs/>
          <w:sz w:val="28"/>
        </w:rPr>
        <w:t>главный</w:t>
      </w:r>
      <w:r w:rsidRPr="00D81790">
        <w:rPr>
          <w:sz w:val="28"/>
        </w:rPr>
        <w:t xml:space="preserve"> бухгалтер несет </w:t>
      </w:r>
      <w:r w:rsidRPr="00D81790">
        <w:rPr>
          <w:bCs/>
          <w:sz w:val="28"/>
        </w:rPr>
        <w:t>ответственность</w:t>
      </w:r>
      <w:r w:rsidRPr="00D81790">
        <w:rPr>
          <w:sz w:val="28"/>
        </w:rPr>
        <w:t xml:space="preserve"> за: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- ведение бухгалтерского учета;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- формирование учетной политики;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- своевременное представление полной и достоверной </w:t>
      </w:r>
      <w:r w:rsidRPr="00D81790">
        <w:rPr>
          <w:bCs/>
          <w:sz w:val="28"/>
        </w:rPr>
        <w:t>бухгалтерской</w:t>
      </w:r>
      <w:r w:rsidRPr="00D81790">
        <w:rPr>
          <w:sz w:val="28"/>
        </w:rPr>
        <w:t xml:space="preserve"> отчетности.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Необходимо отметить, что данный пункт вызывает двойственное чувство. С одной стороны, нельзя не признать как положительный факт то обстоятельство, что в этой норме перечень возможных оснований привлечения </w:t>
      </w:r>
      <w:r w:rsidRPr="00D81790">
        <w:rPr>
          <w:bCs/>
          <w:sz w:val="28"/>
        </w:rPr>
        <w:t>главного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бухгалтера</w:t>
      </w:r>
      <w:r w:rsidRPr="00D81790">
        <w:rPr>
          <w:sz w:val="28"/>
        </w:rPr>
        <w:t xml:space="preserve"> к юридической </w:t>
      </w:r>
      <w:r w:rsidRPr="00D81790">
        <w:rPr>
          <w:bCs/>
          <w:sz w:val="28"/>
        </w:rPr>
        <w:t>ответственности</w:t>
      </w:r>
      <w:r w:rsidRPr="00D81790">
        <w:rPr>
          <w:sz w:val="28"/>
        </w:rPr>
        <w:t xml:space="preserve"> является закрытым, т.е. не может быть произвольно расширен. Из чего можно сделать вывод, что за иные нарушения в сфере </w:t>
      </w:r>
      <w:r w:rsidRPr="00D81790">
        <w:rPr>
          <w:bCs/>
          <w:sz w:val="28"/>
        </w:rPr>
        <w:t>бухгалтерского</w:t>
      </w:r>
      <w:r w:rsidRPr="00D81790">
        <w:rPr>
          <w:sz w:val="28"/>
        </w:rPr>
        <w:t xml:space="preserve"> учета </w:t>
      </w:r>
      <w:r w:rsidRPr="00D81790">
        <w:rPr>
          <w:bCs/>
          <w:sz w:val="28"/>
        </w:rPr>
        <w:t>главный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бухгалтер</w:t>
      </w:r>
      <w:r w:rsidRPr="00D81790">
        <w:rPr>
          <w:sz w:val="28"/>
        </w:rPr>
        <w:t xml:space="preserve"> не может быть привлечен к </w:t>
      </w:r>
      <w:r w:rsidRPr="00D81790">
        <w:rPr>
          <w:bCs/>
          <w:sz w:val="28"/>
        </w:rPr>
        <w:t>ответственности</w:t>
      </w:r>
      <w:r w:rsidRPr="00D81790">
        <w:rPr>
          <w:sz w:val="28"/>
        </w:rPr>
        <w:t xml:space="preserve">. Однако основания эти изложены таким образом, что практически любое нарушение в сфере бухгалтерского учета можно подвести под их формулировки.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Более того, закон содержит положение об ответственности, в котором прямо не называется </w:t>
      </w:r>
      <w:r w:rsidRPr="00D81790">
        <w:rPr>
          <w:bCs/>
          <w:sz w:val="28"/>
        </w:rPr>
        <w:t>главный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бухгалтер</w:t>
      </w:r>
      <w:r w:rsidRPr="00D81790">
        <w:rPr>
          <w:sz w:val="28"/>
        </w:rPr>
        <w:t xml:space="preserve">, но мыслится именно он. В данном случае имеется в виду ст. 18 Закона о </w:t>
      </w:r>
      <w:r w:rsidRPr="00D81790">
        <w:rPr>
          <w:iCs/>
          <w:sz w:val="28"/>
        </w:rPr>
        <w:t>бухгалтерском</w:t>
      </w:r>
      <w:r w:rsidRPr="00D81790">
        <w:rPr>
          <w:sz w:val="28"/>
        </w:rPr>
        <w:t xml:space="preserve"> учете, в которой говорится о возможности привлечения к </w:t>
      </w:r>
      <w:r w:rsidRPr="00D81790">
        <w:rPr>
          <w:bCs/>
          <w:sz w:val="28"/>
        </w:rPr>
        <w:t>ответственности</w:t>
      </w:r>
      <w:r w:rsidRPr="00D81790">
        <w:rPr>
          <w:sz w:val="28"/>
        </w:rPr>
        <w:t xml:space="preserve"> руководителей организаций и других лиц, </w:t>
      </w:r>
      <w:r w:rsidRPr="00D81790">
        <w:rPr>
          <w:bCs/>
          <w:sz w:val="28"/>
        </w:rPr>
        <w:t>ответственных</w:t>
      </w:r>
      <w:r w:rsidRPr="00D81790">
        <w:rPr>
          <w:sz w:val="28"/>
        </w:rPr>
        <w:t xml:space="preserve"> за организацию и ведение </w:t>
      </w:r>
      <w:r w:rsidRPr="00D81790">
        <w:rPr>
          <w:bCs/>
          <w:sz w:val="28"/>
        </w:rPr>
        <w:t>бухгалтерского</w:t>
      </w:r>
      <w:r w:rsidRPr="00D81790">
        <w:rPr>
          <w:sz w:val="28"/>
        </w:rPr>
        <w:t xml:space="preserve"> учета. Под “иными лицами” в данной статье и подразумеваются именно главные бухгалтеры организаций. В ней, как и в ст. 7 Закона о </w:t>
      </w:r>
      <w:r w:rsidRPr="00D81790">
        <w:rPr>
          <w:bCs/>
          <w:sz w:val="28"/>
        </w:rPr>
        <w:t>бухгалтерском</w:t>
      </w:r>
      <w:r w:rsidRPr="00D81790">
        <w:rPr>
          <w:sz w:val="28"/>
        </w:rPr>
        <w:t xml:space="preserve"> учете, имеются три основания для привлечения к </w:t>
      </w:r>
      <w:r w:rsidRPr="00D81790">
        <w:rPr>
          <w:bCs/>
          <w:sz w:val="28"/>
        </w:rPr>
        <w:t>ответственности</w:t>
      </w:r>
      <w:r w:rsidRPr="00D81790">
        <w:rPr>
          <w:sz w:val="28"/>
        </w:rPr>
        <w:t xml:space="preserve">, а именно: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- уклонение от ведения бухгалтерского учета в порядке, установленном законодательством и нормативными актами органов, осуществляющих регулирование бухгалтерского учета;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- искажение </w:t>
      </w:r>
      <w:r w:rsidRPr="00D81790">
        <w:rPr>
          <w:bCs/>
          <w:sz w:val="28"/>
        </w:rPr>
        <w:t>бухгалтерской</w:t>
      </w:r>
      <w:r w:rsidRPr="00D81790">
        <w:rPr>
          <w:sz w:val="28"/>
        </w:rPr>
        <w:t xml:space="preserve"> отчетности;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- несоблюдение сроков представления </w:t>
      </w:r>
      <w:r w:rsidRPr="00D81790">
        <w:rPr>
          <w:iCs/>
          <w:sz w:val="28"/>
        </w:rPr>
        <w:t>бухгалтерской</w:t>
      </w:r>
      <w:r w:rsidRPr="00D81790">
        <w:rPr>
          <w:sz w:val="28"/>
        </w:rPr>
        <w:t xml:space="preserve"> отчетности.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Данный перечень также сформулирован таким образом, что практически любое нарушение </w:t>
      </w:r>
      <w:r w:rsidRPr="00D81790">
        <w:rPr>
          <w:iCs/>
          <w:sz w:val="28"/>
        </w:rPr>
        <w:t>правил</w:t>
      </w:r>
      <w:r w:rsidRPr="00D81790">
        <w:rPr>
          <w:sz w:val="28"/>
        </w:rPr>
        <w:t xml:space="preserve"> бухгалтерского учета может быть под него подведено. Однако необходимо сказать, что </w:t>
      </w:r>
      <w:r w:rsidRPr="00D81790">
        <w:rPr>
          <w:iCs/>
          <w:sz w:val="28"/>
        </w:rPr>
        <w:t xml:space="preserve">к </w:t>
      </w:r>
      <w:r w:rsidRPr="00D81790">
        <w:rPr>
          <w:sz w:val="28"/>
        </w:rPr>
        <w:t xml:space="preserve">Законе о </w:t>
      </w:r>
      <w:r w:rsidRPr="00D81790">
        <w:rPr>
          <w:bCs/>
          <w:sz w:val="28"/>
        </w:rPr>
        <w:t>бухгалтерском</w:t>
      </w:r>
      <w:r w:rsidRPr="00D81790">
        <w:rPr>
          <w:sz w:val="28"/>
        </w:rPr>
        <w:t xml:space="preserve"> учете установлены лишь гипотетические нарушения, за которые </w:t>
      </w:r>
      <w:r w:rsidRPr="00D81790">
        <w:rPr>
          <w:iCs/>
          <w:sz w:val="28"/>
        </w:rPr>
        <w:t>главный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бухгалтер</w:t>
      </w:r>
      <w:r w:rsidRPr="00D81790">
        <w:rPr>
          <w:sz w:val="28"/>
        </w:rPr>
        <w:t xml:space="preserve"> организации может быть привлечен к юридической </w:t>
      </w:r>
      <w:r w:rsidRPr="00D81790">
        <w:rPr>
          <w:bCs/>
          <w:sz w:val="28"/>
        </w:rPr>
        <w:t>ответственности</w:t>
      </w:r>
      <w:r w:rsidRPr="00D81790">
        <w:rPr>
          <w:sz w:val="28"/>
        </w:rPr>
        <w:t xml:space="preserve">. Конкретные нормы, в соответствии с которыми он может быть привлечен к </w:t>
      </w:r>
      <w:r w:rsidRPr="00D81790">
        <w:rPr>
          <w:bCs/>
          <w:sz w:val="28"/>
        </w:rPr>
        <w:t>ответственности</w:t>
      </w:r>
      <w:r w:rsidRPr="00D81790">
        <w:rPr>
          <w:sz w:val="28"/>
        </w:rPr>
        <w:t xml:space="preserve">, “разбросаны” по различным нормативным актам. В соответствии с последними </w:t>
      </w:r>
      <w:r w:rsidRPr="00D81790">
        <w:rPr>
          <w:iCs/>
          <w:sz w:val="28"/>
        </w:rPr>
        <w:t>главный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бухгалтер</w:t>
      </w:r>
      <w:r w:rsidRPr="00D81790">
        <w:rPr>
          <w:sz w:val="28"/>
        </w:rPr>
        <w:t xml:space="preserve"> может быть привлечен только к административной или уголовной </w:t>
      </w:r>
      <w:r w:rsidRPr="00D81790">
        <w:rPr>
          <w:bCs/>
          <w:sz w:val="28"/>
        </w:rPr>
        <w:t>ответственности</w:t>
      </w:r>
      <w:r w:rsidRPr="00D81790">
        <w:rPr>
          <w:sz w:val="28"/>
        </w:rPr>
        <w:t xml:space="preserve">. В ст. 18 Закона о </w:t>
      </w:r>
      <w:r w:rsidRPr="00D81790">
        <w:rPr>
          <w:bCs/>
          <w:sz w:val="28"/>
        </w:rPr>
        <w:t>бухгалтерском</w:t>
      </w:r>
      <w:r w:rsidRPr="00D81790">
        <w:rPr>
          <w:sz w:val="28"/>
        </w:rPr>
        <w:t xml:space="preserve"> учете речь идет лишь об этих видах </w:t>
      </w:r>
      <w:r w:rsidRPr="00D81790">
        <w:rPr>
          <w:iCs/>
          <w:sz w:val="28"/>
        </w:rPr>
        <w:t>ответственности</w:t>
      </w:r>
      <w:r w:rsidRPr="00D81790">
        <w:rPr>
          <w:sz w:val="28"/>
        </w:rPr>
        <w:t xml:space="preserve">. Но </w:t>
      </w:r>
      <w:r w:rsidRPr="00D81790">
        <w:rPr>
          <w:iCs/>
          <w:sz w:val="28"/>
        </w:rPr>
        <w:t>главный</w:t>
      </w:r>
      <w:r w:rsidRPr="00D81790">
        <w:rPr>
          <w:sz w:val="28"/>
        </w:rPr>
        <w:t xml:space="preserve"> бухгалтер представляет сторону трудовых отношений, что, как уже было отмечено выше, предопределяет возможность его привлечения к дисциплинарной и материальной </w:t>
      </w:r>
      <w:r w:rsidRPr="00D81790">
        <w:rPr>
          <w:iCs/>
          <w:sz w:val="28"/>
        </w:rPr>
        <w:t>ответственности</w:t>
      </w:r>
      <w:r w:rsidRPr="00D81790">
        <w:rPr>
          <w:sz w:val="28"/>
        </w:rPr>
        <w:t xml:space="preserve"> в соответствии с нормами ТК РФ. Кроме того, </w:t>
      </w:r>
      <w:r w:rsidRPr="00D81790">
        <w:rPr>
          <w:bCs/>
          <w:sz w:val="28"/>
        </w:rPr>
        <w:t>главный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бухгалтер</w:t>
      </w:r>
      <w:r w:rsidRPr="00D81790">
        <w:rPr>
          <w:sz w:val="28"/>
        </w:rPr>
        <w:t xml:space="preserve"> может быть также привлечен и к налоговой </w:t>
      </w:r>
      <w:r w:rsidRPr="00D81790">
        <w:rPr>
          <w:bCs/>
          <w:sz w:val="28"/>
        </w:rPr>
        <w:t>ответственности</w:t>
      </w:r>
      <w:r w:rsidRPr="00D81790">
        <w:rPr>
          <w:sz w:val="28"/>
        </w:rPr>
        <w:t xml:space="preserve">.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bCs/>
          <w:sz w:val="28"/>
        </w:rPr>
        <w:t xml:space="preserve">Административная ответственность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В соответствии с п. 1 ст. 2.1.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</w:t>
      </w:r>
      <w:r w:rsidRPr="00D81790">
        <w:rPr>
          <w:iCs/>
          <w:sz w:val="28"/>
        </w:rPr>
        <w:t>правонарушениях</w:t>
      </w:r>
      <w:r w:rsidRPr="00D81790">
        <w:rPr>
          <w:sz w:val="28"/>
        </w:rPr>
        <w:t xml:space="preserve"> установлена административная ответственность. Таким образом, административная ответственность может применяться лишь за совершение проступка, прямо предусмотренного в административном законодательстве. Перечень основных административных правонарушений, за которые может быть привлечен к </w:t>
      </w:r>
      <w:r w:rsidRPr="00D81790">
        <w:rPr>
          <w:iCs/>
          <w:sz w:val="28"/>
        </w:rPr>
        <w:t>ответственности</w:t>
      </w:r>
      <w:r w:rsidRPr="00D81790">
        <w:rPr>
          <w:sz w:val="28"/>
        </w:rPr>
        <w:t xml:space="preserve"> </w:t>
      </w:r>
      <w:r w:rsidRPr="00D81790">
        <w:rPr>
          <w:iCs/>
          <w:sz w:val="28"/>
        </w:rPr>
        <w:t>главный</w:t>
      </w:r>
      <w:r w:rsidRPr="00D81790">
        <w:rPr>
          <w:sz w:val="28"/>
        </w:rPr>
        <w:t xml:space="preserve"> бухгалтер, помешен в табл. 1. </w:t>
      </w:r>
    </w:p>
    <w:p w:rsidR="009F213B" w:rsidRDefault="009F213B" w:rsidP="00D81790">
      <w:pPr>
        <w:widowControl w:val="0"/>
        <w:spacing w:line="360" w:lineRule="auto"/>
        <w:ind w:firstLine="709"/>
        <w:jc w:val="both"/>
        <w:rPr>
          <w:bCs/>
          <w:iCs/>
          <w:sz w:val="28"/>
          <w:lang w:val="uk-UA"/>
        </w:rPr>
      </w:pPr>
      <w:r w:rsidRPr="00D81790">
        <w:rPr>
          <w:bCs/>
          <w:iCs/>
          <w:sz w:val="28"/>
        </w:rPr>
        <w:t>Перечень основных административных правонарушений, за которые может быть привлечен к ответственности</w:t>
      </w:r>
      <w:r w:rsidR="00D81790">
        <w:rPr>
          <w:bCs/>
          <w:iCs/>
          <w:sz w:val="28"/>
        </w:rPr>
        <w:t xml:space="preserve"> главный бухгалтер</w:t>
      </w:r>
    </w:p>
    <w:p w:rsidR="00D81790" w:rsidRPr="00D81790" w:rsidRDefault="00D81790" w:rsidP="00D81790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tbl>
      <w:tblPr>
        <w:tblW w:w="0" w:type="auto"/>
        <w:tblCellSpacing w:w="7" w:type="dxa"/>
        <w:tblInd w:w="3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5"/>
        <w:gridCol w:w="2665"/>
      </w:tblGrid>
      <w:tr w:rsidR="009F213B" w:rsidRPr="00D81790" w:rsidTr="00D81790">
        <w:trPr>
          <w:tblCellSpacing w:w="7" w:type="dxa"/>
        </w:trPr>
        <w:tc>
          <w:tcPr>
            <w:tcW w:w="8922" w:type="dxa"/>
            <w:gridSpan w:val="2"/>
            <w:vAlign w:val="center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bCs/>
                <w:sz w:val="20"/>
                <w:szCs w:val="20"/>
              </w:rPr>
              <w:t xml:space="preserve">Правонарушение (статья КоАП РФ) </w:t>
            </w:r>
          </w:p>
        </w:tc>
      </w:tr>
      <w:tr w:rsidR="009F213B" w:rsidRPr="00D81790" w:rsidTr="00D81790">
        <w:trPr>
          <w:tblCellSpacing w:w="7" w:type="dxa"/>
        </w:trPr>
        <w:tc>
          <w:tcPr>
            <w:tcW w:w="6264" w:type="dxa"/>
            <w:vAlign w:val="center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bCs/>
                <w:sz w:val="20"/>
                <w:szCs w:val="20"/>
              </w:rPr>
              <w:t xml:space="preserve">Состав </w:t>
            </w:r>
          </w:p>
        </w:tc>
        <w:tc>
          <w:tcPr>
            <w:tcW w:w="2644" w:type="dxa"/>
            <w:vAlign w:val="center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bCs/>
                <w:sz w:val="20"/>
                <w:szCs w:val="20"/>
              </w:rPr>
              <w:t xml:space="preserve">Наказание </w:t>
            </w:r>
          </w:p>
        </w:tc>
      </w:tr>
      <w:tr w:rsidR="009F213B" w:rsidRPr="00D81790" w:rsidTr="00D81790">
        <w:trPr>
          <w:tblCellSpacing w:w="7" w:type="dxa"/>
        </w:trPr>
        <w:tc>
          <w:tcPr>
            <w:tcW w:w="8922" w:type="dxa"/>
            <w:gridSpan w:val="2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Нарушение порядка работы с денежной наличностью и порядка видения кассовых операций (ст. 15.1) </w:t>
            </w:r>
          </w:p>
        </w:tc>
      </w:tr>
      <w:tr w:rsidR="009F213B" w:rsidRPr="00D81790" w:rsidTr="00D81790">
        <w:trPr>
          <w:tblCellSpacing w:w="7" w:type="dxa"/>
        </w:trPr>
        <w:tc>
          <w:tcPr>
            <w:tcW w:w="6264" w:type="dxa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Нарушение порядка работы с денежной наличностью и порядка ведения кассовых операций, выразившееся в осуществлении расчетов наличными деньгами с другими организациями сверх установленных размеров, неоприходовании (неполном оприходовании) и кассу денежной наличности, несоблюдении порядка хранения свободных денежных средств, а равно в накоплении и кассе наличных денег сверх установленных лимитов </w:t>
            </w:r>
          </w:p>
        </w:tc>
        <w:tc>
          <w:tcPr>
            <w:tcW w:w="2644" w:type="dxa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Штраф в размере от 40 до 50 МРОТ </w:t>
            </w:r>
          </w:p>
        </w:tc>
      </w:tr>
      <w:tr w:rsidR="009F213B" w:rsidRPr="00D81790" w:rsidTr="00D81790">
        <w:trPr>
          <w:tblCellSpacing w:w="7" w:type="dxa"/>
        </w:trPr>
        <w:tc>
          <w:tcPr>
            <w:tcW w:w="8922" w:type="dxa"/>
            <w:gridSpan w:val="2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Нарушение срока постановки на учет в налоговом органе (ст. 15.3) </w:t>
            </w:r>
          </w:p>
        </w:tc>
      </w:tr>
      <w:tr w:rsidR="009F213B" w:rsidRPr="00D81790" w:rsidTr="00D81790">
        <w:trPr>
          <w:tblCellSpacing w:w="7" w:type="dxa"/>
        </w:trPr>
        <w:tc>
          <w:tcPr>
            <w:tcW w:w="6264" w:type="dxa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1. Нарушение установленного срока подачи заявления о постановке на учет в налоговом органе или органе государственного внебюджетного фонда </w:t>
            </w:r>
          </w:p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2. Нарушение установленного срока подачи - заявления о постановке на учет в налоговом органе или органе государственного внебюджетного фонда, сопряженное с ведением деятельности без постановки на учет в налоговом органе или органе государственного внебюджетного фонда </w:t>
            </w:r>
          </w:p>
        </w:tc>
        <w:tc>
          <w:tcPr>
            <w:tcW w:w="2644" w:type="dxa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Штраф в размере от 5 до 10 МРОТ </w:t>
            </w:r>
          </w:p>
        </w:tc>
      </w:tr>
      <w:tr w:rsidR="009F213B" w:rsidRPr="00D81790" w:rsidTr="00D81790">
        <w:trPr>
          <w:tblCellSpacing w:w="7" w:type="dxa"/>
        </w:trPr>
        <w:tc>
          <w:tcPr>
            <w:tcW w:w="6264" w:type="dxa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Штраф в размере от 20 до 30 МРОТ </w:t>
            </w:r>
          </w:p>
        </w:tc>
        <w:tc>
          <w:tcPr>
            <w:tcW w:w="2644" w:type="dxa"/>
            <w:vAlign w:val="center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213B" w:rsidRPr="00D81790" w:rsidTr="00D81790">
        <w:trPr>
          <w:tblCellSpacing w:w="7" w:type="dxa"/>
        </w:trPr>
        <w:tc>
          <w:tcPr>
            <w:tcW w:w="8922" w:type="dxa"/>
            <w:gridSpan w:val="2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Нарушение срока представления сведений об открытии и о закрытии счета в банке или иной кредитной организации (ст. 15.4) </w:t>
            </w:r>
          </w:p>
        </w:tc>
      </w:tr>
      <w:tr w:rsidR="009F213B" w:rsidRPr="00D81790" w:rsidTr="00D81790">
        <w:trPr>
          <w:tblCellSpacing w:w="7" w:type="dxa"/>
        </w:trPr>
        <w:tc>
          <w:tcPr>
            <w:tcW w:w="6264" w:type="dxa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Нарушение установленного срока представлении в налоговый орган или орган государственного внебюджетного фонда информации об открытии или о закрытии счета в банке или иной кредитной организации </w:t>
            </w:r>
          </w:p>
        </w:tc>
        <w:tc>
          <w:tcPr>
            <w:tcW w:w="2644" w:type="dxa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Штраф в размере от 10 до 20 МРОТ </w:t>
            </w:r>
          </w:p>
        </w:tc>
      </w:tr>
      <w:tr w:rsidR="009F213B" w:rsidRPr="00D81790" w:rsidTr="00D81790">
        <w:trPr>
          <w:tblCellSpacing w:w="7" w:type="dxa"/>
        </w:trPr>
        <w:tc>
          <w:tcPr>
            <w:tcW w:w="8922" w:type="dxa"/>
            <w:gridSpan w:val="2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Нарушение сроков представления налоговой декларации (ст. 15.5) </w:t>
            </w:r>
          </w:p>
        </w:tc>
      </w:tr>
      <w:tr w:rsidR="009F213B" w:rsidRPr="00D81790" w:rsidTr="00D81790">
        <w:trPr>
          <w:tblCellSpacing w:w="7" w:type="dxa"/>
        </w:trPr>
        <w:tc>
          <w:tcPr>
            <w:tcW w:w="6264" w:type="dxa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 </w:t>
            </w:r>
          </w:p>
        </w:tc>
        <w:tc>
          <w:tcPr>
            <w:tcW w:w="2644" w:type="dxa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Штраф в размере от 3 до 5 МРОТ </w:t>
            </w:r>
          </w:p>
        </w:tc>
      </w:tr>
      <w:tr w:rsidR="009F213B" w:rsidRPr="00D81790" w:rsidTr="00D81790">
        <w:trPr>
          <w:tblCellSpacing w:w="7" w:type="dxa"/>
        </w:trPr>
        <w:tc>
          <w:tcPr>
            <w:tcW w:w="8922" w:type="dxa"/>
            <w:gridSpan w:val="2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Непредставление сведений, необходимых для осуществления налогового контроля (ст. 15.6) </w:t>
            </w:r>
          </w:p>
        </w:tc>
      </w:tr>
      <w:tr w:rsidR="009F213B" w:rsidRPr="00D81790" w:rsidTr="00D81790">
        <w:trPr>
          <w:tblCellSpacing w:w="7" w:type="dxa"/>
        </w:trPr>
        <w:tc>
          <w:tcPr>
            <w:tcW w:w="6264" w:type="dxa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1. Непредставление в установленный законодательством о налогах и сборах срок либо отказ от представления в налоговые органы, таможенные органы и органы государственного внебюджетного фонда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</w:t>
            </w:r>
          </w:p>
        </w:tc>
        <w:tc>
          <w:tcPr>
            <w:tcW w:w="2644" w:type="dxa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Штраф в размере от 3 до 5 МРОТ </w:t>
            </w:r>
          </w:p>
        </w:tc>
      </w:tr>
      <w:tr w:rsidR="009F213B" w:rsidRPr="00D81790" w:rsidTr="00D81790">
        <w:trPr>
          <w:tblCellSpacing w:w="7" w:type="dxa"/>
        </w:trPr>
        <w:tc>
          <w:tcPr>
            <w:tcW w:w="8922" w:type="dxa"/>
            <w:gridSpan w:val="2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Грубое нарушение </w:t>
            </w:r>
            <w:r w:rsidRPr="00D81790">
              <w:rPr>
                <w:iCs/>
                <w:sz w:val="20"/>
                <w:szCs w:val="20"/>
              </w:rPr>
              <w:t>правил</w:t>
            </w:r>
            <w:r w:rsidRPr="00D81790">
              <w:rPr>
                <w:sz w:val="20"/>
                <w:szCs w:val="20"/>
              </w:rPr>
              <w:t xml:space="preserve"> ведения </w:t>
            </w:r>
            <w:r w:rsidRPr="00D81790">
              <w:rPr>
                <w:iCs/>
                <w:sz w:val="20"/>
                <w:szCs w:val="20"/>
              </w:rPr>
              <w:t>бухгалтерского</w:t>
            </w:r>
            <w:r w:rsidRPr="00D81790">
              <w:rPr>
                <w:sz w:val="20"/>
                <w:szCs w:val="20"/>
              </w:rPr>
              <w:t xml:space="preserve"> учета и представления бухгалтерской отчетности (ст. 15.11) </w:t>
            </w:r>
          </w:p>
        </w:tc>
      </w:tr>
      <w:tr w:rsidR="009F213B" w:rsidRPr="00D81790" w:rsidTr="00D81790">
        <w:trPr>
          <w:tblCellSpacing w:w="7" w:type="dxa"/>
        </w:trPr>
        <w:tc>
          <w:tcPr>
            <w:tcW w:w="6264" w:type="dxa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Грубое нарушение </w:t>
            </w:r>
            <w:r w:rsidRPr="00D81790">
              <w:rPr>
                <w:bCs/>
                <w:sz w:val="20"/>
                <w:szCs w:val="20"/>
              </w:rPr>
              <w:t>правил</w:t>
            </w:r>
            <w:r w:rsidRPr="00D81790">
              <w:rPr>
                <w:sz w:val="20"/>
                <w:szCs w:val="20"/>
              </w:rPr>
              <w:t xml:space="preserve"> ведения </w:t>
            </w:r>
            <w:r w:rsidRPr="00D81790">
              <w:rPr>
                <w:bCs/>
                <w:sz w:val="20"/>
                <w:szCs w:val="20"/>
              </w:rPr>
              <w:t>бухгалтерского</w:t>
            </w:r>
            <w:r w:rsidRPr="00D81790">
              <w:rPr>
                <w:sz w:val="20"/>
                <w:szCs w:val="20"/>
              </w:rPr>
              <w:t xml:space="preserve"> учета и представления бухгалтерской отчетности, а равно порядка и сроков хранения учетных документов </w:t>
            </w:r>
          </w:p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iCs/>
                <w:sz w:val="20"/>
                <w:szCs w:val="20"/>
              </w:rPr>
              <w:t xml:space="preserve">Примечание. </w:t>
            </w:r>
            <w:r w:rsidRPr="00D81790">
              <w:rPr>
                <w:sz w:val="20"/>
                <w:szCs w:val="20"/>
              </w:rPr>
              <w:t xml:space="preserve">Под грубым нарушением </w:t>
            </w:r>
            <w:r w:rsidRPr="00D81790">
              <w:rPr>
                <w:bCs/>
                <w:sz w:val="20"/>
                <w:szCs w:val="20"/>
              </w:rPr>
              <w:t>правил</w:t>
            </w:r>
            <w:r w:rsidRPr="00D81790">
              <w:rPr>
                <w:sz w:val="20"/>
                <w:szCs w:val="20"/>
              </w:rPr>
              <w:t xml:space="preserve"> ведения </w:t>
            </w:r>
            <w:r w:rsidRPr="00D81790">
              <w:rPr>
                <w:bCs/>
                <w:sz w:val="20"/>
                <w:szCs w:val="20"/>
              </w:rPr>
              <w:t>бухгалтерскою</w:t>
            </w:r>
            <w:r w:rsidRPr="00D81790">
              <w:rPr>
                <w:sz w:val="20"/>
                <w:szCs w:val="20"/>
              </w:rPr>
              <w:t xml:space="preserve"> учета и предоставления </w:t>
            </w:r>
            <w:r w:rsidRPr="00D81790">
              <w:rPr>
                <w:iCs/>
                <w:sz w:val="20"/>
                <w:szCs w:val="20"/>
              </w:rPr>
              <w:t>бухгалтерской</w:t>
            </w:r>
            <w:r w:rsidRPr="00D81790">
              <w:rPr>
                <w:sz w:val="20"/>
                <w:szCs w:val="20"/>
              </w:rPr>
              <w:t xml:space="preserve"> отчетности понимается: </w:t>
            </w:r>
          </w:p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- искажение сумм начисленных налогов и сборов не менее чем на 10%; </w:t>
            </w:r>
          </w:p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- искажение любой статьи (строки) формы </w:t>
            </w:r>
            <w:r w:rsidRPr="00D81790">
              <w:rPr>
                <w:bCs/>
                <w:sz w:val="20"/>
                <w:szCs w:val="20"/>
              </w:rPr>
              <w:t>бухгалтерской</w:t>
            </w:r>
            <w:r w:rsidRPr="00D81790">
              <w:rPr>
                <w:sz w:val="20"/>
                <w:szCs w:val="20"/>
              </w:rPr>
              <w:t xml:space="preserve"> отчетности не менее чем на 10% </w:t>
            </w:r>
          </w:p>
        </w:tc>
        <w:tc>
          <w:tcPr>
            <w:tcW w:w="2644" w:type="dxa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Штраф в размере от 20 до 30 МРОТ </w:t>
            </w:r>
          </w:p>
        </w:tc>
      </w:tr>
    </w:tbl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D81790">
        <w:rPr>
          <w:iCs/>
          <w:sz w:val="28"/>
        </w:rPr>
        <w:t>Таблица 1</w:t>
      </w:r>
    </w:p>
    <w:p w:rsidR="00247349" w:rsidRPr="00D81790" w:rsidRDefault="00247349" w:rsidP="00D81790">
      <w:pPr>
        <w:widowControl w:val="0"/>
        <w:spacing w:line="360" w:lineRule="auto"/>
        <w:ind w:firstLine="709"/>
        <w:jc w:val="both"/>
        <w:rPr>
          <w:iCs/>
          <w:sz w:val="28"/>
        </w:rPr>
      </w:pPr>
    </w:p>
    <w:p w:rsidR="009F213B" w:rsidRDefault="00D81790" w:rsidP="00D81790">
      <w:pPr>
        <w:widowControl w:val="0"/>
        <w:spacing w:line="360" w:lineRule="auto"/>
        <w:ind w:firstLine="709"/>
        <w:jc w:val="both"/>
        <w:rPr>
          <w:bCs/>
          <w:iCs/>
          <w:sz w:val="28"/>
          <w:lang w:val="uk-UA"/>
        </w:rPr>
      </w:pPr>
      <w:r>
        <w:rPr>
          <w:bCs/>
          <w:iCs/>
          <w:sz w:val="28"/>
        </w:rPr>
        <w:t>Перечень налоговых преступлений</w:t>
      </w:r>
    </w:p>
    <w:p w:rsidR="00D81790" w:rsidRPr="00D81790" w:rsidRDefault="00D81790" w:rsidP="00D81790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tbl>
      <w:tblPr>
        <w:tblW w:w="4731" w:type="pct"/>
        <w:tblCellSpacing w:w="7" w:type="dxa"/>
        <w:tblInd w:w="3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1"/>
        <w:gridCol w:w="3216"/>
      </w:tblGrid>
      <w:tr w:rsidR="009F213B" w:rsidRPr="00D81790" w:rsidTr="00D81790">
        <w:trPr>
          <w:tblCellSpacing w:w="7" w:type="dxa"/>
        </w:trPr>
        <w:tc>
          <w:tcPr>
            <w:tcW w:w="4984" w:type="pct"/>
            <w:gridSpan w:val="2"/>
            <w:vAlign w:val="center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bCs/>
                <w:sz w:val="20"/>
                <w:szCs w:val="20"/>
              </w:rPr>
              <w:t xml:space="preserve">Преступление (статья УК РФ) </w:t>
            </w:r>
          </w:p>
        </w:tc>
      </w:tr>
      <w:tr w:rsidR="009F213B" w:rsidRPr="00D81790" w:rsidTr="00D81790">
        <w:trPr>
          <w:tblCellSpacing w:w="7" w:type="dxa"/>
        </w:trPr>
        <w:tc>
          <w:tcPr>
            <w:tcW w:w="3184" w:type="pct"/>
            <w:vAlign w:val="center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bCs/>
                <w:sz w:val="20"/>
                <w:szCs w:val="20"/>
              </w:rPr>
              <w:t xml:space="preserve">Состав преступления </w:t>
            </w:r>
          </w:p>
        </w:tc>
        <w:tc>
          <w:tcPr>
            <w:tcW w:w="1793" w:type="pct"/>
            <w:vAlign w:val="center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bCs/>
                <w:sz w:val="20"/>
                <w:szCs w:val="20"/>
              </w:rPr>
              <w:t xml:space="preserve">Наказание </w:t>
            </w:r>
          </w:p>
        </w:tc>
      </w:tr>
      <w:tr w:rsidR="009F213B" w:rsidRPr="00D81790" w:rsidTr="00D81790">
        <w:trPr>
          <w:tblCellSpacing w:w="7" w:type="dxa"/>
        </w:trPr>
        <w:tc>
          <w:tcPr>
            <w:tcW w:w="4984" w:type="pct"/>
            <w:gridSpan w:val="2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Уклонение от уплаты налогов или страховых взносов в государственные внебюджетные фонды с организации (ст. 199) </w:t>
            </w:r>
          </w:p>
        </w:tc>
      </w:tr>
      <w:tr w:rsidR="009F213B" w:rsidRPr="00D81790" w:rsidTr="00D81790">
        <w:trPr>
          <w:tblCellSpacing w:w="7" w:type="dxa"/>
        </w:trPr>
        <w:tc>
          <w:tcPr>
            <w:tcW w:w="3184" w:type="pct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1 . Уклонение or уплаты налогов и (или) сборов с организации путем непредставления налоговой декларации или иных документов, представление которых в соответствии с законодательством РФ о налогах и сборах является обязательным, либо путем включения в налоговую декларацию или такие документы заведомо ложных сведений, совершенное в крупном размере </w:t>
            </w:r>
          </w:p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iCs/>
                <w:sz w:val="20"/>
                <w:szCs w:val="20"/>
              </w:rPr>
              <w:t xml:space="preserve">Примечание. </w:t>
            </w:r>
            <w:r w:rsidRPr="00D81790">
              <w:rPr>
                <w:sz w:val="20"/>
                <w:szCs w:val="20"/>
              </w:rPr>
              <w:t xml:space="preserve">Крупным размером признается сумма налогов и (пли) сборов, составляющая за период в пределах трех финансовых лет подряд более 500 тыс. руб., при условии, что доля неуплаченных налогов и (пли) сборов превышает 10% подлежащих уплате сумм налогов и (или) сборов, либо превышающая 1 500 000 руб. </w:t>
            </w:r>
          </w:p>
        </w:tc>
        <w:tc>
          <w:tcPr>
            <w:tcW w:w="1793" w:type="pct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Штраф в размере от 100 000 до 300 000 руб. или в размере заработной платы или иного дохода осужденного за период от 1 до 2 лет, либо арест на срок от 4 до 6 месяцев, либо лишение свободы на срок до 2 лет с лишением права занимать определенные должности или •заниматься определенной деятельностью на срок до 3 лет или без такового </w:t>
            </w:r>
          </w:p>
        </w:tc>
      </w:tr>
      <w:tr w:rsidR="009F213B" w:rsidRPr="00D81790" w:rsidTr="00D81790">
        <w:trPr>
          <w:tblCellSpacing w:w="7" w:type="dxa"/>
        </w:trPr>
        <w:tc>
          <w:tcPr>
            <w:tcW w:w="3184" w:type="pct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2. То же деяние, совершенное: </w:t>
            </w:r>
          </w:p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а) группой лиц по предварительному сговору; </w:t>
            </w:r>
          </w:p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б) в особо крупном размере. </w:t>
            </w:r>
          </w:p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iCs/>
                <w:sz w:val="20"/>
                <w:szCs w:val="20"/>
              </w:rPr>
              <w:t xml:space="preserve">Примечание. </w:t>
            </w:r>
            <w:r w:rsidRPr="00D81790">
              <w:rPr>
                <w:sz w:val="20"/>
                <w:szCs w:val="20"/>
              </w:rPr>
              <w:t xml:space="preserve">Особо крупным размером признается сумма, составляющая за период в пределах трех финансовых лет подряд более 2 500 000 руб., при условии, что доля неуплаченных налогов и (или) сборов превышает 20% подлежащих уплате сумм налогов и (или) сборов, либо превышающая 7 500 000 руб. </w:t>
            </w:r>
          </w:p>
        </w:tc>
        <w:tc>
          <w:tcPr>
            <w:tcW w:w="1793" w:type="pct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Штраф и размере от 200 000 до 500 000 руб.. или в размере заработной платы, или иного дохода осужденного за период от 1 года до 3 лет, либо лишение свободы на срок до 6 лет с лишением </w:t>
            </w:r>
            <w:r w:rsidRPr="00D81790">
              <w:rPr>
                <w:bCs/>
                <w:sz w:val="20"/>
                <w:szCs w:val="20"/>
              </w:rPr>
              <w:t>права</w:t>
            </w:r>
            <w:r w:rsidRPr="00D81790">
              <w:rPr>
                <w:sz w:val="20"/>
                <w:szCs w:val="20"/>
              </w:rPr>
              <w:t xml:space="preserve"> занимать определенные должности или заниматься определенной деятельностью на срок до 3 лет или без такового </w:t>
            </w:r>
          </w:p>
        </w:tc>
      </w:tr>
      <w:tr w:rsidR="009F213B" w:rsidRPr="00D81790" w:rsidTr="00D81790">
        <w:trPr>
          <w:tblCellSpacing w:w="7" w:type="dxa"/>
        </w:trPr>
        <w:tc>
          <w:tcPr>
            <w:tcW w:w="4984" w:type="pct"/>
            <w:gridSpan w:val="2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Неисполнение </w:t>
            </w:r>
            <w:r w:rsidRPr="00D81790">
              <w:rPr>
                <w:bCs/>
                <w:sz w:val="20"/>
                <w:szCs w:val="20"/>
              </w:rPr>
              <w:t>обязанностей</w:t>
            </w:r>
            <w:r w:rsidRPr="00D81790">
              <w:rPr>
                <w:sz w:val="20"/>
                <w:szCs w:val="20"/>
              </w:rPr>
              <w:t xml:space="preserve"> налогового агента (ст. 199.1) </w:t>
            </w:r>
          </w:p>
        </w:tc>
      </w:tr>
      <w:tr w:rsidR="009F213B" w:rsidRPr="00D81790" w:rsidTr="00D81790">
        <w:trPr>
          <w:tblCellSpacing w:w="7" w:type="dxa"/>
        </w:trPr>
        <w:tc>
          <w:tcPr>
            <w:tcW w:w="3184" w:type="pct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I. Неисполнение в личных интересах обязанностей налогового агента по исчислению, удержанию или перечислению налогов и (или) сборов, подлежащих в соответствии с законодательством РФ о налогах и сборах исчислению, удержанию у налогоплательщика и перечислению в соответствующий бюджет (внебюджетный фонд), совершенное в крупном размере </w:t>
            </w:r>
          </w:p>
        </w:tc>
        <w:tc>
          <w:tcPr>
            <w:tcW w:w="1793" w:type="pct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Штраф в размере от 100 000 до 300 000 руб. или в размере заработной платы или иного дохода осужденного за период от 1 года до 2 лет, либо арест на срок от 4 до 6 месяцев, либо лишение свободы на срок до 2 лет с лишением права занимать определенные должности или заниматься определенной деятельностью на срок до 3 лет или без такового </w:t>
            </w:r>
          </w:p>
        </w:tc>
      </w:tr>
      <w:tr w:rsidR="009F213B" w:rsidRPr="00D81790" w:rsidTr="00D81790">
        <w:trPr>
          <w:tblCellSpacing w:w="7" w:type="dxa"/>
        </w:trPr>
        <w:tc>
          <w:tcPr>
            <w:tcW w:w="3184" w:type="pct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2. То же деяние, совершенное в особо крупном размере </w:t>
            </w:r>
          </w:p>
        </w:tc>
        <w:tc>
          <w:tcPr>
            <w:tcW w:w="1793" w:type="pct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Штраф в размере от 200 000 до 500 000 руб. или в размере заработной платы или иного дохода осужденного за период от 2 до 5 лет, либо лишение свободы на срок до 6 лет с лишением </w:t>
            </w:r>
            <w:r w:rsidRPr="00D81790">
              <w:rPr>
                <w:iCs/>
                <w:sz w:val="20"/>
                <w:szCs w:val="20"/>
              </w:rPr>
              <w:t>права</w:t>
            </w:r>
            <w:r w:rsidRPr="00D81790">
              <w:rPr>
                <w:sz w:val="20"/>
                <w:szCs w:val="20"/>
              </w:rPr>
              <w:t xml:space="preserve"> занимать определенные должности или заниматься определенной деятельностью на срок-до 3 лет или без такового </w:t>
            </w:r>
          </w:p>
        </w:tc>
      </w:tr>
      <w:tr w:rsidR="009F213B" w:rsidRPr="00D81790" w:rsidTr="00D81790">
        <w:trPr>
          <w:tblCellSpacing w:w="7" w:type="dxa"/>
        </w:trPr>
        <w:tc>
          <w:tcPr>
            <w:tcW w:w="4984" w:type="pct"/>
            <w:gridSpan w:val="2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Сокрытие денежных средств либо имущества организации или индивидуального предпринимателя, за счет которых должно производиться взыскание налогов и (или) сборов (ст. 199.2) </w:t>
            </w:r>
          </w:p>
        </w:tc>
      </w:tr>
      <w:tr w:rsidR="009F213B" w:rsidRPr="00D81790" w:rsidTr="00D81790">
        <w:trPr>
          <w:tblCellSpacing w:w="7" w:type="dxa"/>
        </w:trPr>
        <w:tc>
          <w:tcPr>
            <w:tcW w:w="3184" w:type="pct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Сокрытие денежных средств либо имущества организации или индивидуального предпринимателя, за счет которых в порядке, предусмотренном законодательством РФ о налогах и сборах, должно быть произведено взыскание недоимки по налогам и (или) сборам, совершенное собственником или руководителем организации либо иным липом, выполняющим управленческие функции в этой организации, или индивидуальным предпринимателем в крупном размере </w:t>
            </w:r>
          </w:p>
        </w:tc>
        <w:tc>
          <w:tcPr>
            <w:tcW w:w="1793" w:type="pct"/>
          </w:tcPr>
          <w:p w:rsidR="009F213B" w:rsidRPr="00D81790" w:rsidRDefault="009F213B" w:rsidP="00D8179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81790">
              <w:rPr>
                <w:sz w:val="20"/>
                <w:szCs w:val="20"/>
              </w:rPr>
              <w:t xml:space="preserve">Штраф в размере от 200 000 до 500 000 руб. или в размере заработной платы или иного дохода осужденного за период от 18 месяцев до 3 лет, либо лишение свободы на срок до 5 лет с лишением </w:t>
            </w:r>
            <w:r w:rsidRPr="00D81790">
              <w:rPr>
                <w:iCs/>
                <w:sz w:val="20"/>
                <w:szCs w:val="20"/>
              </w:rPr>
              <w:t>права</w:t>
            </w:r>
            <w:r w:rsidRPr="00D81790">
              <w:rPr>
                <w:sz w:val="20"/>
                <w:szCs w:val="20"/>
              </w:rPr>
              <w:t xml:space="preserve"> занимать определенные должности или заниматься определенной деятельностью на срок до 3 лег или без такового </w:t>
            </w:r>
          </w:p>
        </w:tc>
      </w:tr>
    </w:tbl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iCs/>
          <w:sz w:val="28"/>
        </w:rPr>
        <w:t>Таблица 2</w:t>
      </w:r>
    </w:p>
    <w:p w:rsidR="00D81790" w:rsidRDefault="00D81790" w:rsidP="00D81790">
      <w:pPr>
        <w:widowControl w:val="0"/>
        <w:spacing w:line="360" w:lineRule="auto"/>
        <w:ind w:firstLine="709"/>
        <w:jc w:val="both"/>
        <w:rPr>
          <w:bCs/>
          <w:sz w:val="28"/>
          <w:lang w:val="uk-UA"/>
        </w:rPr>
      </w:pPr>
    </w:p>
    <w:p w:rsidR="009F213B" w:rsidRPr="00D81790" w:rsidRDefault="00D81790" w:rsidP="00D81790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>
        <w:rPr>
          <w:bCs/>
          <w:sz w:val="28"/>
        </w:rPr>
        <w:t>Уголовная ответственность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Уголовная ответственность является наиболее серьезным по своим последствиям видом юридической </w:t>
      </w:r>
      <w:r w:rsidRPr="00D81790">
        <w:rPr>
          <w:bCs/>
          <w:sz w:val="28"/>
        </w:rPr>
        <w:t>ответственности</w:t>
      </w:r>
      <w:r w:rsidRPr="00D81790">
        <w:rPr>
          <w:sz w:val="28"/>
        </w:rPr>
        <w:t xml:space="preserve">. </w:t>
      </w:r>
      <w:r w:rsidRPr="00D81790">
        <w:rPr>
          <w:bCs/>
          <w:sz w:val="28"/>
        </w:rPr>
        <w:t>Главный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бухгалтер</w:t>
      </w:r>
      <w:r w:rsidRPr="00D81790">
        <w:rPr>
          <w:sz w:val="28"/>
        </w:rPr>
        <w:t xml:space="preserve"> в силу занимаемой должности может стать субъектом </w:t>
      </w:r>
      <w:r w:rsidRPr="00D81790">
        <w:rPr>
          <w:iCs/>
          <w:sz w:val="28"/>
        </w:rPr>
        <w:t>ответственности</w:t>
      </w:r>
      <w:r w:rsidRPr="00D81790">
        <w:rPr>
          <w:sz w:val="28"/>
        </w:rPr>
        <w:t xml:space="preserve"> по статьям УК РФ, связанным с экономическими отношениями. Это могут быть отдельные статьи, содержащиеся в гл. 21, 22 и 23 УК РФ. В частности, главный бухгалтер может быть привлечен к </w:t>
      </w:r>
      <w:r w:rsidRPr="00D81790">
        <w:rPr>
          <w:iCs/>
          <w:sz w:val="28"/>
        </w:rPr>
        <w:t>ответственности</w:t>
      </w:r>
      <w:r w:rsidRPr="00D81790">
        <w:rPr>
          <w:sz w:val="28"/>
        </w:rPr>
        <w:t xml:space="preserve"> по п. “в” ч. 2 ст. 160 УК РФ “Присвоение и растрата” (гл. 21 УК РФ), ст. 195 УК РФ “Неправомерные действия при банкротстве” (гл. 22 УК РФ), ст. 201 УК РФ “Злоупотребление полномочиями” (гл. 23 УК РФ). Перечень возможных составов преступлений, в которых главный </w:t>
      </w:r>
      <w:r w:rsidRPr="00D81790">
        <w:rPr>
          <w:bCs/>
          <w:sz w:val="28"/>
        </w:rPr>
        <w:t>бухгалтер</w:t>
      </w:r>
      <w:r w:rsidRPr="00D81790">
        <w:rPr>
          <w:sz w:val="28"/>
        </w:rPr>
        <w:t xml:space="preserve"> может играть не последнюю роль, может быть, несомненно, продолжен. Однако особое место среди преступлений, представляющих “определенный интерес” для </w:t>
      </w:r>
      <w:r w:rsidRPr="00D81790">
        <w:rPr>
          <w:bCs/>
          <w:sz w:val="28"/>
        </w:rPr>
        <w:t>главных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бухгалтеров</w:t>
      </w:r>
      <w:r w:rsidRPr="00D81790">
        <w:rPr>
          <w:sz w:val="28"/>
        </w:rPr>
        <w:t xml:space="preserve">, являются налоговые преступления, перечень которых приведен в табл. 2.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Необходимо отметить, что ст. 199.1 и 199.2 УК РФ внесены в УК РФ Федеральным законом от 8 декабря 2003 г. № 162-ФЗ “О внесении изменений и дополнений в Уголовный кодекс Российской Федерации”. В связи с чем привлечение к </w:t>
      </w:r>
      <w:r w:rsidRPr="00D81790">
        <w:rPr>
          <w:iCs/>
          <w:sz w:val="28"/>
        </w:rPr>
        <w:t>ответственности</w:t>
      </w:r>
      <w:r w:rsidRPr="00D81790">
        <w:rPr>
          <w:sz w:val="28"/>
        </w:rPr>
        <w:t xml:space="preserve"> по данным статьям возможно лишь за деяния, совершенные после даты вступления в силу данного закона.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bCs/>
          <w:sz w:val="28"/>
        </w:rPr>
        <w:t xml:space="preserve">Налоговая ответственность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bCs/>
          <w:sz w:val="28"/>
        </w:rPr>
        <w:t>Ответственность</w:t>
      </w:r>
      <w:r w:rsidRPr="00D81790">
        <w:rPr>
          <w:sz w:val="28"/>
        </w:rPr>
        <w:t xml:space="preserve"> за совершение налоговых </w:t>
      </w:r>
      <w:r w:rsidRPr="00D81790">
        <w:rPr>
          <w:bCs/>
          <w:sz w:val="28"/>
        </w:rPr>
        <w:t>правонарушений</w:t>
      </w:r>
      <w:r w:rsidRPr="00D81790">
        <w:rPr>
          <w:sz w:val="28"/>
        </w:rPr>
        <w:t xml:space="preserve"> устанавливается в НК РФ. Начиная разговор о налоговой </w:t>
      </w:r>
      <w:r w:rsidRPr="00D81790">
        <w:rPr>
          <w:iCs/>
          <w:sz w:val="28"/>
        </w:rPr>
        <w:t>ответственности</w:t>
      </w:r>
      <w:r w:rsidRPr="00D81790">
        <w:rPr>
          <w:sz w:val="28"/>
        </w:rPr>
        <w:t xml:space="preserve"> необходимо отметить, что НК РФ не называет должностных лиц организаций, в том числе и </w:t>
      </w:r>
      <w:r w:rsidRPr="00D81790">
        <w:rPr>
          <w:bCs/>
          <w:sz w:val="28"/>
        </w:rPr>
        <w:t>главных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бухгалтеров</w:t>
      </w:r>
      <w:r w:rsidRPr="00D81790">
        <w:rPr>
          <w:sz w:val="28"/>
        </w:rPr>
        <w:t xml:space="preserve">, субъектами налоговой </w:t>
      </w:r>
      <w:r w:rsidRPr="00D81790">
        <w:rPr>
          <w:bCs/>
          <w:sz w:val="28"/>
        </w:rPr>
        <w:t>ответственности</w:t>
      </w:r>
      <w:r w:rsidRPr="00D81790">
        <w:rPr>
          <w:sz w:val="28"/>
        </w:rPr>
        <w:t xml:space="preserve">. Однако в нем содержится одна статья, которая не может быть оставлена без внимания. Речь идет о ст. 128 НК РФ. В ней устанавливается ответственность за два состава </w:t>
      </w:r>
      <w:r w:rsidRPr="00D81790">
        <w:rPr>
          <w:iCs/>
          <w:sz w:val="28"/>
        </w:rPr>
        <w:t>правонарушения</w:t>
      </w:r>
      <w:r w:rsidRPr="00D81790">
        <w:rPr>
          <w:sz w:val="28"/>
        </w:rPr>
        <w:t xml:space="preserve">. Первый - за уклонение от явки без уважительных причин липа, вызываемого по делу о налоговом правонарушении в качестве свидетеля. Второй - за неправомерный отказ свидетеля отдачи показаний, а равно за дачу заведомо ложных показаний. Анализ ст. 90 НК РФ позволяет сделать вывод, что главный </w:t>
      </w:r>
      <w:r w:rsidRPr="00D81790">
        <w:rPr>
          <w:bCs/>
          <w:sz w:val="28"/>
        </w:rPr>
        <w:t>бухгалтер</w:t>
      </w:r>
      <w:r w:rsidRPr="00D81790">
        <w:rPr>
          <w:sz w:val="28"/>
        </w:rPr>
        <w:t xml:space="preserve"> организации может быть допрошен в качестве свидетеля. В связи с этим об этой статье НК РФ каждый </w:t>
      </w:r>
      <w:r w:rsidRPr="00D81790">
        <w:rPr>
          <w:bCs/>
          <w:sz w:val="28"/>
        </w:rPr>
        <w:t>главный</w:t>
      </w:r>
      <w:r w:rsidRPr="00D81790">
        <w:rPr>
          <w:sz w:val="28"/>
        </w:rPr>
        <w:t xml:space="preserve"> бухгалтер забывать не должен.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bCs/>
          <w:sz w:val="28"/>
        </w:rPr>
        <w:t xml:space="preserve">Дисциплинарная ответственность главного бухгалтера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Главный </w:t>
      </w:r>
      <w:r w:rsidRPr="00D81790">
        <w:rPr>
          <w:bCs/>
          <w:sz w:val="28"/>
        </w:rPr>
        <w:t>бухгалтер</w:t>
      </w:r>
      <w:r w:rsidRPr="00D81790">
        <w:rPr>
          <w:sz w:val="28"/>
        </w:rPr>
        <w:t xml:space="preserve">, находясь с работодателем в трудовых отношениях, также может быть привлечен к дисциплинарной ответственности, которая налагается непосредственно работодателем за неисполнение или ненадлежащее исполнение трудовых </w:t>
      </w:r>
      <w:r w:rsidRPr="00D81790">
        <w:rPr>
          <w:bCs/>
          <w:sz w:val="28"/>
        </w:rPr>
        <w:t>обязанностей</w:t>
      </w:r>
      <w:r w:rsidRPr="00D81790">
        <w:rPr>
          <w:sz w:val="28"/>
        </w:rPr>
        <w:t xml:space="preserve">.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Статьей 192 ТК РФ установлен открытый перечень дисциплинарных взысканий. К ним, в частности, относятся: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- замечание;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- выговор;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- увольнение по соответствующим основаниям.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Федеральными законами, уставами и положениями о дисциплине для отдельных категорий работников могут быть предусмотрены также и другие дисциплинарные взыскания.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bCs/>
          <w:sz w:val="28"/>
        </w:rPr>
        <w:t xml:space="preserve">Материальная </w:t>
      </w:r>
      <w:r w:rsidRPr="00D81790">
        <w:rPr>
          <w:bCs/>
          <w:iCs/>
          <w:sz w:val="28"/>
        </w:rPr>
        <w:t>ответственность</w:t>
      </w:r>
      <w:r w:rsidRPr="00D81790">
        <w:rPr>
          <w:bCs/>
          <w:sz w:val="28"/>
        </w:rPr>
        <w:t xml:space="preserve">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Трудовой кодекс РФ, вступивший в силу с 1 февраля 2002 г., содержит новеллу в виде диспозитивной нормы, позволяющей работодателю включить в текст трудового договора с </w:t>
      </w:r>
      <w:r w:rsidRPr="00D81790">
        <w:rPr>
          <w:bCs/>
          <w:sz w:val="28"/>
        </w:rPr>
        <w:t>главным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бухгалтером</w:t>
      </w:r>
      <w:r w:rsidRPr="00D81790">
        <w:rPr>
          <w:sz w:val="28"/>
        </w:rPr>
        <w:t xml:space="preserve"> условие об его материальной </w:t>
      </w:r>
      <w:r w:rsidRPr="00D81790">
        <w:rPr>
          <w:bCs/>
          <w:sz w:val="28"/>
        </w:rPr>
        <w:t>ответственности</w:t>
      </w:r>
      <w:r w:rsidRPr="00D81790">
        <w:rPr>
          <w:sz w:val="28"/>
        </w:rPr>
        <w:t xml:space="preserve"> в полном размере причиненного работодателю ущерба (ст. 243 ТК РФ). 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Необходимо отметить, что материальная ответственность является самостоятельным видом </w:t>
      </w:r>
      <w:r w:rsidRPr="00D81790">
        <w:rPr>
          <w:iCs/>
          <w:sz w:val="28"/>
        </w:rPr>
        <w:t>ответственности</w:t>
      </w:r>
      <w:r w:rsidRPr="00D81790">
        <w:rPr>
          <w:sz w:val="28"/>
        </w:rPr>
        <w:t xml:space="preserve">. В связи с чем главный </w:t>
      </w:r>
      <w:r w:rsidRPr="00D81790">
        <w:rPr>
          <w:iCs/>
          <w:sz w:val="28"/>
        </w:rPr>
        <w:t>бухгалтер</w:t>
      </w:r>
      <w:r w:rsidRPr="00D81790">
        <w:rPr>
          <w:sz w:val="28"/>
        </w:rPr>
        <w:t xml:space="preserve"> организации может быть привлечен к ней независимо от привлечения его к дисциплинарной, административной или уголовной ответственности.</w:t>
      </w:r>
    </w:p>
    <w:p w:rsidR="009F213B" w:rsidRPr="00D81790" w:rsidRDefault="009F213B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 xml:space="preserve">В соответствии со ст. 238 ТК РФ работник </w:t>
      </w:r>
      <w:r w:rsidRPr="00D81790">
        <w:rPr>
          <w:iCs/>
          <w:sz w:val="28"/>
        </w:rPr>
        <w:t>обязан</w:t>
      </w:r>
      <w:r w:rsidRPr="00D81790">
        <w:rPr>
          <w:sz w:val="28"/>
        </w:rPr>
        <w:t xml:space="preserve"> возместить работодателю лишь причиненный ему прямой действительный ущерб. Неполученные доходы (упущенная выгода) взысканию с работника не подлежат. 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</w:t>
      </w:r>
      <w:r w:rsidRPr="00D81790">
        <w:rPr>
          <w:bCs/>
          <w:sz w:val="28"/>
        </w:rPr>
        <w:t>ответственность</w:t>
      </w:r>
      <w:r w:rsidRPr="00D81790">
        <w:rPr>
          <w:sz w:val="28"/>
        </w:rPr>
        <w:t xml:space="preserve"> за сохранность этого имущества), а также необходимость для работодателя произвести затраты либо излишние выплаты на приобретение или восстановление имущества. Таким образом, к прямому ущербу относятся, в частности, штрафные санкции, которые организация должна выплатить за нарушение налогового законодательства. При этом необходимо, чтобы ущерб был причинен в результате противоправных действий работника, т.е. в данном случае - в связи с нарушением </w:t>
      </w:r>
      <w:r w:rsidRPr="00D81790">
        <w:rPr>
          <w:bCs/>
          <w:sz w:val="28"/>
        </w:rPr>
        <w:t>главным</w:t>
      </w:r>
      <w:r w:rsidRPr="00D81790">
        <w:rPr>
          <w:sz w:val="28"/>
        </w:rPr>
        <w:t xml:space="preserve"> </w:t>
      </w:r>
      <w:r w:rsidRPr="00D81790">
        <w:rPr>
          <w:bCs/>
          <w:sz w:val="28"/>
        </w:rPr>
        <w:t>бухгалтером</w:t>
      </w:r>
      <w:r w:rsidRPr="00D81790">
        <w:rPr>
          <w:sz w:val="28"/>
        </w:rPr>
        <w:t xml:space="preserve"> требований и норм </w:t>
      </w:r>
      <w:r w:rsidRPr="00D81790">
        <w:rPr>
          <w:bCs/>
          <w:sz w:val="28"/>
        </w:rPr>
        <w:t>бухгалтерского</w:t>
      </w:r>
      <w:r w:rsidRPr="00D81790">
        <w:rPr>
          <w:sz w:val="28"/>
        </w:rPr>
        <w:t xml:space="preserve"> и налогового законодательства. </w:t>
      </w:r>
    </w:p>
    <w:p w:rsidR="00CD3610" w:rsidRPr="00D81790" w:rsidRDefault="00CD3610" w:rsidP="00D81790">
      <w:pPr>
        <w:widowControl w:val="0"/>
        <w:spacing w:line="360" w:lineRule="auto"/>
        <w:ind w:firstLine="709"/>
        <w:jc w:val="both"/>
        <w:rPr>
          <w:sz w:val="28"/>
        </w:rPr>
      </w:pPr>
    </w:p>
    <w:p w:rsidR="00F14D7D" w:rsidRPr="00D81790" w:rsidRDefault="00F14D7D" w:rsidP="00D8179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81790">
        <w:rPr>
          <w:rFonts w:ascii="Times New Roman" w:hAnsi="Times New Roman" w:cs="Times New Roman"/>
          <w:b w:val="0"/>
          <w:sz w:val="28"/>
          <w:szCs w:val="24"/>
        </w:rPr>
        <w:t>2</w:t>
      </w:r>
      <w:r w:rsidR="00D81790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81790">
        <w:rPr>
          <w:rFonts w:ascii="Times New Roman" w:hAnsi="Times New Roman" w:cs="Times New Roman"/>
          <w:b w:val="0"/>
          <w:sz w:val="28"/>
          <w:szCs w:val="24"/>
        </w:rPr>
        <w:t>Практическое задание</w:t>
      </w:r>
    </w:p>
    <w:p w:rsidR="00D81790" w:rsidRDefault="00D81790" w:rsidP="00D8179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  <w:lang w:val="uk-UA"/>
        </w:rPr>
      </w:pPr>
    </w:p>
    <w:p w:rsidR="00CD3610" w:rsidRPr="00D81790" w:rsidRDefault="00CD3610" w:rsidP="00D8179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81790">
        <w:rPr>
          <w:rFonts w:ascii="Times New Roman" w:hAnsi="Times New Roman" w:cs="Times New Roman"/>
          <w:b w:val="0"/>
          <w:sz w:val="28"/>
          <w:szCs w:val="24"/>
        </w:rPr>
        <w:t>Кто несет персональную ответственность за ведение бухгалтерского учета и налоговые расчеты: генеральный директор или финансовый директор?</w:t>
      </w:r>
    </w:p>
    <w:p w:rsidR="00CD3610" w:rsidRPr="00D81790" w:rsidRDefault="00CD3610" w:rsidP="00D817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Федеральным законом от 21 ноября 1996 г. N 129-ФЗ "О бухгалтерском учете" определено, что ответственность за организацию бухгалтерского учета в организациях, соблюдение законодательства при выполнении хозяйственных операций несут руководители организации.</w:t>
      </w:r>
    </w:p>
    <w:p w:rsidR="00CD3610" w:rsidRPr="00D81790" w:rsidRDefault="00CD3610" w:rsidP="00D817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В этом Законе под руководителем организации понимается руководитель исполнительного органа организации либо лицо, ответственное за ведение дел организации.</w:t>
      </w:r>
    </w:p>
    <w:p w:rsidR="00CD3610" w:rsidRPr="00D81790" w:rsidRDefault="00CD3610" w:rsidP="00D817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Федеральный закон "О бухгалтерском учете" не предусматривает переложение ответственности руководителя организации за организацию бухгалтерского учета на своих заместителей или иных должностных лиц.</w:t>
      </w:r>
    </w:p>
    <w:p w:rsidR="00CD3610" w:rsidRPr="00D81790" w:rsidRDefault="00CD3610" w:rsidP="00D81790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81790">
        <w:rPr>
          <w:rFonts w:ascii="Times New Roman" w:hAnsi="Times New Roman" w:cs="Times New Roman"/>
          <w:b w:val="0"/>
          <w:sz w:val="28"/>
          <w:szCs w:val="24"/>
        </w:rPr>
        <w:t xml:space="preserve">Каким образом соотносятся Международные стандарты финансовой отчетности и Концепция бухгалтерского учета в рыночной экономике России с обязательными к применению журналами унифицированных форм первичных документов? </w:t>
      </w:r>
    </w:p>
    <w:p w:rsidR="00CD3610" w:rsidRPr="00D81790" w:rsidRDefault="00CD3610" w:rsidP="00D817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Указанный вопрос связан с недостаточным использованием возможностей, заложенных в Федеральном законе "О бухгалтерском учете", по применению первичных учетных документов, содержащихся в альбомах унифицированных форм первичной учетной документации, а также документов, форма которых не предусмотрена в этих альбомах и утверждается самостоятельно организацией. Требования, предъявляемые к таким формам (обязательные реквизиты), приведены в этом Законе.</w:t>
      </w:r>
    </w:p>
    <w:p w:rsidR="00CD3610" w:rsidRPr="00D81790" w:rsidRDefault="00CD3610" w:rsidP="00D817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Данные правила действовали и до принятия этого Закона. При этом Госкомстат России допускает при изготовлении бланочной продукции на основе утвержденных форм первичной учетной документации вносить изменения в части расширения и сужения граф с учетом значимости показателей, включения дополнительных строк и вкладных листов.</w:t>
      </w:r>
      <w:r w:rsidRPr="00D81790">
        <w:rPr>
          <w:sz w:val="28"/>
        </w:rPr>
        <w:br/>
        <w:t>Кроме того, в зависимости от характера оформляемой операции, требований нормативных документов и технологии обработки учетной информации в унифицированные формы могут быть включены отдельные дополнительные реквизиты. Вносимые изменения должны быть оформлены соответствующим организационно - распорядительным документом организации.</w:t>
      </w:r>
    </w:p>
    <w:p w:rsidR="00CD3610" w:rsidRPr="00D81790" w:rsidRDefault="00CD3610" w:rsidP="00D817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Ни Международные стандарты финансовой отчетности, ни Концепция бухгалтерского учета в рыночной экономике России не рассматривают вопросы техники ведения бухгалтерского учета, включая порядок принятия форм первичных учетных документов и регистров бухгалтерского учета.</w:t>
      </w:r>
    </w:p>
    <w:p w:rsidR="001A3AA7" w:rsidRPr="00D81790" w:rsidRDefault="001A3AA7" w:rsidP="00D81790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D81790">
        <w:rPr>
          <w:rFonts w:ascii="Times New Roman" w:hAnsi="Times New Roman" w:cs="Times New Roman"/>
          <w:b w:val="0"/>
          <w:sz w:val="28"/>
          <w:szCs w:val="24"/>
        </w:rPr>
        <w:t>Вправе ли начальник полиции подвергнуть административному</w:t>
      </w:r>
      <w:r w:rsidR="00D81790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D81790">
        <w:rPr>
          <w:rFonts w:ascii="Times New Roman" w:hAnsi="Times New Roman" w:cs="Times New Roman"/>
          <w:b w:val="0"/>
          <w:sz w:val="28"/>
          <w:szCs w:val="24"/>
        </w:rPr>
        <w:t>штрафу главного бухгалтера за невыполнение требований по уплате налога?</w:t>
      </w:r>
    </w:p>
    <w:p w:rsidR="001A3AA7" w:rsidRPr="00D81790" w:rsidRDefault="001A3AA7" w:rsidP="00D817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Прежде всего обратимся к статье 15 Кодекса РСФСР об административных правонарушениях. Здесь установлено, что должностные лица ответственны за административные правонарушения, связанные с невыполнением служебных обязанностей. Данное правило распространяется и на бухгалтера, который является должностным лицом организации.</w:t>
      </w:r>
    </w:p>
    <w:p w:rsidR="001A3AA7" w:rsidRPr="00D81790" w:rsidRDefault="001A3AA7" w:rsidP="00D817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Административное правонарушение – это противоправное действие либо бездействие, которое было совершено с умыслом или по неосторожности. Умысел имеет место, если правонарушитель сознавал, что его действие незаконно, предвидел вредные последствия, желал или сознательно допускал их. Неосторожностью же называют ситуацию, когда виновный знал о возможности вредных последствий, но легкомысленно рассчитывал на их предотвращение либо не предполагал таких последствий, хотя должен был и мог их предвидеть.</w:t>
      </w:r>
    </w:p>
    <w:p w:rsidR="001A3AA7" w:rsidRPr="00D81790" w:rsidRDefault="001A3AA7" w:rsidP="00D817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Главный бухгалтер несет административную ответственность только в тех случаях, когда он нарушил нормы законодательства о налогах и сборах, исполнение которых на него возложено.</w:t>
      </w:r>
    </w:p>
    <w:p w:rsidR="001A3AA7" w:rsidRPr="00D81790" w:rsidRDefault="001A3AA7" w:rsidP="00D817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Действительно, порой организации начисляют налоги и другие обязательные платежи не вовремя или не в полном объеме. Тогда федеральные органы налоговой полиции вправе в качестве предупредительной меры выносить письменные предостережения руководителям, главным бухгалтерам и другим должностным лицам этих предприятий. Не исполнившие такие требования бухгалтеры должны уплатить штраф в размере до 100 МРОТ, то есть 10 000 руб. Напомним, что с 1 января 2001 года штрафы начисляются исходя из базовой суммы, равной 100 руб. Это указано в статье 5 Федерального закона от 19 июня 2000 года N 82-ФЗ "О минимальном размере оплаты труда".</w:t>
      </w:r>
    </w:p>
    <w:p w:rsidR="00E84A64" w:rsidRPr="00D81790" w:rsidRDefault="00E84A64" w:rsidP="00D817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Правомерны ли требования об обязательном наличии в бухгалтерской отчетности сведений о квалификационном аттестате профессионального бухгалтера?</w:t>
      </w:r>
    </w:p>
    <w:p w:rsidR="00E84A64" w:rsidRPr="00D81790" w:rsidRDefault="00E84A64" w:rsidP="00D81790">
      <w:pPr>
        <w:widowControl w:val="0"/>
        <w:spacing w:line="360" w:lineRule="auto"/>
        <w:ind w:firstLine="709"/>
        <w:jc w:val="both"/>
        <w:rPr>
          <w:bCs/>
          <w:caps/>
          <w:sz w:val="28"/>
        </w:rPr>
      </w:pPr>
      <w:r w:rsidRPr="00D81790">
        <w:rPr>
          <w:bCs/>
          <w:sz w:val="28"/>
        </w:rPr>
        <w:t xml:space="preserve">Согласно с </w:t>
      </w:r>
      <w:r w:rsidR="004E7D19" w:rsidRPr="00D81790">
        <w:rPr>
          <w:bCs/>
          <w:sz w:val="28"/>
        </w:rPr>
        <w:t>Ф</w:t>
      </w:r>
      <w:r w:rsidRPr="00D81790">
        <w:rPr>
          <w:bCs/>
          <w:sz w:val="28"/>
        </w:rPr>
        <w:t>едеральным</w:t>
      </w:r>
      <w:r w:rsidR="004E7D19" w:rsidRPr="00D81790">
        <w:rPr>
          <w:bCs/>
          <w:sz w:val="28"/>
        </w:rPr>
        <w:t xml:space="preserve"> закон</w:t>
      </w:r>
      <w:r w:rsidRPr="00D81790">
        <w:rPr>
          <w:bCs/>
          <w:sz w:val="28"/>
        </w:rPr>
        <w:t>ом</w:t>
      </w:r>
      <w:r w:rsidR="004E7D19" w:rsidRPr="00D81790">
        <w:rPr>
          <w:bCs/>
          <w:sz w:val="28"/>
        </w:rPr>
        <w:t xml:space="preserve"> о бухгалтерском учете </w:t>
      </w:r>
      <w:r w:rsidR="004E7D19" w:rsidRPr="00D81790">
        <w:rPr>
          <w:sz w:val="28"/>
        </w:rPr>
        <w:t>Статья 13. Состав бухгалтерской отчетности</w:t>
      </w:r>
      <w:r w:rsidRPr="00D81790">
        <w:rPr>
          <w:sz w:val="28"/>
        </w:rPr>
        <w:t>, требования об обязательном наличии в бухгалтерской отчетности сведений о квалификационном аттестате профессионального бухгалтера не правомерны</w:t>
      </w:r>
      <w:r w:rsidRPr="00D81790">
        <w:rPr>
          <w:bCs/>
          <w:caps/>
          <w:sz w:val="28"/>
        </w:rPr>
        <w:t xml:space="preserve">. </w:t>
      </w:r>
    </w:p>
    <w:p w:rsidR="004E7D19" w:rsidRPr="00D81790" w:rsidRDefault="004E7D19" w:rsidP="00D81790">
      <w:pPr>
        <w:widowControl w:val="0"/>
        <w:spacing w:line="360" w:lineRule="auto"/>
        <w:ind w:firstLine="709"/>
        <w:jc w:val="both"/>
        <w:rPr>
          <w:bCs/>
          <w:caps/>
          <w:sz w:val="28"/>
        </w:rPr>
      </w:pPr>
      <w:r w:rsidRPr="00D81790">
        <w:rPr>
          <w:sz w:val="28"/>
        </w:rPr>
        <w:t>Все организации обязаны составлять на основе данных синтетического и аналитического учета бухгалтерскую отчетность.</w:t>
      </w:r>
    </w:p>
    <w:p w:rsidR="004E7D19" w:rsidRPr="00D81790" w:rsidRDefault="004E7D19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Бухгалтерская отчетность организаций, за исключением отчетности бюджетных организаций, а также общественных организаций (объединений) и их структурных подразделений, не осуществляющих предпринимательской деятельности и не имеющих кроме выбывшего имущества оборотов по реализации товаров (работ, услуг), состоит из:</w:t>
      </w:r>
    </w:p>
    <w:p w:rsidR="004E7D19" w:rsidRPr="00D81790" w:rsidRDefault="004E7D19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а) бухгалтерского баланса;</w:t>
      </w:r>
    </w:p>
    <w:p w:rsidR="004E7D19" w:rsidRPr="00D81790" w:rsidRDefault="004E7D19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б) отчета о прибылях и убытках;</w:t>
      </w:r>
    </w:p>
    <w:p w:rsidR="004E7D19" w:rsidRPr="00D81790" w:rsidRDefault="004E7D19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в) приложений к ним, предусмотренных нормативными актами;</w:t>
      </w:r>
    </w:p>
    <w:p w:rsidR="004E7D19" w:rsidRPr="00D81790" w:rsidRDefault="004E7D19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г) аудиторского заключения или заключения ревизионного союза сельскохозяйственных кооперативов, подтверждающих достоверность бухгалтерской отчетности организации, если она в соответствии с федеральными законами подлежит обязательному аудиту или обязательной ревизии;</w:t>
      </w:r>
    </w:p>
    <w:p w:rsidR="004E7D19" w:rsidRPr="00D81790" w:rsidRDefault="004E7D19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д) пояснительной записки.</w:t>
      </w:r>
    </w:p>
    <w:p w:rsidR="004E7D19" w:rsidRPr="00D81790" w:rsidRDefault="004E7D19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 </w:t>
      </w:r>
      <w:r w:rsidRPr="00D81790">
        <w:rPr>
          <w:sz w:val="28"/>
        </w:rPr>
        <w:tab/>
        <w:t>Приказом Минфина РФ от 24.08.2007 N 72н утверждена 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4E7D19" w:rsidRPr="00D81790" w:rsidRDefault="004E7D19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 </w:t>
      </w:r>
      <w:r w:rsidRPr="00D81790">
        <w:rPr>
          <w:sz w:val="28"/>
        </w:rPr>
        <w:tab/>
        <w:t>Состав бухгалтерской отчетности бюджетных организаций определяется Министерством финансов Российской Федерации.</w:t>
      </w:r>
    </w:p>
    <w:p w:rsidR="004E7D19" w:rsidRPr="00D81790" w:rsidRDefault="004E7D19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Для общественных организаций (объединений) и их структурных подразделений, не осуществляющих предпринимательской деятельности и не имеющих кроме выбывшего имущества оборотов по реализации товаров (работ, услуг), устанавливается упрощенный состав годовой бухгалтерской отчетности в соответствии со статьей 15 настоящего Федерального закона.</w:t>
      </w:r>
    </w:p>
    <w:p w:rsidR="001A3AA7" w:rsidRPr="00D81790" w:rsidRDefault="001A3AA7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Бухгалтерская отчетность подписывается руководителем и главным бухгалтером (бухгалтером) организации.</w:t>
      </w:r>
    </w:p>
    <w:p w:rsidR="004E7D19" w:rsidRPr="00D81790" w:rsidRDefault="001A3AA7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Бухгалтерская отчетность организаций, в которых бухгалтерский учет ведется централизованной бухгалтерией, специализированной организацией или бухгалтером-специалистом, подписывается руководителем организации, централизованной бухгалтерии или специализированной организации либо бухгалтером-специалистом, ведущим бухгалтерский учет.</w:t>
      </w:r>
    </w:p>
    <w:p w:rsidR="001A3AA7" w:rsidRPr="00D81790" w:rsidRDefault="001A3AA7" w:rsidP="00D81790">
      <w:pPr>
        <w:widowControl w:val="0"/>
        <w:spacing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Бухгалтерская отчетность составляется, хранится и представляется пользователям бухгалтерской отчетности в установленной форме на бумажных носителях. При наличии технических возможностей и с согласия пользователей бухгалтерской отчетности, указанных в статье 15 настоящего Федерального закона, организация может представлять бухгалтерскую отчетность в электронном виде в соответствии с законодательством Российской Федерации.</w:t>
      </w:r>
    </w:p>
    <w:p w:rsidR="00927148" w:rsidRPr="00D81790" w:rsidRDefault="00927148" w:rsidP="00D81790">
      <w:pPr>
        <w:pStyle w:val="32"/>
        <w:widowControl w:val="0"/>
        <w:spacing w:line="360" w:lineRule="auto"/>
        <w:ind w:firstLine="709"/>
        <w:jc w:val="both"/>
        <w:outlineLvl w:val="9"/>
        <w:rPr>
          <w:sz w:val="28"/>
          <w:szCs w:val="24"/>
        </w:rPr>
      </w:pPr>
      <w:r w:rsidRPr="00D81790">
        <w:rPr>
          <w:sz w:val="28"/>
          <w:szCs w:val="24"/>
        </w:rPr>
        <w:t>Где записано, сто подпись главного бухгалтера является второй и что все расчетные документы, предоставляемые в банк, должны обязательно иметь подпись руководителя и главного бухгалтера?</w:t>
      </w:r>
    </w:p>
    <w:p w:rsidR="001A3AA7" w:rsidRPr="00D81790" w:rsidRDefault="00E84A64" w:rsidP="00D81790">
      <w:pPr>
        <w:pStyle w:val="32"/>
        <w:widowControl w:val="0"/>
        <w:spacing w:line="360" w:lineRule="auto"/>
        <w:ind w:firstLine="709"/>
        <w:jc w:val="both"/>
        <w:outlineLvl w:val="9"/>
        <w:rPr>
          <w:sz w:val="28"/>
          <w:szCs w:val="24"/>
        </w:rPr>
      </w:pPr>
      <w:r w:rsidRPr="0089250A">
        <w:rPr>
          <w:sz w:val="28"/>
          <w:szCs w:val="24"/>
        </w:rPr>
        <w:t xml:space="preserve">Зарегистрировано в Минюсте </w:t>
      </w:r>
      <w:r w:rsidRPr="00D81790">
        <w:rPr>
          <w:rStyle w:val="a6"/>
          <w:i w:val="0"/>
          <w:sz w:val="28"/>
          <w:szCs w:val="24"/>
        </w:rPr>
        <w:t>РФ</w:t>
      </w:r>
      <w:r w:rsidRPr="0089250A">
        <w:rPr>
          <w:sz w:val="28"/>
          <w:szCs w:val="24"/>
        </w:rPr>
        <w:t xml:space="preserve"> 18 октября </w:t>
      </w:r>
      <w:r w:rsidRPr="00D81790">
        <w:rPr>
          <w:rStyle w:val="a6"/>
          <w:i w:val="0"/>
          <w:sz w:val="28"/>
          <w:szCs w:val="24"/>
        </w:rPr>
        <w:t>2006</w:t>
      </w:r>
      <w:r w:rsidRPr="0089250A">
        <w:rPr>
          <w:sz w:val="28"/>
          <w:szCs w:val="24"/>
        </w:rPr>
        <w:t xml:space="preserve"> г</w:t>
      </w:r>
      <w:r w:rsidR="00927148" w:rsidRPr="00D81790">
        <w:rPr>
          <w:sz w:val="28"/>
          <w:szCs w:val="24"/>
        </w:rPr>
        <w:t xml:space="preserve"> инструкции от 14 сентября 2006 г. № 28-И об открытии и закрытии банковских счетов, счетов по вкладам</w:t>
      </w:r>
      <w:r w:rsidR="00D81790">
        <w:rPr>
          <w:sz w:val="28"/>
          <w:szCs w:val="24"/>
        </w:rPr>
        <w:t xml:space="preserve"> </w:t>
      </w:r>
    </w:p>
    <w:p w:rsidR="00927148" w:rsidRPr="00D81790" w:rsidRDefault="00E84A64" w:rsidP="00D817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7.5. Право первой подписи принадлежит клиенту - физическому лицу, индивидуальному предпринимателю, физическому лицу, занимающемуся в установленном законодательством Российской Федерации порядке частной практикой.</w:t>
      </w:r>
    </w:p>
    <w:p w:rsidR="00927148" w:rsidRPr="00D81790" w:rsidRDefault="00E84A64" w:rsidP="00D817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Право первой подписи может принадлежать физическим лицам на основании соответствующей доверенности, выданной в случаях и порядке, установленных законодательством Российской Федерации, физическим лицом, индивидуальным предпринимателем, физическим лицом, занимающимся в установленном законодательством Российской Федерации порядке частной практикой.</w:t>
      </w:r>
    </w:p>
    <w:p w:rsidR="00927148" w:rsidRPr="00D81790" w:rsidRDefault="00E84A64" w:rsidP="00D817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Право первой подписи принадлежит руководителю клиента - юридического лица (единоличному исполнительному органу), а также иным лицам (за исключением лиц, указанных в пункте 7.6 настоящей Инструкции), наделенным правом первой подписи распорядительным актом руководителя юридического лица, либо на основании доверенности, выдаваемой в порядке, установленном законодательством Российской Федерации.</w:t>
      </w:r>
    </w:p>
    <w:p w:rsidR="00927148" w:rsidRPr="00D81790" w:rsidRDefault="00E84A64" w:rsidP="00D817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В случае если управляющая организация, выполняющая функции единоличного исполнительного органа, предоставляет своим сотрудникам право первой подписи от имени юридического лица - клиента, такое право может быть предоставлено на основании распорядительного акта руководителя управляющей организации либо доверенности, выдаваемой в порядке, установленном законодательством Российской Федерации.</w:t>
      </w:r>
    </w:p>
    <w:p w:rsidR="00927148" w:rsidRPr="00D81790" w:rsidRDefault="00E84A64" w:rsidP="00D817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В качестве лица, имеющего право первой подписи, может выступать единоличный исполнительный орган управляющей организации.</w:t>
      </w:r>
    </w:p>
    <w:p w:rsidR="00927148" w:rsidRPr="00D81790" w:rsidRDefault="00E84A64" w:rsidP="00D817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7.6. Право второй подписи принадлежит главному бухгалтеру клиента - юридического лица и (или) лицам, уполномоченным на ведение бухгалтерского учета, на основании распорядительного акта руководителя юридического лица.</w:t>
      </w:r>
    </w:p>
    <w:p w:rsidR="00E84A64" w:rsidRPr="00D81790" w:rsidRDefault="00E84A64" w:rsidP="00D817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81790">
        <w:rPr>
          <w:sz w:val="28"/>
        </w:rPr>
        <w:t>В случае если ведение бухгалтерского учета передано в порядке, установленном законодательством Российской Федерации, третьим лицам, им также может быть предоставлено право второй подписи на основании распорядительного акта руководителя клиента - юридического лица.</w:t>
      </w:r>
    </w:p>
    <w:p w:rsidR="00F14D7D" w:rsidRPr="00D81790" w:rsidRDefault="00F14D7D" w:rsidP="00D817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14D7D" w:rsidRDefault="00D81790" w:rsidP="00D817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  <w:r>
        <w:rPr>
          <w:sz w:val="28"/>
        </w:rPr>
        <w:br w:type="page"/>
      </w:r>
      <w:r w:rsidR="00F14D7D" w:rsidRPr="00D81790">
        <w:rPr>
          <w:sz w:val="28"/>
        </w:rPr>
        <w:t>Список используемых источников</w:t>
      </w:r>
    </w:p>
    <w:p w:rsidR="00D81790" w:rsidRPr="00D81790" w:rsidRDefault="00D81790" w:rsidP="00D817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</w:p>
    <w:p w:rsidR="008B616B" w:rsidRPr="00D81790" w:rsidRDefault="008B616B" w:rsidP="00D81790">
      <w:pPr>
        <w:pStyle w:val="a3"/>
        <w:widowControl w:val="0"/>
        <w:numPr>
          <w:ilvl w:val="0"/>
          <w:numId w:val="36"/>
        </w:numPr>
        <w:tabs>
          <w:tab w:val="clear" w:pos="851"/>
          <w:tab w:val="num" w:pos="284"/>
        </w:tabs>
        <w:spacing w:before="0" w:beforeAutospacing="0" w:after="0" w:afterAutospacing="0" w:line="360" w:lineRule="auto"/>
        <w:ind w:firstLine="0"/>
        <w:jc w:val="both"/>
        <w:rPr>
          <w:sz w:val="28"/>
        </w:rPr>
      </w:pPr>
      <w:r w:rsidRPr="00D81790">
        <w:rPr>
          <w:sz w:val="28"/>
        </w:rPr>
        <w:t xml:space="preserve">Правовая система "ГАРАНТ". Федеральный закон от 21 ноября 1996 г. N 129-ФЗ "О бухгалтерском учете" (с изменениями от 23 июля 1998 г., 28 марта, 31 декабря 2002 г., 10 января, 28 мая, 30 июня 2003 г.) </w:t>
      </w:r>
    </w:p>
    <w:p w:rsidR="00C915E0" w:rsidRPr="00D81790" w:rsidRDefault="008B616B" w:rsidP="00D81790">
      <w:pPr>
        <w:pStyle w:val="a3"/>
        <w:widowControl w:val="0"/>
        <w:numPr>
          <w:ilvl w:val="0"/>
          <w:numId w:val="36"/>
        </w:numPr>
        <w:tabs>
          <w:tab w:val="clear" w:pos="851"/>
          <w:tab w:val="num" w:pos="284"/>
        </w:tabs>
        <w:spacing w:before="0" w:beforeAutospacing="0" w:after="0" w:afterAutospacing="0" w:line="360" w:lineRule="auto"/>
        <w:ind w:firstLine="0"/>
        <w:jc w:val="both"/>
        <w:rPr>
          <w:sz w:val="28"/>
        </w:rPr>
      </w:pPr>
      <w:r w:rsidRPr="00D81790">
        <w:rPr>
          <w:sz w:val="28"/>
        </w:rPr>
        <w:t>Грачева Е.Ю., Соколова Э.Д. Финансовое право: Учебное пособие. -</w:t>
      </w:r>
      <w:r w:rsidR="00C915E0" w:rsidRPr="00D81790">
        <w:rPr>
          <w:sz w:val="28"/>
        </w:rPr>
        <w:t xml:space="preserve"> М.: Юристъ, 2002. </w:t>
      </w:r>
    </w:p>
    <w:p w:rsidR="00C915E0" w:rsidRPr="00D81790" w:rsidRDefault="008B616B" w:rsidP="00D81790">
      <w:pPr>
        <w:pStyle w:val="a3"/>
        <w:widowControl w:val="0"/>
        <w:numPr>
          <w:ilvl w:val="0"/>
          <w:numId w:val="36"/>
        </w:numPr>
        <w:tabs>
          <w:tab w:val="clear" w:pos="851"/>
          <w:tab w:val="num" w:pos="284"/>
        </w:tabs>
        <w:spacing w:before="0" w:beforeAutospacing="0" w:after="0" w:afterAutospacing="0" w:line="360" w:lineRule="auto"/>
        <w:ind w:firstLine="0"/>
        <w:jc w:val="both"/>
        <w:rPr>
          <w:sz w:val="28"/>
        </w:rPr>
      </w:pPr>
      <w:r w:rsidRPr="00D81790">
        <w:rPr>
          <w:sz w:val="28"/>
        </w:rPr>
        <w:t>Грачева Е.Ю., Соколова Э.Д. Финансовое право России: Учебное пособие для вузов</w:t>
      </w:r>
      <w:r w:rsidR="00C915E0" w:rsidRPr="00D81790">
        <w:rPr>
          <w:sz w:val="28"/>
        </w:rPr>
        <w:t xml:space="preserve">. - М.: БЕК, 2001. </w:t>
      </w:r>
    </w:p>
    <w:p w:rsidR="00C915E0" w:rsidRPr="00D81790" w:rsidRDefault="008B616B" w:rsidP="00D81790">
      <w:pPr>
        <w:pStyle w:val="a3"/>
        <w:widowControl w:val="0"/>
        <w:numPr>
          <w:ilvl w:val="0"/>
          <w:numId w:val="36"/>
        </w:numPr>
        <w:tabs>
          <w:tab w:val="clear" w:pos="851"/>
          <w:tab w:val="num" w:pos="284"/>
        </w:tabs>
        <w:spacing w:before="0" w:beforeAutospacing="0" w:after="0" w:afterAutospacing="0" w:line="360" w:lineRule="auto"/>
        <w:ind w:firstLine="0"/>
        <w:jc w:val="both"/>
        <w:rPr>
          <w:sz w:val="28"/>
        </w:rPr>
      </w:pPr>
      <w:r w:rsidRPr="00D81790">
        <w:rPr>
          <w:sz w:val="28"/>
        </w:rPr>
        <w:t>Финансовое право: Учебник. / Под ред. Н.И. Химичевой. -</w:t>
      </w:r>
      <w:r w:rsidR="00C915E0" w:rsidRPr="00D81790">
        <w:rPr>
          <w:sz w:val="28"/>
        </w:rPr>
        <w:t xml:space="preserve"> М.: Юристъ, 2000. </w:t>
      </w:r>
    </w:p>
    <w:p w:rsidR="009F213B" w:rsidRPr="00D81790" w:rsidRDefault="008B616B" w:rsidP="00D81790">
      <w:pPr>
        <w:pStyle w:val="a3"/>
        <w:widowControl w:val="0"/>
        <w:numPr>
          <w:ilvl w:val="0"/>
          <w:numId w:val="36"/>
        </w:numPr>
        <w:tabs>
          <w:tab w:val="clear" w:pos="851"/>
          <w:tab w:val="num" w:pos="284"/>
        </w:tabs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D81790">
        <w:rPr>
          <w:sz w:val="28"/>
        </w:rPr>
        <w:t>Финансовое право: Учебник. / Под ред. М.В</w:t>
      </w:r>
      <w:r w:rsidR="00D81790">
        <w:rPr>
          <w:sz w:val="28"/>
        </w:rPr>
        <w:t>. Карасева. - М.: Юристъ, 2000.</w:t>
      </w:r>
      <w:bookmarkStart w:id="0" w:name="_GoBack"/>
      <w:bookmarkEnd w:id="0"/>
    </w:p>
    <w:sectPr w:rsidR="009F213B" w:rsidRPr="00D81790" w:rsidSect="00D81790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8C5" w:rsidRDefault="007E28C5">
      <w:r>
        <w:separator/>
      </w:r>
    </w:p>
  </w:endnote>
  <w:endnote w:type="continuationSeparator" w:id="0">
    <w:p w:rsidR="007E28C5" w:rsidRDefault="007E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ACF" w:rsidRDefault="00683ACF" w:rsidP="00683ACF">
    <w:pPr>
      <w:pStyle w:val="a7"/>
      <w:framePr w:wrap="around" w:vAnchor="text" w:hAnchor="margin" w:xAlign="center" w:y="1"/>
      <w:rPr>
        <w:rStyle w:val="a9"/>
      </w:rPr>
    </w:pPr>
  </w:p>
  <w:p w:rsidR="00683ACF" w:rsidRDefault="00683A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8C5" w:rsidRDefault="007E28C5">
      <w:r>
        <w:separator/>
      </w:r>
    </w:p>
  </w:footnote>
  <w:footnote w:type="continuationSeparator" w:id="0">
    <w:p w:rsidR="007E28C5" w:rsidRDefault="007E2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2B90"/>
    <w:multiLevelType w:val="multilevel"/>
    <w:tmpl w:val="1138E132"/>
    <w:lvl w:ilvl="0">
      <w:start w:val="1"/>
      <w:numFmt w:val="bullet"/>
      <w:lvlText w:val=""/>
      <w:lvlJc w:val="left"/>
      <w:pPr>
        <w:tabs>
          <w:tab w:val="num" w:pos="1843"/>
        </w:tabs>
        <w:ind w:left="1843" w:hanging="567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0F95595"/>
    <w:multiLevelType w:val="multilevel"/>
    <w:tmpl w:val="137281EC"/>
    <w:lvl w:ilvl="0">
      <w:start w:val="1"/>
      <w:numFmt w:val="decimal"/>
      <w:lvlText w:val="%1."/>
      <w:lvlJc w:val="left"/>
      <w:pPr>
        <w:tabs>
          <w:tab w:val="num" w:pos="795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EB7669"/>
    <w:multiLevelType w:val="multilevel"/>
    <w:tmpl w:val="31E8F122"/>
    <w:lvl w:ilvl="0">
      <w:start w:val="1"/>
      <w:numFmt w:val="upperLetter"/>
      <w:lvlText w:val="%1."/>
      <w:lvlJc w:val="left"/>
      <w:pPr>
        <w:tabs>
          <w:tab w:val="num" w:pos="510"/>
        </w:tabs>
        <w:ind w:left="170" w:firstLine="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  <w:rPr>
        <w:rFonts w:cs="Times New Roman"/>
      </w:rPr>
    </w:lvl>
  </w:abstractNum>
  <w:abstractNum w:abstractNumId="3">
    <w:nsid w:val="16492820"/>
    <w:multiLevelType w:val="hybridMultilevel"/>
    <w:tmpl w:val="1138E132"/>
    <w:lvl w:ilvl="0" w:tplc="9562454A">
      <w:start w:val="1"/>
      <w:numFmt w:val="bullet"/>
      <w:lvlText w:val=""/>
      <w:lvlJc w:val="left"/>
      <w:pPr>
        <w:tabs>
          <w:tab w:val="num" w:pos="1843"/>
        </w:tabs>
        <w:ind w:left="1843" w:hanging="567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7001468"/>
    <w:multiLevelType w:val="multilevel"/>
    <w:tmpl w:val="E99A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F70895"/>
    <w:multiLevelType w:val="multilevel"/>
    <w:tmpl w:val="33441DD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21004548"/>
    <w:multiLevelType w:val="multilevel"/>
    <w:tmpl w:val="54C6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3C42A3"/>
    <w:multiLevelType w:val="hybridMultilevel"/>
    <w:tmpl w:val="F00819A4"/>
    <w:lvl w:ilvl="0" w:tplc="EE40D0CE">
      <w:start w:val="1"/>
      <w:numFmt w:val="decimal"/>
      <w:lvlText w:val="%1."/>
      <w:lvlJc w:val="left"/>
      <w:pPr>
        <w:tabs>
          <w:tab w:val="num" w:pos="795"/>
        </w:tabs>
        <w:ind w:firstLine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F56D97"/>
    <w:multiLevelType w:val="multilevel"/>
    <w:tmpl w:val="1E0E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1F1506"/>
    <w:multiLevelType w:val="multilevel"/>
    <w:tmpl w:val="9400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E251A6"/>
    <w:multiLevelType w:val="multilevel"/>
    <w:tmpl w:val="37F4E53C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  <w:rPr>
        <w:rFonts w:cs="Times New Roman"/>
      </w:rPr>
    </w:lvl>
  </w:abstractNum>
  <w:abstractNum w:abstractNumId="11">
    <w:nsid w:val="30100F7C"/>
    <w:multiLevelType w:val="multilevel"/>
    <w:tmpl w:val="9C18E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752B91"/>
    <w:multiLevelType w:val="hybridMultilevel"/>
    <w:tmpl w:val="776010A0"/>
    <w:lvl w:ilvl="0" w:tplc="0BCE1B5A">
      <w:start w:val="1"/>
      <w:numFmt w:val="decimal"/>
      <w:lvlText w:val="%1"/>
      <w:lvlJc w:val="left"/>
      <w:pPr>
        <w:tabs>
          <w:tab w:val="num" w:pos="1072"/>
        </w:tabs>
        <w:ind w:firstLine="106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36B45DAE"/>
    <w:multiLevelType w:val="multilevel"/>
    <w:tmpl w:val="9400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D0670A"/>
    <w:multiLevelType w:val="multilevel"/>
    <w:tmpl w:val="8DCC5356"/>
    <w:lvl w:ilvl="0">
      <w:start w:val="1"/>
      <w:numFmt w:val="decimal"/>
      <w:lvlText w:val="%1"/>
      <w:lvlJc w:val="left"/>
      <w:pPr>
        <w:tabs>
          <w:tab w:val="num" w:pos="795"/>
        </w:tabs>
        <w:ind w:firstLine="360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7A39CF"/>
    <w:multiLevelType w:val="multilevel"/>
    <w:tmpl w:val="F15A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DFF188D"/>
    <w:multiLevelType w:val="multilevel"/>
    <w:tmpl w:val="1BCA7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E0C0771"/>
    <w:multiLevelType w:val="multilevel"/>
    <w:tmpl w:val="519C2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7391220"/>
    <w:multiLevelType w:val="hybridMultilevel"/>
    <w:tmpl w:val="EEF4BFD6"/>
    <w:lvl w:ilvl="0" w:tplc="E0B630B6">
      <w:start w:val="1"/>
      <w:numFmt w:val="russianUpper"/>
      <w:lvlText w:val="%1."/>
      <w:lvlJc w:val="left"/>
      <w:pPr>
        <w:tabs>
          <w:tab w:val="num" w:pos="510"/>
        </w:tabs>
        <w:ind w:left="170" w:firstLine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  <w:rPr>
        <w:rFonts w:cs="Times New Roman"/>
      </w:rPr>
    </w:lvl>
  </w:abstractNum>
  <w:abstractNum w:abstractNumId="19">
    <w:nsid w:val="4F08203C"/>
    <w:multiLevelType w:val="multilevel"/>
    <w:tmpl w:val="AC78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0076B14"/>
    <w:multiLevelType w:val="multilevel"/>
    <w:tmpl w:val="3A94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EF07FA"/>
    <w:multiLevelType w:val="multilevel"/>
    <w:tmpl w:val="A0B2605E"/>
    <w:lvl w:ilvl="0">
      <w:start w:val="1"/>
      <w:numFmt w:val="decimal"/>
      <w:lvlText w:val="%1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522E7263"/>
    <w:multiLevelType w:val="multilevel"/>
    <w:tmpl w:val="9D3EF42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716793"/>
    <w:multiLevelType w:val="multilevel"/>
    <w:tmpl w:val="4686D3C2"/>
    <w:lvl w:ilvl="0">
      <w:start w:val="1"/>
      <w:numFmt w:val="decimal"/>
      <w:lvlText w:val="%1."/>
      <w:lvlJc w:val="left"/>
      <w:pPr>
        <w:tabs>
          <w:tab w:val="num" w:pos="1072"/>
        </w:tabs>
        <w:ind w:firstLine="106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763C3A82"/>
    <w:multiLevelType w:val="multilevel"/>
    <w:tmpl w:val="E806D356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774F70BE"/>
    <w:multiLevelType w:val="hybridMultilevel"/>
    <w:tmpl w:val="50E25746"/>
    <w:lvl w:ilvl="0" w:tplc="5EA678EE">
      <w:start w:val="1"/>
      <w:numFmt w:val="decimal"/>
      <w:lvlText w:val="%1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794D5BCD"/>
    <w:multiLevelType w:val="hybridMultilevel"/>
    <w:tmpl w:val="42B22998"/>
    <w:lvl w:ilvl="0" w:tplc="6804CB04">
      <w:start w:val="1"/>
      <w:numFmt w:val="bullet"/>
      <w:lvlText w:val=""/>
      <w:lvlJc w:val="left"/>
      <w:pPr>
        <w:tabs>
          <w:tab w:val="num" w:pos="56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CEC3994"/>
    <w:multiLevelType w:val="multilevel"/>
    <w:tmpl w:val="DA324192"/>
    <w:lvl w:ilvl="0">
      <w:start w:val="1"/>
      <w:numFmt w:val="decimal"/>
      <w:lvlText w:val="%1."/>
      <w:lvlJc w:val="left"/>
      <w:pPr>
        <w:tabs>
          <w:tab w:val="num" w:pos="1069"/>
        </w:tabs>
        <w:ind w:left="785"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3"/>
  </w:num>
  <w:num w:numId="5">
    <w:abstractNumId w:val="0"/>
  </w:num>
  <w:num w:numId="6">
    <w:abstractNumId w:val="26"/>
  </w:num>
  <w:num w:numId="7">
    <w:abstractNumId w:val="19"/>
  </w:num>
  <w:num w:numId="8">
    <w:abstractNumId w:val="11"/>
  </w:num>
  <w:num w:numId="9">
    <w:abstractNumId w:val="8"/>
  </w:num>
  <w:num w:numId="10">
    <w:abstractNumId w:val="6"/>
  </w:num>
  <w:num w:numId="11">
    <w:abstractNumId w:val="15"/>
  </w:num>
  <w:num w:numId="12">
    <w:abstractNumId w:val="17"/>
  </w:num>
  <w:num w:numId="13">
    <w:abstractNumId w:val="16"/>
  </w:num>
  <w:num w:numId="14">
    <w:abstractNumId w:val="16"/>
  </w:num>
  <w:num w:numId="15">
    <w:abstractNumId w:val="16"/>
    <w:lvlOverride w:ilvl="0">
      <w:lvl w:ilvl="0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16"/>
  </w:num>
  <w:num w:numId="17">
    <w:abstractNumId w:val="16"/>
    <w:lvlOverride w:ilvl="0">
      <w:lvl w:ilvl="0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8">
    <w:abstractNumId w:val="16"/>
  </w:num>
  <w:num w:numId="19">
    <w:abstractNumId w:val="16"/>
    <w:lvlOverride w:ilvl="0">
      <w:lvl w:ilvl="0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0">
    <w:abstractNumId w:val="16"/>
  </w:num>
  <w:num w:numId="21">
    <w:abstractNumId w:val="16"/>
    <w:lvlOverride w:ilvl="0">
      <w:lvl w:ilvl="0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2">
    <w:abstractNumId w:val="16"/>
  </w:num>
  <w:num w:numId="23">
    <w:abstractNumId w:val="16"/>
    <w:lvlOverride w:ilvl="0">
      <w:lvl w:ilvl="0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4">
    <w:abstractNumId w:val="7"/>
  </w:num>
  <w:num w:numId="25">
    <w:abstractNumId w:val="22"/>
  </w:num>
  <w:num w:numId="26">
    <w:abstractNumId w:val="1"/>
  </w:num>
  <w:num w:numId="27">
    <w:abstractNumId w:val="14"/>
  </w:num>
  <w:num w:numId="28">
    <w:abstractNumId w:val="20"/>
  </w:num>
  <w:num w:numId="29">
    <w:abstractNumId w:val="13"/>
  </w:num>
  <w:num w:numId="30">
    <w:abstractNumId w:val="9"/>
  </w:num>
  <w:num w:numId="31">
    <w:abstractNumId w:val="4"/>
  </w:num>
  <w:num w:numId="32">
    <w:abstractNumId w:val="12"/>
  </w:num>
  <w:num w:numId="33">
    <w:abstractNumId w:val="5"/>
  </w:num>
  <w:num w:numId="34">
    <w:abstractNumId w:val="27"/>
  </w:num>
  <w:num w:numId="35">
    <w:abstractNumId w:val="23"/>
  </w:num>
  <w:num w:numId="36">
    <w:abstractNumId w:val="25"/>
  </w:num>
  <w:num w:numId="37">
    <w:abstractNumId w:val="2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2D1"/>
    <w:rsid w:val="000924BC"/>
    <w:rsid w:val="00125947"/>
    <w:rsid w:val="00193002"/>
    <w:rsid w:val="001A3AA7"/>
    <w:rsid w:val="001D3281"/>
    <w:rsid w:val="0022218C"/>
    <w:rsid w:val="00247349"/>
    <w:rsid w:val="0028215A"/>
    <w:rsid w:val="00330CA5"/>
    <w:rsid w:val="00341509"/>
    <w:rsid w:val="003D6C5D"/>
    <w:rsid w:val="004941CC"/>
    <w:rsid w:val="004E7D19"/>
    <w:rsid w:val="00596220"/>
    <w:rsid w:val="005D42D1"/>
    <w:rsid w:val="006043A0"/>
    <w:rsid w:val="00666EF9"/>
    <w:rsid w:val="00683ACF"/>
    <w:rsid w:val="00690DE6"/>
    <w:rsid w:val="006C6D62"/>
    <w:rsid w:val="006F332A"/>
    <w:rsid w:val="00714D00"/>
    <w:rsid w:val="00785A20"/>
    <w:rsid w:val="007D72B8"/>
    <w:rsid w:val="007E28C5"/>
    <w:rsid w:val="007E545C"/>
    <w:rsid w:val="0087000E"/>
    <w:rsid w:val="0089250A"/>
    <w:rsid w:val="008A7AA5"/>
    <w:rsid w:val="008B616B"/>
    <w:rsid w:val="00912E21"/>
    <w:rsid w:val="00927148"/>
    <w:rsid w:val="00936BCB"/>
    <w:rsid w:val="009E6230"/>
    <w:rsid w:val="009F213B"/>
    <w:rsid w:val="00A11DB3"/>
    <w:rsid w:val="00A251E7"/>
    <w:rsid w:val="00A9725B"/>
    <w:rsid w:val="00BD05F8"/>
    <w:rsid w:val="00C05F77"/>
    <w:rsid w:val="00C07972"/>
    <w:rsid w:val="00C25765"/>
    <w:rsid w:val="00C43A7B"/>
    <w:rsid w:val="00C915E0"/>
    <w:rsid w:val="00CD1F5F"/>
    <w:rsid w:val="00CD3610"/>
    <w:rsid w:val="00D81790"/>
    <w:rsid w:val="00E27128"/>
    <w:rsid w:val="00E84A64"/>
    <w:rsid w:val="00ED006D"/>
    <w:rsid w:val="00F1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E15827-1085-4023-98A0-1A590023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D42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924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1A3A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A11DB3"/>
    <w:pPr>
      <w:spacing w:before="100" w:beforeAutospacing="1" w:after="100" w:afterAutospacing="1"/>
    </w:pPr>
  </w:style>
  <w:style w:type="character" w:styleId="a4">
    <w:name w:val="Hyperlink"/>
    <w:uiPriority w:val="99"/>
    <w:rsid w:val="000924BC"/>
    <w:rPr>
      <w:rFonts w:cs="Times New Roman"/>
      <w:color w:val="000099"/>
      <w:u w:val="none"/>
      <w:effect w:val="none"/>
    </w:rPr>
  </w:style>
  <w:style w:type="character" w:styleId="a5">
    <w:name w:val="Strong"/>
    <w:uiPriority w:val="22"/>
    <w:qFormat/>
    <w:rsid w:val="00125947"/>
    <w:rPr>
      <w:rFonts w:cs="Times New Roman"/>
      <w:b/>
      <w:bCs/>
    </w:rPr>
  </w:style>
  <w:style w:type="character" w:styleId="a6">
    <w:name w:val="Emphasis"/>
    <w:uiPriority w:val="20"/>
    <w:qFormat/>
    <w:rsid w:val="00125947"/>
    <w:rPr>
      <w:rFonts w:cs="Times New Roman"/>
      <w:i/>
      <w:iCs/>
    </w:rPr>
  </w:style>
  <w:style w:type="paragraph" w:customStyle="1" w:styleId="32">
    <w:name w:val="Заголовок 32"/>
    <w:basedOn w:val="a"/>
    <w:rsid w:val="00E84A64"/>
    <w:pPr>
      <w:outlineLvl w:val="3"/>
    </w:pPr>
    <w:rPr>
      <w:sz w:val="27"/>
      <w:szCs w:val="27"/>
    </w:rPr>
  </w:style>
  <w:style w:type="paragraph" w:styleId="a7">
    <w:name w:val="footer"/>
    <w:basedOn w:val="a"/>
    <w:link w:val="a8"/>
    <w:uiPriority w:val="99"/>
    <w:rsid w:val="00683A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683ACF"/>
    <w:rPr>
      <w:rFonts w:cs="Times New Roman"/>
    </w:rPr>
  </w:style>
  <w:style w:type="paragraph" w:styleId="aa">
    <w:name w:val="header"/>
    <w:basedOn w:val="a"/>
    <w:link w:val="ab"/>
    <w:uiPriority w:val="99"/>
    <w:semiHidden/>
    <w:unhideWhenUsed/>
    <w:rsid w:val="00D817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D8179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017746">
      <w:marLeft w:val="160"/>
      <w:marRight w:val="1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7765">
              <w:marLeft w:val="320"/>
              <w:marRight w:val="3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1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17758">
      <w:marLeft w:val="200"/>
      <w:marRight w:val="200"/>
      <w:marTop w:val="400"/>
      <w:marBottom w:val="4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7764">
          <w:marLeft w:val="0"/>
          <w:marRight w:val="0"/>
          <w:marTop w:val="0"/>
          <w:marBottom w:val="0"/>
          <w:divBdr>
            <w:top w:val="double" w:sz="6" w:space="15" w:color="CCCCCC"/>
            <w:left w:val="double" w:sz="6" w:space="15" w:color="CCCCCC"/>
            <w:bottom w:val="double" w:sz="6" w:space="15" w:color="CCCCCC"/>
            <w:right w:val="double" w:sz="6" w:space="15" w:color="CCCCCC"/>
          </w:divBdr>
          <w:divsChild>
            <w:div w:id="1043017751">
              <w:marLeft w:val="0"/>
              <w:marRight w:val="0"/>
              <w:marTop w:val="0"/>
              <w:marBottom w:val="0"/>
              <w:divBdr>
                <w:top w:val="double" w:sz="6" w:space="15" w:color="CCCCCC"/>
                <w:left w:val="double" w:sz="6" w:space="15" w:color="CCCCCC"/>
                <w:bottom w:val="double" w:sz="6" w:space="15" w:color="CCCCCC"/>
                <w:right w:val="double" w:sz="6" w:space="15" w:color="CCCCCC"/>
              </w:divBdr>
              <w:divsChild>
                <w:div w:id="10430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1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1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1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5260</Words>
  <Characters>29985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ФЕДНРАЛЬНОЕ АГЕНТСТВО ПО ОБРАЗОВАНИЮ</vt:lpstr>
    </vt:vector>
  </TitlesOfParts>
  <Company>House</Company>
  <LinksUpToDate>false</LinksUpToDate>
  <CharactersWithSpaces>35175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ФЕДНРАЛЬНОЕ АГЕНТСТВО ПО ОБРАЗОВАНИЮ</dc:title>
  <dc:subject/>
  <dc:creator>Роман</dc:creator>
  <cp:keywords/>
  <dc:description/>
  <cp:lastModifiedBy>admin</cp:lastModifiedBy>
  <cp:revision>2</cp:revision>
  <cp:lastPrinted>2008-12-18T19:42:00Z</cp:lastPrinted>
  <dcterms:created xsi:type="dcterms:W3CDTF">2014-03-22T01:13:00Z</dcterms:created>
  <dcterms:modified xsi:type="dcterms:W3CDTF">2014-03-22T01:13:00Z</dcterms:modified>
</cp:coreProperties>
</file>