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C8" w:rsidRPr="004A12A4" w:rsidRDefault="001626C8" w:rsidP="004A12A4">
      <w:pPr>
        <w:widowControl w:val="0"/>
        <w:spacing w:line="360" w:lineRule="auto"/>
        <w:ind w:firstLine="709"/>
        <w:jc w:val="both"/>
        <w:rPr>
          <w:sz w:val="28"/>
          <w:szCs w:val="28"/>
        </w:rPr>
      </w:pPr>
    </w:p>
    <w:p w:rsidR="001626C8" w:rsidRPr="004A12A4" w:rsidRDefault="001626C8" w:rsidP="004A12A4">
      <w:pPr>
        <w:widowControl w:val="0"/>
        <w:spacing w:line="360" w:lineRule="auto"/>
        <w:ind w:firstLine="709"/>
        <w:jc w:val="both"/>
        <w:rPr>
          <w:sz w:val="28"/>
          <w:szCs w:val="28"/>
        </w:rPr>
      </w:pPr>
    </w:p>
    <w:p w:rsidR="001626C8" w:rsidRPr="004A12A4" w:rsidRDefault="001626C8" w:rsidP="004A12A4">
      <w:pPr>
        <w:widowControl w:val="0"/>
        <w:spacing w:line="360" w:lineRule="auto"/>
        <w:ind w:firstLine="709"/>
        <w:jc w:val="both"/>
        <w:rPr>
          <w:sz w:val="28"/>
          <w:szCs w:val="28"/>
        </w:rPr>
      </w:pPr>
    </w:p>
    <w:p w:rsidR="001626C8" w:rsidRPr="004A12A4" w:rsidRDefault="001626C8" w:rsidP="004A12A4">
      <w:pPr>
        <w:widowControl w:val="0"/>
        <w:spacing w:line="360" w:lineRule="auto"/>
        <w:ind w:firstLine="709"/>
        <w:jc w:val="both"/>
        <w:rPr>
          <w:sz w:val="28"/>
          <w:szCs w:val="28"/>
        </w:rPr>
      </w:pPr>
    </w:p>
    <w:p w:rsidR="001626C8" w:rsidRPr="004A12A4" w:rsidRDefault="001626C8"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4A12A4" w:rsidRDefault="004A12A4" w:rsidP="004A12A4">
      <w:pPr>
        <w:widowControl w:val="0"/>
        <w:spacing w:line="360" w:lineRule="auto"/>
        <w:ind w:firstLine="709"/>
        <w:jc w:val="both"/>
        <w:rPr>
          <w:sz w:val="28"/>
          <w:szCs w:val="28"/>
        </w:rPr>
      </w:pPr>
    </w:p>
    <w:p w:rsidR="001626C8" w:rsidRPr="004A12A4" w:rsidRDefault="001626C8" w:rsidP="004A12A4">
      <w:pPr>
        <w:widowControl w:val="0"/>
        <w:spacing w:line="360" w:lineRule="auto"/>
        <w:ind w:firstLine="709"/>
        <w:jc w:val="center"/>
        <w:rPr>
          <w:sz w:val="28"/>
          <w:szCs w:val="28"/>
        </w:rPr>
      </w:pPr>
      <w:r w:rsidRPr="004A12A4">
        <w:rPr>
          <w:sz w:val="28"/>
          <w:szCs w:val="28"/>
        </w:rPr>
        <w:t>Контрольная работа</w:t>
      </w:r>
    </w:p>
    <w:p w:rsidR="001626C8" w:rsidRPr="004A12A4" w:rsidRDefault="001626C8" w:rsidP="004A12A4">
      <w:pPr>
        <w:widowControl w:val="0"/>
        <w:spacing w:line="360" w:lineRule="auto"/>
        <w:ind w:firstLine="709"/>
        <w:jc w:val="center"/>
        <w:rPr>
          <w:sz w:val="28"/>
          <w:szCs w:val="28"/>
        </w:rPr>
      </w:pPr>
      <w:r w:rsidRPr="004A12A4">
        <w:rPr>
          <w:sz w:val="28"/>
          <w:szCs w:val="28"/>
        </w:rPr>
        <w:t>на тему: «Центральный банк Российской Федерации</w:t>
      </w:r>
      <w:r w:rsidR="004A12A4">
        <w:rPr>
          <w:sz w:val="28"/>
          <w:szCs w:val="28"/>
        </w:rPr>
        <w:t>»</w:t>
      </w:r>
    </w:p>
    <w:p w:rsidR="001626C8" w:rsidRPr="003145FE" w:rsidRDefault="007B36CE" w:rsidP="004A12A4">
      <w:pPr>
        <w:widowControl w:val="0"/>
        <w:spacing w:line="360" w:lineRule="auto"/>
        <w:ind w:firstLine="709"/>
        <w:jc w:val="center"/>
        <w:rPr>
          <w:color w:val="FFFFFF"/>
          <w:sz w:val="28"/>
          <w:szCs w:val="28"/>
        </w:rPr>
      </w:pPr>
      <w:r w:rsidRPr="003145FE">
        <w:rPr>
          <w:color w:val="FFFFFF"/>
          <w:sz w:val="28"/>
          <w:szCs w:val="28"/>
        </w:rPr>
        <w:t>центральный банк россия</w:t>
      </w: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7B36CE" w:rsidRDefault="007B36CE" w:rsidP="004A12A4">
      <w:pPr>
        <w:widowControl w:val="0"/>
        <w:tabs>
          <w:tab w:val="left" w:pos="2745"/>
        </w:tabs>
        <w:spacing w:line="360" w:lineRule="auto"/>
        <w:ind w:firstLine="709"/>
        <w:jc w:val="both"/>
        <w:rPr>
          <w:sz w:val="28"/>
          <w:szCs w:val="28"/>
        </w:rPr>
      </w:pPr>
    </w:p>
    <w:p w:rsidR="007B36CE" w:rsidRDefault="007B36CE"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4A12A4" w:rsidRDefault="004A12A4" w:rsidP="004A12A4">
      <w:pPr>
        <w:widowControl w:val="0"/>
        <w:tabs>
          <w:tab w:val="left" w:pos="2745"/>
        </w:tabs>
        <w:spacing w:line="360" w:lineRule="auto"/>
        <w:ind w:firstLine="709"/>
        <w:jc w:val="both"/>
        <w:rPr>
          <w:sz w:val="28"/>
          <w:szCs w:val="28"/>
        </w:rPr>
      </w:pPr>
    </w:p>
    <w:p w:rsidR="00F76D09" w:rsidRPr="004A12A4" w:rsidRDefault="001626C8" w:rsidP="004A12A4">
      <w:pPr>
        <w:widowControl w:val="0"/>
        <w:tabs>
          <w:tab w:val="left" w:pos="2745"/>
        </w:tabs>
        <w:spacing w:line="360" w:lineRule="auto"/>
        <w:ind w:firstLine="709"/>
        <w:jc w:val="center"/>
        <w:rPr>
          <w:sz w:val="28"/>
          <w:szCs w:val="28"/>
        </w:rPr>
      </w:pPr>
      <w:smartTag w:uri="urn:schemas-microsoft-com:office:smarttags" w:element="metricconverter">
        <w:smartTagPr>
          <w:attr w:name="ProductID" w:val="2010 г"/>
        </w:smartTagPr>
        <w:r w:rsidRPr="004A12A4">
          <w:rPr>
            <w:sz w:val="28"/>
            <w:szCs w:val="28"/>
          </w:rPr>
          <w:t>2010 г</w:t>
        </w:r>
      </w:smartTag>
      <w:r w:rsidRPr="004A12A4">
        <w:rPr>
          <w:sz w:val="28"/>
          <w:szCs w:val="28"/>
        </w:rPr>
        <w:t>.</w:t>
      </w:r>
    </w:p>
    <w:p w:rsidR="00F76D09" w:rsidRPr="004A12A4" w:rsidRDefault="004A12A4" w:rsidP="004A12A4">
      <w:pPr>
        <w:widowControl w:val="0"/>
        <w:spacing w:line="360" w:lineRule="auto"/>
        <w:ind w:firstLine="709"/>
        <w:jc w:val="both"/>
        <w:rPr>
          <w:sz w:val="28"/>
        </w:rPr>
      </w:pPr>
      <w:r>
        <w:rPr>
          <w:sz w:val="28"/>
        </w:rPr>
        <w:br w:type="page"/>
        <w:t>Содержание</w:t>
      </w:r>
    </w:p>
    <w:p w:rsidR="00F76D09" w:rsidRPr="004A12A4" w:rsidRDefault="00F76D09" w:rsidP="004A12A4">
      <w:pPr>
        <w:widowControl w:val="0"/>
        <w:spacing w:line="360" w:lineRule="auto"/>
        <w:ind w:firstLine="709"/>
        <w:jc w:val="both"/>
        <w:rPr>
          <w:sz w:val="28"/>
        </w:rPr>
      </w:pPr>
    </w:p>
    <w:p w:rsidR="00F76D09" w:rsidRPr="004A12A4" w:rsidRDefault="00DD248F" w:rsidP="004A12A4">
      <w:pPr>
        <w:widowControl w:val="0"/>
        <w:tabs>
          <w:tab w:val="left" w:leader="dot" w:pos="8820"/>
        </w:tabs>
        <w:spacing w:line="360" w:lineRule="auto"/>
        <w:rPr>
          <w:sz w:val="28"/>
        </w:rPr>
      </w:pPr>
      <w:r w:rsidRPr="004A12A4">
        <w:rPr>
          <w:sz w:val="28"/>
        </w:rPr>
        <w:t>Введение</w:t>
      </w:r>
    </w:p>
    <w:p w:rsidR="004A12A4" w:rsidRDefault="00F76D09" w:rsidP="004A12A4">
      <w:pPr>
        <w:widowControl w:val="0"/>
        <w:tabs>
          <w:tab w:val="left" w:leader="dot" w:pos="8820"/>
        </w:tabs>
        <w:spacing w:line="360" w:lineRule="auto"/>
        <w:rPr>
          <w:sz w:val="28"/>
        </w:rPr>
      </w:pPr>
      <w:r w:rsidRPr="004A12A4">
        <w:rPr>
          <w:sz w:val="28"/>
        </w:rPr>
        <w:t>1. История возникновени</w:t>
      </w:r>
      <w:r w:rsidR="00A548CE" w:rsidRPr="004A12A4">
        <w:rPr>
          <w:sz w:val="28"/>
        </w:rPr>
        <w:t>я и правовой статус Банка России</w:t>
      </w:r>
    </w:p>
    <w:p w:rsidR="004A12A4" w:rsidRDefault="00F76D09" w:rsidP="004A12A4">
      <w:pPr>
        <w:widowControl w:val="0"/>
        <w:tabs>
          <w:tab w:val="left" w:leader="dot" w:pos="8820"/>
        </w:tabs>
        <w:spacing w:line="360" w:lineRule="auto"/>
        <w:rPr>
          <w:sz w:val="28"/>
        </w:rPr>
      </w:pPr>
      <w:r w:rsidRPr="004A12A4">
        <w:rPr>
          <w:sz w:val="28"/>
        </w:rPr>
        <w:t>2. Функции Банка России</w:t>
      </w:r>
    </w:p>
    <w:p w:rsidR="00F76D09" w:rsidRPr="004A12A4" w:rsidRDefault="00F76D09" w:rsidP="004A12A4">
      <w:pPr>
        <w:widowControl w:val="0"/>
        <w:tabs>
          <w:tab w:val="left" w:leader="dot" w:pos="8820"/>
        </w:tabs>
        <w:spacing w:line="360" w:lineRule="auto"/>
        <w:rPr>
          <w:sz w:val="28"/>
        </w:rPr>
      </w:pPr>
      <w:r w:rsidRPr="004A12A4">
        <w:rPr>
          <w:sz w:val="28"/>
        </w:rPr>
        <w:t>3. Организационная структура Банка России</w:t>
      </w:r>
    </w:p>
    <w:p w:rsidR="00F76D09" w:rsidRPr="004A12A4" w:rsidRDefault="00F76D09" w:rsidP="004A12A4">
      <w:pPr>
        <w:widowControl w:val="0"/>
        <w:tabs>
          <w:tab w:val="left" w:leader="dot" w:pos="8820"/>
        </w:tabs>
        <w:spacing w:line="360" w:lineRule="auto"/>
        <w:rPr>
          <w:sz w:val="28"/>
        </w:rPr>
      </w:pPr>
      <w:r w:rsidRPr="004A12A4">
        <w:rPr>
          <w:sz w:val="28"/>
        </w:rPr>
        <w:t>Заключение</w:t>
      </w:r>
    </w:p>
    <w:p w:rsidR="00F76D09" w:rsidRPr="004A12A4" w:rsidRDefault="00F76D09" w:rsidP="004A12A4">
      <w:pPr>
        <w:widowControl w:val="0"/>
        <w:tabs>
          <w:tab w:val="left" w:leader="dot" w:pos="8820"/>
        </w:tabs>
        <w:spacing w:line="360" w:lineRule="auto"/>
        <w:rPr>
          <w:sz w:val="28"/>
        </w:rPr>
      </w:pPr>
      <w:r w:rsidRPr="004A12A4">
        <w:rPr>
          <w:sz w:val="28"/>
        </w:rPr>
        <w:t>Список использованной литературы</w:t>
      </w:r>
    </w:p>
    <w:p w:rsidR="00F76D09" w:rsidRPr="004A12A4" w:rsidRDefault="004A12A4" w:rsidP="004A12A4">
      <w:pPr>
        <w:widowControl w:val="0"/>
        <w:spacing w:line="360" w:lineRule="auto"/>
        <w:ind w:firstLine="709"/>
        <w:jc w:val="both"/>
        <w:rPr>
          <w:sz w:val="28"/>
        </w:rPr>
      </w:pPr>
      <w:r>
        <w:rPr>
          <w:sz w:val="28"/>
        </w:rPr>
        <w:br w:type="page"/>
        <w:t>Введение</w:t>
      </w:r>
    </w:p>
    <w:p w:rsidR="00F76D09" w:rsidRPr="004A12A4" w:rsidRDefault="00F76D09" w:rsidP="004A12A4">
      <w:pPr>
        <w:widowControl w:val="0"/>
        <w:spacing w:line="360" w:lineRule="auto"/>
        <w:ind w:firstLine="709"/>
        <w:jc w:val="both"/>
        <w:rPr>
          <w:bCs/>
          <w:sz w:val="28"/>
        </w:rPr>
      </w:pPr>
    </w:p>
    <w:p w:rsidR="00F76D09" w:rsidRPr="004A12A4" w:rsidRDefault="00F76D09" w:rsidP="004A12A4">
      <w:pPr>
        <w:widowControl w:val="0"/>
        <w:spacing w:line="360" w:lineRule="auto"/>
        <w:ind w:firstLine="709"/>
        <w:jc w:val="both"/>
        <w:rPr>
          <w:sz w:val="28"/>
        </w:rPr>
      </w:pPr>
      <w:r w:rsidRPr="004A12A4">
        <w:rPr>
          <w:sz w:val="28"/>
        </w:rPr>
        <w:t>Банки прочно вошли в нашу жизнь. Они обеспечивают жизнедеятельность экономики, оставаясь при этом не на виду у широких масс. Однако это не повод забывать об их проблемах и потребностях, которые нужно решать и обеспечивать. Только таким путем можно создать благоприятные условия для развития и деятельности банковской системы</w:t>
      </w:r>
      <w:r w:rsidRPr="004A12A4">
        <w:rPr>
          <w:noProof/>
          <w:sz w:val="28"/>
        </w:rPr>
        <w:t xml:space="preserve"> -</w:t>
      </w:r>
      <w:r w:rsidRPr="004A12A4">
        <w:rPr>
          <w:sz w:val="28"/>
        </w:rPr>
        <w:t xml:space="preserve"> необходимого компонента для эффективной деятельности рыночных механизмов.</w:t>
      </w:r>
    </w:p>
    <w:p w:rsidR="00F76D09" w:rsidRPr="004A12A4" w:rsidRDefault="00F76D09" w:rsidP="004A12A4">
      <w:pPr>
        <w:widowControl w:val="0"/>
        <w:spacing w:line="360" w:lineRule="auto"/>
        <w:ind w:firstLine="709"/>
        <w:jc w:val="both"/>
        <w:rPr>
          <w:sz w:val="28"/>
        </w:rPr>
      </w:pPr>
      <w:r w:rsidRPr="004A12A4">
        <w:rPr>
          <w:sz w:val="28"/>
        </w:rPr>
        <w:t>Центральный Банк Российской Федерации является мощнейшим центром кредитной системы нашей страны. Его роль очень велика и в условиях нынешней экономики она продолжает возрастать. Достаточно сказать, что Банк России является регулирующим центром в вопросах налично-денежного оборота, список его функций и задач огромен, однако наиболее важными задачами среди всех прочих является обеспечение устойчивости национальной валюты, снижение темпов инфляции, а также разработка единой государственной денежно-кредитной политики.</w:t>
      </w:r>
    </w:p>
    <w:p w:rsidR="00F76D09" w:rsidRPr="004A12A4" w:rsidRDefault="00F76D09" w:rsidP="004A12A4">
      <w:pPr>
        <w:widowControl w:val="0"/>
        <w:spacing w:line="360" w:lineRule="auto"/>
        <w:ind w:firstLine="709"/>
        <w:jc w:val="both"/>
        <w:rPr>
          <w:sz w:val="28"/>
        </w:rPr>
      </w:pPr>
      <w:r w:rsidRPr="004A12A4">
        <w:rPr>
          <w:sz w:val="28"/>
        </w:rPr>
        <w:t>В настоящее время деятельность ЦБ РФ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F76D09" w:rsidRPr="004A12A4" w:rsidRDefault="00F76D09" w:rsidP="004A12A4">
      <w:pPr>
        <w:widowControl w:val="0"/>
        <w:spacing w:line="360" w:lineRule="auto"/>
        <w:ind w:firstLine="709"/>
        <w:jc w:val="both"/>
        <w:rPr>
          <w:sz w:val="28"/>
        </w:rPr>
      </w:pPr>
      <w:r w:rsidRPr="004A12A4">
        <w:rPr>
          <w:sz w:val="28"/>
        </w:rPr>
        <w:t>Целью данной работы является определение правового статуса Центрального Банка Российской Федерации, рассмотрение функций Банка России и его организационной структуры.</w:t>
      </w:r>
    </w:p>
    <w:p w:rsidR="00E20AC9" w:rsidRPr="004A12A4" w:rsidRDefault="00F76D09" w:rsidP="004A12A4">
      <w:pPr>
        <w:widowControl w:val="0"/>
        <w:tabs>
          <w:tab w:val="left" w:pos="2745"/>
        </w:tabs>
        <w:spacing w:line="360" w:lineRule="auto"/>
        <w:ind w:firstLine="709"/>
        <w:jc w:val="both"/>
        <w:rPr>
          <w:sz w:val="28"/>
        </w:rPr>
      </w:pPr>
      <w:r w:rsidRPr="004A12A4">
        <w:rPr>
          <w:sz w:val="28"/>
        </w:rPr>
        <w:br w:type="page"/>
        <w:t>1. История возникновения</w:t>
      </w:r>
      <w:r w:rsidR="004A12A4">
        <w:rPr>
          <w:sz w:val="28"/>
        </w:rPr>
        <w:t xml:space="preserve"> и правовой статус Банка России</w:t>
      </w:r>
    </w:p>
    <w:p w:rsidR="004A12A4" w:rsidRPr="004A12A4" w:rsidRDefault="004A12A4" w:rsidP="004A12A4">
      <w:pPr>
        <w:widowControl w:val="0"/>
        <w:spacing w:line="360" w:lineRule="auto"/>
        <w:ind w:firstLine="709"/>
        <w:jc w:val="both"/>
        <w:rPr>
          <w:sz w:val="28"/>
        </w:rPr>
      </w:pPr>
    </w:p>
    <w:p w:rsidR="00E20AC9" w:rsidRPr="004A12A4" w:rsidRDefault="00E20AC9" w:rsidP="004A12A4">
      <w:pPr>
        <w:widowControl w:val="0"/>
        <w:spacing w:line="360" w:lineRule="auto"/>
        <w:ind w:firstLine="709"/>
        <w:jc w:val="both"/>
        <w:rPr>
          <w:sz w:val="28"/>
        </w:rPr>
      </w:pPr>
      <w:r w:rsidRPr="004A12A4">
        <w:rPr>
          <w:sz w:val="28"/>
        </w:rPr>
        <w:t>Центральный банк Российской Федерации (Банк России) был учрежден 13 июля 1990</w:t>
      </w:r>
      <w:r w:rsidR="004A12A4">
        <w:rPr>
          <w:sz w:val="28"/>
        </w:rPr>
        <w:t xml:space="preserve"> </w:t>
      </w:r>
      <w:r w:rsidRPr="004A12A4">
        <w:rPr>
          <w:sz w:val="28"/>
        </w:rPr>
        <w:t>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E20AC9" w:rsidRPr="004A12A4" w:rsidRDefault="00E20AC9" w:rsidP="004A12A4">
      <w:pPr>
        <w:widowControl w:val="0"/>
        <w:spacing w:line="360" w:lineRule="auto"/>
        <w:ind w:firstLine="709"/>
        <w:jc w:val="both"/>
        <w:rPr>
          <w:sz w:val="28"/>
        </w:rPr>
      </w:pPr>
      <w:r w:rsidRPr="004A12A4">
        <w:rPr>
          <w:sz w:val="28"/>
        </w:rPr>
        <w:t>2 декабря 1990</w:t>
      </w:r>
      <w:r w:rsidR="004A12A4">
        <w:rPr>
          <w:sz w:val="28"/>
        </w:rPr>
        <w:t xml:space="preserve"> </w:t>
      </w:r>
      <w:r w:rsidRPr="004A12A4">
        <w:rPr>
          <w:sz w:val="28"/>
        </w:rPr>
        <w:t>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E20AC9" w:rsidRPr="004A12A4" w:rsidRDefault="00E20AC9" w:rsidP="004A12A4">
      <w:pPr>
        <w:widowControl w:val="0"/>
        <w:spacing w:line="360" w:lineRule="auto"/>
        <w:ind w:firstLine="709"/>
        <w:jc w:val="both"/>
        <w:rPr>
          <w:sz w:val="28"/>
        </w:rPr>
      </w:pPr>
      <w:r w:rsidRPr="004A12A4">
        <w:rPr>
          <w:sz w:val="28"/>
        </w:rPr>
        <w:t>В июне 1991</w:t>
      </w:r>
      <w:r w:rsidR="004A12A4">
        <w:rPr>
          <w:sz w:val="28"/>
        </w:rPr>
        <w:t xml:space="preserve"> </w:t>
      </w:r>
      <w:r w:rsidRPr="004A12A4">
        <w:rPr>
          <w:sz w:val="28"/>
        </w:rPr>
        <w:t>г. был утвержден Устав Центрального банка РСФСР (Банка России), подотчетного Верховному Совету РСФСР.</w:t>
      </w:r>
    </w:p>
    <w:p w:rsidR="00E20AC9" w:rsidRPr="004A12A4" w:rsidRDefault="00E20AC9" w:rsidP="004A12A4">
      <w:pPr>
        <w:widowControl w:val="0"/>
        <w:spacing w:line="360" w:lineRule="auto"/>
        <w:ind w:firstLine="709"/>
        <w:jc w:val="both"/>
        <w:rPr>
          <w:sz w:val="28"/>
        </w:rPr>
      </w:pPr>
      <w:r w:rsidRPr="004A12A4">
        <w:rPr>
          <w:sz w:val="28"/>
        </w:rPr>
        <w:t>В ноябре 1991</w:t>
      </w:r>
      <w:r w:rsidR="004A12A4">
        <w:rPr>
          <w:sz w:val="28"/>
        </w:rPr>
        <w:t xml:space="preserve"> </w:t>
      </w:r>
      <w:r w:rsidRPr="004A12A4">
        <w:rPr>
          <w:sz w:val="28"/>
        </w:rPr>
        <w:t>г. в связи с образованием Содружества Независимых Государств и упразднением союзных структур В</w:t>
      </w:r>
      <w:r w:rsidR="00DD248F" w:rsidRPr="004A12A4">
        <w:rPr>
          <w:sz w:val="28"/>
        </w:rPr>
        <w:t xml:space="preserve">ерховного </w:t>
      </w:r>
      <w:r w:rsidRPr="004A12A4">
        <w:rPr>
          <w:sz w:val="28"/>
        </w:rPr>
        <w:t>С</w:t>
      </w:r>
      <w:r w:rsidR="00DD248F" w:rsidRPr="004A12A4">
        <w:rPr>
          <w:sz w:val="28"/>
        </w:rPr>
        <w:t>овета</w:t>
      </w:r>
      <w:r w:rsidRPr="004A12A4">
        <w:rPr>
          <w:sz w:val="28"/>
        </w:rPr>
        <w:t xml:space="preserve">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w:t>
      </w:r>
      <w:r w:rsidR="004A12A4">
        <w:rPr>
          <w:sz w:val="28"/>
        </w:rPr>
        <w:t xml:space="preserve"> </w:t>
      </w:r>
      <w:r w:rsidRPr="004A12A4">
        <w:rPr>
          <w:sz w:val="28"/>
        </w:rPr>
        <w:t>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E20AC9" w:rsidRPr="004A12A4" w:rsidRDefault="00E20AC9" w:rsidP="004A12A4">
      <w:pPr>
        <w:widowControl w:val="0"/>
        <w:spacing w:line="360" w:lineRule="auto"/>
        <w:ind w:firstLine="709"/>
        <w:jc w:val="both"/>
        <w:rPr>
          <w:sz w:val="28"/>
        </w:rPr>
      </w:pPr>
      <w:r w:rsidRPr="004A12A4">
        <w:rPr>
          <w:sz w:val="28"/>
        </w:rPr>
        <w:t>20 декабря 1991</w:t>
      </w:r>
      <w:r w:rsidR="004A12A4">
        <w:rPr>
          <w:sz w:val="28"/>
        </w:rPr>
        <w:t xml:space="preserve"> </w:t>
      </w:r>
      <w:r w:rsidRPr="004A12A4">
        <w:rPr>
          <w:sz w:val="28"/>
        </w:rPr>
        <w:t>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E20AC9" w:rsidRPr="004A12A4" w:rsidRDefault="00E20AC9" w:rsidP="004A12A4">
      <w:pPr>
        <w:widowControl w:val="0"/>
        <w:spacing w:line="360" w:lineRule="auto"/>
        <w:ind w:firstLine="709"/>
        <w:jc w:val="both"/>
        <w:rPr>
          <w:sz w:val="28"/>
        </w:rPr>
      </w:pPr>
      <w:r w:rsidRPr="004A12A4">
        <w:rPr>
          <w:sz w:val="28"/>
        </w:rPr>
        <w:t>В течение 1991-1992</w:t>
      </w:r>
      <w:r w:rsidR="004A12A4">
        <w:rPr>
          <w:sz w:val="28"/>
        </w:rPr>
        <w:t xml:space="preserve"> </w:t>
      </w:r>
      <w:r w:rsidRPr="004A12A4">
        <w:rPr>
          <w:sz w:val="28"/>
        </w:rPr>
        <w:t>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Банк России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E20AC9" w:rsidRPr="004A12A4" w:rsidRDefault="00E20AC9" w:rsidP="004A12A4">
      <w:pPr>
        <w:widowControl w:val="0"/>
        <w:spacing w:line="360" w:lineRule="auto"/>
        <w:ind w:firstLine="709"/>
        <w:jc w:val="both"/>
        <w:rPr>
          <w:sz w:val="28"/>
        </w:rPr>
      </w:pPr>
      <w:r w:rsidRPr="004A12A4">
        <w:rPr>
          <w:sz w:val="28"/>
        </w:rPr>
        <w:t>С декабря 1992</w:t>
      </w:r>
      <w:r w:rsidR="004A12A4">
        <w:rPr>
          <w:sz w:val="28"/>
        </w:rPr>
        <w:t xml:space="preserve"> </w:t>
      </w:r>
      <w:r w:rsidRPr="004A12A4">
        <w:rPr>
          <w:sz w:val="28"/>
        </w:rPr>
        <w:t>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E20AC9" w:rsidRPr="004A12A4" w:rsidRDefault="00E20AC9" w:rsidP="004A12A4">
      <w:pPr>
        <w:widowControl w:val="0"/>
        <w:spacing w:line="360" w:lineRule="auto"/>
        <w:ind w:firstLine="709"/>
        <w:jc w:val="both"/>
        <w:rPr>
          <w:sz w:val="28"/>
        </w:rPr>
      </w:pPr>
      <w:r w:rsidRPr="004A12A4">
        <w:rPr>
          <w:sz w:val="28"/>
        </w:rPr>
        <w:t>Свои функции, определенные Конституцией Российской Федерации (ст.</w:t>
      </w:r>
      <w:r w:rsidR="004A12A4">
        <w:rPr>
          <w:sz w:val="28"/>
        </w:rPr>
        <w:t xml:space="preserve"> </w:t>
      </w:r>
      <w:r w:rsidRPr="004A12A4">
        <w:rPr>
          <w:sz w:val="28"/>
        </w:rPr>
        <w:t>75) и Законом "О Центральном банке Российской Федерации (Банке России)" (ст.</w:t>
      </w:r>
      <w:r w:rsidR="004A12A4">
        <w:rPr>
          <w:sz w:val="28"/>
        </w:rPr>
        <w:t xml:space="preserve"> </w:t>
      </w:r>
      <w:r w:rsidRPr="004A12A4">
        <w:rPr>
          <w:sz w:val="28"/>
        </w:rPr>
        <w:t>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E20AC9" w:rsidRPr="004A12A4" w:rsidRDefault="00E20AC9" w:rsidP="004A12A4">
      <w:pPr>
        <w:widowControl w:val="0"/>
        <w:spacing w:line="360" w:lineRule="auto"/>
        <w:ind w:firstLine="709"/>
        <w:jc w:val="both"/>
        <w:rPr>
          <w:sz w:val="28"/>
        </w:rPr>
      </w:pPr>
      <w:r w:rsidRPr="004A12A4">
        <w:rPr>
          <w:sz w:val="28"/>
        </w:rPr>
        <w:t>В 1992-1995</w:t>
      </w:r>
      <w:r w:rsidR="004A12A4">
        <w:rPr>
          <w:sz w:val="28"/>
        </w:rPr>
        <w:t xml:space="preserve"> </w:t>
      </w:r>
      <w:r w:rsidRPr="004A12A4">
        <w:rPr>
          <w:sz w:val="28"/>
        </w:rPr>
        <w:t>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E20AC9" w:rsidRPr="004A12A4" w:rsidRDefault="00E20AC9" w:rsidP="004A12A4">
      <w:pPr>
        <w:widowControl w:val="0"/>
        <w:spacing w:line="360" w:lineRule="auto"/>
        <w:ind w:firstLine="709"/>
        <w:jc w:val="both"/>
        <w:rPr>
          <w:sz w:val="28"/>
        </w:rPr>
      </w:pPr>
      <w:r w:rsidRPr="004A12A4">
        <w:rPr>
          <w:sz w:val="28"/>
        </w:rPr>
        <w:t>С 1995</w:t>
      </w:r>
      <w:r w:rsidR="004A12A4">
        <w:rPr>
          <w:sz w:val="28"/>
        </w:rPr>
        <w:t xml:space="preserve"> </w:t>
      </w:r>
      <w:r w:rsidRPr="004A12A4">
        <w:rPr>
          <w:sz w:val="28"/>
        </w:rPr>
        <w:t xml:space="preserve">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E20AC9" w:rsidRPr="004A12A4" w:rsidRDefault="00E20AC9" w:rsidP="004A12A4">
      <w:pPr>
        <w:widowControl w:val="0"/>
        <w:spacing w:line="360" w:lineRule="auto"/>
        <w:ind w:firstLine="709"/>
        <w:jc w:val="both"/>
        <w:rPr>
          <w:sz w:val="28"/>
        </w:rPr>
      </w:pPr>
      <w:r w:rsidRPr="004A12A4">
        <w:rPr>
          <w:sz w:val="28"/>
        </w:rPr>
        <w:t>С целью преодоления последствий финансового кризиса 1998</w:t>
      </w:r>
      <w:r w:rsidR="004A12A4">
        <w:rPr>
          <w:sz w:val="28"/>
        </w:rPr>
        <w:t xml:space="preserve"> </w:t>
      </w:r>
      <w:r w:rsidRPr="004A12A4">
        <w:rPr>
          <w:sz w:val="28"/>
        </w:rPr>
        <w:t>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w:t>
      </w:r>
      <w:r w:rsidR="004A12A4">
        <w:rPr>
          <w:sz w:val="28"/>
        </w:rPr>
        <w:t xml:space="preserve"> </w:t>
      </w:r>
      <w:r w:rsidRPr="004A12A4">
        <w:rPr>
          <w:sz w:val="28"/>
        </w:rPr>
        <w:t>г. в основном преодолел последствия кризиса.</w:t>
      </w:r>
    </w:p>
    <w:p w:rsidR="00E20AC9" w:rsidRPr="004A12A4" w:rsidRDefault="00E20AC9" w:rsidP="004A12A4">
      <w:pPr>
        <w:widowControl w:val="0"/>
        <w:spacing w:line="360" w:lineRule="auto"/>
        <w:ind w:firstLine="709"/>
        <w:jc w:val="both"/>
        <w:rPr>
          <w:sz w:val="28"/>
        </w:rPr>
      </w:pPr>
      <w:r w:rsidRPr="004A12A4">
        <w:rPr>
          <w:sz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E20AC9" w:rsidRPr="004A12A4" w:rsidRDefault="00E20AC9" w:rsidP="004A12A4">
      <w:pPr>
        <w:widowControl w:val="0"/>
        <w:spacing w:line="360" w:lineRule="auto"/>
        <w:ind w:firstLine="709"/>
        <w:jc w:val="both"/>
        <w:rPr>
          <w:sz w:val="28"/>
        </w:rPr>
      </w:pPr>
      <w:r w:rsidRPr="004A12A4">
        <w:rPr>
          <w:sz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E20AC9" w:rsidRPr="004A12A4" w:rsidRDefault="00E20AC9" w:rsidP="004A12A4">
      <w:pPr>
        <w:widowControl w:val="0"/>
        <w:spacing w:line="360" w:lineRule="auto"/>
        <w:ind w:firstLine="709"/>
        <w:jc w:val="both"/>
        <w:rPr>
          <w:sz w:val="28"/>
        </w:rPr>
      </w:pPr>
      <w:r w:rsidRPr="004A12A4">
        <w:rPr>
          <w:sz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E20AC9" w:rsidRPr="004A12A4" w:rsidRDefault="00E20AC9" w:rsidP="004A12A4">
      <w:pPr>
        <w:widowControl w:val="0"/>
        <w:spacing w:line="360" w:lineRule="auto"/>
        <w:ind w:firstLine="709"/>
        <w:jc w:val="both"/>
        <w:rPr>
          <w:sz w:val="28"/>
        </w:rPr>
      </w:pPr>
      <w:r w:rsidRPr="004A12A4">
        <w:rPr>
          <w:sz w:val="28"/>
        </w:rPr>
        <w:t>В 2003</w:t>
      </w:r>
      <w:r w:rsidR="004A12A4">
        <w:rPr>
          <w:sz w:val="28"/>
        </w:rPr>
        <w:t xml:space="preserve"> </w:t>
      </w:r>
      <w:r w:rsidRPr="004A12A4">
        <w:rPr>
          <w:sz w:val="28"/>
        </w:rPr>
        <w:t xml:space="preserve">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E20AC9" w:rsidRPr="004A12A4" w:rsidRDefault="00E20AC9" w:rsidP="004A12A4">
      <w:pPr>
        <w:widowControl w:val="0"/>
        <w:spacing w:line="360" w:lineRule="auto"/>
        <w:ind w:firstLine="709"/>
        <w:jc w:val="both"/>
        <w:rPr>
          <w:sz w:val="28"/>
        </w:rPr>
      </w:pPr>
      <w:r w:rsidRPr="004A12A4">
        <w:rPr>
          <w:sz w:val="28"/>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E20AC9" w:rsidRPr="004A12A4" w:rsidRDefault="00E20AC9" w:rsidP="004A12A4">
      <w:pPr>
        <w:widowControl w:val="0"/>
        <w:spacing w:line="360" w:lineRule="auto"/>
        <w:ind w:firstLine="709"/>
        <w:jc w:val="both"/>
        <w:rPr>
          <w:sz w:val="28"/>
        </w:rPr>
      </w:pPr>
      <w:r w:rsidRPr="004A12A4">
        <w:rPr>
          <w:sz w:val="28"/>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E20AC9" w:rsidRPr="004A12A4" w:rsidRDefault="00E20AC9" w:rsidP="004A12A4">
      <w:pPr>
        <w:widowControl w:val="0"/>
        <w:spacing w:line="360" w:lineRule="auto"/>
        <w:ind w:firstLine="709"/>
        <w:jc w:val="both"/>
        <w:rPr>
          <w:sz w:val="28"/>
        </w:rPr>
      </w:pPr>
      <w:r w:rsidRPr="004A12A4">
        <w:rPr>
          <w:sz w:val="28"/>
        </w:rPr>
        <w:t xml:space="preserve">Еще одна проблема, которой Банк России уделяет повышенное внимание, — это фиктивная капитализация банков. </w:t>
      </w:r>
    </w:p>
    <w:p w:rsidR="00E20AC9" w:rsidRPr="004A12A4" w:rsidRDefault="00E20AC9" w:rsidP="004A12A4">
      <w:pPr>
        <w:widowControl w:val="0"/>
        <w:spacing w:line="360" w:lineRule="auto"/>
        <w:ind w:firstLine="709"/>
        <w:jc w:val="both"/>
        <w:rPr>
          <w:sz w:val="28"/>
        </w:rPr>
      </w:pPr>
      <w:r w:rsidRPr="004A12A4">
        <w:rPr>
          <w:sz w:val="28"/>
        </w:rPr>
        <w:t>С целью противодействия использованию банками разного рода схем для искусственного завышения или занижения значения обязательных нормативов в 2004</w:t>
      </w:r>
      <w:r w:rsidR="004A12A4">
        <w:rPr>
          <w:sz w:val="28"/>
        </w:rPr>
        <w:t xml:space="preserve"> </w:t>
      </w:r>
      <w:r w:rsidRPr="004A12A4">
        <w:rPr>
          <w:sz w:val="28"/>
        </w:rPr>
        <w:t xml:space="preserve">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E20AC9" w:rsidRPr="004A12A4" w:rsidRDefault="00E20AC9" w:rsidP="004A12A4">
      <w:pPr>
        <w:widowControl w:val="0"/>
        <w:spacing w:line="360" w:lineRule="auto"/>
        <w:ind w:firstLine="709"/>
        <w:jc w:val="both"/>
        <w:rPr>
          <w:sz w:val="28"/>
        </w:rPr>
      </w:pPr>
      <w:r w:rsidRPr="004A12A4">
        <w:rPr>
          <w:sz w:val="28"/>
        </w:rPr>
        <w:t>В связи с расширением круга кредитных организаций, предоставляющих населению ипотечные кредиты, Банк России в 2003</w:t>
      </w:r>
      <w:r w:rsidR="004A12A4">
        <w:rPr>
          <w:sz w:val="28"/>
        </w:rPr>
        <w:t xml:space="preserve"> </w:t>
      </w:r>
      <w:r w:rsidRPr="004A12A4">
        <w:rPr>
          <w:sz w:val="28"/>
        </w:rPr>
        <w:t>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E20AC9" w:rsidRPr="004A12A4" w:rsidRDefault="00E20AC9" w:rsidP="004A12A4">
      <w:pPr>
        <w:widowControl w:val="0"/>
        <w:spacing w:line="360" w:lineRule="auto"/>
        <w:ind w:firstLine="709"/>
        <w:jc w:val="both"/>
        <w:rPr>
          <w:sz w:val="28"/>
        </w:rPr>
      </w:pPr>
      <w:r w:rsidRPr="004A12A4">
        <w:rPr>
          <w:sz w:val="28"/>
        </w:rPr>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E20AC9" w:rsidRPr="004A12A4" w:rsidRDefault="00E20AC9" w:rsidP="004A12A4">
      <w:pPr>
        <w:widowControl w:val="0"/>
        <w:spacing w:line="360" w:lineRule="auto"/>
        <w:ind w:firstLine="709"/>
        <w:jc w:val="both"/>
        <w:rPr>
          <w:sz w:val="28"/>
        </w:rPr>
      </w:pPr>
      <w:r w:rsidRPr="004A12A4">
        <w:rPr>
          <w:sz w:val="28"/>
        </w:rPr>
        <w:t>В 2004</w:t>
      </w:r>
      <w:r w:rsidR="004A12A4">
        <w:rPr>
          <w:sz w:val="28"/>
        </w:rPr>
        <w:t xml:space="preserve"> </w:t>
      </w:r>
      <w:r w:rsidRPr="004A12A4">
        <w:rPr>
          <w:sz w:val="28"/>
        </w:rPr>
        <w:t>г.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E20AC9" w:rsidRPr="004A12A4" w:rsidRDefault="00E20AC9" w:rsidP="004A12A4">
      <w:pPr>
        <w:widowControl w:val="0"/>
        <w:spacing w:line="360" w:lineRule="auto"/>
        <w:ind w:firstLine="709"/>
        <w:jc w:val="both"/>
        <w:rPr>
          <w:sz w:val="28"/>
        </w:rPr>
      </w:pPr>
      <w:r w:rsidRPr="004A12A4">
        <w:rPr>
          <w:sz w:val="28"/>
        </w:rPr>
        <w:t>В декабре 2003</w:t>
      </w:r>
      <w:r w:rsidR="004A12A4">
        <w:rPr>
          <w:sz w:val="28"/>
        </w:rPr>
        <w:t xml:space="preserve"> </w:t>
      </w:r>
      <w:r w:rsidRPr="004A12A4">
        <w:rPr>
          <w:sz w:val="28"/>
        </w:rPr>
        <w:t xml:space="preserve">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E20AC9" w:rsidRPr="004A12A4" w:rsidRDefault="00E20AC9" w:rsidP="004A12A4">
      <w:pPr>
        <w:widowControl w:val="0"/>
        <w:spacing w:line="360" w:lineRule="auto"/>
        <w:ind w:firstLine="709"/>
        <w:jc w:val="both"/>
        <w:rPr>
          <w:sz w:val="28"/>
        </w:rPr>
      </w:pPr>
      <w:r w:rsidRPr="004A12A4">
        <w:rPr>
          <w:sz w:val="28"/>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E20AC9" w:rsidRPr="004A12A4" w:rsidRDefault="00E20AC9" w:rsidP="004A12A4">
      <w:pPr>
        <w:widowControl w:val="0"/>
        <w:spacing w:line="360" w:lineRule="auto"/>
        <w:ind w:firstLine="709"/>
        <w:jc w:val="both"/>
        <w:rPr>
          <w:sz w:val="28"/>
        </w:rPr>
      </w:pPr>
      <w:r w:rsidRPr="004A12A4">
        <w:rPr>
          <w:sz w:val="28"/>
        </w:rPr>
        <w:t>В апреле 2005</w:t>
      </w:r>
      <w:r w:rsidR="004A12A4">
        <w:rPr>
          <w:sz w:val="28"/>
        </w:rPr>
        <w:t xml:space="preserve"> </w:t>
      </w:r>
      <w:r w:rsidRPr="004A12A4">
        <w:rPr>
          <w:sz w:val="28"/>
        </w:rPr>
        <w:t>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E20AC9" w:rsidRPr="004A12A4" w:rsidRDefault="00E20AC9" w:rsidP="004A12A4">
      <w:pPr>
        <w:widowControl w:val="0"/>
        <w:spacing w:line="360" w:lineRule="auto"/>
        <w:ind w:firstLine="709"/>
        <w:jc w:val="both"/>
        <w:rPr>
          <w:sz w:val="28"/>
        </w:rPr>
      </w:pPr>
      <w:r w:rsidRPr="004A12A4">
        <w:rPr>
          <w:sz w:val="28"/>
        </w:rPr>
        <w:t>В соответствии с этим документом основной целью развития банковского сектора на среднесрочную перспективу (2005—2008</w:t>
      </w:r>
      <w:r w:rsidR="004A12A4">
        <w:rPr>
          <w:sz w:val="28"/>
        </w:rPr>
        <w:t xml:space="preserve"> </w:t>
      </w:r>
      <w:r w:rsidRPr="004A12A4">
        <w:rPr>
          <w:sz w:val="28"/>
        </w:rPr>
        <w:t xml:space="preserve">гг.) является повышение его устойчивости и эффективности функционирования. </w:t>
      </w:r>
    </w:p>
    <w:p w:rsidR="00E20AC9" w:rsidRPr="004A12A4" w:rsidRDefault="00E20AC9" w:rsidP="004A12A4">
      <w:pPr>
        <w:widowControl w:val="0"/>
        <w:spacing w:line="360" w:lineRule="auto"/>
        <w:ind w:firstLine="709"/>
        <w:jc w:val="both"/>
        <w:rPr>
          <w:sz w:val="28"/>
        </w:rPr>
      </w:pPr>
      <w:r w:rsidRPr="004A12A4">
        <w:rPr>
          <w:sz w:val="28"/>
        </w:rPr>
        <w:t>Основными задачами развития банковского сектора являются:</w:t>
      </w:r>
    </w:p>
    <w:p w:rsidR="00E20AC9" w:rsidRPr="004A12A4" w:rsidRDefault="004A12A4" w:rsidP="004A12A4">
      <w:pPr>
        <w:widowControl w:val="0"/>
        <w:spacing w:line="360" w:lineRule="auto"/>
        <w:ind w:firstLine="709"/>
        <w:jc w:val="both"/>
        <w:rPr>
          <w:sz w:val="28"/>
        </w:rPr>
      </w:pPr>
      <w:r>
        <w:rPr>
          <w:sz w:val="28"/>
        </w:rPr>
        <w:t xml:space="preserve"> </w:t>
      </w:r>
      <w:r w:rsidR="00E20AC9" w:rsidRPr="004A12A4">
        <w:rPr>
          <w:sz w:val="28"/>
        </w:rPr>
        <w:t>- усиление защиты интересов вкладчиков и других кредиторов банков;</w:t>
      </w:r>
    </w:p>
    <w:p w:rsidR="00E20AC9" w:rsidRPr="004A12A4" w:rsidRDefault="00E20AC9" w:rsidP="004A12A4">
      <w:pPr>
        <w:widowControl w:val="0"/>
        <w:spacing w:line="360" w:lineRule="auto"/>
        <w:ind w:firstLine="709"/>
        <w:jc w:val="both"/>
        <w:rPr>
          <w:sz w:val="28"/>
        </w:rPr>
      </w:pPr>
      <w:r w:rsidRPr="004A12A4">
        <w:rPr>
          <w:sz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E20AC9" w:rsidRPr="004A12A4" w:rsidRDefault="00E20AC9" w:rsidP="004A12A4">
      <w:pPr>
        <w:widowControl w:val="0"/>
        <w:spacing w:line="360" w:lineRule="auto"/>
        <w:ind w:firstLine="709"/>
        <w:jc w:val="both"/>
        <w:rPr>
          <w:sz w:val="28"/>
        </w:rPr>
      </w:pPr>
      <w:r w:rsidRPr="004A12A4">
        <w:rPr>
          <w:sz w:val="28"/>
        </w:rPr>
        <w:t>- повышение конкурентоспособности российских кредитных организаций;</w:t>
      </w:r>
    </w:p>
    <w:p w:rsidR="00E20AC9" w:rsidRPr="004A12A4" w:rsidRDefault="00E20AC9" w:rsidP="004A12A4">
      <w:pPr>
        <w:widowControl w:val="0"/>
        <w:spacing w:line="360" w:lineRule="auto"/>
        <w:ind w:firstLine="709"/>
        <w:jc w:val="both"/>
        <w:rPr>
          <w:sz w:val="28"/>
        </w:rPr>
      </w:pPr>
      <w:r w:rsidRPr="004A12A4">
        <w:rPr>
          <w:sz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E20AC9" w:rsidRPr="004A12A4" w:rsidRDefault="00E20AC9" w:rsidP="004A12A4">
      <w:pPr>
        <w:widowControl w:val="0"/>
        <w:spacing w:line="360" w:lineRule="auto"/>
        <w:ind w:firstLine="709"/>
        <w:jc w:val="both"/>
        <w:rPr>
          <w:sz w:val="28"/>
        </w:rPr>
      </w:pPr>
      <w:r w:rsidRPr="004A12A4">
        <w:rPr>
          <w:sz w:val="28"/>
        </w:rPr>
        <w:t>- развитие конкурентной среды и обеспечение транспарентности в деятельности кредитных организаций;</w:t>
      </w:r>
    </w:p>
    <w:p w:rsidR="00E20AC9" w:rsidRPr="004A12A4" w:rsidRDefault="00E20AC9" w:rsidP="004A12A4">
      <w:pPr>
        <w:widowControl w:val="0"/>
        <w:spacing w:line="360" w:lineRule="auto"/>
        <w:ind w:firstLine="709"/>
        <w:jc w:val="both"/>
        <w:rPr>
          <w:sz w:val="28"/>
        </w:rPr>
      </w:pPr>
      <w:r w:rsidRPr="004A12A4">
        <w:rPr>
          <w:sz w:val="28"/>
        </w:rPr>
        <w:t>- укрепление доверия к российскому банковскому сектору со стороны инвесторов, кредиторов и вкладчиков.</w:t>
      </w:r>
    </w:p>
    <w:p w:rsidR="00E20AC9" w:rsidRPr="004A12A4" w:rsidRDefault="00E20AC9" w:rsidP="004A12A4">
      <w:pPr>
        <w:widowControl w:val="0"/>
        <w:spacing w:line="360" w:lineRule="auto"/>
        <w:ind w:firstLine="709"/>
        <w:jc w:val="both"/>
        <w:rPr>
          <w:sz w:val="28"/>
        </w:rPr>
      </w:pPr>
      <w:r w:rsidRPr="004A12A4">
        <w:rPr>
          <w:sz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w:t>
      </w:r>
      <w:r w:rsidR="004A12A4">
        <w:rPr>
          <w:sz w:val="28"/>
        </w:rPr>
        <w:t xml:space="preserve"> </w:t>
      </w:r>
      <w:r w:rsidRPr="004A12A4">
        <w:rPr>
          <w:sz w:val="28"/>
        </w:rPr>
        <w:t>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w:t>
      </w:r>
      <w:r w:rsidR="004A12A4">
        <w:rPr>
          <w:sz w:val="28"/>
        </w:rPr>
        <w:t xml:space="preserve"> </w:t>
      </w:r>
      <w:r w:rsidRPr="004A12A4">
        <w:rPr>
          <w:sz w:val="28"/>
        </w:rPr>
        <w:t xml:space="preserve">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 </w:t>
      </w:r>
    </w:p>
    <w:p w:rsidR="007B36CE" w:rsidRPr="004A12A4" w:rsidRDefault="007B36CE" w:rsidP="004A12A4">
      <w:pPr>
        <w:widowControl w:val="0"/>
        <w:spacing w:line="360" w:lineRule="auto"/>
        <w:ind w:firstLine="709"/>
        <w:jc w:val="both"/>
        <w:rPr>
          <w:sz w:val="28"/>
        </w:rPr>
      </w:pPr>
      <w:r w:rsidRPr="004A12A4">
        <w:rPr>
          <w:sz w:val="28"/>
        </w:rPr>
        <w:t>Правовой статус.</w:t>
      </w:r>
      <w:r>
        <w:rPr>
          <w:sz w:val="28"/>
        </w:rPr>
        <w:t xml:space="preserve"> </w:t>
      </w:r>
    </w:p>
    <w:p w:rsidR="00E20AC9" w:rsidRPr="004A12A4" w:rsidRDefault="00E20AC9" w:rsidP="004A12A4">
      <w:pPr>
        <w:widowControl w:val="0"/>
        <w:spacing w:line="360" w:lineRule="auto"/>
        <w:ind w:firstLine="709"/>
        <w:jc w:val="both"/>
        <w:rPr>
          <w:sz w:val="28"/>
        </w:rPr>
      </w:pPr>
      <w:r w:rsidRPr="004A12A4">
        <w:rPr>
          <w:sz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E20AC9" w:rsidRPr="004A12A4" w:rsidRDefault="00E20AC9" w:rsidP="004A12A4">
      <w:pPr>
        <w:widowControl w:val="0"/>
        <w:spacing w:line="360" w:lineRule="auto"/>
        <w:ind w:firstLine="709"/>
        <w:jc w:val="both"/>
        <w:rPr>
          <w:sz w:val="28"/>
        </w:rPr>
      </w:pPr>
      <w:r w:rsidRPr="004A12A4">
        <w:rPr>
          <w:sz w:val="28"/>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E20AC9" w:rsidRPr="004A12A4" w:rsidRDefault="00E20AC9" w:rsidP="004A12A4">
      <w:pPr>
        <w:widowControl w:val="0"/>
        <w:spacing w:line="360" w:lineRule="auto"/>
        <w:ind w:firstLine="709"/>
        <w:jc w:val="both"/>
        <w:rPr>
          <w:sz w:val="28"/>
        </w:rPr>
      </w:pPr>
      <w:r w:rsidRPr="004A12A4">
        <w:rPr>
          <w:sz w:val="28"/>
        </w:rPr>
        <w:t>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E20AC9" w:rsidRPr="004A12A4" w:rsidRDefault="00E20AC9" w:rsidP="004A12A4">
      <w:pPr>
        <w:widowControl w:val="0"/>
        <w:spacing w:line="360" w:lineRule="auto"/>
        <w:ind w:firstLine="709"/>
        <w:jc w:val="both"/>
        <w:rPr>
          <w:sz w:val="28"/>
        </w:rPr>
      </w:pPr>
      <w:r w:rsidRPr="004A12A4">
        <w:rPr>
          <w:sz w:val="28"/>
        </w:rPr>
        <w:t>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E20AC9" w:rsidRPr="004A12A4" w:rsidRDefault="00E20AC9" w:rsidP="004A12A4">
      <w:pPr>
        <w:widowControl w:val="0"/>
        <w:spacing w:line="360" w:lineRule="auto"/>
        <w:ind w:firstLine="709"/>
        <w:jc w:val="both"/>
        <w:rPr>
          <w:sz w:val="28"/>
        </w:rPr>
      </w:pPr>
      <w:r w:rsidRPr="004A12A4">
        <w:rPr>
          <w:sz w:val="28"/>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E20AC9" w:rsidRPr="004A12A4" w:rsidRDefault="00E20AC9" w:rsidP="004A12A4">
      <w:pPr>
        <w:widowControl w:val="0"/>
        <w:spacing w:line="360" w:lineRule="auto"/>
        <w:ind w:firstLine="709"/>
        <w:jc w:val="both"/>
        <w:rPr>
          <w:sz w:val="28"/>
        </w:rPr>
      </w:pPr>
      <w:r w:rsidRPr="004A12A4">
        <w:rPr>
          <w:sz w:val="28"/>
        </w:rP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E20AC9" w:rsidRPr="004A12A4" w:rsidRDefault="00E20AC9" w:rsidP="004A12A4">
      <w:pPr>
        <w:widowControl w:val="0"/>
        <w:spacing w:line="360" w:lineRule="auto"/>
        <w:ind w:firstLine="709"/>
        <w:jc w:val="both"/>
        <w:rPr>
          <w:sz w:val="28"/>
        </w:rPr>
      </w:pPr>
      <w:r w:rsidRPr="004A12A4">
        <w:rPr>
          <w:sz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7B36CE" w:rsidRDefault="007B36CE" w:rsidP="004A12A4">
      <w:pPr>
        <w:widowControl w:val="0"/>
        <w:spacing w:line="360" w:lineRule="auto"/>
        <w:ind w:firstLine="709"/>
        <w:jc w:val="both"/>
        <w:rPr>
          <w:sz w:val="28"/>
        </w:rPr>
      </w:pPr>
    </w:p>
    <w:p w:rsidR="00E20AC9" w:rsidRPr="004A12A4" w:rsidRDefault="007B36CE" w:rsidP="004A12A4">
      <w:pPr>
        <w:widowControl w:val="0"/>
        <w:spacing w:line="360" w:lineRule="auto"/>
        <w:ind w:firstLine="709"/>
        <w:jc w:val="both"/>
        <w:rPr>
          <w:sz w:val="28"/>
        </w:rPr>
      </w:pPr>
      <w:r>
        <w:rPr>
          <w:sz w:val="28"/>
        </w:rPr>
        <w:t>2. Функции Банка России</w:t>
      </w:r>
    </w:p>
    <w:p w:rsidR="007B36CE" w:rsidRPr="004A12A4" w:rsidRDefault="007B36CE" w:rsidP="004A12A4">
      <w:pPr>
        <w:widowControl w:val="0"/>
        <w:spacing w:line="360" w:lineRule="auto"/>
        <w:ind w:firstLine="709"/>
        <w:jc w:val="both"/>
        <w:rPr>
          <w:sz w:val="28"/>
        </w:rPr>
      </w:pPr>
    </w:p>
    <w:p w:rsidR="00E20AC9" w:rsidRPr="004A12A4" w:rsidRDefault="00E20AC9" w:rsidP="004A12A4">
      <w:pPr>
        <w:widowControl w:val="0"/>
        <w:spacing w:line="360" w:lineRule="auto"/>
        <w:ind w:firstLine="709"/>
        <w:jc w:val="both"/>
        <w:rPr>
          <w:sz w:val="28"/>
        </w:rPr>
      </w:pPr>
      <w:r w:rsidRPr="004A12A4">
        <w:rPr>
          <w:sz w:val="28"/>
        </w:rPr>
        <w:t>Банк России осуществляет свои функции в соответствии с Конституцией Российской Федерации и Федеральным законом "О Центральном банке Российской Федерации (Банке России)"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E20AC9" w:rsidRPr="004A12A4" w:rsidRDefault="00E20AC9" w:rsidP="004A12A4">
      <w:pPr>
        <w:widowControl w:val="0"/>
        <w:spacing w:line="360" w:lineRule="auto"/>
        <w:ind w:firstLine="709"/>
        <w:jc w:val="both"/>
        <w:rPr>
          <w:sz w:val="28"/>
        </w:rPr>
      </w:pPr>
      <w:r w:rsidRPr="004A12A4">
        <w:rPr>
          <w:sz w:val="28"/>
        </w:rPr>
        <w:t>- во взаимодействии с Правительством Российской Федерации разрабатывает и проводит единую денежно-кредитную политику;</w:t>
      </w:r>
    </w:p>
    <w:p w:rsidR="00E20AC9" w:rsidRPr="004A12A4" w:rsidRDefault="00E20AC9" w:rsidP="004A12A4">
      <w:pPr>
        <w:widowControl w:val="0"/>
        <w:spacing w:line="360" w:lineRule="auto"/>
        <w:ind w:firstLine="709"/>
        <w:jc w:val="both"/>
        <w:rPr>
          <w:sz w:val="28"/>
        </w:rPr>
      </w:pPr>
      <w:r w:rsidRPr="004A12A4">
        <w:rPr>
          <w:sz w:val="28"/>
        </w:rPr>
        <w:t>- монопольно осуществляет эмиссию наличных денег и организует наличное денежное обращение;</w:t>
      </w:r>
    </w:p>
    <w:p w:rsidR="00E20AC9" w:rsidRPr="004A12A4" w:rsidRDefault="00E20AC9" w:rsidP="004A12A4">
      <w:pPr>
        <w:widowControl w:val="0"/>
        <w:spacing w:line="360" w:lineRule="auto"/>
        <w:ind w:firstLine="709"/>
        <w:jc w:val="both"/>
        <w:rPr>
          <w:sz w:val="28"/>
        </w:rPr>
      </w:pPr>
      <w:r w:rsidRPr="004A12A4">
        <w:rPr>
          <w:sz w:val="28"/>
        </w:rPr>
        <w:t>- является кредитором последней инстанции для кредитных организаций, организует систему их рефинансирования;</w:t>
      </w:r>
    </w:p>
    <w:p w:rsidR="00E20AC9" w:rsidRPr="004A12A4" w:rsidRDefault="00E20AC9" w:rsidP="004A12A4">
      <w:pPr>
        <w:widowControl w:val="0"/>
        <w:spacing w:line="360" w:lineRule="auto"/>
        <w:ind w:firstLine="709"/>
        <w:jc w:val="both"/>
        <w:rPr>
          <w:sz w:val="28"/>
        </w:rPr>
      </w:pPr>
      <w:r w:rsidRPr="004A12A4">
        <w:rPr>
          <w:sz w:val="28"/>
        </w:rPr>
        <w:t>- устанавливает правила осуществления расчетов в Российской Федерации;</w:t>
      </w:r>
    </w:p>
    <w:p w:rsidR="00E20AC9" w:rsidRPr="004A12A4" w:rsidRDefault="00E20AC9" w:rsidP="004A12A4">
      <w:pPr>
        <w:widowControl w:val="0"/>
        <w:spacing w:line="360" w:lineRule="auto"/>
        <w:ind w:firstLine="709"/>
        <w:jc w:val="both"/>
        <w:rPr>
          <w:sz w:val="28"/>
        </w:rPr>
      </w:pPr>
      <w:r w:rsidRPr="004A12A4">
        <w:rPr>
          <w:sz w:val="28"/>
        </w:rPr>
        <w:t>- устанавливает правила проведения банковских операций;</w:t>
      </w:r>
    </w:p>
    <w:p w:rsidR="00E20AC9" w:rsidRPr="004A12A4" w:rsidRDefault="00E20AC9" w:rsidP="004A12A4">
      <w:pPr>
        <w:widowControl w:val="0"/>
        <w:spacing w:line="360" w:lineRule="auto"/>
        <w:ind w:firstLine="709"/>
        <w:jc w:val="both"/>
        <w:rPr>
          <w:sz w:val="28"/>
        </w:rPr>
      </w:pPr>
      <w:r w:rsidRPr="004A12A4">
        <w:rPr>
          <w:sz w:val="28"/>
        </w:rPr>
        <w:t>-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E20AC9" w:rsidRPr="004A12A4" w:rsidRDefault="00E20AC9" w:rsidP="004A12A4">
      <w:pPr>
        <w:widowControl w:val="0"/>
        <w:spacing w:line="360" w:lineRule="auto"/>
        <w:ind w:firstLine="709"/>
        <w:jc w:val="both"/>
        <w:rPr>
          <w:sz w:val="28"/>
        </w:rPr>
      </w:pPr>
      <w:r w:rsidRPr="004A12A4">
        <w:rPr>
          <w:sz w:val="28"/>
        </w:rPr>
        <w:t>- осуществляет эффективное управление золотовалютными резервами Банка России;</w:t>
      </w:r>
    </w:p>
    <w:p w:rsidR="00E20AC9" w:rsidRPr="004A12A4" w:rsidRDefault="00E20AC9" w:rsidP="004A12A4">
      <w:pPr>
        <w:widowControl w:val="0"/>
        <w:spacing w:line="360" w:lineRule="auto"/>
        <w:ind w:firstLine="709"/>
        <w:jc w:val="both"/>
        <w:rPr>
          <w:sz w:val="28"/>
        </w:rPr>
      </w:pPr>
      <w:r w:rsidRPr="004A12A4">
        <w:rPr>
          <w:sz w:val="28"/>
        </w:rPr>
        <w:t>-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E20AC9" w:rsidRPr="004A12A4" w:rsidRDefault="00E20AC9" w:rsidP="004A12A4">
      <w:pPr>
        <w:widowControl w:val="0"/>
        <w:spacing w:line="360" w:lineRule="auto"/>
        <w:ind w:firstLine="709"/>
        <w:jc w:val="both"/>
        <w:rPr>
          <w:sz w:val="28"/>
        </w:rPr>
      </w:pPr>
      <w:r w:rsidRPr="004A12A4">
        <w:rPr>
          <w:sz w:val="28"/>
        </w:rPr>
        <w:t>- осуществляет надзор за деятельностью кредитных организаций и банковских групп;</w:t>
      </w:r>
    </w:p>
    <w:p w:rsidR="00E20AC9" w:rsidRPr="004A12A4" w:rsidRDefault="00E20AC9" w:rsidP="004A12A4">
      <w:pPr>
        <w:widowControl w:val="0"/>
        <w:spacing w:line="360" w:lineRule="auto"/>
        <w:ind w:firstLine="709"/>
        <w:jc w:val="both"/>
        <w:rPr>
          <w:sz w:val="28"/>
        </w:rPr>
      </w:pPr>
      <w:r w:rsidRPr="004A12A4">
        <w:rPr>
          <w:sz w:val="28"/>
        </w:rPr>
        <w:t>-</w:t>
      </w:r>
      <w:r w:rsidR="004A12A4">
        <w:rPr>
          <w:sz w:val="28"/>
        </w:rPr>
        <w:t xml:space="preserve"> </w:t>
      </w:r>
      <w:r w:rsidRPr="004A12A4">
        <w:rPr>
          <w:sz w:val="28"/>
        </w:rPr>
        <w:t>регистрирует эмиссию ценных бумаг кредитными организациями в соответствии с федеральными законами;</w:t>
      </w:r>
    </w:p>
    <w:p w:rsidR="00E20AC9" w:rsidRPr="004A12A4" w:rsidRDefault="00E20AC9" w:rsidP="004A12A4">
      <w:pPr>
        <w:widowControl w:val="0"/>
        <w:spacing w:line="360" w:lineRule="auto"/>
        <w:ind w:firstLine="709"/>
        <w:jc w:val="both"/>
        <w:rPr>
          <w:sz w:val="28"/>
        </w:rPr>
      </w:pPr>
      <w:r w:rsidRPr="004A12A4">
        <w:rPr>
          <w:sz w:val="28"/>
        </w:rPr>
        <w:t>-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E20AC9" w:rsidRPr="004A12A4" w:rsidRDefault="00E20AC9" w:rsidP="004A12A4">
      <w:pPr>
        <w:widowControl w:val="0"/>
        <w:spacing w:line="360" w:lineRule="auto"/>
        <w:ind w:firstLine="709"/>
        <w:jc w:val="both"/>
        <w:rPr>
          <w:sz w:val="28"/>
        </w:rPr>
      </w:pPr>
      <w:r w:rsidRPr="004A12A4">
        <w:rPr>
          <w:sz w:val="28"/>
        </w:rPr>
        <w:t>- организует и осуществляет валютное регулирование и валютный контроль в соответствии с законодательством Российской Федерации;</w:t>
      </w:r>
    </w:p>
    <w:p w:rsidR="00E20AC9" w:rsidRPr="004A12A4" w:rsidRDefault="00E20AC9" w:rsidP="004A12A4">
      <w:pPr>
        <w:widowControl w:val="0"/>
        <w:spacing w:line="360" w:lineRule="auto"/>
        <w:ind w:firstLine="709"/>
        <w:jc w:val="both"/>
        <w:rPr>
          <w:sz w:val="28"/>
        </w:rPr>
      </w:pPr>
      <w:r w:rsidRPr="004A12A4">
        <w:rPr>
          <w:sz w:val="28"/>
        </w:rPr>
        <w:t>- определяет порядок осуществления расчетов с международными организациями, иностранными государствами, а также с юридическими и</w:t>
      </w:r>
      <w:r w:rsidR="004A12A4">
        <w:rPr>
          <w:sz w:val="28"/>
        </w:rPr>
        <w:t xml:space="preserve"> </w:t>
      </w:r>
      <w:r w:rsidRPr="004A12A4">
        <w:rPr>
          <w:sz w:val="28"/>
        </w:rPr>
        <w:t>физическими лицами;</w:t>
      </w:r>
    </w:p>
    <w:p w:rsidR="00E20AC9" w:rsidRPr="004A12A4" w:rsidRDefault="00E20AC9" w:rsidP="004A12A4">
      <w:pPr>
        <w:widowControl w:val="0"/>
        <w:spacing w:line="360" w:lineRule="auto"/>
        <w:ind w:firstLine="709"/>
        <w:jc w:val="both"/>
        <w:rPr>
          <w:sz w:val="28"/>
        </w:rPr>
      </w:pPr>
      <w:r w:rsidRPr="004A12A4">
        <w:rPr>
          <w:sz w:val="28"/>
        </w:rPr>
        <w:t>- устанавливает правила бухгалтерского учета и отчетности для банковской системы Российской Федерации;</w:t>
      </w:r>
    </w:p>
    <w:p w:rsidR="00E20AC9" w:rsidRPr="004A12A4" w:rsidRDefault="00E20AC9" w:rsidP="004A12A4">
      <w:pPr>
        <w:widowControl w:val="0"/>
        <w:spacing w:line="360" w:lineRule="auto"/>
        <w:ind w:firstLine="709"/>
        <w:jc w:val="both"/>
        <w:rPr>
          <w:sz w:val="28"/>
        </w:rPr>
      </w:pPr>
      <w:r w:rsidRPr="004A12A4">
        <w:rPr>
          <w:sz w:val="28"/>
        </w:rPr>
        <w:t>- устанавливает и публикует официальные курсы иностранных валют по отношению к рублю;</w:t>
      </w:r>
    </w:p>
    <w:p w:rsidR="00E20AC9" w:rsidRPr="004A12A4" w:rsidRDefault="00E20AC9" w:rsidP="004A12A4">
      <w:pPr>
        <w:widowControl w:val="0"/>
        <w:spacing w:line="360" w:lineRule="auto"/>
        <w:ind w:firstLine="709"/>
        <w:jc w:val="both"/>
        <w:rPr>
          <w:sz w:val="28"/>
        </w:rPr>
      </w:pPr>
      <w:r w:rsidRPr="004A12A4">
        <w:rPr>
          <w:sz w:val="28"/>
        </w:rPr>
        <w:t>-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E20AC9" w:rsidRPr="004A12A4" w:rsidRDefault="00E20AC9" w:rsidP="004A12A4">
      <w:pPr>
        <w:widowControl w:val="0"/>
        <w:spacing w:line="360" w:lineRule="auto"/>
        <w:ind w:firstLine="709"/>
        <w:jc w:val="both"/>
        <w:rPr>
          <w:sz w:val="28"/>
        </w:rPr>
      </w:pPr>
      <w:r w:rsidRPr="004A12A4">
        <w:rPr>
          <w:sz w:val="28"/>
        </w:rPr>
        <w:t>- устанавливает порядок и условия осуществления валютными биржами деятельности по организации проведения операций по покупке и</w:t>
      </w:r>
      <w:r w:rsidR="004A12A4">
        <w:rPr>
          <w:sz w:val="28"/>
        </w:rPr>
        <w:t xml:space="preserve"> </w:t>
      </w:r>
      <w:r w:rsidRPr="004A12A4">
        <w:rPr>
          <w:sz w:val="28"/>
        </w:rPr>
        <w:t>продаже иностранной валюты, осуществляет выдачу, приостановление и</w:t>
      </w:r>
      <w:r w:rsidR="004A12A4">
        <w:rPr>
          <w:sz w:val="28"/>
        </w:rPr>
        <w:t xml:space="preserve"> </w:t>
      </w:r>
      <w:r w:rsidRPr="004A12A4">
        <w:rPr>
          <w:sz w:val="28"/>
        </w:rPr>
        <w:t>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p>
    <w:p w:rsidR="00E20AC9" w:rsidRPr="004A12A4" w:rsidRDefault="00E20AC9" w:rsidP="004A12A4">
      <w:pPr>
        <w:widowControl w:val="0"/>
        <w:spacing w:line="360" w:lineRule="auto"/>
        <w:ind w:firstLine="709"/>
        <w:jc w:val="both"/>
        <w:rPr>
          <w:sz w:val="28"/>
        </w:rPr>
      </w:pPr>
      <w:r w:rsidRPr="004A12A4">
        <w:rPr>
          <w:sz w:val="28"/>
        </w:rPr>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E20AC9" w:rsidRPr="004A12A4" w:rsidRDefault="00E20AC9" w:rsidP="004A12A4">
      <w:pPr>
        <w:widowControl w:val="0"/>
        <w:spacing w:line="360" w:lineRule="auto"/>
        <w:ind w:firstLine="709"/>
        <w:jc w:val="both"/>
        <w:rPr>
          <w:sz w:val="28"/>
        </w:rPr>
      </w:pPr>
      <w:r w:rsidRPr="004A12A4">
        <w:rPr>
          <w:sz w:val="28"/>
        </w:rPr>
        <w:t>-</w:t>
      </w:r>
      <w:r w:rsidR="004A12A4">
        <w:rPr>
          <w:sz w:val="28"/>
        </w:rPr>
        <w:t xml:space="preserve"> </w:t>
      </w:r>
      <w:r w:rsidRPr="004A12A4">
        <w:rPr>
          <w:sz w:val="28"/>
        </w:rPr>
        <w:t>осуществляет иные функции в соответствии с федеральными законами.</w:t>
      </w:r>
    </w:p>
    <w:p w:rsidR="00F76D09" w:rsidRPr="004A12A4" w:rsidRDefault="00F76D09"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Основными инструментами и методами денежно-кредитной политики Банка России являются:</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1)</w:t>
      </w:r>
      <w:r w:rsidRPr="004A12A4">
        <w:rPr>
          <w:color w:val="auto"/>
          <w:sz w:val="28"/>
          <w:szCs w:val="24"/>
        </w:rPr>
        <w:tab/>
        <w:t>процентные ставки по операциям Банка России;</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2)</w:t>
      </w:r>
      <w:r w:rsidRPr="004A12A4">
        <w:rPr>
          <w:color w:val="auto"/>
          <w:sz w:val="28"/>
          <w:szCs w:val="24"/>
        </w:rPr>
        <w:tab/>
        <w:t>нормативы обязательных резервов, депонируемых в Банке России (резервные требования);</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3)</w:t>
      </w:r>
      <w:r w:rsidRPr="004A12A4">
        <w:rPr>
          <w:color w:val="auto"/>
          <w:sz w:val="28"/>
          <w:szCs w:val="24"/>
        </w:rPr>
        <w:tab/>
        <w:t>операции на открытом рынке;</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4)</w:t>
      </w:r>
      <w:r w:rsidRPr="004A12A4">
        <w:rPr>
          <w:color w:val="auto"/>
          <w:sz w:val="28"/>
          <w:szCs w:val="24"/>
        </w:rPr>
        <w:tab/>
        <w:t>рефинансирование кредитных организаций;</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5)</w:t>
      </w:r>
      <w:r w:rsidRPr="004A12A4">
        <w:rPr>
          <w:color w:val="auto"/>
          <w:sz w:val="28"/>
          <w:szCs w:val="24"/>
        </w:rPr>
        <w:tab/>
        <w:t>валютные интервенции;</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6)</w:t>
      </w:r>
      <w:r w:rsidRPr="004A12A4">
        <w:rPr>
          <w:color w:val="auto"/>
          <w:sz w:val="28"/>
          <w:szCs w:val="24"/>
        </w:rPr>
        <w:tab/>
        <w:t>установление ориентиров роста денежной массы;</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7)</w:t>
      </w:r>
      <w:r w:rsidRPr="004A12A4">
        <w:rPr>
          <w:color w:val="auto"/>
          <w:sz w:val="28"/>
          <w:szCs w:val="24"/>
        </w:rPr>
        <w:tab/>
        <w:t>прямые количественные ограничения;</w:t>
      </w:r>
    </w:p>
    <w:p w:rsidR="00BE5D4B" w:rsidRPr="004A12A4" w:rsidRDefault="00BE5D4B" w:rsidP="004A12A4">
      <w:pPr>
        <w:pStyle w:val="a4"/>
        <w:widowControl w:val="0"/>
        <w:spacing w:before="0" w:beforeAutospacing="0" w:after="0" w:afterAutospacing="0" w:line="360" w:lineRule="auto"/>
        <w:ind w:firstLine="709"/>
        <w:jc w:val="both"/>
        <w:rPr>
          <w:color w:val="auto"/>
          <w:sz w:val="28"/>
          <w:szCs w:val="24"/>
        </w:rPr>
      </w:pPr>
      <w:r w:rsidRPr="004A12A4">
        <w:rPr>
          <w:color w:val="auto"/>
          <w:sz w:val="28"/>
          <w:szCs w:val="24"/>
        </w:rPr>
        <w:t>8)</w:t>
      </w:r>
      <w:r w:rsidRPr="004A12A4">
        <w:rPr>
          <w:color w:val="auto"/>
          <w:sz w:val="28"/>
          <w:szCs w:val="24"/>
        </w:rPr>
        <w:tab/>
        <w:t>эмиссия облигаций от своего имени.</w:t>
      </w:r>
    </w:p>
    <w:p w:rsidR="00BE5D4B" w:rsidRPr="004A12A4" w:rsidRDefault="00BE5D4B" w:rsidP="004A12A4">
      <w:pPr>
        <w:pStyle w:val="a9"/>
        <w:spacing w:line="360" w:lineRule="auto"/>
        <w:ind w:firstLine="709"/>
        <w:rPr>
          <w:rFonts w:ascii="Times New Roman" w:hAnsi="Times New Roman" w:cs="Times New Roman"/>
          <w:szCs w:val="24"/>
          <w:lang w:val="ru-RU"/>
        </w:rPr>
      </w:pPr>
      <w:r w:rsidRPr="004A12A4">
        <w:rPr>
          <w:rFonts w:ascii="Times New Roman" w:hAnsi="Times New Roman" w:cs="Times New Roman"/>
          <w:szCs w:val="24"/>
          <w:lang w:val="ru-RU"/>
        </w:rPr>
        <w:t>Простое перечисление функций, выполняемых банком России в соответствии с требованиями банковского законодательства показывает, насколько обширен круг его прав и обязанностей. Для осуществления своих функций Банк России имеет право запрашивать и получать у банков необходимую информацию об их деятельности, требовать разъяснений по полученной информации.</w:t>
      </w:r>
    </w:p>
    <w:p w:rsidR="00BE5D4B" w:rsidRPr="004A12A4" w:rsidRDefault="00BE5D4B" w:rsidP="004A12A4">
      <w:pPr>
        <w:pStyle w:val="a9"/>
        <w:spacing w:line="360" w:lineRule="auto"/>
        <w:ind w:firstLine="709"/>
        <w:rPr>
          <w:rFonts w:ascii="Times New Roman" w:hAnsi="Times New Roman" w:cs="Times New Roman"/>
          <w:szCs w:val="24"/>
          <w:lang w:val="ru-RU"/>
        </w:rPr>
      </w:pPr>
      <w:r w:rsidRPr="004A12A4">
        <w:rPr>
          <w:rFonts w:ascii="Times New Roman" w:hAnsi="Times New Roman" w:cs="Times New Roman"/>
          <w:szCs w:val="24"/>
          <w:lang w:val="ru-RU"/>
        </w:rPr>
        <w:t>Банк России:</w:t>
      </w:r>
    </w:p>
    <w:p w:rsidR="00BE5D4B" w:rsidRPr="004A12A4" w:rsidRDefault="00BE5D4B" w:rsidP="004A12A4">
      <w:pPr>
        <w:pStyle w:val="a9"/>
        <w:numPr>
          <w:ilvl w:val="0"/>
          <w:numId w:val="21"/>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регистрирует коммерческие банки в Книге государственной регистрации кредитных организаций;</w:t>
      </w:r>
    </w:p>
    <w:p w:rsidR="00BE5D4B" w:rsidRPr="004A12A4" w:rsidRDefault="00BE5D4B" w:rsidP="004A12A4">
      <w:pPr>
        <w:pStyle w:val="a9"/>
        <w:numPr>
          <w:ilvl w:val="0"/>
          <w:numId w:val="21"/>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выдает банкам лицензии на осуществление банковских операций и отзывает их;</w:t>
      </w:r>
    </w:p>
    <w:p w:rsidR="00BE5D4B" w:rsidRPr="004A12A4" w:rsidRDefault="00BE5D4B" w:rsidP="004A12A4">
      <w:pPr>
        <w:pStyle w:val="a9"/>
        <w:numPr>
          <w:ilvl w:val="0"/>
          <w:numId w:val="21"/>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предъявляет квалифицированные требования к руководителям исполнительных органов, а также к главным бухгалтерам коммерческих банков;</w:t>
      </w:r>
    </w:p>
    <w:p w:rsidR="00BE5D4B" w:rsidRPr="004A12A4" w:rsidRDefault="00BE5D4B" w:rsidP="004A12A4">
      <w:pPr>
        <w:pStyle w:val="a9"/>
        <w:numPr>
          <w:ilvl w:val="0"/>
          <w:numId w:val="21"/>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запрашивает информацию о финансовом положении и деловой репутации участников (акционеров) банка в случае приобретения ими более 20% долей (акций) кредитной организации;</w:t>
      </w:r>
    </w:p>
    <w:p w:rsidR="00BE5D4B" w:rsidRPr="004A12A4" w:rsidRDefault="00BE5D4B" w:rsidP="004A12A4">
      <w:pPr>
        <w:pStyle w:val="a9"/>
        <w:numPr>
          <w:ilvl w:val="0"/>
          <w:numId w:val="21"/>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имеет право отказать в согласии на совершение сделки</w:t>
      </w:r>
      <w:r w:rsidR="004A12A4">
        <w:rPr>
          <w:rFonts w:ascii="Times New Roman" w:hAnsi="Times New Roman" w:cs="Times New Roman"/>
          <w:szCs w:val="24"/>
          <w:lang w:val="ru-RU"/>
        </w:rPr>
        <w:t xml:space="preserve"> </w:t>
      </w:r>
      <w:r w:rsidRPr="004A12A4">
        <w:rPr>
          <w:rFonts w:ascii="Times New Roman" w:hAnsi="Times New Roman" w:cs="Times New Roman"/>
          <w:szCs w:val="24"/>
          <w:lang w:val="ru-RU"/>
        </w:rPr>
        <w:t>купли-продажи более 20% долей (акций) банка при установлении неудовлетворительного финансового положения приобретателей долей (акций).</w:t>
      </w:r>
    </w:p>
    <w:p w:rsidR="00BE5D4B" w:rsidRPr="004A12A4" w:rsidRDefault="00BE5D4B" w:rsidP="004A12A4">
      <w:pPr>
        <w:pStyle w:val="a9"/>
        <w:spacing w:line="360" w:lineRule="auto"/>
        <w:ind w:firstLine="709"/>
        <w:rPr>
          <w:rFonts w:ascii="Times New Roman" w:hAnsi="Times New Roman" w:cs="Times New Roman"/>
          <w:szCs w:val="24"/>
          <w:lang w:val="ru-RU"/>
        </w:rPr>
      </w:pPr>
      <w:r w:rsidRPr="004A12A4">
        <w:rPr>
          <w:rFonts w:ascii="Times New Roman" w:hAnsi="Times New Roman" w:cs="Times New Roman"/>
          <w:szCs w:val="24"/>
          <w:lang w:val="ru-RU"/>
        </w:rPr>
        <w:t>Наряду с большими полномочиями для Центрального банка РФ существует ряд законодательно определенных запретов. Так, Банк России не имеет права, за исключением особо оговоренных случаев:</w:t>
      </w:r>
    </w:p>
    <w:p w:rsidR="00BE5D4B" w:rsidRPr="004A12A4" w:rsidRDefault="00BE5D4B" w:rsidP="004A12A4">
      <w:pPr>
        <w:pStyle w:val="a9"/>
        <w:numPr>
          <w:ilvl w:val="0"/>
          <w:numId w:val="22"/>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осуществлять банковские операции с юридическими лицами, не имеющими лицензии на проведение банковских операций, и физическими лицами;</w:t>
      </w:r>
    </w:p>
    <w:p w:rsidR="00BE5D4B" w:rsidRPr="004A12A4" w:rsidRDefault="00BE5D4B" w:rsidP="004A12A4">
      <w:pPr>
        <w:pStyle w:val="a9"/>
        <w:numPr>
          <w:ilvl w:val="0"/>
          <w:numId w:val="22"/>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приобретать доли (акции) кредитных организаций;</w:t>
      </w:r>
    </w:p>
    <w:p w:rsidR="00BE5D4B" w:rsidRPr="004A12A4" w:rsidRDefault="00BE5D4B" w:rsidP="004A12A4">
      <w:pPr>
        <w:pStyle w:val="a9"/>
        <w:numPr>
          <w:ilvl w:val="0"/>
          <w:numId w:val="22"/>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осуществлять операции с недвижимостью, за исключением случаев, связанных с обеспечением деятельности Банка России, его предприятий, учреждений и организаций;</w:t>
      </w:r>
    </w:p>
    <w:p w:rsidR="00BE5D4B" w:rsidRPr="004A12A4" w:rsidRDefault="00BE5D4B" w:rsidP="004A12A4">
      <w:pPr>
        <w:pStyle w:val="a9"/>
        <w:numPr>
          <w:ilvl w:val="0"/>
          <w:numId w:val="22"/>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заниматься торговой и производственной деятельностью;</w:t>
      </w:r>
    </w:p>
    <w:p w:rsidR="00BE5D4B" w:rsidRPr="004A12A4" w:rsidRDefault="00BE5D4B" w:rsidP="004A12A4">
      <w:pPr>
        <w:pStyle w:val="a9"/>
        <w:numPr>
          <w:ilvl w:val="0"/>
          <w:numId w:val="22"/>
        </w:numPr>
        <w:spacing w:line="360" w:lineRule="auto"/>
        <w:ind w:left="0" w:firstLine="709"/>
        <w:rPr>
          <w:rFonts w:ascii="Times New Roman" w:hAnsi="Times New Roman" w:cs="Times New Roman"/>
          <w:szCs w:val="24"/>
          <w:lang w:val="ru-RU"/>
        </w:rPr>
      </w:pPr>
      <w:r w:rsidRPr="004A12A4">
        <w:rPr>
          <w:rFonts w:ascii="Times New Roman" w:hAnsi="Times New Roman" w:cs="Times New Roman"/>
          <w:szCs w:val="24"/>
          <w:lang w:val="ru-RU"/>
        </w:rPr>
        <w:t>пролонгировать предоставленные кредиты.</w:t>
      </w:r>
    </w:p>
    <w:p w:rsidR="00BE5D4B" w:rsidRPr="004A12A4" w:rsidRDefault="00BE5D4B" w:rsidP="004A12A4">
      <w:pPr>
        <w:pStyle w:val="a9"/>
        <w:spacing w:line="360" w:lineRule="auto"/>
        <w:ind w:firstLine="709"/>
        <w:rPr>
          <w:rFonts w:ascii="Times New Roman" w:hAnsi="Times New Roman" w:cs="Times New Roman"/>
          <w:szCs w:val="24"/>
          <w:lang w:val="ru-RU"/>
        </w:rPr>
      </w:pPr>
      <w:r w:rsidRPr="004A12A4">
        <w:rPr>
          <w:rFonts w:ascii="Times New Roman" w:hAnsi="Times New Roman" w:cs="Times New Roman"/>
          <w:szCs w:val="24"/>
          <w:lang w:val="ru-RU"/>
        </w:rPr>
        <w:t>Деятельность Центрального банка РФ позволяет проводить реструктуризацию банковской системы таким образом, чтобы максимально сохранить потенциал российской банковской системы, повысить ее надежность, устойчивость, способность эффективно обслуживать потребности экономики.</w:t>
      </w:r>
    </w:p>
    <w:p w:rsidR="007B36CE" w:rsidRDefault="007B36CE" w:rsidP="004A12A4">
      <w:pPr>
        <w:widowControl w:val="0"/>
        <w:spacing w:line="360" w:lineRule="auto"/>
        <w:ind w:firstLine="709"/>
        <w:jc w:val="both"/>
        <w:rPr>
          <w:sz w:val="28"/>
        </w:rPr>
      </w:pPr>
    </w:p>
    <w:p w:rsidR="00BE5D4B" w:rsidRPr="004A12A4" w:rsidRDefault="00BE5D4B" w:rsidP="004A12A4">
      <w:pPr>
        <w:widowControl w:val="0"/>
        <w:spacing w:line="360" w:lineRule="auto"/>
        <w:ind w:firstLine="709"/>
        <w:jc w:val="both"/>
        <w:rPr>
          <w:sz w:val="28"/>
        </w:rPr>
      </w:pPr>
      <w:r w:rsidRPr="004A12A4">
        <w:rPr>
          <w:sz w:val="28"/>
        </w:rPr>
        <w:t>3. Организ</w:t>
      </w:r>
      <w:r w:rsidR="007B36CE">
        <w:rPr>
          <w:sz w:val="28"/>
        </w:rPr>
        <w:t>ационная структура Банка России</w:t>
      </w:r>
    </w:p>
    <w:p w:rsidR="007B36CE" w:rsidRDefault="007B36CE" w:rsidP="004A12A4">
      <w:pPr>
        <w:widowControl w:val="0"/>
        <w:spacing w:line="360" w:lineRule="auto"/>
        <w:ind w:firstLine="709"/>
        <w:jc w:val="both"/>
        <w:rPr>
          <w:bCs/>
          <w:sz w:val="28"/>
        </w:rPr>
      </w:pPr>
    </w:p>
    <w:p w:rsidR="007B36CE" w:rsidRPr="004A12A4" w:rsidRDefault="007B36CE" w:rsidP="004A12A4">
      <w:pPr>
        <w:widowControl w:val="0"/>
        <w:spacing w:line="360" w:lineRule="auto"/>
        <w:ind w:firstLine="709"/>
        <w:jc w:val="both"/>
        <w:rPr>
          <w:sz w:val="28"/>
        </w:rPr>
      </w:pPr>
      <w:r w:rsidRPr="004A12A4">
        <w:rPr>
          <w:bCs/>
          <w:sz w:val="28"/>
        </w:rPr>
        <w:t>Структурные подразделения Центрального банка Российской Федерации</w:t>
      </w:r>
    </w:p>
    <w:p w:rsidR="007B36CE" w:rsidRPr="004A12A4" w:rsidRDefault="007B36CE" w:rsidP="004A12A4">
      <w:pPr>
        <w:widowControl w:val="0"/>
        <w:spacing w:line="360" w:lineRule="auto"/>
        <w:ind w:firstLine="709"/>
        <w:rPr>
          <w:sz w:val="28"/>
        </w:rPr>
      </w:pPr>
      <w:r w:rsidRPr="004A12A4">
        <w:rPr>
          <w:sz w:val="28"/>
        </w:rPr>
        <w:t>В настоящее время в Центральном банке Российской Федерации функционируют следующие структурные подразделения:</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3" o:spid="_x0000_i1026" type="#_x0000_t75" alt="http://www.cbr.ru/images/bullet_list.gif" style="width:9.75pt;height:3.75pt;visibility:visible">
            <v:imagedata r:id="rId8" o:title=""/>
          </v:shape>
        </w:pict>
      </w:r>
      <w:r w:rsidR="007B36CE" w:rsidRPr="004A12A4">
        <w:rPr>
          <w:sz w:val="28"/>
        </w:rPr>
        <w:tab/>
        <w:t>Сводный экономический департамент</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4" o:spid="_x0000_i1027" type="#_x0000_t75" alt="http://www.cbr.ru/images/bullet_list.gif" style="width:9.75pt;height:3.75pt;visibility:visible">
            <v:imagedata r:id="rId8" o:title=""/>
          </v:shape>
        </w:pict>
      </w:r>
      <w:r w:rsidR="007B36CE" w:rsidRPr="004A12A4">
        <w:rPr>
          <w:sz w:val="28"/>
        </w:rPr>
        <w:tab/>
        <w:t>Департамент исследований и информации</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5" o:spid="_x0000_i1028" type="#_x0000_t75" alt="http://www.cbr.ru/images/bullet_list.gif" style="width:9.75pt;height:3.75pt;visibility:visible">
            <v:imagedata r:id="rId8" o:title=""/>
          </v:shape>
        </w:pict>
      </w:r>
      <w:r w:rsidR="007B36CE" w:rsidRPr="004A12A4">
        <w:rPr>
          <w:sz w:val="28"/>
        </w:rPr>
        <w:tab/>
        <w:t>Департамент наличного денежного обращения</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6" o:spid="_x0000_i1029" type="#_x0000_t75" alt="http://www.cbr.ru/images/bullet_list.gif" style="width:9.75pt;height:3.75pt;visibility:visible">
            <v:imagedata r:id="rId8" o:title=""/>
          </v:shape>
        </w:pict>
      </w:r>
      <w:r w:rsidR="007B36CE" w:rsidRPr="004A12A4">
        <w:rPr>
          <w:sz w:val="28"/>
        </w:rPr>
        <w:tab/>
        <w:t>Департамент регулирования, управления и мониторинга платежной системы Банка России</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7" o:spid="_x0000_i1030" type="#_x0000_t75" alt="http://www.cbr.ru/images/bullet_list.gif" style="width:9.75pt;height:3.75pt;visibility:visible">
            <v:imagedata r:id="rId8" o:title=""/>
          </v:shape>
        </w:pict>
      </w:r>
      <w:r w:rsidR="007B36CE" w:rsidRPr="004A12A4">
        <w:rPr>
          <w:sz w:val="28"/>
        </w:rPr>
        <w:tab/>
        <w:t>Департамент регулирования расчетов</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8" o:spid="_x0000_i1031" type="#_x0000_t75" alt="http://www.cbr.ru/images/bullet_list.gif" style="width:9.75pt;height:3.75pt;visibility:visible">
            <v:imagedata r:id="rId8" o:title=""/>
          </v:shape>
        </w:pict>
      </w:r>
      <w:r w:rsidR="007B36CE" w:rsidRPr="004A12A4">
        <w:rPr>
          <w:sz w:val="28"/>
        </w:rPr>
        <w:tab/>
        <w:t>Департамент бухгалтерского учета и отчетности</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29" o:spid="_x0000_i1032" type="#_x0000_t75" alt="http://www.cbr.ru/images/bullet_list.gif" style="width:9.75pt;height:3.75pt;visibility:visible">
            <v:imagedata r:id="rId8" o:title=""/>
          </v:shape>
        </w:pict>
      </w:r>
      <w:r w:rsidR="007B36CE" w:rsidRPr="004A12A4">
        <w:rPr>
          <w:sz w:val="28"/>
        </w:rPr>
        <w:tab/>
        <w:t>Департамент лицензирования деятельности и финансового оздоровления кредитных организаций</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0" o:spid="_x0000_i1033" type="#_x0000_t75" alt="http://www.cbr.ru/images/bullet_list.gif" style="width:9.75pt;height:3.75pt;visibility:visible">
            <v:imagedata r:id="rId8" o:title=""/>
          </v:shape>
        </w:pict>
      </w:r>
      <w:r w:rsidR="007B36CE" w:rsidRPr="004A12A4">
        <w:rPr>
          <w:sz w:val="28"/>
        </w:rPr>
        <w:tab/>
        <w:t>Департамент банковского регулирования и надзора</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1" o:spid="_x0000_i1034" type="#_x0000_t75" alt="http://www.cbr.ru/images/bullet_list.gif" style="width:9.75pt;height:3.75pt;visibility:visible">
            <v:imagedata r:id="rId8" o:title=""/>
          </v:shape>
        </w:pict>
      </w:r>
      <w:r w:rsidR="007B36CE" w:rsidRPr="004A12A4">
        <w:rPr>
          <w:sz w:val="28"/>
        </w:rPr>
        <w:tab/>
        <w:t>Главная инспекция кредитных организаций</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2" o:spid="_x0000_i1035" type="#_x0000_t75" alt="http://www.cbr.ru/images/bullet_list.gif" style="width:9.75pt;height:3.75pt;visibility:visible">
            <v:imagedata r:id="rId8" o:title=""/>
          </v:shape>
        </w:pict>
      </w:r>
      <w:r w:rsidR="007B36CE" w:rsidRPr="004A12A4">
        <w:rPr>
          <w:sz w:val="28"/>
        </w:rPr>
        <w:tab/>
        <w:t>Департамент операций на финансовых рынках</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3" o:spid="_x0000_i1036" type="#_x0000_t75" alt="http://www.cbr.ru/images/bullet_list.gif" style="width:9.75pt;height:3.75pt;visibility:visible">
            <v:imagedata r:id="rId8" o:title=""/>
          </v:shape>
        </w:pict>
      </w:r>
      <w:r w:rsidR="007B36CE" w:rsidRPr="004A12A4">
        <w:rPr>
          <w:sz w:val="28"/>
        </w:rPr>
        <w:tab/>
        <w:t>Департамент обеспечения и контроля операций на финансовых рынках</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4" o:spid="_x0000_i1037" type="#_x0000_t75" alt="http://www.cbr.ru/images/bullet_list.gif" style="width:9.75pt;height:3.75pt;visibility:visible">
            <v:imagedata r:id="rId8" o:title=""/>
          </v:shape>
        </w:pict>
      </w:r>
      <w:r w:rsidR="007B36CE" w:rsidRPr="004A12A4">
        <w:rPr>
          <w:sz w:val="28"/>
        </w:rPr>
        <w:tab/>
        <w:t>Департамент финансового мониторинга и валютного контроля</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5" o:spid="_x0000_i1038" type="#_x0000_t75" alt="http://www.cbr.ru/images/bullet_list.gif" style="width:9.75pt;height:3.75pt;visibility:visible">
            <v:imagedata r:id="rId8" o:title=""/>
          </v:shape>
        </w:pict>
      </w:r>
      <w:r w:rsidR="007B36CE" w:rsidRPr="004A12A4">
        <w:rPr>
          <w:sz w:val="28"/>
        </w:rPr>
        <w:tab/>
        <w:t>Департамент платежного баланса</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6" o:spid="_x0000_i1039" type="#_x0000_t75" alt="http://www.cbr.ru/images/bullet_list.gif" style="width:9.75pt;height:3.75pt;visibility:visible">
            <v:imagedata r:id="rId8" o:title=""/>
          </v:shape>
        </w:pict>
      </w:r>
      <w:r w:rsidR="007B36CE" w:rsidRPr="004A12A4">
        <w:rPr>
          <w:sz w:val="28"/>
        </w:rPr>
        <w:tab/>
        <w:t>Департамент методологии и организации обслуживания счетов бюджетов бюджетной системы Российской Федерации</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7" o:spid="_x0000_i1040" type="#_x0000_t75" alt="http://www.cbr.ru/images/bullet_list.gif" style="width:9.75pt;height:3.75pt;visibility:visible">
            <v:imagedata r:id="rId8" o:title=""/>
          </v:shape>
        </w:pict>
      </w:r>
      <w:r w:rsidR="007B36CE" w:rsidRPr="004A12A4">
        <w:rPr>
          <w:sz w:val="28"/>
        </w:rPr>
        <w:tab/>
        <w:t>Юридический департамент</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8" o:spid="_x0000_i1041" type="#_x0000_t75" alt="http://www.cbr.ru/images/bullet_list.gif" style="width:9.75pt;height:3.75pt;visibility:visible">
            <v:imagedata r:id="rId8" o:title=""/>
          </v:shape>
        </w:pict>
      </w:r>
      <w:r w:rsidR="007B36CE" w:rsidRPr="004A12A4">
        <w:rPr>
          <w:sz w:val="28"/>
        </w:rPr>
        <w:tab/>
        <w:t>Департамент полевых учреждений</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39" o:spid="_x0000_i1042" type="#_x0000_t75" alt="http://www.cbr.ru/images/bullet_list.gif" style="width:9.75pt;height:3.75pt;visibility:visible">
            <v:imagedata r:id="rId8" o:title=""/>
          </v:shape>
        </w:pict>
      </w:r>
      <w:r w:rsidR="007B36CE" w:rsidRPr="004A12A4">
        <w:rPr>
          <w:sz w:val="28"/>
        </w:rPr>
        <w:tab/>
        <w:t>Департамент информационных систем</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0" o:spid="_x0000_i1043" type="#_x0000_t75" alt="http://www.cbr.ru/images/bullet_list.gif" style="width:9.75pt;height:3.75pt;visibility:visible">
            <v:imagedata r:id="rId8" o:title=""/>
          </v:shape>
        </w:pict>
      </w:r>
      <w:r w:rsidR="007B36CE" w:rsidRPr="004A12A4">
        <w:rPr>
          <w:sz w:val="28"/>
        </w:rPr>
        <w:tab/>
        <w:t>Департамент кадровой политики и обеспечения работы с персоналом</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1" o:spid="_x0000_i1044" type="#_x0000_t75" alt="http://www.cbr.ru/images/bullet_list.gif" style="width:9.75pt;height:3.75pt;visibility:visible">
            <v:imagedata r:id="rId8" o:title=""/>
          </v:shape>
        </w:pict>
      </w:r>
      <w:r w:rsidR="007B36CE" w:rsidRPr="004A12A4">
        <w:rPr>
          <w:sz w:val="28"/>
        </w:rPr>
        <w:tab/>
        <w:t>Финансовый департамент</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2" o:spid="_x0000_i1045" type="#_x0000_t75" alt="http://www.cbr.ru/images/bullet_list.gif" style="width:9.75pt;height:3.75pt;visibility:visible">
            <v:imagedata r:id="rId8" o:title=""/>
          </v:shape>
        </w:pict>
      </w:r>
      <w:r w:rsidR="007B36CE" w:rsidRPr="004A12A4">
        <w:rPr>
          <w:sz w:val="28"/>
        </w:rPr>
        <w:tab/>
        <w:t>Департамент внутреннего аудита и ревизий</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3" o:spid="_x0000_i1046" type="#_x0000_t75" alt="http://www.cbr.ru/images/bullet_list.gif" style="width:9.75pt;height:3.75pt;visibility:visible">
            <v:imagedata r:id="rId8" o:title=""/>
          </v:shape>
        </w:pict>
      </w:r>
      <w:r w:rsidR="007B36CE" w:rsidRPr="004A12A4">
        <w:rPr>
          <w:sz w:val="28"/>
        </w:rPr>
        <w:tab/>
        <w:t>Департамент международных финансово-экономических отношений</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4" o:spid="_x0000_i1047" type="#_x0000_t75" alt="http://www.cbr.ru/images/bullet_list.gif" style="width:9.75pt;height:3.75pt;visibility:visible">
            <v:imagedata r:id="rId8" o:title=""/>
          </v:shape>
        </w:pict>
      </w:r>
      <w:r w:rsidR="007B36CE" w:rsidRPr="004A12A4">
        <w:rPr>
          <w:sz w:val="28"/>
        </w:rPr>
        <w:tab/>
        <w:t>Департамент внешних и общественных связей</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5" o:spid="_x0000_i1048" type="#_x0000_t75" alt="http://www.cbr.ru/images/bullet_list.gif" style="width:9.75pt;height:3.75pt;visibility:visible">
            <v:imagedata r:id="rId8" o:title=""/>
          </v:shape>
        </w:pict>
      </w:r>
      <w:r w:rsidR="007B36CE" w:rsidRPr="004A12A4">
        <w:rPr>
          <w:sz w:val="28"/>
        </w:rPr>
        <w:tab/>
        <w:t>Административный департамент</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6" o:spid="_x0000_i1049" type="#_x0000_t75" alt="http://www.cbr.ru/images/bullet_list.gif" style="width:9.75pt;height:3.75pt;visibility:visible">
            <v:imagedata r:id="rId8" o:title=""/>
          </v:shape>
        </w:pict>
      </w:r>
      <w:r w:rsidR="007B36CE" w:rsidRPr="004A12A4">
        <w:rPr>
          <w:sz w:val="28"/>
        </w:rPr>
        <w:tab/>
        <w:t>Главное управление недвижимости Банка России</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7" o:spid="_x0000_i1050" type="#_x0000_t75" alt="http://www.cbr.ru/images/bullet_list.gif" style="width:9.75pt;height:3.75pt;visibility:visible">
            <v:imagedata r:id="rId8" o:title=""/>
          </v:shape>
        </w:pict>
      </w:r>
      <w:r w:rsidR="007B36CE" w:rsidRPr="004A12A4">
        <w:rPr>
          <w:sz w:val="28"/>
        </w:rPr>
        <w:tab/>
        <w:t>Главное управление экспертизы и планирования капитальных затрат Банка России</w:t>
      </w:r>
    </w:p>
    <w:p w:rsidR="007B36CE" w:rsidRPr="004A12A4" w:rsidRDefault="002310D3" w:rsidP="004A12A4">
      <w:pPr>
        <w:widowControl w:val="0"/>
        <w:tabs>
          <w:tab w:val="left" w:pos="228"/>
        </w:tabs>
        <w:spacing w:line="360" w:lineRule="auto"/>
        <w:ind w:firstLine="709"/>
        <w:rPr>
          <w:sz w:val="28"/>
        </w:rPr>
      </w:pPr>
      <w:r>
        <w:rPr>
          <w:noProof/>
          <w:sz w:val="28"/>
        </w:rPr>
        <w:pict>
          <v:shape id="Рисунок 1748" o:spid="_x0000_i1051" type="#_x0000_t75" alt="http://www.cbr.ru/images/bullet_list.gif" style="width:9.75pt;height:3.75pt;visibility:visible">
            <v:imagedata r:id="rId8" o:title=""/>
          </v:shape>
        </w:pict>
      </w:r>
      <w:r w:rsidR="007B36CE" w:rsidRPr="004A12A4">
        <w:rPr>
          <w:sz w:val="28"/>
        </w:rPr>
        <w:tab/>
        <w:t>Главное управление безопасности и защиты информации</w:t>
      </w:r>
    </w:p>
    <w:p w:rsidR="007B36CE" w:rsidRPr="004A12A4" w:rsidRDefault="007B36CE" w:rsidP="004A12A4">
      <w:pPr>
        <w:widowControl w:val="0"/>
        <w:spacing w:line="360" w:lineRule="auto"/>
        <w:ind w:firstLine="709"/>
        <w:jc w:val="both"/>
        <w:rPr>
          <w:sz w:val="28"/>
        </w:rPr>
      </w:pPr>
      <w:r w:rsidRPr="004A12A4">
        <w:rPr>
          <w:bCs/>
          <w:sz w:val="28"/>
        </w:rPr>
        <w:t>Совет директоров Центрального банка Российской Федерации</w:t>
      </w:r>
    </w:p>
    <w:p w:rsidR="007B36CE" w:rsidRDefault="007B36CE" w:rsidP="004A12A4">
      <w:pPr>
        <w:widowControl w:val="0"/>
        <w:tabs>
          <w:tab w:val="left" w:pos="2264"/>
          <w:tab w:val="left" w:pos="2414"/>
          <w:tab w:val="left" w:pos="7736"/>
          <w:tab w:val="left" w:pos="7886"/>
        </w:tabs>
        <w:spacing w:line="360" w:lineRule="auto"/>
        <w:ind w:firstLine="709"/>
        <w:rPr>
          <w:bCs/>
          <w:sz w:val="28"/>
        </w:rPr>
      </w:pPr>
      <w:r w:rsidRPr="004A12A4">
        <w:rPr>
          <w:bCs/>
          <w:sz w:val="28"/>
        </w:rPr>
        <w:t>Члены совета</w:t>
      </w:r>
    </w:p>
    <w:p w:rsidR="007B36CE" w:rsidRDefault="007B36CE" w:rsidP="004A12A4">
      <w:pPr>
        <w:widowControl w:val="0"/>
        <w:tabs>
          <w:tab w:val="left" w:pos="2264"/>
          <w:tab w:val="left" w:pos="2414"/>
          <w:tab w:val="left" w:pos="7736"/>
          <w:tab w:val="left" w:pos="7886"/>
        </w:tabs>
        <w:spacing w:line="360" w:lineRule="auto"/>
        <w:ind w:firstLine="709"/>
        <w:rPr>
          <w:noProof/>
          <w:sz w:val="28"/>
        </w:rPr>
      </w:pPr>
      <w:r w:rsidRPr="004A12A4">
        <w:rPr>
          <w:bCs/>
          <w:sz w:val="28"/>
        </w:rPr>
        <w:t>Должность</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bCs/>
          <w:sz w:val="28"/>
        </w:rPr>
        <w:t>Утвержден*</w:t>
      </w:r>
    </w:p>
    <w:p w:rsidR="007B36CE" w:rsidRDefault="002310D3" w:rsidP="007B36CE">
      <w:pPr>
        <w:widowControl w:val="0"/>
        <w:spacing w:line="360" w:lineRule="auto"/>
        <w:ind w:firstLine="709"/>
        <w:rPr>
          <w:sz w:val="28"/>
        </w:rPr>
      </w:pPr>
      <w:hyperlink r:id="rId9" w:tgtFrame="_blank" w:history="1">
        <w:r w:rsidR="007B36CE" w:rsidRPr="004A12A4">
          <w:rPr>
            <w:bCs/>
            <w:sz w:val="28"/>
          </w:rPr>
          <w:t>Игнатьев Сергей Михайлович</w:t>
        </w:r>
      </w:hyperlink>
    </w:p>
    <w:p w:rsidR="007B36CE" w:rsidRDefault="007B36CE" w:rsidP="007B36CE">
      <w:pPr>
        <w:widowControl w:val="0"/>
        <w:spacing w:line="360" w:lineRule="auto"/>
        <w:ind w:firstLine="709"/>
        <w:rPr>
          <w:sz w:val="28"/>
        </w:rPr>
      </w:pPr>
      <w:r w:rsidRPr="004A12A4">
        <w:rPr>
          <w:sz w:val="28"/>
        </w:rPr>
        <w:t>Председатель Центрального банка Российской Федерации</w:t>
      </w:r>
    </w:p>
    <w:p w:rsidR="007B36CE" w:rsidRPr="004A12A4" w:rsidRDefault="007B36CE" w:rsidP="007B36CE">
      <w:pPr>
        <w:widowControl w:val="0"/>
        <w:spacing w:line="360" w:lineRule="auto"/>
        <w:ind w:firstLine="709"/>
        <w:rPr>
          <w:sz w:val="28"/>
        </w:rPr>
      </w:pPr>
      <w:r w:rsidRPr="004A12A4">
        <w:rPr>
          <w:sz w:val="28"/>
        </w:rPr>
        <w:t>24.06.09</w:t>
      </w:r>
    </w:p>
    <w:p w:rsidR="007B36CE" w:rsidRPr="004A12A4" w:rsidRDefault="007B36CE" w:rsidP="004A12A4">
      <w:pPr>
        <w:widowControl w:val="0"/>
        <w:spacing w:line="360" w:lineRule="auto"/>
        <w:ind w:firstLine="709"/>
        <w:jc w:val="both"/>
        <w:rPr>
          <w:sz w:val="28"/>
        </w:rPr>
      </w:pPr>
      <w:r w:rsidRPr="004A12A4">
        <w:rPr>
          <w:bCs/>
          <w:sz w:val="28"/>
        </w:rPr>
        <w:t>Лунтовский Георгий Иванович</w:t>
      </w:r>
    </w:p>
    <w:p w:rsidR="007B36CE" w:rsidRPr="004A12A4" w:rsidRDefault="007B36CE" w:rsidP="004A12A4">
      <w:pPr>
        <w:widowControl w:val="0"/>
        <w:spacing w:line="360" w:lineRule="auto"/>
        <w:ind w:firstLine="709"/>
        <w:jc w:val="both"/>
        <w:rPr>
          <w:sz w:val="28"/>
        </w:rPr>
      </w:pPr>
      <w:r w:rsidRPr="004A12A4">
        <w:rPr>
          <w:sz w:val="28"/>
        </w:rPr>
        <w:t>Первый заместитель Председателя Банка России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27.06.07</w:t>
      </w:r>
    </w:p>
    <w:p w:rsidR="007B36CE" w:rsidRPr="004A12A4" w:rsidRDefault="002310D3" w:rsidP="004A12A4">
      <w:pPr>
        <w:widowControl w:val="0"/>
        <w:spacing w:line="360" w:lineRule="auto"/>
        <w:ind w:firstLine="709"/>
        <w:jc w:val="both"/>
        <w:rPr>
          <w:sz w:val="28"/>
        </w:rPr>
      </w:pPr>
      <w:hyperlink r:id="rId10" w:tgtFrame="_blank" w:history="1">
        <w:r w:rsidR="007B36CE" w:rsidRPr="004A12A4">
          <w:rPr>
            <w:bCs/>
            <w:sz w:val="28"/>
          </w:rPr>
          <w:t>Меликьян Геннадий Георгиевич</w:t>
        </w:r>
      </w:hyperlink>
    </w:p>
    <w:p w:rsidR="007B36CE" w:rsidRPr="004A12A4" w:rsidRDefault="007B36CE" w:rsidP="004A12A4">
      <w:pPr>
        <w:widowControl w:val="0"/>
        <w:spacing w:line="360" w:lineRule="auto"/>
        <w:ind w:firstLine="709"/>
        <w:jc w:val="both"/>
        <w:rPr>
          <w:sz w:val="28"/>
        </w:rPr>
      </w:pPr>
      <w:r w:rsidRPr="004A12A4">
        <w:rPr>
          <w:sz w:val="28"/>
        </w:rPr>
        <w:t>Первый заместитель Председателя Банка России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19.04.06</w:t>
      </w:r>
    </w:p>
    <w:p w:rsidR="007B36CE" w:rsidRPr="004A12A4" w:rsidRDefault="007B36CE" w:rsidP="004A12A4">
      <w:pPr>
        <w:widowControl w:val="0"/>
        <w:spacing w:line="360" w:lineRule="auto"/>
        <w:ind w:firstLine="709"/>
        <w:jc w:val="both"/>
        <w:rPr>
          <w:sz w:val="28"/>
        </w:rPr>
      </w:pPr>
      <w:r w:rsidRPr="004A12A4">
        <w:rPr>
          <w:bCs/>
          <w:sz w:val="28"/>
        </w:rPr>
        <w:t>Улюкаев Алексей Валентинович</w:t>
      </w:r>
    </w:p>
    <w:p w:rsidR="007B36CE" w:rsidRPr="004A12A4" w:rsidRDefault="007B36CE" w:rsidP="004A12A4">
      <w:pPr>
        <w:widowControl w:val="0"/>
        <w:spacing w:line="360" w:lineRule="auto"/>
        <w:ind w:firstLine="709"/>
        <w:jc w:val="both"/>
        <w:rPr>
          <w:sz w:val="28"/>
        </w:rPr>
      </w:pPr>
      <w:r w:rsidRPr="004A12A4">
        <w:rPr>
          <w:sz w:val="28"/>
        </w:rPr>
        <w:t>Первый заместитель Председателя Банка России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25.04.08</w:t>
      </w:r>
    </w:p>
    <w:p w:rsidR="007B36CE" w:rsidRPr="004A12A4" w:rsidRDefault="002310D3" w:rsidP="004A12A4">
      <w:pPr>
        <w:widowControl w:val="0"/>
        <w:spacing w:line="360" w:lineRule="auto"/>
        <w:ind w:firstLine="709"/>
        <w:jc w:val="both"/>
        <w:rPr>
          <w:sz w:val="28"/>
        </w:rPr>
      </w:pPr>
      <w:hyperlink r:id="rId11" w:tgtFrame="_blank" w:history="1">
        <w:r w:rsidR="007B36CE" w:rsidRPr="004A12A4">
          <w:rPr>
            <w:bCs/>
            <w:sz w:val="28"/>
          </w:rPr>
          <w:t>Мельников Виктор Николаевич</w:t>
        </w:r>
      </w:hyperlink>
    </w:p>
    <w:p w:rsidR="007B36CE" w:rsidRPr="004A12A4" w:rsidRDefault="007B36CE" w:rsidP="004A12A4">
      <w:pPr>
        <w:widowControl w:val="0"/>
        <w:spacing w:line="360" w:lineRule="auto"/>
        <w:ind w:firstLine="709"/>
        <w:jc w:val="both"/>
        <w:rPr>
          <w:sz w:val="28"/>
        </w:rPr>
      </w:pPr>
      <w:r w:rsidRPr="004A12A4">
        <w:rPr>
          <w:sz w:val="28"/>
        </w:rPr>
        <w:t>Заместитель Председателя Банка России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18.10.06</w:t>
      </w:r>
    </w:p>
    <w:p w:rsidR="007B36CE" w:rsidRPr="004A12A4" w:rsidRDefault="007B36CE" w:rsidP="004A12A4">
      <w:pPr>
        <w:widowControl w:val="0"/>
        <w:spacing w:line="360" w:lineRule="auto"/>
        <w:ind w:firstLine="709"/>
        <w:jc w:val="both"/>
        <w:rPr>
          <w:sz w:val="28"/>
        </w:rPr>
      </w:pPr>
      <w:r w:rsidRPr="004A12A4">
        <w:rPr>
          <w:bCs/>
          <w:sz w:val="28"/>
        </w:rPr>
        <w:t>Гуденко Людмила Ивановна</w:t>
      </w:r>
    </w:p>
    <w:p w:rsidR="007B36CE" w:rsidRPr="004A12A4" w:rsidRDefault="007B36CE" w:rsidP="004A12A4">
      <w:pPr>
        <w:widowControl w:val="0"/>
        <w:spacing w:line="360" w:lineRule="auto"/>
        <w:ind w:firstLine="709"/>
        <w:jc w:val="both"/>
        <w:rPr>
          <w:sz w:val="28"/>
        </w:rPr>
      </w:pPr>
      <w:r w:rsidRPr="004A12A4">
        <w:rPr>
          <w:sz w:val="28"/>
        </w:rPr>
        <w:t>Главный бухгалтер—Директор Департамента бухгалтерского учета и отчетности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18.10.06</w:t>
      </w:r>
    </w:p>
    <w:p w:rsidR="007B36CE" w:rsidRPr="004A12A4" w:rsidRDefault="002310D3" w:rsidP="004A12A4">
      <w:pPr>
        <w:widowControl w:val="0"/>
        <w:spacing w:line="360" w:lineRule="auto"/>
        <w:ind w:firstLine="709"/>
        <w:jc w:val="both"/>
        <w:rPr>
          <w:sz w:val="28"/>
        </w:rPr>
      </w:pPr>
      <w:hyperlink r:id="rId12" w:tgtFrame="_blank" w:history="1">
        <w:r w:rsidR="007B36CE" w:rsidRPr="004A12A4">
          <w:rPr>
            <w:bCs/>
            <w:sz w:val="28"/>
          </w:rPr>
          <w:t>Иванова Надежда Юрьевна</w:t>
        </w:r>
      </w:hyperlink>
    </w:p>
    <w:p w:rsidR="007B36CE" w:rsidRPr="004A12A4" w:rsidRDefault="007B36CE" w:rsidP="004A12A4">
      <w:pPr>
        <w:widowControl w:val="0"/>
        <w:spacing w:line="360" w:lineRule="auto"/>
        <w:ind w:firstLine="709"/>
        <w:jc w:val="both"/>
        <w:rPr>
          <w:sz w:val="28"/>
        </w:rPr>
      </w:pPr>
      <w:r w:rsidRPr="004A12A4">
        <w:rPr>
          <w:sz w:val="28"/>
        </w:rPr>
        <w:t>Директор Сводного экономического департамента Банка России</w:t>
      </w:r>
      <w:r w:rsidRPr="004A12A4">
        <w:rPr>
          <w:sz w:val="28"/>
        </w:rPr>
        <w:tab/>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19.04.06</w:t>
      </w:r>
    </w:p>
    <w:p w:rsidR="007B36CE" w:rsidRPr="004A12A4" w:rsidRDefault="007B36CE" w:rsidP="004A12A4">
      <w:pPr>
        <w:widowControl w:val="0"/>
        <w:spacing w:line="360" w:lineRule="auto"/>
        <w:ind w:firstLine="709"/>
        <w:jc w:val="both"/>
        <w:rPr>
          <w:sz w:val="28"/>
        </w:rPr>
      </w:pPr>
      <w:r w:rsidRPr="004A12A4">
        <w:rPr>
          <w:bCs/>
          <w:sz w:val="28"/>
        </w:rPr>
        <w:t>Симановский Алексей Юрьевич</w:t>
      </w:r>
    </w:p>
    <w:p w:rsidR="007B36CE" w:rsidRPr="004A12A4" w:rsidRDefault="007B36CE" w:rsidP="004A12A4">
      <w:pPr>
        <w:widowControl w:val="0"/>
        <w:spacing w:line="360" w:lineRule="auto"/>
        <w:ind w:firstLine="709"/>
        <w:jc w:val="both"/>
        <w:rPr>
          <w:sz w:val="28"/>
        </w:rPr>
      </w:pPr>
      <w:r w:rsidRPr="004A12A4">
        <w:rPr>
          <w:sz w:val="28"/>
        </w:rPr>
        <w:t>Директор Департамента банковского регулирования и надзора Банка России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26.01.07</w:t>
      </w:r>
    </w:p>
    <w:p w:rsidR="007B36CE" w:rsidRPr="004A12A4" w:rsidRDefault="002310D3" w:rsidP="004A12A4">
      <w:pPr>
        <w:widowControl w:val="0"/>
        <w:spacing w:line="360" w:lineRule="auto"/>
        <w:ind w:firstLine="709"/>
        <w:jc w:val="both"/>
        <w:rPr>
          <w:sz w:val="28"/>
        </w:rPr>
      </w:pPr>
      <w:hyperlink r:id="rId13" w:tgtFrame="_blank" w:history="1">
        <w:r w:rsidR="007B36CE" w:rsidRPr="004A12A4">
          <w:rPr>
            <w:bCs/>
            <w:sz w:val="28"/>
          </w:rPr>
          <w:t>Сухов Михаил Игоревич</w:t>
        </w:r>
      </w:hyperlink>
    </w:p>
    <w:p w:rsidR="007B36CE" w:rsidRPr="004A12A4" w:rsidRDefault="007B36CE" w:rsidP="004A12A4">
      <w:pPr>
        <w:widowControl w:val="0"/>
        <w:spacing w:line="360" w:lineRule="auto"/>
        <w:ind w:firstLine="709"/>
        <w:jc w:val="both"/>
        <w:rPr>
          <w:sz w:val="28"/>
        </w:rPr>
      </w:pPr>
      <w:r w:rsidRPr="004A12A4">
        <w:rPr>
          <w:sz w:val="28"/>
        </w:rPr>
        <w:t>Директор Департамента лицензирования деятельности и финансового оздоровления кредитных организаций Банка России</w:t>
      </w:r>
      <w:r w:rsidRPr="004A12A4">
        <w:rPr>
          <w:sz w:val="28"/>
        </w:rPr>
        <w:tab/>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26.01.07</w:t>
      </w:r>
    </w:p>
    <w:p w:rsidR="007B36CE" w:rsidRPr="004A12A4" w:rsidRDefault="007B36CE" w:rsidP="004A12A4">
      <w:pPr>
        <w:widowControl w:val="0"/>
        <w:spacing w:line="360" w:lineRule="auto"/>
        <w:ind w:firstLine="709"/>
        <w:jc w:val="both"/>
        <w:rPr>
          <w:sz w:val="28"/>
        </w:rPr>
      </w:pPr>
      <w:r w:rsidRPr="004A12A4">
        <w:rPr>
          <w:bCs/>
          <w:sz w:val="28"/>
        </w:rPr>
        <w:t>Савинская Надежда Алексеевна</w:t>
      </w:r>
    </w:p>
    <w:p w:rsidR="007B36CE" w:rsidRPr="004A12A4" w:rsidRDefault="007B36CE" w:rsidP="004A12A4">
      <w:pPr>
        <w:widowControl w:val="0"/>
        <w:spacing w:line="360" w:lineRule="auto"/>
        <w:ind w:firstLine="709"/>
        <w:jc w:val="both"/>
        <w:rPr>
          <w:sz w:val="28"/>
        </w:rPr>
      </w:pPr>
      <w:r w:rsidRPr="004A12A4">
        <w:rPr>
          <w:sz w:val="28"/>
        </w:rPr>
        <w:t>Начальник Главного управления Центрального банка Российской Федерации по г.</w:t>
      </w:r>
      <w:r>
        <w:rPr>
          <w:sz w:val="28"/>
        </w:rPr>
        <w:t xml:space="preserve"> </w:t>
      </w:r>
      <w:r w:rsidRPr="004A12A4">
        <w:rPr>
          <w:sz w:val="28"/>
        </w:rPr>
        <w:t>Санкт-Петербургу</w:t>
      </w:r>
      <w:r w:rsidRPr="004A12A4">
        <w:rPr>
          <w:sz w:val="28"/>
        </w:rPr>
        <w:tab/>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18.10.06</w:t>
      </w:r>
    </w:p>
    <w:p w:rsidR="007B36CE" w:rsidRPr="004A12A4" w:rsidRDefault="002310D3" w:rsidP="004A12A4">
      <w:pPr>
        <w:widowControl w:val="0"/>
        <w:spacing w:line="360" w:lineRule="auto"/>
        <w:ind w:firstLine="709"/>
        <w:jc w:val="both"/>
        <w:rPr>
          <w:sz w:val="28"/>
        </w:rPr>
      </w:pPr>
      <w:hyperlink r:id="rId14" w:tgtFrame="_blank" w:history="1">
        <w:r w:rsidR="007B36CE" w:rsidRPr="004A12A4">
          <w:rPr>
            <w:bCs/>
            <w:sz w:val="28"/>
          </w:rPr>
          <w:t>Швецов Сергей Анатольевич</w:t>
        </w:r>
      </w:hyperlink>
      <w:r w:rsidR="007B36CE" w:rsidRPr="004A12A4">
        <w:rPr>
          <w:sz w:val="28"/>
        </w:rPr>
        <w:tab/>
      </w:r>
    </w:p>
    <w:p w:rsidR="007B36CE" w:rsidRPr="004A12A4" w:rsidRDefault="007B36CE" w:rsidP="004A12A4">
      <w:pPr>
        <w:widowControl w:val="0"/>
        <w:spacing w:line="360" w:lineRule="auto"/>
        <w:ind w:firstLine="709"/>
        <w:jc w:val="both"/>
        <w:rPr>
          <w:sz w:val="28"/>
        </w:rPr>
      </w:pPr>
      <w:r w:rsidRPr="004A12A4">
        <w:rPr>
          <w:sz w:val="28"/>
        </w:rPr>
        <w:t>Директор Департамента операций на финансовых рынках Банка России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11.02.09</w:t>
      </w:r>
    </w:p>
    <w:p w:rsidR="007B36CE" w:rsidRPr="004A12A4" w:rsidRDefault="007B36CE" w:rsidP="004A12A4">
      <w:pPr>
        <w:widowControl w:val="0"/>
        <w:spacing w:line="360" w:lineRule="auto"/>
        <w:ind w:firstLine="709"/>
        <w:jc w:val="both"/>
        <w:rPr>
          <w:sz w:val="28"/>
        </w:rPr>
      </w:pPr>
      <w:r w:rsidRPr="004A12A4">
        <w:rPr>
          <w:bCs/>
          <w:sz w:val="28"/>
        </w:rPr>
        <w:t>Шор Константин Борисович</w:t>
      </w:r>
    </w:p>
    <w:p w:rsidR="007B36CE" w:rsidRPr="004A12A4" w:rsidRDefault="007B36CE" w:rsidP="004A12A4">
      <w:pPr>
        <w:widowControl w:val="0"/>
        <w:spacing w:line="360" w:lineRule="auto"/>
        <w:ind w:firstLine="709"/>
        <w:jc w:val="both"/>
        <w:rPr>
          <w:sz w:val="28"/>
        </w:rPr>
      </w:pPr>
      <w:r w:rsidRPr="004A12A4">
        <w:rPr>
          <w:sz w:val="28"/>
        </w:rPr>
        <w:t>Начальник Московского главного</w:t>
      </w:r>
      <w:r>
        <w:rPr>
          <w:sz w:val="28"/>
        </w:rPr>
        <w:t xml:space="preserve"> </w:t>
      </w:r>
      <w:r w:rsidRPr="004A12A4">
        <w:rPr>
          <w:sz w:val="28"/>
        </w:rPr>
        <w:t>территориального управления Центрального банка Российской Федерации</w:t>
      </w:r>
    </w:p>
    <w:p w:rsidR="007B36CE" w:rsidRPr="004A12A4" w:rsidRDefault="007B36CE" w:rsidP="004A12A4">
      <w:pPr>
        <w:widowControl w:val="0"/>
        <w:tabs>
          <w:tab w:val="left" w:pos="2264"/>
          <w:tab w:val="left" w:pos="2414"/>
          <w:tab w:val="left" w:pos="7736"/>
          <w:tab w:val="left" w:pos="7886"/>
        </w:tabs>
        <w:spacing w:line="360" w:lineRule="auto"/>
        <w:ind w:firstLine="709"/>
        <w:rPr>
          <w:sz w:val="28"/>
        </w:rPr>
      </w:pPr>
      <w:r w:rsidRPr="004A12A4">
        <w:rPr>
          <w:sz w:val="28"/>
        </w:rPr>
        <w:t>18.10.06</w:t>
      </w:r>
    </w:p>
    <w:p w:rsidR="00BE5D4B" w:rsidRPr="004A12A4" w:rsidRDefault="00BE5D4B" w:rsidP="004A12A4">
      <w:pPr>
        <w:widowControl w:val="0"/>
        <w:spacing w:line="360" w:lineRule="auto"/>
        <w:ind w:firstLine="709"/>
        <w:jc w:val="both"/>
        <w:rPr>
          <w:sz w:val="28"/>
        </w:rPr>
      </w:pPr>
    </w:p>
    <w:p w:rsidR="00BE5D4B" w:rsidRPr="004A12A4" w:rsidRDefault="007B36CE" w:rsidP="004A12A4">
      <w:pPr>
        <w:widowControl w:val="0"/>
        <w:spacing w:line="360" w:lineRule="auto"/>
        <w:ind w:firstLine="709"/>
        <w:jc w:val="both"/>
        <w:rPr>
          <w:sz w:val="28"/>
        </w:rPr>
      </w:pPr>
      <w:r>
        <w:rPr>
          <w:sz w:val="28"/>
        </w:rPr>
        <w:br w:type="page"/>
        <w:t>Заключение</w:t>
      </w:r>
    </w:p>
    <w:p w:rsidR="00BE5D4B" w:rsidRPr="004A12A4" w:rsidRDefault="00BE5D4B" w:rsidP="004A12A4">
      <w:pPr>
        <w:widowControl w:val="0"/>
        <w:tabs>
          <w:tab w:val="left" w:pos="1080"/>
        </w:tabs>
        <w:spacing w:line="360" w:lineRule="auto"/>
        <w:ind w:firstLine="709"/>
        <w:jc w:val="both"/>
        <w:rPr>
          <w:bCs/>
          <w:sz w:val="28"/>
        </w:rPr>
      </w:pPr>
    </w:p>
    <w:p w:rsidR="00BE5D4B" w:rsidRPr="004A12A4" w:rsidRDefault="00BE5D4B" w:rsidP="004A12A4">
      <w:pPr>
        <w:widowControl w:val="0"/>
        <w:spacing w:line="360" w:lineRule="auto"/>
        <w:ind w:firstLine="709"/>
        <w:jc w:val="both"/>
        <w:rPr>
          <w:sz w:val="28"/>
        </w:rPr>
      </w:pPr>
      <w:r w:rsidRPr="004A12A4">
        <w:rPr>
          <w:sz w:val="28"/>
        </w:rPr>
        <w:t>В данной работе были рассмотрены правовые основы ЦБ РФ, его функции и организационную структуру. Опираясь на представленный материал, можно сделать определённые выводы.</w:t>
      </w:r>
    </w:p>
    <w:p w:rsidR="00BE5D4B" w:rsidRPr="004A12A4" w:rsidRDefault="00BE5D4B" w:rsidP="004A12A4">
      <w:pPr>
        <w:widowControl w:val="0"/>
        <w:numPr>
          <w:ilvl w:val="0"/>
          <w:numId w:val="23"/>
        </w:numPr>
        <w:tabs>
          <w:tab w:val="left" w:pos="1080"/>
        </w:tabs>
        <w:autoSpaceDE w:val="0"/>
        <w:autoSpaceDN w:val="0"/>
        <w:adjustRightInd w:val="0"/>
        <w:spacing w:line="360" w:lineRule="auto"/>
        <w:ind w:left="0" w:firstLine="709"/>
        <w:jc w:val="both"/>
        <w:rPr>
          <w:sz w:val="28"/>
        </w:rPr>
      </w:pPr>
      <w:r w:rsidRPr="004A12A4">
        <w:rPr>
          <w:sz w:val="28"/>
        </w:rPr>
        <w:t xml:space="preserve">Первый закон «О Центральном банке» в современной России был принят в 1990г. В 1995г. Центральный банк стал называться Центральным банком Российской Федерации. </w:t>
      </w:r>
    </w:p>
    <w:p w:rsidR="00BE5D4B" w:rsidRPr="004A12A4" w:rsidRDefault="00BE5D4B" w:rsidP="004A12A4">
      <w:pPr>
        <w:widowControl w:val="0"/>
        <w:numPr>
          <w:ilvl w:val="0"/>
          <w:numId w:val="23"/>
        </w:numPr>
        <w:autoSpaceDE w:val="0"/>
        <w:autoSpaceDN w:val="0"/>
        <w:adjustRightInd w:val="0"/>
        <w:spacing w:line="360" w:lineRule="auto"/>
        <w:ind w:left="0" w:firstLine="709"/>
        <w:jc w:val="both"/>
        <w:rPr>
          <w:sz w:val="28"/>
        </w:rPr>
      </w:pPr>
      <w:r w:rsidRPr="004A12A4">
        <w:rPr>
          <w:sz w:val="28"/>
        </w:rPr>
        <w:t>Согласно Федеральному закону РФ «О Центральном Банке Российской Федерации (Банке России)» от 10.07.2002 №86-ФЗ уставный капитал ЦБ РФ является федеральной собственностью и его размер равняется 3 млрд. руб. Свои расходы ЦБ финансирует за счёт своих доходов, и он независим от Правительства.</w:t>
      </w:r>
    </w:p>
    <w:p w:rsidR="00BE5D4B" w:rsidRPr="004A12A4" w:rsidRDefault="00BE5D4B" w:rsidP="004A12A4">
      <w:pPr>
        <w:widowControl w:val="0"/>
        <w:numPr>
          <w:ilvl w:val="0"/>
          <w:numId w:val="23"/>
        </w:numPr>
        <w:autoSpaceDE w:val="0"/>
        <w:autoSpaceDN w:val="0"/>
        <w:adjustRightInd w:val="0"/>
        <w:spacing w:line="360" w:lineRule="auto"/>
        <w:ind w:left="0" w:firstLine="709"/>
        <w:jc w:val="both"/>
        <w:rPr>
          <w:sz w:val="28"/>
        </w:rPr>
      </w:pPr>
      <w:r w:rsidRPr="004A12A4">
        <w:rPr>
          <w:sz w:val="28"/>
        </w:rPr>
        <w:t>Банк России подотчётен Государственной Думе.</w:t>
      </w:r>
    </w:p>
    <w:p w:rsidR="00BE5D4B" w:rsidRPr="004A12A4" w:rsidRDefault="00BE5D4B" w:rsidP="004A12A4">
      <w:pPr>
        <w:widowControl w:val="0"/>
        <w:numPr>
          <w:ilvl w:val="0"/>
          <w:numId w:val="23"/>
        </w:numPr>
        <w:autoSpaceDE w:val="0"/>
        <w:autoSpaceDN w:val="0"/>
        <w:adjustRightInd w:val="0"/>
        <w:spacing w:line="360" w:lineRule="auto"/>
        <w:ind w:left="0" w:firstLine="709"/>
        <w:jc w:val="both"/>
        <w:rPr>
          <w:sz w:val="28"/>
        </w:rPr>
      </w:pPr>
      <w:r w:rsidRPr="004A12A4">
        <w:rPr>
          <w:sz w:val="28"/>
        </w:rPr>
        <w:t>Главной целью деятельности ЦБ РФ является сдерживание инфляции и обеспечение стабильности национальной валюты. В связи с этим ежегодно Банк России разрабатывает единую государственную денежно-кредитную политику, реализация которой осуществляется посредством использования специальных инструментов, таких как операции на открытом рынке, изменение нормативов обязательных резервов, рефинансирование кредитных организаций, эмиссия облигаций, валютные интервенции и др.</w:t>
      </w:r>
    </w:p>
    <w:p w:rsidR="00BE5D4B" w:rsidRPr="004A12A4" w:rsidRDefault="00BE5D4B" w:rsidP="004A12A4">
      <w:pPr>
        <w:widowControl w:val="0"/>
        <w:numPr>
          <w:ilvl w:val="0"/>
          <w:numId w:val="23"/>
        </w:numPr>
        <w:autoSpaceDE w:val="0"/>
        <w:autoSpaceDN w:val="0"/>
        <w:adjustRightInd w:val="0"/>
        <w:spacing w:line="360" w:lineRule="auto"/>
        <w:ind w:left="0" w:firstLine="709"/>
        <w:jc w:val="both"/>
        <w:rPr>
          <w:sz w:val="28"/>
        </w:rPr>
      </w:pPr>
      <w:r w:rsidRPr="004A12A4">
        <w:rPr>
          <w:sz w:val="28"/>
        </w:rPr>
        <w:t>Свои функции Банк России реализует посредством своих операций, которые, как правило, делятся на пассивные и активные. К пассивам Банка России относятся: эмиссия банкнот и монет; депозиты; обязательства по полученным кредитам; выпуск собственных облигаций; капитал и резервы. К активам относятся: драгоценные металлы, иностранная валюта, ссуды, вложения в ценные бумаги, основные средства.</w:t>
      </w:r>
    </w:p>
    <w:p w:rsidR="00BE5D4B" w:rsidRPr="004A12A4" w:rsidRDefault="00BE5D4B" w:rsidP="004A12A4">
      <w:pPr>
        <w:widowControl w:val="0"/>
        <w:spacing w:line="360" w:lineRule="auto"/>
        <w:ind w:firstLine="709"/>
        <w:jc w:val="both"/>
        <w:rPr>
          <w:sz w:val="28"/>
        </w:rPr>
      </w:pPr>
      <w:r w:rsidRPr="004A12A4">
        <w:rPr>
          <w:sz w:val="28"/>
        </w:rPr>
        <w:t>В заключение хочется отметить, что роль Центрального банка в нынешних условиях развития и стабилизации экономики возрастает день ото дня. Следует и дальше продолжать осуществление мероприятий, направленных на повышение устойчивости и конкурентоспособности банковского сектора Российской Федерации. Кроме того, необходимо совершенствование системы банковского надзора.</w:t>
      </w:r>
    </w:p>
    <w:p w:rsidR="00BE5D4B" w:rsidRPr="004A12A4" w:rsidRDefault="00BE5D4B" w:rsidP="004A12A4">
      <w:pPr>
        <w:widowControl w:val="0"/>
        <w:spacing w:line="360" w:lineRule="auto"/>
        <w:ind w:firstLine="709"/>
        <w:jc w:val="both"/>
        <w:rPr>
          <w:sz w:val="28"/>
        </w:rPr>
      </w:pPr>
      <w:r w:rsidRPr="004A12A4">
        <w:rPr>
          <w:sz w:val="28"/>
        </w:rPr>
        <w:t>Думается, что постепенное сокращение участия Банка России на внутреннем валютном рынке будет способствовать переходу к режиму свободно плавающего валютного курса, тем самым ЦБ сможет сосредоточить свои усилия на максимально точном достижении целей по уровню инфляции. При этом следует не забывать, что поддержка денежно-кредитной политики Банка России действиями Правительства Российской Федерации в области бюджетной, налоговой, тарифной, структурной и социальной политики, является важной частью антиинфляционной политики в России.</w:t>
      </w:r>
    </w:p>
    <w:p w:rsidR="00BE5D4B" w:rsidRPr="004A12A4" w:rsidRDefault="00BE5D4B" w:rsidP="004A12A4">
      <w:pPr>
        <w:widowControl w:val="0"/>
        <w:spacing w:line="360" w:lineRule="auto"/>
        <w:ind w:firstLine="709"/>
        <w:jc w:val="both"/>
        <w:rPr>
          <w:sz w:val="28"/>
        </w:rPr>
      </w:pPr>
      <w:r w:rsidRPr="004A12A4">
        <w:rPr>
          <w:sz w:val="28"/>
        </w:rPr>
        <w:br w:type="page"/>
        <w:t>Список использованной литературы.</w:t>
      </w:r>
    </w:p>
    <w:p w:rsidR="00BE5D4B" w:rsidRPr="004A12A4" w:rsidRDefault="00BE5D4B" w:rsidP="004A12A4">
      <w:pPr>
        <w:widowControl w:val="0"/>
        <w:tabs>
          <w:tab w:val="left" w:pos="1080"/>
        </w:tabs>
        <w:spacing w:line="360" w:lineRule="auto"/>
        <w:ind w:firstLine="709"/>
        <w:jc w:val="both"/>
        <w:rPr>
          <w:bCs/>
          <w:sz w:val="28"/>
        </w:rPr>
      </w:pPr>
    </w:p>
    <w:p w:rsidR="00BE5D4B" w:rsidRPr="004A12A4" w:rsidRDefault="00BE5D4B" w:rsidP="007B36CE">
      <w:pPr>
        <w:widowControl w:val="0"/>
        <w:numPr>
          <w:ilvl w:val="0"/>
          <w:numId w:val="24"/>
        </w:numPr>
        <w:tabs>
          <w:tab w:val="clear" w:pos="1797"/>
          <w:tab w:val="num" w:pos="360"/>
        </w:tabs>
        <w:autoSpaceDE w:val="0"/>
        <w:autoSpaceDN w:val="0"/>
        <w:adjustRightInd w:val="0"/>
        <w:spacing w:line="360" w:lineRule="auto"/>
        <w:ind w:left="0" w:firstLine="0"/>
        <w:jc w:val="both"/>
        <w:rPr>
          <w:sz w:val="28"/>
        </w:rPr>
      </w:pPr>
      <w:r w:rsidRPr="004A12A4">
        <w:rPr>
          <w:sz w:val="28"/>
        </w:rPr>
        <w:t>Федеральный закон РФ «О Центральном Банке Российской Федерации (Банке России)» от 10.07.2002 №86-ФЗ.</w:t>
      </w:r>
    </w:p>
    <w:p w:rsidR="00BE5D4B" w:rsidRPr="004A12A4" w:rsidRDefault="00BE5D4B" w:rsidP="007B36CE">
      <w:pPr>
        <w:widowControl w:val="0"/>
        <w:numPr>
          <w:ilvl w:val="0"/>
          <w:numId w:val="24"/>
        </w:numPr>
        <w:tabs>
          <w:tab w:val="clear" w:pos="1797"/>
          <w:tab w:val="num" w:pos="360"/>
        </w:tabs>
        <w:autoSpaceDE w:val="0"/>
        <w:autoSpaceDN w:val="0"/>
        <w:adjustRightInd w:val="0"/>
        <w:spacing w:line="360" w:lineRule="auto"/>
        <w:ind w:left="0" w:firstLine="0"/>
        <w:jc w:val="both"/>
        <w:rPr>
          <w:sz w:val="28"/>
        </w:rPr>
      </w:pPr>
      <w:r w:rsidRPr="004A12A4">
        <w:rPr>
          <w:sz w:val="28"/>
        </w:rPr>
        <w:t>Федеральный закон РФ «О внесении изменений и дополнений в Закон РСФСР «О банках и банковской деятельности в РСФСР» от 03.03.1996 №17-ФЗ.</w:t>
      </w:r>
    </w:p>
    <w:p w:rsidR="00BE5D4B" w:rsidRPr="004A12A4" w:rsidRDefault="00BE5D4B" w:rsidP="007B36CE">
      <w:pPr>
        <w:widowControl w:val="0"/>
        <w:numPr>
          <w:ilvl w:val="0"/>
          <w:numId w:val="24"/>
        </w:numPr>
        <w:tabs>
          <w:tab w:val="clear" w:pos="1797"/>
          <w:tab w:val="num" w:pos="360"/>
        </w:tabs>
        <w:autoSpaceDE w:val="0"/>
        <w:autoSpaceDN w:val="0"/>
        <w:adjustRightInd w:val="0"/>
        <w:spacing w:line="360" w:lineRule="auto"/>
        <w:ind w:left="0" w:firstLine="0"/>
        <w:jc w:val="both"/>
        <w:rPr>
          <w:sz w:val="28"/>
        </w:rPr>
      </w:pPr>
      <w:r w:rsidRPr="004A12A4">
        <w:rPr>
          <w:sz w:val="28"/>
        </w:rPr>
        <w:t>Костерина Т.М. Банковское дело. Учебник для студентов вузов. – М.: «МаркетДС», 2003.</w:t>
      </w:r>
    </w:p>
    <w:p w:rsidR="00BE5D4B" w:rsidRPr="004A12A4" w:rsidRDefault="00BE5D4B" w:rsidP="007B36CE">
      <w:pPr>
        <w:widowControl w:val="0"/>
        <w:numPr>
          <w:ilvl w:val="0"/>
          <w:numId w:val="24"/>
        </w:numPr>
        <w:tabs>
          <w:tab w:val="clear" w:pos="1797"/>
          <w:tab w:val="num" w:pos="360"/>
        </w:tabs>
        <w:autoSpaceDE w:val="0"/>
        <w:autoSpaceDN w:val="0"/>
        <w:adjustRightInd w:val="0"/>
        <w:spacing w:line="360" w:lineRule="auto"/>
        <w:ind w:left="0" w:firstLine="0"/>
        <w:jc w:val="both"/>
        <w:rPr>
          <w:sz w:val="28"/>
        </w:rPr>
      </w:pPr>
      <w:r w:rsidRPr="004A12A4">
        <w:rPr>
          <w:sz w:val="28"/>
        </w:rPr>
        <w:t>Банковское дело: Учебник/Под ред. д-ра экон. Наук., проф. Г.Г. Коробовой. – М.: Юристъ, 2002.</w:t>
      </w:r>
    </w:p>
    <w:p w:rsidR="00BE5D4B" w:rsidRPr="004A12A4" w:rsidRDefault="00BE5D4B" w:rsidP="007B36CE">
      <w:pPr>
        <w:widowControl w:val="0"/>
        <w:numPr>
          <w:ilvl w:val="0"/>
          <w:numId w:val="24"/>
        </w:numPr>
        <w:tabs>
          <w:tab w:val="clear" w:pos="1797"/>
          <w:tab w:val="num" w:pos="360"/>
        </w:tabs>
        <w:autoSpaceDE w:val="0"/>
        <w:autoSpaceDN w:val="0"/>
        <w:adjustRightInd w:val="0"/>
        <w:spacing w:line="360" w:lineRule="auto"/>
        <w:ind w:left="0" w:firstLine="0"/>
        <w:jc w:val="both"/>
        <w:rPr>
          <w:sz w:val="28"/>
        </w:rPr>
      </w:pPr>
      <w:r w:rsidRPr="004A12A4">
        <w:rPr>
          <w:sz w:val="28"/>
        </w:rPr>
        <w:t>Банки и банковское дело/Под ред. И.Т. Балабанова. - СПб: Питер, 2002</w:t>
      </w:r>
    </w:p>
    <w:p w:rsidR="00E20AC9" w:rsidRPr="003145FE" w:rsidRDefault="00E20AC9" w:rsidP="004A12A4">
      <w:pPr>
        <w:pStyle w:val="a4"/>
        <w:widowControl w:val="0"/>
        <w:spacing w:before="0" w:beforeAutospacing="0" w:after="0" w:afterAutospacing="0" w:line="360" w:lineRule="auto"/>
        <w:ind w:firstLine="709"/>
        <w:jc w:val="both"/>
        <w:rPr>
          <w:color w:val="FFFFFF"/>
          <w:sz w:val="28"/>
          <w:szCs w:val="24"/>
        </w:rPr>
      </w:pPr>
      <w:bookmarkStart w:id="0" w:name="_GoBack"/>
      <w:bookmarkEnd w:id="0"/>
    </w:p>
    <w:sectPr w:rsidR="00E20AC9" w:rsidRPr="003145FE" w:rsidSect="004A12A4">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FE" w:rsidRDefault="003145FE" w:rsidP="00BE5D4B">
      <w:r>
        <w:separator/>
      </w:r>
    </w:p>
  </w:endnote>
  <w:endnote w:type="continuationSeparator" w:id="0">
    <w:p w:rsidR="003145FE" w:rsidRDefault="003145FE" w:rsidP="00BE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FE" w:rsidRDefault="003145FE" w:rsidP="00BE5D4B">
      <w:r>
        <w:separator/>
      </w:r>
    </w:p>
  </w:footnote>
  <w:footnote w:type="continuationSeparator" w:id="0">
    <w:p w:rsidR="003145FE" w:rsidRDefault="003145FE" w:rsidP="00BE5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A4" w:rsidRPr="004A12A4" w:rsidRDefault="004A12A4" w:rsidP="004A12A4">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57" o:spid="_x0000_i1027" type="#_x0000_t75" alt="http://www.cbr.ru/images/temp.gif" style="width:.75pt;height:.75pt;visibility:visible" o:bullet="t">
        <v:imagedata r:id="rId1" o:title=""/>
      </v:shape>
    </w:pict>
  </w:numPicBullet>
  <w:abstractNum w:abstractNumId="0">
    <w:nsid w:val="0103785C"/>
    <w:multiLevelType w:val="multilevel"/>
    <w:tmpl w:val="683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F53AB"/>
    <w:multiLevelType w:val="multilevel"/>
    <w:tmpl w:val="0A72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D28D8"/>
    <w:multiLevelType w:val="multilevel"/>
    <w:tmpl w:val="604C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008D9"/>
    <w:multiLevelType w:val="multilevel"/>
    <w:tmpl w:val="4BCE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63EED"/>
    <w:multiLevelType w:val="hybridMultilevel"/>
    <w:tmpl w:val="8C3097FA"/>
    <w:lvl w:ilvl="0" w:tplc="04190013">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AC239D6"/>
    <w:multiLevelType w:val="multilevel"/>
    <w:tmpl w:val="046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320F4"/>
    <w:multiLevelType w:val="multilevel"/>
    <w:tmpl w:val="CF2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44AC5"/>
    <w:multiLevelType w:val="multilevel"/>
    <w:tmpl w:val="475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F2E2C"/>
    <w:multiLevelType w:val="multilevel"/>
    <w:tmpl w:val="29027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80F7919"/>
    <w:multiLevelType w:val="multilevel"/>
    <w:tmpl w:val="176E46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F90593A"/>
    <w:multiLevelType w:val="multilevel"/>
    <w:tmpl w:val="C15C69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FE6569E"/>
    <w:multiLevelType w:val="multilevel"/>
    <w:tmpl w:val="589E2F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7E0569"/>
    <w:multiLevelType w:val="multilevel"/>
    <w:tmpl w:val="9F8654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712796D"/>
    <w:multiLevelType w:val="multilevel"/>
    <w:tmpl w:val="3402B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0A001C5"/>
    <w:multiLevelType w:val="multilevel"/>
    <w:tmpl w:val="D28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3548A9"/>
    <w:multiLevelType w:val="multilevel"/>
    <w:tmpl w:val="6F129F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D552BA"/>
    <w:multiLevelType w:val="multilevel"/>
    <w:tmpl w:val="02F6E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CD47CA"/>
    <w:multiLevelType w:val="multilevel"/>
    <w:tmpl w:val="906CF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71196"/>
    <w:multiLevelType w:val="multilevel"/>
    <w:tmpl w:val="C08C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911B0C"/>
    <w:multiLevelType w:val="hybridMultilevel"/>
    <w:tmpl w:val="BFCC7D22"/>
    <w:lvl w:ilvl="0" w:tplc="81CA864E">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0">
    <w:nsid w:val="6E6A2E9C"/>
    <w:multiLevelType w:val="multilevel"/>
    <w:tmpl w:val="A7F6F4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2811F36"/>
    <w:multiLevelType w:val="hybridMultilevel"/>
    <w:tmpl w:val="25323120"/>
    <w:lvl w:ilvl="0" w:tplc="0419000F">
      <w:start w:val="1"/>
      <w:numFmt w:val="decimal"/>
      <w:lvlText w:val="%1."/>
      <w:lvlJc w:val="left"/>
      <w:pPr>
        <w:tabs>
          <w:tab w:val="num" w:pos="1797"/>
        </w:tabs>
        <w:ind w:left="1797" w:hanging="360"/>
      </w:pPr>
      <w:rPr>
        <w:rFonts w:cs="Times New Roman"/>
      </w:rPr>
    </w:lvl>
    <w:lvl w:ilvl="1" w:tplc="04190019">
      <w:start w:val="1"/>
      <w:numFmt w:val="lowerLetter"/>
      <w:lvlText w:val="%2."/>
      <w:lvlJc w:val="left"/>
      <w:pPr>
        <w:tabs>
          <w:tab w:val="num" w:pos="2517"/>
        </w:tabs>
        <w:ind w:left="2517" w:hanging="360"/>
      </w:pPr>
      <w:rPr>
        <w:rFonts w:cs="Times New Roman"/>
      </w:rPr>
    </w:lvl>
    <w:lvl w:ilvl="2" w:tplc="0419001B">
      <w:start w:val="1"/>
      <w:numFmt w:val="lowerRoman"/>
      <w:lvlText w:val="%3."/>
      <w:lvlJc w:val="right"/>
      <w:pPr>
        <w:tabs>
          <w:tab w:val="num" w:pos="3237"/>
        </w:tabs>
        <w:ind w:left="3237" w:hanging="180"/>
      </w:pPr>
      <w:rPr>
        <w:rFonts w:cs="Times New Roman"/>
      </w:rPr>
    </w:lvl>
    <w:lvl w:ilvl="3" w:tplc="0419000F">
      <w:start w:val="1"/>
      <w:numFmt w:val="decimal"/>
      <w:lvlText w:val="%4."/>
      <w:lvlJc w:val="left"/>
      <w:pPr>
        <w:tabs>
          <w:tab w:val="num" w:pos="3957"/>
        </w:tabs>
        <w:ind w:left="3957" w:hanging="360"/>
      </w:pPr>
      <w:rPr>
        <w:rFonts w:cs="Times New Roman"/>
      </w:rPr>
    </w:lvl>
    <w:lvl w:ilvl="4" w:tplc="04190019">
      <w:start w:val="1"/>
      <w:numFmt w:val="lowerLetter"/>
      <w:lvlText w:val="%5."/>
      <w:lvlJc w:val="left"/>
      <w:pPr>
        <w:tabs>
          <w:tab w:val="num" w:pos="4677"/>
        </w:tabs>
        <w:ind w:left="4677" w:hanging="360"/>
      </w:pPr>
      <w:rPr>
        <w:rFonts w:cs="Times New Roman"/>
      </w:rPr>
    </w:lvl>
    <w:lvl w:ilvl="5" w:tplc="0419001B">
      <w:start w:val="1"/>
      <w:numFmt w:val="lowerRoman"/>
      <w:lvlText w:val="%6."/>
      <w:lvlJc w:val="right"/>
      <w:pPr>
        <w:tabs>
          <w:tab w:val="num" w:pos="5397"/>
        </w:tabs>
        <w:ind w:left="5397" w:hanging="180"/>
      </w:pPr>
      <w:rPr>
        <w:rFonts w:cs="Times New Roman"/>
      </w:rPr>
    </w:lvl>
    <w:lvl w:ilvl="6" w:tplc="0419000F">
      <w:start w:val="1"/>
      <w:numFmt w:val="decimal"/>
      <w:lvlText w:val="%7."/>
      <w:lvlJc w:val="left"/>
      <w:pPr>
        <w:tabs>
          <w:tab w:val="num" w:pos="6117"/>
        </w:tabs>
        <w:ind w:left="6117" w:hanging="360"/>
      </w:pPr>
      <w:rPr>
        <w:rFonts w:cs="Times New Roman"/>
      </w:rPr>
    </w:lvl>
    <w:lvl w:ilvl="7" w:tplc="04190019">
      <w:start w:val="1"/>
      <w:numFmt w:val="lowerLetter"/>
      <w:lvlText w:val="%8."/>
      <w:lvlJc w:val="left"/>
      <w:pPr>
        <w:tabs>
          <w:tab w:val="num" w:pos="6837"/>
        </w:tabs>
        <w:ind w:left="6837" w:hanging="360"/>
      </w:pPr>
      <w:rPr>
        <w:rFonts w:cs="Times New Roman"/>
      </w:rPr>
    </w:lvl>
    <w:lvl w:ilvl="8" w:tplc="0419001B">
      <w:start w:val="1"/>
      <w:numFmt w:val="lowerRoman"/>
      <w:lvlText w:val="%9."/>
      <w:lvlJc w:val="right"/>
      <w:pPr>
        <w:tabs>
          <w:tab w:val="num" w:pos="7557"/>
        </w:tabs>
        <w:ind w:left="7557" w:hanging="180"/>
      </w:pPr>
      <w:rPr>
        <w:rFonts w:cs="Times New Roman"/>
      </w:rPr>
    </w:lvl>
  </w:abstractNum>
  <w:abstractNum w:abstractNumId="22">
    <w:nsid w:val="764177D5"/>
    <w:multiLevelType w:val="hybridMultilevel"/>
    <w:tmpl w:val="E29C01A2"/>
    <w:lvl w:ilvl="0" w:tplc="FFF63962">
      <w:start w:val="1"/>
      <w:numFmt w:val="bullet"/>
      <w:lvlText w:val=""/>
      <w:lvlPicBulletId w:val="0"/>
      <w:lvlJc w:val="left"/>
      <w:pPr>
        <w:tabs>
          <w:tab w:val="num" w:pos="720"/>
        </w:tabs>
        <w:ind w:left="720" w:hanging="360"/>
      </w:pPr>
      <w:rPr>
        <w:rFonts w:ascii="Symbol" w:hAnsi="Symbol" w:hint="default"/>
      </w:rPr>
    </w:lvl>
    <w:lvl w:ilvl="1" w:tplc="F6CECF90" w:tentative="1">
      <w:start w:val="1"/>
      <w:numFmt w:val="bullet"/>
      <w:lvlText w:val=""/>
      <w:lvlJc w:val="left"/>
      <w:pPr>
        <w:tabs>
          <w:tab w:val="num" w:pos="1440"/>
        </w:tabs>
        <w:ind w:left="1440" w:hanging="360"/>
      </w:pPr>
      <w:rPr>
        <w:rFonts w:ascii="Symbol" w:hAnsi="Symbol" w:hint="default"/>
      </w:rPr>
    </w:lvl>
    <w:lvl w:ilvl="2" w:tplc="853A7438" w:tentative="1">
      <w:start w:val="1"/>
      <w:numFmt w:val="bullet"/>
      <w:lvlText w:val=""/>
      <w:lvlJc w:val="left"/>
      <w:pPr>
        <w:tabs>
          <w:tab w:val="num" w:pos="2160"/>
        </w:tabs>
        <w:ind w:left="2160" w:hanging="360"/>
      </w:pPr>
      <w:rPr>
        <w:rFonts w:ascii="Symbol" w:hAnsi="Symbol" w:hint="default"/>
      </w:rPr>
    </w:lvl>
    <w:lvl w:ilvl="3" w:tplc="0FB881B8" w:tentative="1">
      <w:start w:val="1"/>
      <w:numFmt w:val="bullet"/>
      <w:lvlText w:val=""/>
      <w:lvlJc w:val="left"/>
      <w:pPr>
        <w:tabs>
          <w:tab w:val="num" w:pos="2880"/>
        </w:tabs>
        <w:ind w:left="2880" w:hanging="360"/>
      </w:pPr>
      <w:rPr>
        <w:rFonts w:ascii="Symbol" w:hAnsi="Symbol" w:hint="default"/>
      </w:rPr>
    </w:lvl>
    <w:lvl w:ilvl="4" w:tplc="E08CF518" w:tentative="1">
      <w:start w:val="1"/>
      <w:numFmt w:val="bullet"/>
      <w:lvlText w:val=""/>
      <w:lvlJc w:val="left"/>
      <w:pPr>
        <w:tabs>
          <w:tab w:val="num" w:pos="3600"/>
        </w:tabs>
        <w:ind w:left="3600" w:hanging="360"/>
      </w:pPr>
      <w:rPr>
        <w:rFonts w:ascii="Symbol" w:hAnsi="Symbol" w:hint="default"/>
      </w:rPr>
    </w:lvl>
    <w:lvl w:ilvl="5" w:tplc="4FE22910" w:tentative="1">
      <w:start w:val="1"/>
      <w:numFmt w:val="bullet"/>
      <w:lvlText w:val=""/>
      <w:lvlJc w:val="left"/>
      <w:pPr>
        <w:tabs>
          <w:tab w:val="num" w:pos="4320"/>
        </w:tabs>
        <w:ind w:left="4320" w:hanging="360"/>
      </w:pPr>
      <w:rPr>
        <w:rFonts w:ascii="Symbol" w:hAnsi="Symbol" w:hint="default"/>
      </w:rPr>
    </w:lvl>
    <w:lvl w:ilvl="6" w:tplc="9F54E4DE" w:tentative="1">
      <w:start w:val="1"/>
      <w:numFmt w:val="bullet"/>
      <w:lvlText w:val=""/>
      <w:lvlJc w:val="left"/>
      <w:pPr>
        <w:tabs>
          <w:tab w:val="num" w:pos="5040"/>
        </w:tabs>
        <w:ind w:left="5040" w:hanging="360"/>
      </w:pPr>
      <w:rPr>
        <w:rFonts w:ascii="Symbol" w:hAnsi="Symbol" w:hint="default"/>
      </w:rPr>
    </w:lvl>
    <w:lvl w:ilvl="7" w:tplc="9D044ECA" w:tentative="1">
      <w:start w:val="1"/>
      <w:numFmt w:val="bullet"/>
      <w:lvlText w:val=""/>
      <w:lvlJc w:val="left"/>
      <w:pPr>
        <w:tabs>
          <w:tab w:val="num" w:pos="5760"/>
        </w:tabs>
        <w:ind w:left="5760" w:hanging="360"/>
      </w:pPr>
      <w:rPr>
        <w:rFonts w:ascii="Symbol" w:hAnsi="Symbol" w:hint="default"/>
      </w:rPr>
    </w:lvl>
    <w:lvl w:ilvl="8" w:tplc="35C06E44" w:tentative="1">
      <w:start w:val="1"/>
      <w:numFmt w:val="bullet"/>
      <w:lvlText w:val=""/>
      <w:lvlJc w:val="left"/>
      <w:pPr>
        <w:tabs>
          <w:tab w:val="num" w:pos="6480"/>
        </w:tabs>
        <w:ind w:left="6480" w:hanging="360"/>
      </w:pPr>
      <w:rPr>
        <w:rFonts w:ascii="Symbol" w:hAnsi="Symbol" w:hint="default"/>
      </w:rPr>
    </w:lvl>
  </w:abstractNum>
  <w:abstractNum w:abstractNumId="23">
    <w:nsid w:val="7A624597"/>
    <w:multiLevelType w:val="multilevel"/>
    <w:tmpl w:val="E9A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702172"/>
    <w:multiLevelType w:val="hybridMultilevel"/>
    <w:tmpl w:val="AF9C968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7"/>
  </w:num>
  <w:num w:numId="3">
    <w:abstractNumId w:val="7"/>
  </w:num>
  <w:num w:numId="4">
    <w:abstractNumId w:val="20"/>
  </w:num>
  <w:num w:numId="5">
    <w:abstractNumId w:val="3"/>
  </w:num>
  <w:num w:numId="6">
    <w:abstractNumId w:val="0"/>
  </w:num>
  <w:num w:numId="7">
    <w:abstractNumId w:val="6"/>
  </w:num>
  <w:num w:numId="8">
    <w:abstractNumId w:val="16"/>
  </w:num>
  <w:num w:numId="9">
    <w:abstractNumId w:val="13"/>
  </w:num>
  <w:num w:numId="10">
    <w:abstractNumId w:val="9"/>
  </w:num>
  <w:num w:numId="11">
    <w:abstractNumId w:val="11"/>
  </w:num>
  <w:num w:numId="12">
    <w:abstractNumId w:val="18"/>
  </w:num>
  <w:num w:numId="13">
    <w:abstractNumId w:val="1"/>
  </w:num>
  <w:num w:numId="14">
    <w:abstractNumId w:val="2"/>
  </w:num>
  <w:num w:numId="15">
    <w:abstractNumId w:val="23"/>
  </w:num>
  <w:num w:numId="16">
    <w:abstractNumId w:val="5"/>
  </w:num>
  <w:num w:numId="17">
    <w:abstractNumId w:val="8"/>
  </w:num>
  <w:num w:numId="18">
    <w:abstractNumId w:val="10"/>
  </w:num>
  <w:num w:numId="19">
    <w:abstractNumId w:val="15"/>
  </w:num>
  <w:num w:numId="20">
    <w:abstractNumId w:val="12"/>
  </w:num>
  <w:num w:numId="21">
    <w:abstractNumId w:val="19"/>
  </w:num>
  <w:num w:numId="22">
    <w:abstractNumId w:val="24"/>
  </w:num>
  <w:num w:numId="23">
    <w:abstractNumId w:val="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6C8"/>
    <w:rsid w:val="00112590"/>
    <w:rsid w:val="001626C8"/>
    <w:rsid w:val="002310D3"/>
    <w:rsid w:val="00246B35"/>
    <w:rsid w:val="002A330F"/>
    <w:rsid w:val="003145FE"/>
    <w:rsid w:val="004A12A4"/>
    <w:rsid w:val="0050299F"/>
    <w:rsid w:val="00625374"/>
    <w:rsid w:val="006D72FF"/>
    <w:rsid w:val="006F7E4C"/>
    <w:rsid w:val="007B36CE"/>
    <w:rsid w:val="00A04BB3"/>
    <w:rsid w:val="00A548CE"/>
    <w:rsid w:val="00AD3864"/>
    <w:rsid w:val="00BE5D4B"/>
    <w:rsid w:val="00C94257"/>
    <w:rsid w:val="00CD1289"/>
    <w:rsid w:val="00D067C0"/>
    <w:rsid w:val="00DD248F"/>
    <w:rsid w:val="00E20AC9"/>
    <w:rsid w:val="00E42FC8"/>
    <w:rsid w:val="00E85A70"/>
    <w:rsid w:val="00EE23B0"/>
    <w:rsid w:val="00F76D09"/>
    <w:rsid w:val="00FE1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9302DF68-6C16-4673-B97E-D8C1EF8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6C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0AC9"/>
    <w:rPr>
      <w:rFonts w:ascii="Times New Roman" w:hAnsi="Times New Roman" w:cs="Times New Roman"/>
      <w:color w:val="001F4B"/>
      <w:u w:val="single"/>
    </w:rPr>
  </w:style>
  <w:style w:type="paragraph" w:styleId="a4">
    <w:name w:val="Normal (Web)"/>
    <w:basedOn w:val="a"/>
    <w:uiPriority w:val="99"/>
    <w:unhideWhenUsed/>
    <w:rsid w:val="00E20AC9"/>
    <w:pPr>
      <w:spacing w:before="100" w:beforeAutospacing="1" w:after="100" w:afterAutospacing="1"/>
    </w:pPr>
    <w:rPr>
      <w:color w:val="001F4B"/>
      <w:sz w:val="20"/>
      <w:szCs w:val="20"/>
    </w:rPr>
  </w:style>
  <w:style w:type="paragraph" w:styleId="a5">
    <w:name w:val="Balloon Text"/>
    <w:basedOn w:val="a"/>
    <w:link w:val="a6"/>
    <w:uiPriority w:val="99"/>
    <w:semiHidden/>
    <w:unhideWhenUsed/>
    <w:rsid w:val="00E20AC9"/>
    <w:rPr>
      <w:rFonts w:ascii="Tahoma" w:hAnsi="Tahoma" w:cs="Tahoma"/>
      <w:sz w:val="16"/>
      <w:szCs w:val="16"/>
    </w:rPr>
  </w:style>
  <w:style w:type="character" w:customStyle="1" w:styleId="a6">
    <w:name w:val="Текст выноски Знак"/>
    <w:link w:val="a5"/>
    <w:uiPriority w:val="99"/>
    <w:semiHidden/>
    <w:locked/>
    <w:rsid w:val="00E20AC9"/>
    <w:rPr>
      <w:rFonts w:ascii="Tahoma" w:hAnsi="Tahoma" w:cs="Tahoma"/>
      <w:sz w:val="16"/>
      <w:szCs w:val="16"/>
      <w:lang w:val="x-none" w:eastAsia="ru-RU"/>
    </w:rPr>
  </w:style>
  <w:style w:type="paragraph" w:customStyle="1" w:styleId="Default">
    <w:name w:val="Default"/>
    <w:rsid w:val="00E20AC9"/>
    <w:pPr>
      <w:autoSpaceDE w:val="0"/>
      <w:autoSpaceDN w:val="0"/>
      <w:adjustRightInd w:val="0"/>
    </w:pPr>
    <w:rPr>
      <w:rFonts w:ascii="Times New Roman" w:hAnsi="Times New Roman"/>
      <w:color w:val="000000"/>
      <w:sz w:val="24"/>
      <w:szCs w:val="24"/>
      <w:lang w:eastAsia="en-US"/>
    </w:rPr>
  </w:style>
  <w:style w:type="character" w:styleId="a7">
    <w:name w:val="FollowedHyperlink"/>
    <w:uiPriority w:val="99"/>
    <w:semiHidden/>
    <w:unhideWhenUsed/>
    <w:rsid w:val="006D72FF"/>
    <w:rPr>
      <w:rFonts w:ascii="Times New Roman" w:hAnsi="Times New Roman" w:cs="Times New Roman"/>
      <w:color w:val="001F4B"/>
      <w:u w:val="single"/>
    </w:rPr>
  </w:style>
  <w:style w:type="paragraph" w:customStyle="1" w:styleId="pstyle">
    <w:name w:val="p_style"/>
    <w:basedOn w:val="a"/>
    <w:rsid w:val="006D72FF"/>
    <w:pPr>
      <w:spacing w:before="100" w:beforeAutospacing="1" w:after="100" w:afterAutospacing="1"/>
    </w:pPr>
    <w:rPr>
      <w:color w:val="001F4B"/>
      <w:sz w:val="20"/>
      <w:szCs w:val="20"/>
    </w:rPr>
  </w:style>
  <w:style w:type="paragraph" w:customStyle="1" w:styleId="pr">
    <w:name w:val="pr"/>
    <w:basedOn w:val="a"/>
    <w:rsid w:val="006D72FF"/>
    <w:pPr>
      <w:spacing w:before="100" w:beforeAutospacing="1" w:after="100" w:afterAutospacing="1"/>
      <w:ind w:firstLine="180"/>
      <w:jc w:val="both"/>
    </w:pPr>
    <w:rPr>
      <w:color w:val="001F4B"/>
      <w:sz w:val="20"/>
      <w:szCs w:val="20"/>
    </w:rPr>
  </w:style>
  <w:style w:type="paragraph" w:customStyle="1" w:styleId="digit">
    <w:name w:val="digit"/>
    <w:basedOn w:val="a"/>
    <w:rsid w:val="006D72FF"/>
    <w:pPr>
      <w:spacing w:before="100" w:beforeAutospacing="1" w:after="100" w:afterAutospacing="1"/>
    </w:pPr>
    <w:rPr>
      <w:rFonts w:ascii="Courier New" w:hAnsi="Courier New" w:cs="Courier New"/>
      <w:color w:val="001F4B"/>
      <w:sz w:val="18"/>
      <w:szCs w:val="18"/>
    </w:rPr>
  </w:style>
  <w:style w:type="paragraph" w:customStyle="1" w:styleId="calendar">
    <w:name w:val="calendar"/>
    <w:basedOn w:val="a"/>
    <w:rsid w:val="006D72FF"/>
    <w:pPr>
      <w:spacing w:before="100" w:beforeAutospacing="1" w:after="100" w:afterAutospacing="1"/>
    </w:pPr>
    <w:rPr>
      <w:rFonts w:ascii="Courier New" w:hAnsi="Courier New" w:cs="Courier New"/>
      <w:color w:val="001F4B"/>
      <w:sz w:val="16"/>
      <w:szCs w:val="16"/>
    </w:rPr>
  </w:style>
  <w:style w:type="paragraph" w:customStyle="1" w:styleId="content">
    <w:name w:val="content"/>
    <w:basedOn w:val="a"/>
    <w:rsid w:val="006D72FF"/>
    <w:pPr>
      <w:spacing w:before="100" w:beforeAutospacing="1" w:after="100" w:afterAutospacing="1"/>
    </w:pPr>
    <w:rPr>
      <w:color w:val="000000"/>
      <w:sz w:val="19"/>
      <w:szCs w:val="19"/>
    </w:rPr>
  </w:style>
  <w:style w:type="paragraph" w:customStyle="1" w:styleId="red">
    <w:name w:val="red"/>
    <w:basedOn w:val="a"/>
    <w:rsid w:val="006D72FF"/>
    <w:pPr>
      <w:spacing w:before="100" w:beforeAutospacing="1" w:after="100" w:afterAutospacing="1"/>
    </w:pPr>
    <w:rPr>
      <w:color w:val="9C1000"/>
      <w:sz w:val="20"/>
      <w:szCs w:val="20"/>
    </w:rPr>
  </w:style>
  <w:style w:type="paragraph" w:customStyle="1" w:styleId="cyan-grey">
    <w:name w:val="cyan-grey"/>
    <w:basedOn w:val="a"/>
    <w:rsid w:val="006D72FF"/>
    <w:pPr>
      <w:spacing w:before="100" w:beforeAutospacing="1" w:after="100" w:afterAutospacing="1"/>
    </w:pPr>
    <w:rPr>
      <w:color w:val="4B5B65"/>
      <w:sz w:val="20"/>
      <w:szCs w:val="20"/>
    </w:rPr>
  </w:style>
  <w:style w:type="paragraph" w:customStyle="1" w:styleId="titul">
    <w:name w:val="titul"/>
    <w:basedOn w:val="a"/>
    <w:rsid w:val="006D72FF"/>
    <w:pPr>
      <w:spacing w:before="100" w:beforeAutospacing="1" w:after="100" w:afterAutospacing="1"/>
    </w:pPr>
    <w:rPr>
      <w:color w:val="8C1B18"/>
    </w:rPr>
  </w:style>
  <w:style w:type="paragraph" w:customStyle="1" w:styleId="titul2">
    <w:name w:val="titul2"/>
    <w:basedOn w:val="a"/>
    <w:rsid w:val="006D72FF"/>
    <w:pPr>
      <w:spacing w:before="100" w:beforeAutospacing="1" w:after="100" w:afterAutospacing="1"/>
    </w:pPr>
    <w:rPr>
      <w:color w:val="8C1B18"/>
      <w:sz w:val="20"/>
      <w:szCs w:val="20"/>
    </w:rPr>
  </w:style>
  <w:style w:type="paragraph" w:customStyle="1" w:styleId="1">
    <w:name w:val="Верхний колонтитул1"/>
    <w:basedOn w:val="a"/>
    <w:rsid w:val="006D72FF"/>
    <w:pPr>
      <w:spacing w:before="100" w:beforeAutospacing="1" w:after="100" w:afterAutospacing="1"/>
    </w:pPr>
    <w:rPr>
      <w:color w:val="001F4B"/>
      <w:sz w:val="26"/>
      <w:szCs w:val="26"/>
    </w:rPr>
  </w:style>
  <w:style w:type="paragraph" w:customStyle="1" w:styleId="header2">
    <w:name w:val="header2"/>
    <w:basedOn w:val="a"/>
    <w:rsid w:val="006D72FF"/>
    <w:pPr>
      <w:spacing w:before="100" w:beforeAutospacing="1" w:after="100" w:afterAutospacing="1"/>
    </w:pPr>
    <w:rPr>
      <w:color w:val="000000"/>
      <w:sz w:val="26"/>
      <w:szCs w:val="26"/>
    </w:rPr>
  </w:style>
  <w:style w:type="paragraph" w:customStyle="1" w:styleId="map">
    <w:name w:val="map"/>
    <w:basedOn w:val="a"/>
    <w:rsid w:val="006D72FF"/>
    <w:pPr>
      <w:spacing w:before="100" w:beforeAutospacing="1" w:after="100" w:afterAutospacing="1"/>
    </w:pPr>
    <w:rPr>
      <w:color w:val="001F4B"/>
      <w:sz w:val="20"/>
      <w:szCs w:val="20"/>
    </w:rPr>
  </w:style>
  <w:style w:type="paragraph" w:customStyle="1" w:styleId="selmenu">
    <w:name w:val="selmenu"/>
    <w:basedOn w:val="a"/>
    <w:rsid w:val="006D72FF"/>
    <w:pPr>
      <w:shd w:val="clear" w:color="auto" w:fill="9C1000"/>
      <w:spacing w:before="100" w:beforeAutospacing="1" w:after="100" w:afterAutospacing="1"/>
    </w:pPr>
    <w:rPr>
      <w:color w:val="FFFFFF"/>
      <w:sz w:val="20"/>
      <w:szCs w:val="20"/>
    </w:rPr>
  </w:style>
  <w:style w:type="paragraph" w:customStyle="1" w:styleId="bg">
    <w:name w:val="bg"/>
    <w:basedOn w:val="a"/>
    <w:rsid w:val="006D72FF"/>
    <w:pPr>
      <w:spacing w:before="100" w:beforeAutospacing="1" w:after="100" w:afterAutospacing="1"/>
      <w:textAlignment w:val="top"/>
    </w:pPr>
    <w:rPr>
      <w:color w:val="001F4B"/>
      <w:sz w:val="20"/>
      <w:szCs w:val="20"/>
    </w:rPr>
  </w:style>
  <w:style w:type="paragraph" w:customStyle="1" w:styleId="bs">
    <w:name w:val="bs"/>
    <w:basedOn w:val="a"/>
    <w:rsid w:val="006D72FF"/>
    <w:pPr>
      <w:shd w:val="clear" w:color="auto" w:fill="FFFFFF"/>
    </w:pPr>
    <w:rPr>
      <w:color w:val="001F4B"/>
      <w:sz w:val="20"/>
      <w:szCs w:val="20"/>
    </w:rPr>
  </w:style>
  <w:style w:type="paragraph" w:customStyle="1" w:styleId="cbrtbl">
    <w:name w:val="cbrtbl"/>
    <w:basedOn w:val="a"/>
    <w:rsid w:val="006D72FF"/>
    <w:pPr>
      <w:pBdr>
        <w:top w:val="single" w:sz="24" w:space="0" w:color="4B5B65"/>
        <w:left w:val="single" w:sz="6" w:space="0" w:color="4B5B65"/>
        <w:bottom w:val="single" w:sz="6" w:space="0" w:color="4B5B65"/>
        <w:right w:val="single" w:sz="6" w:space="0" w:color="4B5B65"/>
      </w:pBdr>
      <w:shd w:val="clear" w:color="auto" w:fill="FFFFFF"/>
    </w:pPr>
    <w:rPr>
      <w:color w:val="001F4B"/>
      <w:sz w:val="20"/>
      <w:szCs w:val="20"/>
    </w:rPr>
  </w:style>
  <w:style w:type="paragraph" w:customStyle="1" w:styleId="rh">
    <w:name w:val="rh"/>
    <w:basedOn w:val="a"/>
    <w:rsid w:val="006D72FF"/>
    <w:pPr>
      <w:spacing w:before="100" w:beforeAutospacing="1" w:after="100" w:afterAutospacing="1"/>
      <w:ind w:firstLine="150"/>
    </w:pPr>
    <w:rPr>
      <w:b/>
      <w:bCs/>
      <w:color w:val="001F4B"/>
      <w:sz w:val="20"/>
      <w:szCs w:val="20"/>
    </w:rPr>
  </w:style>
  <w:style w:type="character" w:styleId="a8">
    <w:name w:val="Emphasis"/>
    <w:uiPriority w:val="20"/>
    <w:qFormat/>
    <w:rsid w:val="006D72FF"/>
    <w:rPr>
      <w:rFonts w:cs="Times New Roman"/>
      <w:i/>
      <w:iCs/>
    </w:rPr>
  </w:style>
  <w:style w:type="paragraph" w:styleId="a9">
    <w:name w:val="Body Text"/>
    <w:basedOn w:val="a"/>
    <w:link w:val="aa"/>
    <w:uiPriority w:val="99"/>
    <w:rsid w:val="00BE5D4B"/>
    <w:pPr>
      <w:widowControl w:val="0"/>
      <w:overflowPunct w:val="0"/>
      <w:autoSpaceDE w:val="0"/>
      <w:autoSpaceDN w:val="0"/>
      <w:adjustRightInd w:val="0"/>
      <w:jc w:val="both"/>
      <w:textAlignment w:val="baseline"/>
    </w:pPr>
    <w:rPr>
      <w:rFonts w:ascii="Courier New" w:hAnsi="Courier New" w:cs="Courier New"/>
      <w:sz w:val="28"/>
      <w:szCs w:val="28"/>
      <w:lang w:val="en-AU"/>
    </w:rPr>
  </w:style>
  <w:style w:type="character" w:customStyle="1" w:styleId="aa">
    <w:name w:val="Основной текст Знак"/>
    <w:link w:val="a9"/>
    <w:uiPriority w:val="99"/>
    <w:locked/>
    <w:rsid w:val="00BE5D4B"/>
    <w:rPr>
      <w:rFonts w:ascii="Courier New" w:hAnsi="Courier New" w:cs="Courier New"/>
      <w:sz w:val="28"/>
      <w:szCs w:val="28"/>
      <w:lang w:val="en-AU" w:eastAsia="ru-RU"/>
    </w:rPr>
  </w:style>
  <w:style w:type="paragraph" w:styleId="ab">
    <w:name w:val="Plain Text"/>
    <w:basedOn w:val="a"/>
    <w:link w:val="ac"/>
    <w:uiPriority w:val="99"/>
    <w:rsid w:val="00BE5D4B"/>
    <w:pPr>
      <w:widowControl w:val="0"/>
      <w:autoSpaceDE w:val="0"/>
      <w:autoSpaceDN w:val="0"/>
      <w:adjustRightInd w:val="0"/>
    </w:pPr>
    <w:rPr>
      <w:rFonts w:ascii="Courier New" w:hAnsi="Courier New" w:cs="Courier New"/>
      <w:sz w:val="20"/>
      <w:szCs w:val="20"/>
    </w:rPr>
  </w:style>
  <w:style w:type="character" w:customStyle="1" w:styleId="ac">
    <w:name w:val="Текст Знак"/>
    <w:link w:val="ab"/>
    <w:uiPriority w:val="99"/>
    <w:locked/>
    <w:rsid w:val="00BE5D4B"/>
    <w:rPr>
      <w:rFonts w:ascii="Courier New" w:hAnsi="Courier New" w:cs="Courier New"/>
      <w:sz w:val="20"/>
      <w:szCs w:val="20"/>
      <w:lang w:val="x-none" w:eastAsia="ru-RU"/>
    </w:rPr>
  </w:style>
  <w:style w:type="paragraph" w:styleId="ad">
    <w:name w:val="header"/>
    <w:basedOn w:val="a"/>
    <w:link w:val="ae"/>
    <w:uiPriority w:val="99"/>
    <w:unhideWhenUsed/>
    <w:rsid w:val="00BE5D4B"/>
    <w:pPr>
      <w:tabs>
        <w:tab w:val="center" w:pos="4677"/>
        <w:tab w:val="right" w:pos="9355"/>
      </w:tabs>
    </w:pPr>
  </w:style>
  <w:style w:type="character" w:customStyle="1" w:styleId="ae">
    <w:name w:val="Верхний колонтитул Знак"/>
    <w:link w:val="ad"/>
    <w:uiPriority w:val="99"/>
    <w:locked/>
    <w:rsid w:val="00BE5D4B"/>
    <w:rPr>
      <w:rFonts w:ascii="Times New Roman" w:hAnsi="Times New Roman" w:cs="Times New Roman"/>
      <w:sz w:val="24"/>
      <w:szCs w:val="24"/>
      <w:lang w:val="x-none" w:eastAsia="ru-RU"/>
    </w:rPr>
  </w:style>
  <w:style w:type="paragraph" w:styleId="af">
    <w:name w:val="footer"/>
    <w:basedOn w:val="a"/>
    <w:link w:val="af0"/>
    <w:uiPriority w:val="99"/>
    <w:unhideWhenUsed/>
    <w:rsid w:val="00BE5D4B"/>
    <w:pPr>
      <w:tabs>
        <w:tab w:val="center" w:pos="4677"/>
        <w:tab w:val="right" w:pos="9355"/>
      </w:tabs>
    </w:pPr>
  </w:style>
  <w:style w:type="character" w:customStyle="1" w:styleId="af0">
    <w:name w:val="Нижний колонтитул Знак"/>
    <w:link w:val="af"/>
    <w:uiPriority w:val="99"/>
    <w:locked/>
    <w:rsid w:val="00BE5D4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56650">
      <w:marLeft w:val="0"/>
      <w:marRight w:val="0"/>
      <w:marTop w:val="0"/>
      <w:marBottom w:val="0"/>
      <w:divBdr>
        <w:top w:val="none" w:sz="0" w:space="0" w:color="auto"/>
        <w:left w:val="none" w:sz="0" w:space="0" w:color="auto"/>
        <w:bottom w:val="none" w:sz="0" w:space="0" w:color="auto"/>
        <w:right w:val="none" w:sz="0" w:space="0" w:color="auto"/>
      </w:divBdr>
    </w:div>
    <w:div w:id="1898856651">
      <w:marLeft w:val="0"/>
      <w:marRight w:val="0"/>
      <w:marTop w:val="0"/>
      <w:marBottom w:val="0"/>
      <w:divBdr>
        <w:top w:val="none" w:sz="0" w:space="0" w:color="auto"/>
        <w:left w:val="none" w:sz="0" w:space="0" w:color="auto"/>
        <w:bottom w:val="none" w:sz="0" w:space="0" w:color="auto"/>
        <w:right w:val="none" w:sz="0" w:space="0" w:color="auto"/>
      </w:divBdr>
    </w:div>
    <w:div w:id="1898856653">
      <w:marLeft w:val="0"/>
      <w:marRight w:val="0"/>
      <w:marTop w:val="0"/>
      <w:marBottom w:val="0"/>
      <w:divBdr>
        <w:top w:val="none" w:sz="0" w:space="0" w:color="auto"/>
        <w:left w:val="none" w:sz="0" w:space="0" w:color="auto"/>
        <w:bottom w:val="none" w:sz="0" w:space="0" w:color="auto"/>
        <w:right w:val="none" w:sz="0" w:space="0" w:color="auto"/>
      </w:divBdr>
      <w:divsChild>
        <w:div w:id="1898856658">
          <w:marLeft w:val="720"/>
          <w:marRight w:val="720"/>
          <w:marTop w:val="100"/>
          <w:marBottom w:val="100"/>
          <w:divBdr>
            <w:top w:val="none" w:sz="0" w:space="0" w:color="auto"/>
            <w:left w:val="none" w:sz="0" w:space="0" w:color="auto"/>
            <w:bottom w:val="none" w:sz="0" w:space="0" w:color="auto"/>
            <w:right w:val="none" w:sz="0" w:space="0" w:color="auto"/>
          </w:divBdr>
          <w:divsChild>
            <w:div w:id="18988566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8856655">
      <w:marLeft w:val="0"/>
      <w:marRight w:val="0"/>
      <w:marTop w:val="0"/>
      <w:marBottom w:val="0"/>
      <w:divBdr>
        <w:top w:val="none" w:sz="0" w:space="0" w:color="auto"/>
        <w:left w:val="none" w:sz="0" w:space="0" w:color="auto"/>
        <w:bottom w:val="none" w:sz="0" w:space="0" w:color="auto"/>
        <w:right w:val="none" w:sz="0" w:space="0" w:color="auto"/>
      </w:divBdr>
    </w:div>
    <w:div w:id="1898856656">
      <w:marLeft w:val="0"/>
      <w:marRight w:val="0"/>
      <w:marTop w:val="0"/>
      <w:marBottom w:val="0"/>
      <w:divBdr>
        <w:top w:val="none" w:sz="0" w:space="0" w:color="auto"/>
        <w:left w:val="none" w:sz="0" w:space="0" w:color="auto"/>
        <w:bottom w:val="none" w:sz="0" w:space="0" w:color="auto"/>
        <w:right w:val="none" w:sz="0" w:space="0" w:color="auto"/>
      </w:divBdr>
    </w:div>
    <w:div w:id="1898856657">
      <w:marLeft w:val="0"/>
      <w:marRight w:val="0"/>
      <w:marTop w:val="0"/>
      <w:marBottom w:val="0"/>
      <w:divBdr>
        <w:top w:val="none" w:sz="0" w:space="0" w:color="auto"/>
        <w:left w:val="none" w:sz="0" w:space="0" w:color="auto"/>
        <w:bottom w:val="none" w:sz="0" w:space="0" w:color="auto"/>
        <w:right w:val="none" w:sz="0" w:space="0" w:color="auto"/>
      </w:divBdr>
    </w:div>
    <w:div w:id="1898856659">
      <w:marLeft w:val="0"/>
      <w:marRight w:val="0"/>
      <w:marTop w:val="0"/>
      <w:marBottom w:val="0"/>
      <w:divBdr>
        <w:top w:val="none" w:sz="0" w:space="0" w:color="auto"/>
        <w:left w:val="none" w:sz="0" w:space="0" w:color="auto"/>
        <w:bottom w:val="none" w:sz="0" w:space="0" w:color="auto"/>
        <w:right w:val="none" w:sz="0" w:space="0" w:color="auto"/>
      </w:divBdr>
      <w:divsChild>
        <w:div w:id="1898856654">
          <w:marLeft w:val="720"/>
          <w:marRight w:val="720"/>
          <w:marTop w:val="100"/>
          <w:marBottom w:val="100"/>
          <w:divBdr>
            <w:top w:val="none" w:sz="0" w:space="0" w:color="auto"/>
            <w:left w:val="none" w:sz="0" w:space="0" w:color="auto"/>
            <w:bottom w:val="none" w:sz="0" w:space="0" w:color="auto"/>
            <w:right w:val="none" w:sz="0" w:space="0" w:color="auto"/>
          </w:divBdr>
          <w:divsChild>
            <w:div w:id="18988566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8856660">
      <w:marLeft w:val="0"/>
      <w:marRight w:val="0"/>
      <w:marTop w:val="0"/>
      <w:marBottom w:val="0"/>
      <w:divBdr>
        <w:top w:val="none" w:sz="0" w:space="0" w:color="auto"/>
        <w:left w:val="none" w:sz="0" w:space="0" w:color="auto"/>
        <w:bottom w:val="none" w:sz="0" w:space="0" w:color="auto"/>
        <w:right w:val="none" w:sz="0" w:space="0" w:color="auto"/>
      </w:divBdr>
    </w:div>
    <w:div w:id="1898856661">
      <w:marLeft w:val="0"/>
      <w:marRight w:val="0"/>
      <w:marTop w:val="0"/>
      <w:marBottom w:val="0"/>
      <w:divBdr>
        <w:top w:val="none" w:sz="0" w:space="0" w:color="auto"/>
        <w:left w:val="none" w:sz="0" w:space="0" w:color="auto"/>
        <w:bottom w:val="none" w:sz="0" w:space="0" w:color="auto"/>
        <w:right w:val="none" w:sz="0" w:space="0" w:color="auto"/>
      </w:divBdr>
    </w:div>
    <w:div w:id="1898856662">
      <w:marLeft w:val="0"/>
      <w:marRight w:val="0"/>
      <w:marTop w:val="0"/>
      <w:marBottom w:val="0"/>
      <w:divBdr>
        <w:top w:val="none" w:sz="0" w:space="0" w:color="auto"/>
        <w:left w:val="none" w:sz="0" w:space="0" w:color="auto"/>
        <w:bottom w:val="none" w:sz="0" w:space="0" w:color="auto"/>
        <w:right w:val="none" w:sz="0" w:space="0" w:color="auto"/>
      </w:divBdr>
    </w:div>
    <w:div w:id="1898856664">
      <w:marLeft w:val="0"/>
      <w:marRight w:val="0"/>
      <w:marTop w:val="0"/>
      <w:marBottom w:val="0"/>
      <w:divBdr>
        <w:top w:val="none" w:sz="0" w:space="0" w:color="auto"/>
        <w:left w:val="none" w:sz="0" w:space="0" w:color="auto"/>
        <w:bottom w:val="none" w:sz="0" w:space="0" w:color="auto"/>
        <w:right w:val="none" w:sz="0" w:space="0" w:color="auto"/>
      </w:divBdr>
    </w:div>
    <w:div w:id="1898856665">
      <w:marLeft w:val="0"/>
      <w:marRight w:val="0"/>
      <w:marTop w:val="0"/>
      <w:marBottom w:val="0"/>
      <w:divBdr>
        <w:top w:val="none" w:sz="0" w:space="0" w:color="auto"/>
        <w:left w:val="none" w:sz="0" w:space="0" w:color="auto"/>
        <w:bottom w:val="none" w:sz="0" w:space="0" w:color="auto"/>
        <w:right w:val="none" w:sz="0" w:space="0" w:color="auto"/>
      </w:divBdr>
    </w:div>
    <w:div w:id="1898856666">
      <w:marLeft w:val="0"/>
      <w:marRight w:val="0"/>
      <w:marTop w:val="0"/>
      <w:marBottom w:val="0"/>
      <w:divBdr>
        <w:top w:val="none" w:sz="0" w:space="0" w:color="auto"/>
        <w:left w:val="none" w:sz="0" w:space="0" w:color="auto"/>
        <w:bottom w:val="none" w:sz="0" w:space="0" w:color="auto"/>
        <w:right w:val="none" w:sz="0" w:space="0" w:color="auto"/>
      </w:divBdr>
    </w:div>
    <w:div w:id="1898856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br.ru/today/directors_board/print.asp?file=suhov.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r.ru/today/directors_board/print.asp?file=ivanov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today/directors_board/print.asp?file=melnikov.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br.ru/today/directors_board/print.asp?file=melikyan.htm" TargetMode="External"/><Relationship Id="rId4" Type="http://schemas.openxmlformats.org/officeDocument/2006/relationships/settings" Target="settings.xml"/><Relationship Id="rId9" Type="http://schemas.openxmlformats.org/officeDocument/2006/relationships/hyperlink" Target="http://www.cbr.ru/today/directors_board/print.asp?file=ignatiev.htm" TargetMode="External"/><Relationship Id="rId14" Type="http://schemas.openxmlformats.org/officeDocument/2006/relationships/hyperlink" Target="http://www.cbr.ru/today/directors_board/print.asp?file=shvetsov.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6B04F-E54A-496F-ACCD-858283D0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4444</Words>
  <Characters>25337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29722</CharactersWithSpaces>
  <SharedDoc>false</SharedDoc>
  <HLinks>
    <vt:vector size="36" baseType="variant">
      <vt:variant>
        <vt:i4>1507365</vt:i4>
      </vt:variant>
      <vt:variant>
        <vt:i4>15</vt:i4>
      </vt:variant>
      <vt:variant>
        <vt:i4>0</vt:i4>
      </vt:variant>
      <vt:variant>
        <vt:i4>5</vt:i4>
      </vt:variant>
      <vt:variant>
        <vt:lpwstr>http://www.cbr.ru/today/directors_board/print.asp?file=shvetsov.htm</vt:lpwstr>
      </vt:variant>
      <vt:variant>
        <vt:lpwstr/>
      </vt:variant>
      <vt:variant>
        <vt:i4>3866629</vt:i4>
      </vt:variant>
      <vt:variant>
        <vt:i4>12</vt:i4>
      </vt:variant>
      <vt:variant>
        <vt:i4>0</vt:i4>
      </vt:variant>
      <vt:variant>
        <vt:i4>5</vt:i4>
      </vt:variant>
      <vt:variant>
        <vt:lpwstr>http://www.cbr.ru/today/directors_board/print.asp?file=suhov.htm</vt:lpwstr>
      </vt:variant>
      <vt:variant>
        <vt:lpwstr/>
      </vt:variant>
      <vt:variant>
        <vt:i4>5242993</vt:i4>
      </vt:variant>
      <vt:variant>
        <vt:i4>9</vt:i4>
      </vt:variant>
      <vt:variant>
        <vt:i4>0</vt:i4>
      </vt:variant>
      <vt:variant>
        <vt:i4>5</vt:i4>
      </vt:variant>
      <vt:variant>
        <vt:lpwstr>http://www.cbr.ru/today/directors_board/print.asp?file=ivanova.htm</vt:lpwstr>
      </vt:variant>
      <vt:variant>
        <vt:lpwstr/>
      </vt:variant>
      <vt:variant>
        <vt:i4>917563</vt:i4>
      </vt:variant>
      <vt:variant>
        <vt:i4>6</vt:i4>
      </vt:variant>
      <vt:variant>
        <vt:i4>0</vt:i4>
      </vt:variant>
      <vt:variant>
        <vt:i4>5</vt:i4>
      </vt:variant>
      <vt:variant>
        <vt:lpwstr>http://www.cbr.ru/today/directors_board/print.asp?file=melnikov.htm</vt:lpwstr>
      </vt:variant>
      <vt:variant>
        <vt:lpwstr/>
      </vt:variant>
      <vt:variant>
        <vt:i4>131126</vt:i4>
      </vt:variant>
      <vt:variant>
        <vt:i4>3</vt:i4>
      </vt:variant>
      <vt:variant>
        <vt:i4>0</vt:i4>
      </vt:variant>
      <vt:variant>
        <vt:i4>5</vt:i4>
      </vt:variant>
      <vt:variant>
        <vt:lpwstr>http://www.cbr.ru/today/directors_board/print.asp?file=melikyan.htm</vt:lpwstr>
      </vt:variant>
      <vt:variant>
        <vt:lpwstr/>
      </vt:variant>
      <vt:variant>
        <vt:i4>2031668</vt:i4>
      </vt:variant>
      <vt:variant>
        <vt:i4>0</vt:i4>
      </vt:variant>
      <vt:variant>
        <vt:i4>0</vt:i4>
      </vt:variant>
      <vt:variant>
        <vt:i4>5</vt:i4>
      </vt:variant>
      <vt:variant>
        <vt:lpwstr>http://www.cbr.ru/today/directors_board/print.asp?file=ignatiev.htm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2010-04-16T13:33:00Z</cp:lastPrinted>
  <dcterms:created xsi:type="dcterms:W3CDTF">2014-03-26T20:35:00Z</dcterms:created>
  <dcterms:modified xsi:type="dcterms:W3CDTF">2014-03-26T20:35:00Z</dcterms:modified>
</cp:coreProperties>
</file>