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0F1B07">
        <w:rPr>
          <w:sz w:val="28"/>
        </w:rPr>
        <w:t>Российская</w:t>
      </w:r>
      <w:r w:rsidR="000F1B07" w:rsidRPr="000F1B07">
        <w:rPr>
          <w:sz w:val="28"/>
        </w:rPr>
        <w:t xml:space="preserve"> </w:t>
      </w:r>
      <w:r w:rsidRPr="000F1B07">
        <w:rPr>
          <w:sz w:val="28"/>
        </w:rPr>
        <w:t>Международная</w:t>
      </w:r>
      <w:r w:rsidR="000F1B07" w:rsidRPr="000F1B07">
        <w:rPr>
          <w:sz w:val="28"/>
        </w:rPr>
        <w:t xml:space="preserve"> </w:t>
      </w:r>
      <w:r w:rsidRPr="000F1B07">
        <w:rPr>
          <w:sz w:val="28"/>
        </w:rPr>
        <w:t>Академия</w:t>
      </w:r>
      <w:r w:rsidR="000F1B07" w:rsidRPr="000F1B07">
        <w:rPr>
          <w:sz w:val="28"/>
        </w:rPr>
        <w:t xml:space="preserve"> </w:t>
      </w:r>
      <w:r w:rsidRPr="000F1B07">
        <w:rPr>
          <w:sz w:val="28"/>
        </w:rPr>
        <w:t>Туризма.</w:t>
      </w: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0F1B07">
        <w:rPr>
          <w:sz w:val="28"/>
        </w:rPr>
        <w:t>Тульский</w:t>
      </w:r>
      <w:r w:rsidR="000F1B07" w:rsidRPr="000F1B07">
        <w:rPr>
          <w:sz w:val="28"/>
        </w:rPr>
        <w:t xml:space="preserve"> </w:t>
      </w:r>
      <w:r w:rsidRPr="000F1B07">
        <w:rPr>
          <w:sz w:val="28"/>
        </w:rPr>
        <w:t>филиал.</w:t>
      </w: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0F1B07" w:rsidRDefault="000F1B07" w:rsidP="000F1B07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0F1B07">
        <w:rPr>
          <w:sz w:val="28"/>
        </w:rPr>
        <w:t>Контрольная</w:t>
      </w:r>
      <w:r w:rsidR="000F1B07" w:rsidRPr="000F1B07">
        <w:rPr>
          <w:sz w:val="28"/>
        </w:rPr>
        <w:t xml:space="preserve"> </w:t>
      </w:r>
      <w:r w:rsidRPr="000F1B07">
        <w:rPr>
          <w:sz w:val="28"/>
        </w:rPr>
        <w:t>работа по предмету:</w:t>
      </w:r>
    </w:p>
    <w:p w:rsidR="002563E0" w:rsidRDefault="00A219FC" w:rsidP="000F1B07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0F1B07">
        <w:rPr>
          <w:sz w:val="28"/>
        </w:rPr>
        <w:t xml:space="preserve">Менеджмент транспортных путешествий </w:t>
      </w: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0F1B07">
        <w:rPr>
          <w:sz w:val="28"/>
        </w:rPr>
        <w:t>на тему:</w:t>
      </w:r>
    </w:p>
    <w:p w:rsidR="00A219FC" w:rsidRPr="000F1B07" w:rsidRDefault="002563E0" w:rsidP="000F1B07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"Чартерные перевозки"</w:t>
      </w: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F1B07" w:rsidRDefault="000F1B07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F1B07" w:rsidRDefault="00A219FC" w:rsidP="000F1B07">
      <w:pPr>
        <w:widowControl w:val="0"/>
        <w:shd w:val="clear" w:color="000000" w:fill="auto"/>
        <w:spacing w:line="360" w:lineRule="auto"/>
        <w:jc w:val="both"/>
        <w:rPr>
          <w:sz w:val="28"/>
        </w:rPr>
      </w:pPr>
      <w:r w:rsidRPr="000F1B07">
        <w:rPr>
          <w:sz w:val="28"/>
        </w:rPr>
        <w:t>Выполнила студентка 4 курса заочного</w:t>
      </w:r>
      <w:r w:rsidR="000F1B07" w:rsidRPr="000F1B07">
        <w:rPr>
          <w:sz w:val="28"/>
        </w:rPr>
        <w:t xml:space="preserve"> </w:t>
      </w:r>
    </w:p>
    <w:p w:rsidR="000F1B07" w:rsidRDefault="00A219FC" w:rsidP="000F1B07">
      <w:pPr>
        <w:widowControl w:val="0"/>
        <w:shd w:val="clear" w:color="000000" w:fill="auto"/>
        <w:spacing w:line="360" w:lineRule="auto"/>
        <w:jc w:val="both"/>
        <w:rPr>
          <w:sz w:val="28"/>
        </w:rPr>
      </w:pPr>
      <w:r w:rsidRPr="000F1B07">
        <w:rPr>
          <w:sz w:val="28"/>
        </w:rPr>
        <w:t>отделения: Федосеева Е.С.</w:t>
      </w:r>
    </w:p>
    <w:p w:rsidR="00A219FC" w:rsidRPr="000F1B07" w:rsidRDefault="00A219FC" w:rsidP="000F1B07">
      <w:pPr>
        <w:widowControl w:val="0"/>
        <w:shd w:val="clear" w:color="000000" w:fill="auto"/>
        <w:tabs>
          <w:tab w:val="left" w:pos="5280"/>
        </w:tabs>
        <w:spacing w:line="360" w:lineRule="auto"/>
        <w:jc w:val="both"/>
        <w:rPr>
          <w:sz w:val="28"/>
        </w:rPr>
      </w:pPr>
      <w:r w:rsidRPr="000F1B07">
        <w:rPr>
          <w:sz w:val="28"/>
        </w:rPr>
        <w:t>Проверила: Рогова В.В.</w:t>
      </w:r>
      <w:r w:rsidR="000F1B07" w:rsidRPr="000F1B07">
        <w:rPr>
          <w:sz w:val="28"/>
        </w:rPr>
        <w:t xml:space="preserve"> </w:t>
      </w: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38065F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0F1B07">
        <w:rPr>
          <w:sz w:val="28"/>
        </w:rPr>
        <w:t>Тула 2009</w:t>
      </w:r>
    </w:p>
    <w:p w:rsidR="000F1B07" w:rsidRDefault="000F1B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2097" w:rsidRPr="000F1B07" w:rsidRDefault="000F1B07" w:rsidP="000F1B07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t>Содержание</w:t>
      </w:r>
    </w:p>
    <w:p w:rsidR="00052097" w:rsidRPr="000F1B07" w:rsidRDefault="00052097" w:rsidP="000F1B07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0F1B07" w:rsidRPr="000F1B07" w:rsidRDefault="00052097" w:rsidP="000F1B07">
      <w:pPr>
        <w:widowControl w:val="0"/>
        <w:shd w:val="clear" w:color="000000" w:fill="auto"/>
        <w:spacing w:line="360" w:lineRule="auto"/>
        <w:jc w:val="both"/>
        <w:rPr>
          <w:sz w:val="28"/>
        </w:rPr>
      </w:pPr>
      <w:r w:rsidRPr="000F1B07">
        <w:rPr>
          <w:sz w:val="28"/>
        </w:rPr>
        <w:t>1.</w:t>
      </w:r>
      <w:r w:rsidR="000F1B07" w:rsidRPr="000F1B07">
        <w:rPr>
          <w:sz w:val="28"/>
        </w:rPr>
        <w:t xml:space="preserve"> Чартерный рейс - это рейс по заказу. </w:t>
      </w:r>
    </w:p>
    <w:p w:rsidR="000F1B07" w:rsidRPr="000F1B07" w:rsidRDefault="00052097" w:rsidP="000F1B07">
      <w:pPr>
        <w:widowControl w:val="0"/>
        <w:shd w:val="clear" w:color="000000" w:fill="auto"/>
        <w:spacing w:line="360" w:lineRule="auto"/>
        <w:jc w:val="both"/>
        <w:rPr>
          <w:bCs/>
          <w:sz w:val="28"/>
        </w:rPr>
      </w:pPr>
      <w:r w:rsidRPr="000F1B07">
        <w:rPr>
          <w:sz w:val="28"/>
        </w:rPr>
        <w:t>2.</w:t>
      </w:r>
      <w:r w:rsidRPr="000F1B07">
        <w:rPr>
          <w:bCs/>
          <w:sz w:val="28"/>
        </w:rPr>
        <w:t xml:space="preserve"> Российская бизнес-авиация: «набор высоты»</w:t>
      </w:r>
    </w:p>
    <w:p w:rsidR="00052097" w:rsidRPr="000F1B07" w:rsidRDefault="00052097" w:rsidP="000F1B07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0F1B07" w:rsidRDefault="000F1B07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751057" w:rsidRPr="000F1B07" w:rsidRDefault="00A91B8A" w:rsidP="000F1B07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0F1B07">
        <w:rPr>
          <w:b/>
          <w:sz w:val="28"/>
        </w:rPr>
        <w:t>1.</w:t>
      </w:r>
      <w:r w:rsidR="00751057" w:rsidRPr="000F1B07">
        <w:rPr>
          <w:b/>
          <w:sz w:val="28"/>
        </w:rPr>
        <w:t xml:space="preserve">Чартерный рейс </w:t>
      </w:r>
      <w:r w:rsidR="000F1B07">
        <w:rPr>
          <w:b/>
          <w:sz w:val="28"/>
        </w:rPr>
        <w:t>- это рейс по заказу</w:t>
      </w:r>
    </w:p>
    <w:p w:rsidR="00751057" w:rsidRPr="000F1B07" w:rsidRDefault="00751057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Сам термин пришел в авиацию из области морских перевозок. Первые заказные рейсы появились у нас в 1992 году, во времена "золотой лихорадки", когда шоп-туристы рвались за кордон огромными толпами. Фирмы наскоро сколачивали путевки для "шопщиков", а предприимчивые личности от авиации активно заключали контракты с авиакомпаниями. Именно шоп-туристов перевозили в Стамбул, Дубай и Каир первые "чартеры", а такое понятие, как качество, не интересовало тогда никого.</w:t>
      </w:r>
    </w:p>
    <w:p w:rsid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Сегодня же качество обслуживания на чартерных рейсах ведущих авиакомпаний (AJT, "Континентальные авиалинии", "Авиаэнерго", "Трансъевропейские авиалинии", "Атлант-Союз", East Line и "Внуковские авиалинии", а также чартеры "Аэрофлота") зачастую не хуже, чем на иных регулярных рейсах, причем наиболее четкую работу специалисты отмечают в авиакомпании AJT, "Континентальных авиалиниях", "Авиаэнерго". Общее число зарегистрированных на авиационном рынке авиакомпаний, по некоторым оценкам, достигает двух сотен (правда, летают из них далеко не все), и более 30 процентов российских пассажирских перевозок приходится на чартерные рейсы.</w:t>
      </w:r>
    </w:p>
    <w:p w:rsid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Чартеры формируются в основном в период курортного сезона на массовые направления. Кроме того, по всему миру существует много привлекательных для туристов мест, куда нет регулярных рейсов и добраться без пересадок можно только чартером. Например, в турецкие города Анталью, Бодрум, Даламан или же на египетские курорты Хургада и Шарм-эш-Шейх, греческие острова Корфу, Крит, Родос, Пафос летают только чартерные рейсы.</w:t>
      </w:r>
    </w:p>
    <w:p w:rsid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 xml:space="preserve">Несколько слов о ценах, рисках и надежности. Стоимость перелета чартером значительно дешевле, чем регулярным рейсом. В цену билета на регулярном рейсе заложены все риски, самолет полетит в любом случае, независимо от количества проданных билетов. Кроме того, полет чартерным рейсом по определению будет менее комфортным: здесь не только исключено само понятие первого и бизнес класса, но и предусмотрено большее число кресел за счет уменьшения расстояния между ними. Основное же снижение стоимости перелета происходит из-за того, что фирма-консолидатор (ею может быть туроператор, турагент или любая другая фирма) идет на риск, заранее заказывая у авиакомпании все места. Затем места распродаются турфирмам или же другим партнерам. </w:t>
      </w:r>
    </w:p>
    <w:p w:rsid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Если же консолидатор не распродает все места в течение определенного времени (как правило, это летний или зимний туристический сезон), он несет убытки. Это, конечно, огорчительно, но хуже другое: может так случиться, что он вообще не в состоянии расплатиться с авиаперевозчиком, и тогда самолет не вылетит. Вся же ответственность за невылет ложится на консолидатора.</w:t>
      </w:r>
    </w:p>
    <w:p w:rsid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Сейчас, правда, чаще стала применяться менее рискованная схема: консолидатором является сама авиакомпания, которая работает с турфирмами. В случае невылета ответственность ложится на авиакомпанию. Располагая парком машин, авиакомпания за свой счет поднимает самолет в воздух. Чтобы гарантировать вылет в любом случае, фирма платит авиаперевозчику депозит за последний вылет, дальше за каждый рейс должна вноситься предоплата за 7-10 дней.</w:t>
      </w:r>
    </w:p>
    <w:p w:rsid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Отрадны для пассажиров и некоторые другие новшества. Так, с этого года ужесточились правила для чартерных авиакомпаний. Например, получить свидетельство эксплуатанта авиакомпания может, только располагая не менее чем тремя самолетами: два летают, а один, резервный, на случай непредвиденных обстоятельств. Если же резервного самолета нет, то авиакомпания обязана зарезервировать самолет у партнера. Повысились требования и к персоналу авиакомпаний.</w:t>
      </w:r>
    </w:p>
    <w:p w:rsid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Однако, несмотря на принятые меры, вообще исключить риск задержки или невылета чартера все равно не удастся: даже если все в порядке с оплатой, в случае каких-либо неувязок в аэропорту первоочередное право на вылет имеют самолеты регулярных рейсов.</w:t>
      </w:r>
    </w:p>
    <w:p w:rsid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 xml:space="preserve">Тем не менее чартерные перевозки существуют во всем мире, по крайней мере большинство крупных мировых авиаперевозчиков обзавелись чартерными "дочками", так что опасаться следует не чартера как такового, а недобросовестных компаний. </w:t>
      </w: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Самый надежный совет: не покупаться на рекламную дешевизну и приобретать путевки в наиболее известных и хорошо зарекомендовавших себя фирмах, которые работают с не запятнавшей себя скандалами крупной авиакомпанией. Солидные авиакомпании, как правило, дорожат своим именем, стараются контролировать оплату и не идут на сомнительные сделки. Никому же не известная авиакомпания может оказаться однодневкой, которая, отыскав самолеты где-нибудь по регионам, решила использовать их для быстрого заработка. Опасность заключается еще и в том, что найденные по случаю самолеты могут не отвечать необходимому техническому состоянию, а это уже посерьезнее, чем задержка рейса.</w:t>
      </w:r>
    </w:p>
    <w:p w:rsidR="00A219FC" w:rsidRPr="000F1B07" w:rsidRDefault="00A219FC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715AC7" w:rsidRPr="000F1B07" w:rsidRDefault="00A91B8A" w:rsidP="000F1B07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0F1B07">
        <w:rPr>
          <w:b/>
          <w:bCs/>
          <w:sz w:val="28"/>
          <w:szCs w:val="21"/>
        </w:rPr>
        <w:t>2.</w:t>
      </w:r>
      <w:r w:rsidR="000F1B07">
        <w:rPr>
          <w:b/>
          <w:bCs/>
          <w:sz w:val="28"/>
          <w:szCs w:val="21"/>
        </w:rPr>
        <w:t xml:space="preserve"> </w:t>
      </w:r>
      <w:r w:rsidR="00715AC7" w:rsidRPr="000F1B07">
        <w:rPr>
          <w:b/>
          <w:bCs/>
          <w:sz w:val="28"/>
          <w:szCs w:val="21"/>
        </w:rPr>
        <w:t>Российская бизнес-авиация: «набор высоты»</w:t>
      </w:r>
    </w:p>
    <w:p w:rsidR="000F1B07" w:rsidRDefault="000F1B07" w:rsidP="000F1B07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F1B07" w:rsidRDefault="00715AC7" w:rsidP="000F1B07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В России бизнес-авиация появилась в начале 1990-х, с формированием в нашей стране собственно крупного бизнеса. Существовавшую в советские времена ведомственную и специальную авиацию, обслуживавшую первых лиц государства и высших чиновников, к деловой авиации отнести можно разве что с большой натяжкой.</w:t>
      </w:r>
    </w:p>
    <w:p w:rsidR="000F1B07" w:rsidRDefault="00715AC7" w:rsidP="000F1B07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Наследие прошлого отразилось, безусловно, на некоторой специфике российской бизнес-авиации. Например, на излете советской эпохи для высших чиновников и номенклатуры во многих аэропортах страны были созданы специальные залы официальных лиц и делегаций, позволявшие привилегированным персонам сократить время, затрачиваемое на формальности, при более высоком уровне сервиса. Именно они впоследствии стали основой для формирования инфраструктуры VIP-сервиса для пассажиров рейсов бизнес-авиации в аэропортах России и СНГ.</w:t>
      </w:r>
    </w:p>
    <w:p w:rsidR="000F1B07" w:rsidRDefault="00715AC7" w:rsidP="000F1B07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В начале 1990-х годов у крупнейших компаний новой России начинает появляться интерес к деловым и корпоративным перевозкам. Первопроходцами стали крупнейшие корпорации-монополии, такие как Газпром, «ЕЭС», Лукойл и другие, имевшие широкую филиальную сеть и интересы за рубежом. Гиганты пошли по пути создания дочерних авиакомпаний, флот которых состоял из отечественных самолетов. А поскольку специализированных бизнес-самолетов в России не производилось, пришлось задействовать имеющиеся модели, салоны которых были переоборудованы в «люксовый» вариант, лидерами в этом смысле стали средние региональные самолеты Як-40, Ту-134. В России с деловыми визитами стали бывать и представители крупнейших мировых корпораций, так местный бизнес познакомился с иностранными бизнес-джетами, специально проектировавшимися и создававшимися для нерегулярных деловых перевозок. Безусловно, они имели ряд преимуществ: экономичность двигателей, скорость, надежность, возможность полета на эшелонах, которые не используются регулярными лайнерами и т.д. К тому же, у российских самолетов возникли проблемы с полетами за границу – они не вписывались в ограничения по шумам и выбросу вредных веществ, действующие в странах Евросоюза. Соответственно, у российской бизнес-элиты появился интерес к «иномаркам», однако и тут было не все гладко.</w:t>
      </w:r>
    </w:p>
    <w:p w:rsidR="000F1B07" w:rsidRDefault="00715AC7" w:rsidP="000F1B07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Дело в том, что по действующему законодательству таможенное оформление купленной за границей авиатехники обходится почти в 41% от заводской стоимости, а это весьма существенное удорожание. Вот и стали российские бизнесмены регистрировать приобретенные бизнес-джеты в оффшорах или в Европейских странах, а к их управлению привлекать западные авиакомпании. Лишь немногие крупнейшие корпорации, такие как Газпром и Сургутнефтегаз, смогли позволить себе роскошь приобрести иностранные самолеты с полным соблюдением всех формальностей и регистрацией в России.</w:t>
      </w:r>
    </w:p>
    <w:p w:rsidR="000F1B07" w:rsidRDefault="00715AC7" w:rsidP="000F1B07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Однако регистрация за границей содержит и дополнительные сложности – формально, такие борта не могут выполнять перевозки по территории России. Обход этих правил несет в себе определенный риск и отсутствие стопроцентных гарантий.</w:t>
      </w:r>
    </w:p>
    <w:p w:rsidR="000F1B07" w:rsidRDefault="00715AC7" w:rsidP="000F1B07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Тем не менее, преимущества иностранных бизнес-джетов сделали их весьма популярными у наших соотечественников – те, для кого покупка собственного самолета остается нерентабельной, часто заказывают бизнес-чартеры у иностранных компаний. Такая практика особенно характерна для 90-х, когда в России только «нащупывали» пути и отрабатывали схемы работы бизнес-авиации, а в парке местных авиакомпаний были считанные единицы зарубежных деловых самолетов.</w:t>
      </w:r>
    </w:p>
    <w:p w:rsidR="000F1B07" w:rsidRDefault="00715AC7" w:rsidP="000F1B07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Назвать конкретные цифры затруднительно – информация, в силу ряда причин, попросту закрыта. Ни владение самолетом, ни использование бизнес-чартера не афишируется, также как и более или менее точное количество бизнес-рейсов в российских аэропортах. Темпы роста бизнес-авиации в России, особенно в те годы, можно свести не столько к объему продаж бизнес-самолетов (здесь цифры могут быть только очень и очень приблизительными), а к возрастанию числа деловых рейсов. Здесь статистика тоже весьма условна, и все же она дает возможность вести речь о ежегодном приросте объема деловых перевозок в 10% и более на протяжении 90-х годов. Кризисный 1998-й год стал неблагоприятным рубежом для деловой авиации в России, правда, никак не сказавшись на общемировых тенденциях. Однако и здесь следует, скорее, говорить о резком снижении темпов роста российской бизнес-авиации, чем об откате назад. Еще одна характерная особенность – постепенно в России происходит расширение понятия «бизнес-авиация», в него включается не только деловая авиация в строгом смысле этого слова, но и любые частные полеты – на отдых, лечение и т.д.</w:t>
      </w:r>
    </w:p>
    <w:p w:rsidR="000F1B07" w:rsidRDefault="00715AC7" w:rsidP="000F1B07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Ситуация меняется в начале нового тысячелетия, противоречивая эпоха 90-х уходит в прошлое. Благоприятная конъюнктура мировых цен на энергоносители позволила избежать спадов в экономике в начале 21-го века. Это, безусловно, положительно сказалось на развитии бизнес-авиации в России.</w:t>
      </w:r>
    </w:p>
    <w:p w:rsidR="000F1B07" w:rsidRDefault="00715AC7" w:rsidP="000F1B07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В 2001-м году в России эксплуатировались не более полутора десятков бизнес-джетов иностранного производства, большую часть которых составляли модификации Hawker 700, 750 и 800 семидесятых—восьмидесятых годов выпуска, и один—два самолета классом повыше – Challenger 601, также с вторичного рынка. Исключение составляли разве что новые самолеты Falcon 900, приобретенные для нужд Газпрома еще в 90-е. В 2002-м российский флот пополняют модели уже верхнего сегмента, такие как Gulfstream IV, а вот на рубеже 2002—2003-го годов на отечественном рынке появляется первая «серьезная» машина – новый Challenger 604, далее, на протяжении года вводятся в эксплуатацию Gulfstream V и еще несколько бизнес-джетов того же уровня. К концу 2003-го года количество бизнес-самолетов, базирующихся в России, составило уже около 30-40 единиц.</w:t>
      </w:r>
    </w:p>
    <w:p w:rsidR="000F1B07" w:rsidRDefault="00715AC7" w:rsidP="000F1B07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Далее процесс пополнения российского парка бизнес-джетов пошел по-нарастающей, пришло время поставок машин, заказанных еще в 2002—2004 годах, в 2005-м российским владельцам было поставлено до 60-ти самолетов, а в 2006-м – уже около 80-ти! Темпы, безусловно, впечатляют – за пятилетний период российский флот самолетов бизнес-класса вырос почти в двадцать раз (!) и составил к началу 2007-го года около двухсот единиц. Это неофициальные данные, ведь большинство самолетов, принадлежащих российским владельцам, имеют иностранную регистрацию. Во всяком случае, таких темпов роста в других странах не наблюдалось за всю историю бизнес-авиации – это дает основания считать, что со временем российский деловой флот станет, по крайней мере, крупнейшим в Европе.</w:t>
      </w:r>
    </w:p>
    <w:p w:rsidR="000F1B07" w:rsidRDefault="00715AC7" w:rsidP="000F1B07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Рост количества самолетов сопровождался и ростом числа бизнес-рейсов в российских, главным образом, московских, аэропортах. Если в 2001-м году из каждого из специализированных терминалов в аэропортах Шереметьево и Внуково выполнялось в среднем около 10-ти рейсов в день, то на начало 2007-го в одном только Внуково-3 обслуживается до 80—100 рейсов в день. Московский аэроузел, включающий все аэропорты города, занимает лидирующие позиции в Европе по количеству бизнес-рейсов, оставляя позади ряд крупнейших авиационных центров.</w:t>
      </w:r>
    </w:p>
    <w:p w:rsidR="000F1B07" w:rsidRDefault="00715AC7" w:rsidP="000F1B07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Стоит отметить и еще одну черту российского рынка – рост «сверху вниз». Изначально наибольшим спросом пользовался самый престижный класс бизнес-джетов – большие и средние самолеты, этот класс пользуется огромной популярностью и сейчас, поставки таких самолетов в Россию будут неизменно расти в ближайшем будущем. В последние годы отмечается увеличивающийся интерес и к другим сегментам рынка – легких реактивных, турбовинтовых самолетов бизнес-класса и вертолетов. Российская бизнес-авиация показывает просто фантастические темпы роста – в среднем, 30—35% ежегодно за последние несколько лет. Наш прогноз на 2007 год – поставка российским владельцам не менее 100 самолетов бизнес-класса, а в последующие годы легко могут быть побиты и эти рекорды.</w:t>
      </w:r>
    </w:p>
    <w:p w:rsidR="00715AC7" w:rsidRPr="000F1B07" w:rsidRDefault="00715AC7" w:rsidP="000F1B07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F1B07">
        <w:rPr>
          <w:sz w:val="28"/>
        </w:rPr>
        <w:t>На столь перспективный рынок все большее внимание обращают производители бизнес-джетов, которые наперебой объявляют о планах создания сервисных центров для своих самолетов на территории России. В общем, с таким началом и с тем огромным потенциалом, который имеет отечественный рынок деловой авиации, открываются поистине захватывающие дух перспективы. Несмотря на ряд препятствий для исследования и составления долгосрочных прогнозов, следует еще раз подчеркнуть не имеющую аналогов динамику его развития. Стремительный рост в последние годы и общая экономическая ситуация в стране не оставляют сомнений в его продолжении. Российские темпы роста деловой авиации сегодня в разы опережают общемировые. Некоторое «встречное движение» со стороны государства позволяет надеяться и на качественные изменения, совершенствование законодательной базы и создание более благоприятных условий для дальнейшего успешного развития бизнес-авиации.</w:t>
      </w:r>
    </w:p>
    <w:p w:rsidR="000F1B07" w:rsidRDefault="000F1B07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F81CC0" w:rsidRPr="000F1B07" w:rsidRDefault="00F81CC0" w:rsidP="000F1B07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0F1B07">
        <w:rPr>
          <w:b/>
          <w:sz w:val="28"/>
          <w:szCs w:val="28"/>
        </w:rPr>
        <w:t>Список</w:t>
      </w:r>
      <w:r w:rsidR="000F1B07" w:rsidRPr="000F1B07">
        <w:rPr>
          <w:b/>
          <w:sz w:val="28"/>
          <w:szCs w:val="28"/>
        </w:rPr>
        <w:t xml:space="preserve"> </w:t>
      </w:r>
      <w:r w:rsidRPr="000F1B07">
        <w:rPr>
          <w:b/>
          <w:sz w:val="28"/>
          <w:szCs w:val="28"/>
        </w:rPr>
        <w:t>литературы.</w:t>
      </w:r>
    </w:p>
    <w:p w:rsidR="00D04FF2" w:rsidRPr="000F1B07" w:rsidRDefault="00D04FF2" w:rsidP="000F1B0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81CC0" w:rsidRPr="000F1B07" w:rsidRDefault="00F81CC0" w:rsidP="000F1B07">
      <w:pPr>
        <w:pStyle w:val="aa"/>
        <w:widowControl w:val="0"/>
        <w:numPr>
          <w:ilvl w:val="0"/>
          <w:numId w:val="2"/>
        </w:numPr>
        <w:shd w:val="clear" w:color="000000" w:fill="auto"/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0F1B07">
        <w:rPr>
          <w:sz w:val="28"/>
        </w:rPr>
        <w:t>Ильина.</w:t>
      </w:r>
      <w:r w:rsidR="00972A3F" w:rsidRPr="000F1B07">
        <w:rPr>
          <w:sz w:val="28"/>
        </w:rPr>
        <w:t>Е.Н.</w:t>
      </w:r>
      <w:r w:rsidRPr="000F1B07">
        <w:rPr>
          <w:sz w:val="28"/>
        </w:rPr>
        <w:t xml:space="preserve"> Менеджмент транспортных услуг.</w:t>
      </w:r>
    </w:p>
    <w:p w:rsidR="00972A3F" w:rsidRPr="000F1B07" w:rsidRDefault="00972A3F" w:rsidP="000F1B07">
      <w:pPr>
        <w:pStyle w:val="aa"/>
        <w:widowControl w:val="0"/>
        <w:numPr>
          <w:ilvl w:val="0"/>
          <w:numId w:val="2"/>
        </w:numPr>
        <w:shd w:val="clear" w:color="000000" w:fill="auto"/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0F1B07">
        <w:rPr>
          <w:sz w:val="28"/>
        </w:rPr>
        <w:t>Кусков А.С. Менеджмент транспортных услуг</w:t>
      </w:r>
      <w:r w:rsidR="00D04FF2" w:rsidRPr="000F1B07">
        <w:rPr>
          <w:sz w:val="28"/>
        </w:rPr>
        <w:t>.</w:t>
      </w:r>
      <w:bookmarkStart w:id="0" w:name="_GoBack"/>
      <w:bookmarkEnd w:id="0"/>
    </w:p>
    <w:sectPr w:rsidR="00972A3F" w:rsidRPr="000F1B07" w:rsidSect="000F1B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DB" w:rsidRDefault="00E966DB" w:rsidP="0038065F">
      <w:r>
        <w:separator/>
      </w:r>
    </w:p>
  </w:endnote>
  <w:endnote w:type="continuationSeparator" w:id="0">
    <w:p w:rsidR="00E966DB" w:rsidRDefault="00E966DB" w:rsidP="0038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DB" w:rsidRDefault="00E966DB" w:rsidP="0038065F">
      <w:r>
        <w:separator/>
      </w:r>
    </w:p>
  </w:footnote>
  <w:footnote w:type="continuationSeparator" w:id="0">
    <w:p w:rsidR="00E966DB" w:rsidRDefault="00E966DB" w:rsidP="0038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2DFC"/>
    <w:multiLevelType w:val="hybridMultilevel"/>
    <w:tmpl w:val="6B6C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EB649B"/>
    <w:multiLevelType w:val="hybridMultilevel"/>
    <w:tmpl w:val="FCF8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9FC"/>
    <w:rsid w:val="00052097"/>
    <w:rsid w:val="000F1B07"/>
    <w:rsid w:val="0010238D"/>
    <w:rsid w:val="002563E0"/>
    <w:rsid w:val="0038065F"/>
    <w:rsid w:val="00397479"/>
    <w:rsid w:val="005E2788"/>
    <w:rsid w:val="006204B2"/>
    <w:rsid w:val="00633D5D"/>
    <w:rsid w:val="00635129"/>
    <w:rsid w:val="00715AC7"/>
    <w:rsid w:val="00751057"/>
    <w:rsid w:val="008937F6"/>
    <w:rsid w:val="00972A3F"/>
    <w:rsid w:val="009F1006"/>
    <w:rsid w:val="00A219FC"/>
    <w:rsid w:val="00A81CB8"/>
    <w:rsid w:val="00A845AB"/>
    <w:rsid w:val="00A91B8A"/>
    <w:rsid w:val="00B24EAC"/>
    <w:rsid w:val="00C9770D"/>
    <w:rsid w:val="00CC140E"/>
    <w:rsid w:val="00D04FF2"/>
    <w:rsid w:val="00E966DB"/>
    <w:rsid w:val="00F21BA5"/>
    <w:rsid w:val="00F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45A81A-B5CD-4430-B882-FC0F7676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9F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A219FC"/>
    <w:rPr>
      <w:rFonts w:ascii="Tahoma" w:hAnsi="Tahoma" w:cs="Tahoma"/>
      <w:sz w:val="16"/>
      <w:szCs w:val="16"/>
      <w:lang w:val="x-none" w:eastAsia="ru-RU"/>
    </w:rPr>
  </w:style>
  <w:style w:type="paragraph" w:styleId="a5">
    <w:name w:val="Normal (Web)"/>
    <w:basedOn w:val="a"/>
    <w:uiPriority w:val="99"/>
    <w:semiHidden/>
    <w:unhideWhenUsed/>
    <w:rsid w:val="00715AC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38065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sid w:val="0038065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38065F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locked/>
    <w:rsid w:val="0038065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F81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Irina</cp:lastModifiedBy>
  <cp:revision>2</cp:revision>
  <dcterms:created xsi:type="dcterms:W3CDTF">2014-09-12T07:54:00Z</dcterms:created>
  <dcterms:modified xsi:type="dcterms:W3CDTF">2014-09-12T07:54:00Z</dcterms:modified>
</cp:coreProperties>
</file>