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412C" w:rsidRPr="00257215" w:rsidRDefault="00ED412C" w:rsidP="00D9755A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D412C" w:rsidRPr="00257215" w:rsidRDefault="00ED412C" w:rsidP="00D9755A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D412C" w:rsidRPr="00257215" w:rsidRDefault="00ED412C" w:rsidP="00D9755A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D412C" w:rsidRPr="00257215" w:rsidRDefault="00ED412C" w:rsidP="00D9755A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D412C" w:rsidRPr="00257215" w:rsidRDefault="00ED412C" w:rsidP="00D9755A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D412C" w:rsidRPr="00257215" w:rsidRDefault="00ED412C" w:rsidP="00D9755A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D412C" w:rsidRPr="00257215" w:rsidRDefault="00ED412C" w:rsidP="00D9755A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D412C" w:rsidRPr="00257215" w:rsidRDefault="00ED412C" w:rsidP="00D9755A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D412C" w:rsidRPr="00257215" w:rsidRDefault="00ED412C" w:rsidP="00D9755A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D412C" w:rsidRPr="00257215" w:rsidRDefault="00ED412C" w:rsidP="00D9755A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D412C" w:rsidRPr="00257215" w:rsidRDefault="00ED412C" w:rsidP="00D9755A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D412C" w:rsidRPr="00257215" w:rsidRDefault="00ED412C" w:rsidP="00D9755A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ED412C" w:rsidRPr="00257215" w:rsidRDefault="00ED412C" w:rsidP="00D9755A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392ED9" w:rsidRPr="00257215" w:rsidRDefault="00392ED9" w:rsidP="00D9755A">
      <w:pPr>
        <w:keepNext/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  <w:r w:rsidRPr="00257215">
        <w:rPr>
          <w:sz w:val="28"/>
          <w:szCs w:val="28"/>
        </w:rPr>
        <w:t xml:space="preserve">Предмет: </w:t>
      </w:r>
      <w:r w:rsidR="00E54FEF" w:rsidRPr="00257215">
        <w:rPr>
          <w:sz w:val="28"/>
          <w:szCs w:val="28"/>
        </w:rPr>
        <w:t>Теория Автоматического Управления</w:t>
      </w:r>
    </w:p>
    <w:p w:rsidR="00257215" w:rsidRDefault="00392ED9" w:rsidP="00D9755A">
      <w:pPr>
        <w:keepNext/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  <w:r w:rsidRPr="00257215">
        <w:rPr>
          <w:sz w:val="28"/>
          <w:szCs w:val="28"/>
        </w:rPr>
        <w:t xml:space="preserve">Тема: </w:t>
      </w:r>
      <w:r w:rsidR="007B65AA" w:rsidRPr="00257215">
        <w:rPr>
          <w:sz w:val="28"/>
          <w:szCs w:val="28"/>
        </w:rPr>
        <w:t>Частотные характеристики дискретных систем управления</w:t>
      </w:r>
    </w:p>
    <w:p w:rsidR="00E70ECA" w:rsidRPr="00257215" w:rsidRDefault="00257215" w:rsidP="00D9755A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E70ECA" w:rsidRPr="00257215">
        <w:rPr>
          <w:sz w:val="28"/>
          <w:szCs w:val="28"/>
        </w:rPr>
        <w:lastRenderedPageBreak/>
        <w:t>1. Частотное представление дискретного сигнала</w:t>
      </w: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pStyle w:val="BodyText3"/>
        <w:keepNext/>
        <w:spacing w:after="0"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Для представления дискретного сигнала в частотной области используется одна из формул дискретного преобразования Лапласа.</w:t>
      </w:r>
    </w:p>
    <w:p w:rsidR="00E70ECA" w:rsidRPr="00257215" w:rsidRDefault="00E70ECA" w:rsidP="00D9755A">
      <w:pPr>
        <w:pStyle w:val="BodyText3"/>
        <w:keepNext/>
        <w:spacing w:after="0"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Получим эту формулу. Для выхода импульсного элемента можно записать соотношение:</w:t>
      </w:r>
    </w:p>
    <w:p w:rsidR="00403491" w:rsidRPr="00257215" w:rsidRDefault="00403491" w:rsidP="00D9755A">
      <w:pPr>
        <w:pStyle w:val="BodyText3"/>
        <w:keepNext/>
        <w:spacing w:after="0"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0238DB" w:rsidP="00D9755A">
      <w:pPr>
        <w:pStyle w:val="BodyText3"/>
        <w:keepNext/>
        <w:spacing w:after="0"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object w:dxaOrig="236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7.75pt;height:18pt" o:ole="" fillcolor="window">
            <v:imagedata r:id="rId7" o:title=""/>
          </v:shape>
          <o:OLEObject Type="Embed" ProgID="Equation.3" ShapeID="_x0000_i1025" DrawAspect="Content" ObjectID="_1478898923" r:id="rId8"/>
        </w:object>
      </w:r>
      <w:r w:rsidR="00E70ECA" w:rsidRPr="00257215">
        <w:rPr>
          <w:sz w:val="28"/>
          <w:szCs w:val="28"/>
        </w:rPr>
        <w:t>.</w:t>
      </w:r>
      <w:r w:rsidR="00257215">
        <w:rPr>
          <w:sz w:val="28"/>
          <w:szCs w:val="28"/>
        </w:rPr>
        <w:t xml:space="preserve"> </w:t>
      </w:r>
      <w:r w:rsidR="00E70ECA" w:rsidRPr="00257215">
        <w:rPr>
          <w:sz w:val="28"/>
          <w:szCs w:val="28"/>
        </w:rPr>
        <w:t>(1)</w:t>
      </w:r>
    </w:p>
    <w:p w:rsidR="00403491" w:rsidRPr="00257215" w:rsidRDefault="00403491" w:rsidP="00D9755A">
      <w:pPr>
        <w:pStyle w:val="BodyText3"/>
        <w:keepNext/>
        <w:spacing w:after="0"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Для нахождения изображения x*(p) воспользуемся теоремой умножения в комплексной области:</w:t>
      </w:r>
      <w:r w:rsidR="00257215">
        <w:rPr>
          <w:sz w:val="28"/>
          <w:szCs w:val="28"/>
        </w:rPr>
        <w:t xml:space="preserve"> </w:t>
      </w:r>
      <w:r w:rsidRPr="00257215">
        <w:rPr>
          <w:sz w:val="28"/>
          <w:szCs w:val="28"/>
        </w:rPr>
        <w:t>изображение произведения</w:t>
      </w:r>
      <w:r w:rsidR="00257215">
        <w:rPr>
          <w:sz w:val="28"/>
          <w:szCs w:val="28"/>
        </w:rPr>
        <w:t xml:space="preserve"> </w:t>
      </w:r>
      <w:r w:rsidRPr="00257215">
        <w:rPr>
          <w:sz w:val="28"/>
          <w:szCs w:val="28"/>
        </w:rPr>
        <w:t>равно свертке изображений.</w:t>
      </w:r>
      <w:r w:rsidR="00257215">
        <w:rPr>
          <w:sz w:val="28"/>
          <w:szCs w:val="28"/>
        </w:rPr>
        <w:t xml:space="preserve"> </w:t>
      </w:r>
    </w:p>
    <w:p w:rsidR="00403491" w:rsidRPr="00257215" w:rsidRDefault="00403491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257215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238DB" w:rsidRPr="00257215">
        <w:rPr>
          <w:sz w:val="28"/>
          <w:szCs w:val="28"/>
        </w:rPr>
        <w:object w:dxaOrig="8320" w:dyaOrig="1620">
          <v:shape id="_x0000_i1026" type="#_x0000_t75" style="width:249.75pt;height:48.75pt" o:ole="" fillcolor="window">
            <v:imagedata r:id="rId9" o:title=""/>
          </v:shape>
          <o:OLEObject Type="Embed" ProgID="Equation.3" ShapeID="_x0000_i1026" DrawAspect="Content" ObjectID="_1478898924" r:id="rId10"/>
        </w:object>
      </w:r>
    </w:p>
    <w:p w:rsidR="00E70ECA" w:rsidRPr="00257215" w:rsidRDefault="00403491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т</w:t>
      </w:r>
      <w:r w:rsidR="00E70ECA" w:rsidRPr="00257215">
        <w:rPr>
          <w:sz w:val="28"/>
          <w:szCs w:val="28"/>
        </w:rPr>
        <w:t>о</w:t>
      </w:r>
    </w:p>
    <w:p w:rsidR="00403491" w:rsidRPr="00257215" w:rsidRDefault="00403491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0238DB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object w:dxaOrig="7180" w:dyaOrig="1080">
          <v:shape id="_x0000_i1027" type="#_x0000_t75" style="width:283.5pt;height:42.75pt" o:ole="" fillcolor="window">
            <v:imagedata r:id="rId11" o:title=""/>
          </v:shape>
          <o:OLEObject Type="Embed" ProgID="Equation.3" ShapeID="_x0000_i1027" DrawAspect="Content" ObjectID="_1478898925" r:id="rId12"/>
        </w:object>
      </w:r>
      <w:r w:rsidR="00257215">
        <w:rPr>
          <w:sz w:val="28"/>
          <w:szCs w:val="28"/>
        </w:rPr>
        <w:t xml:space="preserve"> </w:t>
      </w:r>
      <w:r w:rsidR="00E70ECA" w:rsidRPr="00257215">
        <w:rPr>
          <w:sz w:val="28"/>
          <w:szCs w:val="28"/>
        </w:rPr>
        <w:t>(2)</w:t>
      </w:r>
    </w:p>
    <w:p w:rsidR="00403491" w:rsidRPr="00257215" w:rsidRDefault="00403491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 xml:space="preserve">Условие полюса: </w:t>
      </w:r>
    </w:p>
    <w:p w:rsidR="00403491" w:rsidRPr="00257215" w:rsidRDefault="00403491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e</w:t>
      </w:r>
      <w:r w:rsidRPr="00257215">
        <w:rPr>
          <w:sz w:val="28"/>
          <w:szCs w:val="28"/>
          <w:vertAlign w:val="superscript"/>
        </w:rPr>
        <w:t xml:space="preserve">-sT </w:t>
      </w:r>
      <w:r w:rsidRPr="00257215">
        <w:rPr>
          <w:sz w:val="28"/>
          <w:szCs w:val="28"/>
        </w:rPr>
        <w:t>= 1 = e</w:t>
      </w:r>
      <w:r w:rsidRPr="00257215">
        <w:rPr>
          <w:sz w:val="28"/>
          <w:szCs w:val="28"/>
          <w:vertAlign w:val="superscript"/>
        </w:rPr>
        <w:t>0</w:t>
      </w:r>
      <w:r w:rsidRPr="00257215">
        <w:rPr>
          <w:sz w:val="28"/>
          <w:szCs w:val="28"/>
        </w:rPr>
        <w:t>;</w:t>
      </w:r>
      <w:r w:rsidR="00257215">
        <w:rPr>
          <w:sz w:val="28"/>
          <w:szCs w:val="28"/>
        </w:rPr>
        <w:t xml:space="preserve"> </w:t>
      </w:r>
      <w:r w:rsidR="000238DB" w:rsidRPr="00257215">
        <w:rPr>
          <w:sz w:val="28"/>
          <w:szCs w:val="28"/>
        </w:rPr>
        <w:object w:dxaOrig="4000" w:dyaOrig="380">
          <v:shape id="_x0000_i1028" type="#_x0000_t75" style="width:200.25pt;height:18.75pt" o:ole="" fillcolor="window">
            <v:imagedata r:id="rId13" o:title=""/>
          </v:shape>
          <o:OLEObject Type="Embed" ProgID="Equation.3" ShapeID="_x0000_i1028" DrawAspect="Content" ObjectID="_1478898926" r:id="rId14"/>
        </w:object>
      </w:r>
      <w:r w:rsidRPr="00257215">
        <w:rPr>
          <w:sz w:val="28"/>
          <w:szCs w:val="28"/>
        </w:rPr>
        <w:t xml:space="preserve">где </w:t>
      </w:r>
      <w:r w:rsidR="000238DB" w:rsidRPr="00257215">
        <w:rPr>
          <w:sz w:val="28"/>
          <w:szCs w:val="28"/>
        </w:rPr>
        <w:object w:dxaOrig="1140" w:dyaOrig="300">
          <v:shape id="_x0000_i1029" type="#_x0000_t75" style="width:57pt;height:15pt" o:ole="" fillcolor="window">
            <v:imagedata r:id="rId15" o:title=""/>
          </v:shape>
          <o:OLEObject Type="Embed" ProgID="Equation.3" ShapeID="_x0000_i1029" DrawAspect="Content" ObjectID="_1478898927" r:id="rId16"/>
        </w:object>
      </w:r>
    </w:p>
    <w:p w:rsidR="00403491" w:rsidRPr="00257215" w:rsidRDefault="00403491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Полюса расположены на мнимой оси комплексной плоскости. Один из них</w:t>
      </w:r>
      <w:r w:rsidR="00257215">
        <w:rPr>
          <w:sz w:val="28"/>
          <w:szCs w:val="28"/>
        </w:rPr>
        <w:t xml:space="preserve"> </w:t>
      </w:r>
      <w:r w:rsidRPr="00257215">
        <w:rPr>
          <w:sz w:val="28"/>
          <w:szCs w:val="28"/>
        </w:rPr>
        <w:t>расположен</w:t>
      </w:r>
      <w:r w:rsidR="00257215">
        <w:rPr>
          <w:sz w:val="28"/>
          <w:szCs w:val="28"/>
        </w:rPr>
        <w:t xml:space="preserve"> </w:t>
      </w:r>
      <w:r w:rsidRPr="00257215">
        <w:rPr>
          <w:sz w:val="28"/>
          <w:szCs w:val="28"/>
        </w:rPr>
        <w:t>в</w:t>
      </w:r>
      <w:r w:rsidR="00257215">
        <w:rPr>
          <w:sz w:val="28"/>
          <w:szCs w:val="28"/>
        </w:rPr>
        <w:t xml:space="preserve"> </w:t>
      </w:r>
      <w:r w:rsidRPr="00257215">
        <w:rPr>
          <w:sz w:val="28"/>
          <w:szCs w:val="28"/>
        </w:rPr>
        <w:t>точке ноль, а</w:t>
      </w:r>
      <w:r w:rsidR="00257215">
        <w:rPr>
          <w:sz w:val="28"/>
          <w:szCs w:val="28"/>
        </w:rPr>
        <w:t xml:space="preserve"> </w:t>
      </w:r>
      <w:r w:rsidRPr="00257215">
        <w:rPr>
          <w:sz w:val="28"/>
          <w:szCs w:val="28"/>
        </w:rPr>
        <w:t xml:space="preserve">остальные лежат на мнимой оси с шагом </w:t>
      </w:r>
      <w:r w:rsidRPr="00257215">
        <w:rPr>
          <w:sz w:val="28"/>
          <w:szCs w:val="28"/>
        </w:rPr>
        <w:sym w:font="Symbol" w:char="F077"/>
      </w:r>
      <w:r w:rsidRPr="00257215">
        <w:rPr>
          <w:sz w:val="28"/>
          <w:szCs w:val="28"/>
          <w:vertAlign w:val="subscript"/>
        </w:rPr>
        <w:t xml:space="preserve">п </w:t>
      </w:r>
      <w:r w:rsidRPr="00257215">
        <w:rPr>
          <w:sz w:val="28"/>
          <w:szCs w:val="28"/>
        </w:rPr>
        <w:t>= 2</w:t>
      </w:r>
      <w:r w:rsidRPr="00257215">
        <w:rPr>
          <w:sz w:val="28"/>
          <w:szCs w:val="28"/>
        </w:rPr>
        <w:sym w:font="Symbol" w:char="F070"/>
      </w:r>
      <w:r w:rsidRPr="00257215">
        <w:rPr>
          <w:sz w:val="28"/>
          <w:szCs w:val="28"/>
        </w:rPr>
        <w:t xml:space="preserve">/Т, где </w:t>
      </w:r>
      <w:r w:rsidRPr="00257215">
        <w:rPr>
          <w:sz w:val="28"/>
          <w:szCs w:val="28"/>
        </w:rPr>
        <w:sym w:font="Symbol" w:char="F077"/>
      </w:r>
      <w:r w:rsidRPr="00257215">
        <w:rPr>
          <w:sz w:val="28"/>
          <w:szCs w:val="28"/>
          <w:vertAlign w:val="subscript"/>
        </w:rPr>
        <w:t>п</w:t>
      </w:r>
      <w:r w:rsidRPr="00257215">
        <w:rPr>
          <w:sz w:val="28"/>
          <w:szCs w:val="28"/>
        </w:rPr>
        <w:t xml:space="preserve"> – частота прерывания. Определим вычет в одном из полюсов.</w:t>
      </w:r>
    </w:p>
    <w:p w:rsidR="00E70ECA" w:rsidRPr="00257215" w:rsidRDefault="00D9755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57215">
        <w:rPr>
          <w:sz w:val="28"/>
          <w:szCs w:val="28"/>
        </w:rPr>
        <w:t xml:space="preserve"> </w:t>
      </w:r>
      <w:r w:rsidR="000238DB" w:rsidRPr="00257215">
        <w:rPr>
          <w:sz w:val="28"/>
          <w:szCs w:val="28"/>
        </w:rPr>
        <w:object w:dxaOrig="4320" w:dyaOrig="859">
          <v:shape id="_x0000_i1030" type="#_x0000_t75" style="width:3in;height:42.75pt" o:ole="" fillcolor="window">
            <v:imagedata r:id="rId17" o:title=""/>
          </v:shape>
          <o:OLEObject Type="Embed" ProgID="Equation.3" ShapeID="_x0000_i1030" DrawAspect="Content" ObjectID="_1478898928" r:id="rId18"/>
        </w:object>
      </w:r>
    </w:p>
    <w:p w:rsidR="00403491" w:rsidRPr="00257215" w:rsidRDefault="00403491" w:rsidP="00D9755A">
      <w:pPr>
        <w:keepNext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E70ECA" w:rsidRPr="00257215" w:rsidRDefault="00E70ECA" w:rsidP="00D9755A">
      <w:pPr>
        <w:pStyle w:val="Caption"/>
        <w:keepNext/>
        <w:widowControl w:val="0"/>
        <w:spacing w:line="360" w:lineRule="auto"/>
        <w:ind w:firstLine="709"/>
        <w:jc w:val="both"/>
        <w:rPr>
          <w:szCs w:val="28"/>
        </w:rPr>
      </w:pPr>
      <w:r w:rsidRPr="00257215">
        <w:rPr>
          <w:szCs w:val="28"/>
        </w:rPr>
        <w:t>Применим правило Лопиталя</w:t>
      </w: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257215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238DB" w:rsidRPr="00257215">
        <w:rPr>
          <w:sz w:val="28"/>
          <w:szCs w:val="28"/>
        </w:rPr>
        <w:object w:dxaOrig="6220" w:dyaOrig="859">
          <v:shape id="_x0000_i1031" type="#_x0000_t75" style="width:311.25pt;height:42.75pt" o:ole="" fillcolor="window">
            <v:imagedata r:id="rId19" o:title=""/>
          </v:shape>
          <o:OLEObject Type="Embed" ProgID="Equation.3" ShapeID="_x0000_i1031" DrawAspect="Content" ObjectID="_1478898929" r:id="rId20"/>
        </w:object>
      </w:r>
      <w:r>
        <w:rPr>
          <w:sz w:val="28"/>
          <w:szCs w:val="28"/>
        </w:rPr>
        <w:t xml:space="preserve"> </w:t>
      </w:r>
    </w:p>
    <w:p w:rsidR="00403491" w:rsidRPr="00257215" w:rsidRDefault="00403491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Значение вычета будет таким же во всех остальных полюсах.</w:t>
      </w: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D9755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object w:dxaOrig="8360" w:dyaOrig="900">
          <v:shape id="_x0000_i1032" type="#_x0000_t75" style="width:384.75pt;height:45pt" o:ole="" fillcolor="window">
            <v:imagedata r:id="rId21" o:title=""/>
          </v:shape>
          <o:OLEObject Type="Embed" ProgID="Equation.3" ShapeID="_x0000_i1032" DrawAspect="Content" ObjectID="_1478898930" r:id="rId22"/>
        </w:object>
      </w:r>
      <w:r w:rsidR="00257215">
        <w:rPr>
          <w:sz w:val="28"/>
          <w:szCs w:val="28"/>
        </w:rPr>
        <w:t xml:space="preserve"> </w:t>
      </w:r>
      <w:r w:rsidR="00E70ECA" w:rsidRPr="00257215">
        <w:rPr>
          <w:sz w:val="28"/>
          <w:szCs w:val="28"/>
        </w:rPr>
        <w:t>(3)</w:t>
      </w:r>
      <w:r w:rsidR="00257215">
        <w:rPr>
          <w:sz w:val="28"/>
          <w:szCs w:val="28"/>
        </w:rPr>
        <w:t xml:space="preserve"> </w:t>
      </w: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pStyle w:val="BodyText3"/>
        <w:keepNext/>
        <w:spacing w:after="0"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Получили формулу дискретного преобразования Лапласа, но так как</w:t>
      </w:r>
      <w:r w:rsidR="00257215">
        <w:rPr>
          <w:sz w:val="28"/>
          <w:szCs w:val="28"/>
        </w:rPr>
        <w:t xml:space="preserve"> </w:t>
      </w:r>
      <w:r w:rsidRPr="00257215">
        <w:rPr>
          <w:sz w:val="28"/>
          <w:szCs w:val="28"/>
        </w:rPr>
        <w:t>сумма находится в пределах от -</w:t>
      </w:r>
      <w:r w:rsidRPr="00257215">
        <w:rPr>
          <w:sz w:val="28"/>
          <w:szCs w:val="28"/>
        </w:rPr>
        <w:sym w:font="Symbol" w:char="F0A5"/>
      </w:r>
      <w:r w:rsidRPr="00257215">
        <w:rPr>
          <w:sz w:val="28"/>
          <w:szCs w:val="28"/>
        </w:rPr>
        <w:t xml:space="preserve"> до +</w:t>
      </w:r>
      <w:r w:rsidRPr="00257215">
        <w:rPr>
          <w:sz w:val="28"/>
          <w:szCs w:val="28"/>
        </w:rPr>
        <w:sym w:font="Symbol" w:char="F0A5"/>
      </w:r>
      <w:r w:rsidRPr="00257215">
        <w:rPr>
          <w:sz w:val="28"/>
          <w:szCs w:val="28"/>
        </w:rPr>
        <w:t>, то практически использовать эту формулу в качестве дискретного преобразования нельзя.</w:t>
      </w:r>
    </w:p>
    <w:p w:rsidR="00E70ECA" w:rsidRPr="00257215" w:rsidRDefault="00E70ECA" w:rsidP="00D9755A">
      <w:pPr>
        <w:pStyle w:val="BodyText3"/>
        <w:keepNext/>
        <w:spacing w:after="0"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Эта формула используется для частотного представления дискретного сигнала.</w:t>
      </w:r>
      <w:r w:rsidR="00257215">
        <w:rPr>
          <w:sz w:val="28"/>
          <w:szCs w:val="28"/>
        </w:rPr>
        <w:t xml:space="preserve"> </w:t>
      </w:r>
    </w:p>
    <w:p w:rsidR="00403491" w:rsidRPr="00257215" w:rsidRDefault="00403491" w:rsidP="00D9755A">
      <w:pPr>
        <w:pStyle w:val="BodyText3"/>
        <w:keepNext/>
        <w:spacing w:after="0"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0238DB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object w:dxaOrig="3600" w:dyaOrig="900">
          <v:shape id="_x0000_i1033" type="#_x0000_t75" style="width:180pt;height:45pt" o:ole="" fillcolor="window">
            <v:imagedata r:id="rId23" o:title=""/>
          </v:shape>
          <o:OLEObject Type="Embed" ProgID="Equation.3" ShapeID="_x0000_i1033" DrawAspect="Content" ObjectID="_1478898931" r:id="rId24"/>
        </w:object>
      </w:r>
      <w:r w:rsidR="00257215">
        <w:rPr>
          <w:sz w:val="28"/>
          <w:szCs w:val="28"/>
        </w:rPr>
        <w:t xml:space="preserve"> </w:t>
      </w:r>
      <w:r w:rsidR="00E70ECA" w:rsidRPr="00257215">
        <w:rPr>
          <w:sz w:val="28"/>
          <w:szCs w:val="28"/>
        </w:rPr>
        <w:t>(4)</w:t>
      </w:r>
      <w:r w:rsidR="00257215">
        <w:rPr>
          <w:sz w:val="28"/>
          <w:szCs w:val="28"/>
        </w:rPr>
        <w:t xml:space="preserve"> </w:t>
      </w:r>
    </w:p>
    <w:p w:rsidR="00403491" w:rsidRPr="00257215" w:rsidRDefault="00403491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Пусть задан частотный спектр сигнала на входе ИЭ (рис.2), необходимо определить частотный спектр сигнала на выходе. Частотный спектр строим для различных значений к, используя формулу</w:t>
      </w:r>
    </w:p>
    <w:p w:rsidR="00403491" w:rsidRPr="00257215" w:rsidRDefault="00403491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257215" w:rsidP="00D9755A">
      <w:pPr>
        <w:pStyle w:val="BodyText3"/>
        <w:keepNext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238DB" w:rsidRPr="00257215">
        <w:rPr>
          <w:sz w:val="28"/>
          <w:szCs w:val="28"/>
        </w:rPr>
        <w:object w:dxaOrig="3780" w:dyaOrig="900">
          <v:shape id="_x0000_i1034" type="#_x0000_t75" style="width:189pt;height:45pt" o:ole="" fillcolor="window">
            <v:imagedata r:id="rId25" o:title=""/>
          </v:shape>
          <o:OLEObject Type="Embed" ProgID="Equation.3" ShapeID="_x0000_i1034" DrawAspect="Content" ObjectID="_1478898932" r:id="rId26"/>
        </w:object>
      </w:r>
      <w:r>
        <w:rPr>
          <w:sz w:val="28"/>
          <w:szCs w:val="28"/>
        </w:rPr>
        <w:t xml:space="preserve"> </w:t>
      </w:r>
      <w:r w:rsidR="00E70ECA" w:rsidRPr="00257215">
        <w:rPr>
          <w:sz w:val="28"/>
          <w:szCs w:val="28"/>
        </w:rPr>
        <w:t>(5)</w:t>
      </w:r>
      <w:r>
        <w:rPr>
          <w:sz w:val="28"/>
          <w:szCs w:val="28"/>
        </w:rPr>
        <w:t xml:space="preserve"> </w:t>
      </w:r>
    </w:p>
    <w:p w:rsidR="00E70ECA" w:rsidRPr="00257215" w:rsidRDefault="00D9755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E70ECA" w:rsidRPr="00257215">
        <w:rPr>
          <w:sz w:val="28"/>
          <w:szCs w:val="28"/>
        </w:rPr>
        <w:t xml:space="preserve"> </w:t>
      </w:r>
      <w:r w:rsidR="00847F36">
        <w:rPr>
          <w:noProof/>
        </w:rPr>
        <w:pict>
          <v:group id="_x0000_s1026" style="position:absolute;left:0;text-align:left;margin-left:1.2pt;margin-top:7.2pt;width:126pt;height:98pt;z-index:251640832;mso-position-horizontal-relative:text;mso-position-vertical-relative:text" coordorigin="1768,8672" coordsize="2520,1960" o:allowincell="f">
            <v:shape id="_x0000_s1027" style="position:absolute;left:2028;top:9225;width:1460;height:1347" coordsize="1460,1347" path="m,1347v133,-47,267,-93,360,-280c453,880,497,404,560,227,623,50,677,,740,7v63,7,133,73,200,260c1007,454,1053,947,1140,1127v87,180,203,200,320,220e" filled="f">
              <v:path arrowok="t"/>
            </v:shape>
            <v:line id="_x0000_s1028" style="position:absolute" from="1768,10632" to="3848,10632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left:2668;top:8672;width:1620;height:500" stroked="f">
              <v:textbox style="mso-next-textbox:#_x0000_s1029">
                <w:txbxContent>
                  <w:p w:rsidR="00E70ECA" w:rsidRDefault="00E70ECA" w:rsidP="00E70ECA">
                    <w:pPr>
                      <w:rPr>
                        <w:sz w:val="28"/>
                        <w:lang w:val="en-US"/>
                      </w:rPr>
                    </w:pPr>
                    <w:r>
                      <w:rPr>
                        <w:sz w:val="28"/>
                        <w:szCs w:val="28"/>
                        <w:lang w:val="en-US"/>
                      </w:rPr>
                      <w:sym w:font="Symbol" w:char="F0BD"/>
                    </w:r>
                    <w:r>
                      <w:rPr>
                        <w:sz w:val="28"/>
                        <w:lang w:val="en-US"/>
                      </w:rPr>
                      <w:t xml:space="preserve"> x(j</w:t>
                    </w:r>
                    <w:r>
                      <w:rPr>
                        <w:sz w:val="28"/>
                        <w:szCs w:val="28"/>
                        <w:lang w:val="en-US"/>
                      </w:rPr>
                      <w:sym w:font="Symbol" w:char="F077"/>
                    </w:r>
                    <w:r>
                      <w:rPr>
                        <w:sz w:val="28"/>
                        <w:lang w:val="en-US"/>
                      </w:rPr>
                      <w:t xml:space="preserve">) </w:t>
                    </w:r>
                    <w:r>
                      <w:rPr>
                        <w:sz w:val="28"/>
                        <w:szCs w:val="28"/>
                        <w:lang w:val="en-US"/>
                      </w:rPr>
                      <w:sym w:font="Symbol" w:char="F0BD"/>
                    </w:r>
                  </w:p>
                </w:txbxContent>
              </v:textbox>
            </v:shape>
            <v:line id="_x0000_s1030" style="position:absolute" from="2768,8972" to="2768,10632"/>
          </v:group>
        </w:pict>
      </w:r>
      <w:r w:rsidR="00847F36">
        <w:rPr>
          <w:noProof/>
        </w:rPr>
        <w:pict>
          <v:group id="_x0000_s1031" style="position:absolute;left:0;text-align:left;margin-left:217.2pt;margin-top:0;width:239pt;height:127pt;z-index:251641856;mso-position-horizontal-relative:text;mso-position-vertical-relative:text" coordorigin="6928,8572" coordsize="4780,2540" o:allowincell="f">
            <v:shape id="_x0000_s1032" type="#_x0000_t202" style="position:absolute;left:9148;top:8572;width:1620;height:500" stroked="f">
              <v:textbox style="mso-next-textbox:#_x0000_s1032">
                <w:txbxContent>
                  <w:p w:rsidR="00E70ECA" w:rsidRDefault="00E70ECA" w:rsidP="00E70ECA">
                    <w:pPr>
                      <w:rPr>
                        <w:sz w:val="28"/>
                        <w:lang w:val="en-US"/>
                      </w:rPr>
                    </w:pPr>
                    <w:r>
                      <w:rPr>
                        <w:sz w:val="28"/>
                        <w:szCs w:val="28"/>
                        <w:lang w:val="en-US"/>
                      </w:rPr>
                      <w:sym w:font="Symbol" w:char="F0BD"/>
                    </w:r>
                    <w:r>
                      <w:rPr>
                        <w:sz w:val="28"/>
                        <w:lang w:val="en-US"/>
                      </w:rPr>
                      <w:t xml:space="preserve"> x*(j</w:t>
                    </w:r>
                    <w:r>
                      <w:rPr>
                        <w:sz w:val="28"/>
                        <w:szCs w:val="28"/>
                        <w:lang w:val="en-US"/>
                      </w:rPr>
                      <w:sym w:font="Symbol" w:char="F077"/>
                    </w:r>
                    <w:r>
                      <w:rPr>
                        <w:sz w:val="28"/>
                        <w:lang w:val="en-US"/>
                      </w:rPr>
                      <w:t xml:space="preserve">) </w:t>
                    </w:r>
                    <w:r>
                      <w:rPr>
                        <w:sz w:val="28"/>
                        <w:szCs w:val="28"/>
                        <w:lang w:val="en-US"/>
                      </w:rPr>
                      <w:sym w:font="Symbol" w:char="F0BD"/>
                    </w:r>
                  </w:p>
                </w:txbxContent>
              </v:textbox>
            </v:shape>
            <v:shape id="_x0000_s1033" type="#_x0000_t202" style="position:absolute;left:7208;top:10612;width:4500;height:500" stroked="f">
              <v:textbox style="mso-next-textbox:#_x0000_s1033">
                <w:txbxContent>
                  <w:p w:rsidR="00E70ECA" w:rsidRDefault="00E70ECA" w:rsidP="00E70ECA">
                    <w:pPr>
                      <w:rPr>
                        <w:sz w:val="28"/>
                        <w:lang w:val="en-US"/>
                      </w:rPr>
                    </w:pPr>
                    <w:r>
                      <w:rPr>
                        <w:sz w:val="28"/>
                        <w:lang w:val="en-US"/>
                      </w:rPr>
                      <w:t>-</w:t>
                    </w:r>
                    <w:r>
                      <w:rPr>
                        <w:sz w:val="28"/>
                        <w:szCs w:val="28"/>
                        <w:lang w:val="en-US"/>
                      </w:rPr>
                      <w:sym w:font="Symbol" w:char="F077"/>
                    </w:r>
                    <w:r>
                      <w:rPr>
                        <w:sz w:val="28"/>
                        <w:vertAlign w:val="subscript"/>
                      </w:rPr>
                      <w:t>п</w:t>
                    </w:r>
                    <w:r>
                      <w:rPr>
                        <w:sz w:val="28"/>
                      </w:rPr>
                      <w:t>/2</w:t>
                    </w:r>
                    <w:r w:rsidR="00257215">
                      <w:rPr>
                        <w:sz w:val="28"/>
                      </w:rPr>
                      <w:t xml:space="preserve"> </w:t>
                    </w:r>
                    <w:r>
                      <w:rPr>
                        <w:sz w:val="28"/>
                        <w:lang w:val="en-US"/>
                      </w:rPr>
                      <w:t>0</w:t>
                    </w:r>
                    <w:r w:rsidR="00257215">
                      <w:rPr>
                        <w:sz w:val="28"/>
                        <w:lang w:val="en-US"/>
                      </w:rPr>
                      <w:t xml:space="preserve"> </w:t>
                    </w:r>
                    <w:r>
                      <w:rPr>
                        <w:sz w:val="28"/>
                        <w:lang w:val="en-US"/>
                      </w:rPr>
                      <w:t>+</w:t>
                    </w:r>
                    <w:r>
                      <w:rPr>
                        <w:sz w:val="28"/>
                        <w:szCs w:val="28"/>
                        <w:lang w:val="en-US"/>
                      </w:rPr>
                      <w:sym w:font="Symbol" w:char="F077"/>
                    </w:r>
                    <w:r>
                      <w:rPr>
                        <w:sz w:val="28"/>
                        <w:vertAlign w:val="subscript"/>
                      </w:rPr>
                      <w:t>п</w:t>
                    </w:r>
                    <w:r>
                      <w:rPr>
                        <w:sz w:val="28"/>
                      </w:rPr>
                      <w:t>/2</w:t>
                    </w:r>
                  </w:p>
                </w:txbxContent>
              </v:textbox>
            </v:shape>
            <v:shape id="_x0000_s1034" type="#_x0000_t202" style="position:absolute;left:8588;top:8732;width:520;height:800" stroked="f">
              <v:textbox style="mso-next-textbox:#_x0000_s1034">
                <w:txbxContent>
                  <w:p w:rsidR="00E70ECA" w:rsidRDefault="00E70ECA" w:rsidP="00E70ECA">
                    <w:pPr>
                      <w:rPr>
                        <w:sz w:val="28"/>
                        <w:lang w:val="en-US"/>
                      </w:rPr>
                    </w:pPr>
                    <w:r>
                      <w:rPr>
                        <w:sz w:val="28"/>
                        <w:lang w:val="en-US"/>
                      </w:rPr>
                      <w:t>1</w:t>
                    </w:r>
                  </w:p>
                  <w:p w:rsidR="00E70ECA" w:rsidRDefault="00E70ECA" w:rsidP="00E70ECA">
                    <w:pPr>
                      <w:rPr>
                        <w:sz w:val="28"/>
                        <w:lang w:val="en-US"/>
                      </w:rPr>
                    </w:pPr>
                    <w:r>
                      <w:rPr>
                        <w:sz w:val="28"/>
                        <w:lang w:val="en-US"/>
                      </w:rPr>
                      <w:t>T</w:t>
                    </w:r>
                  </w:p>
                </w:txbxContent>
              </v:textbox>
            </v:shape>
            <v:shape id="_x0000_s1035" style="position:absolute;left:6928;top:9185;width:1460;height:1347" coordsize="1460,1347" path="m,1347v133,-47,267,-93,360,-280c453,880,497,404,560,227,623,50,677,,740,7v63,7,133,73,200,260c1007,454,1053,947,1140,1127v87,180,203,200,320,220e" filled="f">
              <v:path arrowok="t"/>
            </v:shape>
            <v:shape id="_x0000_s1036" style="position:absolute;left:8528;top:9165;width:1460;height:1347" coordsize="1460,1347" path="m,1347v133,-47,267,-93,360,-280c453,880,497,404,560,227,623,50,677,,740,7v63,7,133,73,200,260c1007,454,1053,947,1140,1127v87,180,203,200,320,220e" filled="f">
              <v:path arrowok="t"/>
            </v:shape>
            <v:shape id="_x0000_s1037" style="position:absolute;left:10128;top:9145;width:1460;height:1347" coordsize="1460,1347" path="m,1347v133,-47,267,-93,360,-280c453,880,497,404,560,227,623,50,677,,740,7v63,7,133,73,200,260c1007,454,1053,947,1140,1127v87,180,203,200,320,220e" filled="f">
              <v:path arrowok="t"/>
            </v:shape>
            <v:line id="_x0000_s1038" style="position:absolute" from="9268,8912" to="9268,10632"/>
            <v:line id="_x0000_s1039" style="position:absolute" from="7668,8912" to="7668,10592">
              <v:stroke dashstyle="1 1" endcap="round"/>
            </v:line>
            <v:line id="_x0000_s1040" style="position:absolute" from="10868,8972" to="10868,10592">
              <v:stroke dashstyle="1 1" endcap="round"/>
            </v:line>
            <v:line id="_x0000_s1041" style="position:absolute" from="9148,9152" to="9428,9152"/>
            <v:line id="_x0000_s1042" style="position:absolute" from="8668,9112" to="9008,9112"/>
          </v:group>
        </w:pict>
      </w: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847F36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group id="_x0000_s1043" style="position:absolute;left:0;text-align:left;margin-left:80.4pt;margin-top:10.8pt;width:374.4pt;height:56pt;z-index:251642880" coordorigin="3024,9648" coordsize="7488,1120" o:allowincell="f">
            <v:group id="_x0000_s1044" style="position:absolute;left:3312;top:9648;width:2500;height:1120" coordorigin="3760,6712" coordsize="2500,1120">
              <v:shape id="_x0000_s1045" type="#_x0000_t202" style="position:absolute;left:4360;top:6972;width:940;height:860" strokeweight="2.25pt">
                <v:textbox>
                  <w:txbxContent>
                    <w:p w:rsidR="00E70ECA" w:rsidRDefault="00E70ECA" w:rsidP="00E70ECA"/>
                    <w:p w:rsidR="00E70ECA" w:rsidRDefault="00257215" w:rsidP="00E70ECA">
                      <w:pPr>
                        <w:rPr>
                          <w:sz w:val="28"/>
                          <w:lang w:val="en-US"/>
                        </w:rPr>
                      </w:pPr>
                      <w:r>
                        <w:t xml:space="preserve"> </w:t>
                      </w:r>
                      <w:r w:rsidR="00E70ECA">
                        <w:rPr>
                          <w:sz w:val="28"/>
                          <w:lang w:val="en-US"/>
                        </w:rPr>
                        <w:t>T</w:t>
                      </w:r>
                    </w:p>
                  </w:txbxContent>
                </v:textbox>
              </v:shape>
              <v:line id="_x0000_s1046" style="position:absolute" from="3760,7292" to="4360,7292">
                <v:stroke endarrow="block"/>
              </v:line>
              <v:line id="_x0000_s1047" style="position:absolute" from="5320,7312" to="6080,7312">
                <v:stroke endarrow="block"/>
              </v:line>
              <v:line id="_x0000_s1048" style="position:absolute" from="4360,7312" to="4660,7312"/>
              <v:line id="_x0000_s1049" style="position:absolute" from="4920,7312" to="5320,7312"/>
              <v:line id="_x0000_s1050" style="position:absolute;flip:y" from="4660,7052" to="4920,7312"/>
              <v:shape id="_x0000_s1051" type="#_x0000_t202" style="position:absolute;left:5400;top:6712;width:860;height:500" stroked="f">
                <v:textbox>
                  <w:txbxContent>
                    <w:p w:rsidR="00E70ECA" w:rsidRDefault="00E70ECA" w:rsidP="00E70ECA">
                      <w:pPr>
                        <w:rPr>
                          <w:sz w:val="28"/>
                          <w:lang w:val="en-US"/>
                        </w:rPr>
                      </w:pPr>
                      <w:r>
                        <w:rPr>
                          <w:sz w:val="28"/>
                          <w:lang w:val="en-US"/>
                        </w:rPr>
                        <w:t>x*(t)</w:t>
                      </w:r>
                    </w:p>
                  </w:txbxContent>
                </v:textbox>
              </v:shape>
            </v:group>
            <v:shape id="_x0000_s1052" type="#_x0000_t202" style="position:absolute;left:3024;top:9648;width:860;height:500" stroked="f">
              <v:textbox>
                <w:txbxContent>
                  <w:p w:rsidR="00E70ECA" w:rsidRDefault="00E70ECA" w:rsidP="00E70ECA">
                    <w:pPr>
                      <w:rPr>
                        <w:sz w:val="28"/>
                        <w:lang w:val="en-US"/>
                      </w:rPr>
                    </w:pPr>
                    <w:r>
                      <w:rPr>
                        <w:sz w:val="28"/>
                        <w:lang w:val="en-US"/>
                      </w:rPr>
                      <w:t>x(t)</w:t>
                    </w:r>
                  </w:p>
                </w:txbxContent>
              </v:textbox>
            </v:shape>
            <v:line id="_x0000_s1053" style="position:absolute" from="5472,10512" to="10512,10512"/>
          </v:group>
        </w:pict>
      </w: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11060A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11060A">
        <w:rPr>
          <w:sz w:val="28"/>
          <w:szCs w:val="28"/>
        </w:rPr>
        <w:t>Рис. 2</w:t>
      </w: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 xml:space="preserve">Частотный спектр выходного сигнала состоит из спектра входного сигнала ослабленного в 1/Т раз и спектров дополнительных сигналов сдвинутых по оси частот на величину </w:t>
      </w:r>
      <w:r w:rsidRPr="00257215">
        <w:rPr>
          <w:sz w:val="28"/>
          <w:szCs w:val="28"/>
        </w:rPr>
        <w:sym w:font="Symbol" w:char="F0B1"/>
      </w:r>
      <w:r w:rsidRPr="00257215">
        <w:rPr>
          <w:sz w:val="28"/>
          <w:szCs w:val="28"/>
        </w:rPr>
        <w:t>к</w:t>
      </w:r>
      <w:r w:rsidRPr="00257215">
        <w:rPr>
          <w:sz w:val="28"/>
          <w:szCs w:val="28"/>
        </w:rPr>
        <w:sym w:font="Symbol" w:char="F077"/>
      </w:r>
      <w:r w:rsidRPr="00257215">
        <w:rPr>
          <w:sz w:val="28"/>
          <w:szCs w:val="28"/>
          <w:vertAlign w:val="subscript"/>
        </w:rPr>
        <w:t>п</w:t>
      </w:r>
      <w:r w:rsidRPr="00257215">
        <w:rPr>
          <w:sz w:val="28"/>
          <w:szCs w:val="28"/>
        </w:rPr>
        <w:t>.</w:t>
      </w:r>
    </w:p>
    <w:p w:rsidR="00E70ECA" w:rsidRPr="00257215" w:rsidRDefault="00E70ECA" w:rsidP="00D9755A">
      <w:pPr>
        <w:pStyle w:val="BodyText3"/>
        <w:keepNext/>
        <w:spacing w:after="0"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Если стоит задача восстановить входной сигнал, то на выходе ИЭ необходимо поставить фильтр, который пропускает только частоты спектра входного сигнала, а остальные фильтрует (рис. 3).</w:t>
      </w:r>
    </w:p>
    <w:p w:rsidR="00E70ECA" w:rsidRPr="00257215" w:rsidRDefault="00E70ECA" w:rsidP="00D9755A">
      <w:pPr>
        <w:pStyle w:val="BodyText3"/>
        <w:keepNext/>
        <w:spacing w:after="0"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847F36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  <w:pict>
          <v:group id="_x0000_s1054" style="width:227pt;height:58.4pt;mso-position-horizontal-relative:char;mso-position-vertical-relative:line" coordorigin="3340,10712" coordsize="4540,1168" o:allowincell="f">
            <v:shape id="_x0000_s1055" type="#_x0000_t202" style="position:absolute;left:5140;top:10712;width:860;height:500" stroked="f">
              <v:textbox>
                <w:txbxContent>
                  <w:p w:rsidR="00E70ECA" w:rsidRDefault="00E70ECA" w:rsidP="00E70ECA">
                    <w:pPr>
                      <w:rPr>
                        <w:sz w:val="28"/>
                        <w:lang w:val="en-US"/>
                      </w:rPr>
                    </w:pPr>
                    <w:r>
                      <w:rPr>
                        <w:sz w:val="28"/>
                        <w:lang w:val="en-US"/>
                      </w:rPr>
                      <w:t>x*(t)</w:t>
                    </w:r>
                  </w:p>
                </w:txbxContent>
              </v:textbox>
            </v:shape>
            <v:shape id="_x0000_s1056" type="#_x0000_t202" style="position:absolute;left:4280;top:10992;width:940;height:860" strokeweight="2.25pt">
              <v:textbox>
                <w:txbxContent>
                  <w:p w:rsidR="00E70ECA" w:rsidRDefault="00E70ECA" w:rsidP="00E70ECA"/>
                  <w:p w:rsidR="00E70ECA" w:rsidRDefault="00257215" w:rsidP="00E70ECA">
                    <w:pPr>
                      <w:rPr>
                        <w:sz w:val="28"/>
                        <w:lang w:val="en-US"/>
                      </w:rPr>
                    </w:pPr>
                    <w:r>
                      <w:t xml:space="preserve"> </w:t>
                    </w:r>
                    <w:r w:rsidR="00E70ECA">
                      <w:rPr>
                        <w:sz w:val="28"/>
                        <w:lang w:val="en-US"/>
                      </w:rPr>
                      <w:t>T</w:t>
                    </w:r>
                  </w:p>
                </w:txbxContent>
              </v:textbox>
            </v:shape>
            <v:line id="_x0000_s1057" style="position:absolute" from="3680,11312" to="4280,11312">
              <v:stroke endarrow="block"/>
            </v:line>
            <v:line id="_x0000_s1058" style="position:absolute" from="5240,11332" to="6000,11332">
              <v:stroke endarrow="block"/>
            </v:line>
            <v:line id="_x0000_s1059" style="position:absolute" from="4280,11332" to="4580,11332"/>
            <v:line id="_x0000_s1060" style="position:absolute" from="4840,11332" to="5240,11332"/>
            <v:line id="_x0000_s1061" style="position:absolute;flip:y" from="4580,11072" to="4840,11332"/>
            <v:shape id="_x0000_s1062" type="#_x0000_t202" style="position:absolute;left:3340;top:10732;width:860;height:500" stroked="f">
              <v:textbox>
                <w:txbxContent>
                  <w:p w:rsidR="00E70ECA" w:rsidRDefault="00E70ECA" w:rsidP="00E70ECA">
                    <w:pPr>
                      <w:rPr>
                        <w:sz w:val="28"/>
                        <w:lang w:val="en-US"/>
                      </w:rPr>
                    </w:pPr>
                    <w:r>
                      <w:rPr>
                        <w:sz w:val="28"/>
                        <w:lang w:val="en-US"/>
                      </w:rPr>
                      <w:t>x(t)</w:t>
                    </w:r>
                  </w:p>
                </w:txbxContent>
              </v:textbox>
            </v:shape>
            <v:shape id="_x0000_s1063" type="#_x0000_t202" style="position:absolute;left:5960;top:10980;width:920;height:900" strokeweight="2.25pt">
              <v:textbox>
                <w:txbxContent>
                  <w:p w:rsidR="00E70ECA" w:rsidRDefault="00257215" w:rsidP="00E70ECA">
                    <w:pPr>
                      <w:pStyle w:val="Heading3"/>
                    </w:pPr>
                    <w:r>
                      <w:t xml:space="preserve"> </w:t>
                    </w:r>
                    <w:r w:rsidR="00E70ECA">
                      <w:t>Ф</w:t>
                    </w:r>
                  </w:p>
                </w:txbxContent>
              </v:textbox>
            </v:shape>
            <v:line id="_x0000_s1064" style="position:absolute" from="6860,11340" to="7780,11340">
              <v:stroke endarrow="block"/>
            </v:line>
            <v:shape id="_x0000_s1065" type="#_x0000_t202" style="position:absolute;left:7020;top:10772;width:860;height:500" stroked="f">
              <v:textbox>
                <w:txbxContent>
                  <w:p w:rsidR="00E70ECA" w:rsidRDefault="00E70ECA" w:rsidP="00E70ECA">
                    <w:pPr>
                      <w:rPr>
                        <w:sz w:val="28"/>
                        <w:lang w:val="en-US"/>
                      </w:rPr>
                    </w:pPr>
                    <w:r>
                      <w:rPr>
                        <w:sz w:val="28"/>
                        <w:lang w:val="en-US"/>
                      </w:rPr>
                      <w:t>x(t)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Рис. 3</w:t>
      </w: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Входной сигнал можно восстановить в том случае, если частоты выходных спектров не перекрываются (</w:t>
      </w:r>
      <w:r w:rsidRPr="00257215">
        <w:rPr>
          <w:sz w:val="28"/>
          <w:szCs w:val="28"/>
        </w:rPr>
        <w:sym w:font="Symbol" w:char="F077"/>
      </w:r>
      <w:r w:rsidRPr="00257215">
        <w:rPr>
          <w:sz w:val="28"/>
          <w:szCs w:val="28"/>
          <w:vertAlign w:val="subscript"/>
        </w:rPr>
        <w:t>1</w:t>
      </w:r>
      <w:r w:rsidRPr="00257215">
        <w:rPr>
          <w:sz w:val="28"/>
          <w:szCs w:val="28"/>
        </w:rPr>
        <w:t xml:space="preserve"> &lt;</w:t>
      </w:r>
      <w:r w:rsidR="00257215">
        <w:rPr>
          <w:sz w:val="28"/>
          <w:szCs w:val="28"/>
        </w:rPr>
        <w:t xml:space="preserve"> </w:t>
      </w:r>
      <w:r w:rsidRPr="00257215">
        <w:rPr>
          <w:sz w:val="28"/>
          <w:szCs w:val="28"/>
        </w:rPr>
        <w:sym w:font="Symbol" w:char="F077"/>
      </w:r>
      <w:r w:rsidRPr="00257215">
        <w:rPr>
          <w:sz w:val="28"/>
          <w:szCs w:val="28"/>
          <w:vertAlign w:val="subscript"/>
        </w:rPr>
        <w:t>п</w:t>
      </w:r>
      <w:r w:rsidRPr="00257215">
        <w:rPr>
          <w:sz w:val="28"/>
          <w:szCs w:val="28"/>
        </w:rPr>
        <w:t>/2), в противном случае восстановить входной сигнал невозможно (</w:t>
      </w:r>
      <w:r w:rsidRPr="00257215">
        <w:rPr>
          <w:sz w:val="28"/>
          <w:szCs w:val="28"/>
        </w:rPr>
        <w:sym w:font="Symbol" w:char="F077"/>
      </w:r>
      <w:r w:rsidRPr="00257215">
        <w:rPr>
          <w:sz w:val="28"/>
          <w:szCs w:val="28"/>
          <w:vertAlign w:val="subscript"/>
        </w:rPr>
        <w:t>1</w:t>
      </w:r>
      <w:r w:rsidRPr="00257215">
        <w:rPr>
          <w:sz w:val="28"/>
          <w:szCs w:val="28"/>
        </w:rPr>
        <w:t xml:space="preserve"> –верхняя граничная частота). Это условие называется теоремой Котельникова, которая формулируется следующим образом: без потери свойств непрерывного сигнала его можно заменить дискретным, а значит и дискретный заменить непрерывным, если частота квантования в 2 раза больше частоты высшей гармоники переда</w:t>
      </w:r>
      <w:r w:rsidR="00520B2F">
        <w:rPr>
          <w:sz w:val="28"/>
          <w:szCs w:val="28"/>
        </w:rPr>
        <w:t>ваемого сигнала.</w:t>
      </w:r>
    </w:p>
    <w:p w:rsidR="00E70ECA" w:rsidRPr="00257215" w:rsidRDefault="00E70ECA" w:rsidP="00D9755A">
      <w:pPr>
        <w:pStyle w:val="BodyText"/>
        <w:keepNext/>
        <w:spacing w:after="0"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2. Частотные характеристики дискретных систем управления</w:t>
      </w: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 xml:space="preserve">Частотные характеристики дискретных систем автоматического управления определяются также как и для непрерывных систем с учетом некоторых особенностей. Рассмотрим систему (рис. 1). </w:t>
      </w:r>
    </w:p>
    <w:p w:rsidR="00403491" w:rsidRPr="00257215" w:rsidRDefault="00403491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847F36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  <w:pict>
          <v:group id="_x0000_s1066" style="width:364.8pt;height:70.5pt;mso-position-horizontal-relative:char;mso-position-vertical-relative:line" coordorigin="3363,3648" coordsize="7296,1410" o:allowincell="f">
            <v:rect id="_x0000_s1067" style="position:absolute;left:3728;top:3648;width:6931;height:532" filled="f" stroked="f">
              <v:textbox style="mso-rotate-with-shape:t" inset="0,0,0,0">
                <w:txbxContent>
                  <w:p w:rsidR="00E70ECA" w:rsidRDefault="00E70ECA" w:rsidP="00E70ECA">
                    <w:r>
                      <w:rPr>
                        <w:snapToGrid w:val="0"/>
                        <w:color w:val="000000"/>
                        <w:lang w:val="en-US"/>
                      </w:rPr>
                      <w:t>x(t)</w:t>
                    </w:r>
                    <w:r w:rsidR="00257215">
                      <w:rPr>
                        <w:snapToGrid w:val="0"/>
                        <w:color w:val="000000"/>
                        <w:lang w:val="en-US"/>
                      </w:rPr>
                      <w:t xml:space="preserve"> </w:t>
                    </w:r>
                    <w:r>
                      <w:rPr>
                        <w:snapToGrid w:val="0"/>
                        <w:color w:val="000000"/>
                        <w:lang w:val="en-US"/>
                      </w:rPr>
                      <w:t>y[</w:t>
                    </w:r>
                    <w:r>
                      <w:rPr>
                        <w:snapToGrid w:val="0"/>
                        <w:color w:val="000000"/>
                        <w:sz w:val="24"/>
                        <w:lang w:val="en-US"/>
                      </w:rPr>
                      <w:t>nT]</w:t>
                    </w:r>
                  </w:p>
                </w:txbxContent>
              </v:textbox>
            </v:rect>
            <v:rect id="_x0000_s1068" style="position:absolute;left:8035;top:3993;width:730;height:558" filled="f" stroked="f" strokeweight="1.7pt"/>
            <v:rect id="_x0000_s1069" style="position:absolute;left:6991;top:3961;width:618;height:900" strokeweight="2.25pt"/>
            <v:rect id="_x0000_s1070" style="position:absolute;left:6999;top:4392;width:536;height:432" filled="f" stroked="f">
              <v:textbox style="mso-rotate-with-shape:t" inset="0,0,0,0">
                <w:txbxContent>
                  <w:p w:rsidR="00E70ECA" w:rsidRDefault="00257215" w:rsidP="00E70ECA">
                    <w:r>
                      <w:rPr>
                        <w:snapToGrid w:val="0"/>
                        <w:color w:val="000000"/>
                        <w:sz w:val="24"/>
                        <w:lang w:val="en-US"/>
                      </w:rPr>
                      <w:t xml:space="preserve"> </w:t>
                    </w:r>
                    <w:r w:rsidR="00E70ECA">
                      <w:rPr>
                        <w:snapToGrid w:val="0"/>
                        <w:color w:val="000000"/>
                        <w:lang w:val="en-US"/>
                      </w:rPr>
                      <w:t>T</w:t>
                    </w:r>
                    <w:r>
                      <w:rPr>
                        <w:snapToGrid w:val="0"/>
                        <w:color w:val="000000"/>
                        <w:lang w:val="en-US"/>
                      </w:rPr>
                      <w:t xml:space="preserve"> </w:t>
                    </w:r>
                  </w:p>
                </w:txbxContent>
              </v:textbox>
            </v:rect>
            <v:line id="_x0000_s1071" style="position:absolute" from="7364,4285" to="8088,4286" strokeweight=".65pt">
              <v:stroke endarrow="block"/>
            </v:line>
            <v:shape id="_x0000_s1072" style="position:absolute;left:8832;top:4345;width:14;height:13" coordsize="14,13" path="m14,6l14,,7,,,6r,l7,13r,l14,6xe" fillcolor="black" stroked="f">
              <v:path arrowok="t"/>
            </v:shape>
            <v:shape id="_x0000_s1073" style="position:absolute;left:8832;top:4398;width:14;height:13" coordsize="14,13" path="m14,7l14,,7,,,7r,l7,13r,l14,7xe" fillcolor="black" stroked="f">
              <v:path arrowok="t"/>
            </v:shape>
            <v:shape id="_x0000_s1074" style="position:absolute;left:8832;top:4425;width:14;height:13" coordsize="14,13" path="m14,6l14,,7,,,6r,l7,13r,l14,6xe" fillcolor="black" stroked="f">
              <v:path arrowok="t"/>
            </v:shape>
            <v:shape id="_x0000_s1075" style="position:absolute;left:8832;top:4584;width:14;height:13" coordsize="14,13" path="m14,7l14,,7,,,7r,l7,13r,l14,7xe" fillcolor="black" stroked="f">
              <v:path arrowok="t"/>
            </v:shape>
            <v:shape id="_x0000_s1076" style="position:absolute;left:8872;top:5005;width:14;height:13" coordsize="14,13" path="m14,7l14,,7,,,7r,l7,13r,l14,7xe" fillcolor="black" stroked="f">
              <v:path arrowok="t"/>
            </v:shape>
            <v:line id="_x0000_s1077" style="position:absolute;flip:y" from="7115,4224" to="7315,4324" strokeweight=".65pt"/>
            <v:shape id="_x0000_s1078" type="#_x0000_t202" style="position:absolute;left:5423;top:3974;width:998;height:760" strokeweight="2.25pt">
              <v:textbox>
                <w:txbxContent>
                  <w:p w:rsidR="00E70ECA" w:rsidRDefault="00E70ECA" w:rsidP="00E70ECA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K(p)</w:t>
                    </w:r>
                  </w:p>
                </w:txbxContent>
              </v:textbox>
            </v:shape>
            <v:rect id="_x0000_s1079" style="position:absolute;left:5283;top:4073;width:730;height:558" filled="f" stroked="f" strokeweight="1.7pt"/>
            <v:rect id="_x0000_s1080" style="position:absolute;left:4179;top:4001;width:618;height:900" strokeweight="2.25pt"/>
            <v:rect id="_x0000_s1081" style="position:absolute;left:4207;top:4392;width:535;height:432" filled="f" stroked="f">
              <v:textbox style="mso-rotate-with-shape:t" inset="0,0,0,0">
                <w:txbxContent>
                  <w:p w:rsidR="00E70ECA" w:rsidRDefault="00257215" w:rsidP="00E70ECA">
                    <w:r>
                      <w:rPr>
                        <w:snapToGrid w:val="0"/>
                        <w:color w:val="000000"/>
                        <w:sz w:val="24"/>
                        <w:lang w:val="en-US"/>
                      </w:rPr>
                      <w:t xml:space="preserve"> </w:t>
                    </w:r>
                    <w:r w:rsidR="00E70ECA">
                      <w:rPr>
                        <w:snapToGrid w:val="0"/>
                        <w:color w:val="000000"/>
                        <w:lang w:val="en-US"/>
                      </w:rPr>
                      <w:t>T</w:t>
                    </w:r>
                    <w:r>
                      <w:rPr>
                        <w:snapToGrid w:val="0"/>
                        <w:color w:val="000000"/>
                        <w:lang w:val="en-US"/>
                      </w:rPr>
                      <w:t xml:space="preserve"> </w:t>
                    </w:r>
                  </w:p>
                </w:txbxContent>
              </v:textbox>
            </v:rect>
            <v:line id="_x0000_s1082" style="position:absolute" from="4651,4325" to="5375,4326" strokeweight=".65pt"/>
            <v:shape id="_x0000_s1083" style="position:absolute;left:6119;top:4385;width:14;height:13" coordsize="14,13" path="m14,6l14,,7,,,6r,l7,13r,l14,6xe" fillcolor="black" stroked="f">
              <v:path arrowok="t"/>
            </v:shape>
            <v:shape id="_x0000_s1084" style="position:absolute;left:6119;top:4438;width:14;height:13" coordsize="14,13" path="m14,7l14,,7,,,7r,l7,13r,l14,7xe" fillcolor="black" stroked="f">
              <v:path arrowok="t"/>
            </v:shape>
            <v:shape id="_x0000_s1085" style="position:absolute;left:6119;top:4465;width:14;height:13" coordsize="14,13" path="m14,6l14,,7,,,6r,l7,13r,l14,6xe" fillcolor="black" stroked="f">
              <v:path arrowok="t"/>
            </v:shape>
            <v:shape id="_x0000_s1086" style="position:absolute;left:6119;top:4624;width:14;height:13" coordsize="14,13" path="m14,7l14,,7,,,7r,l7,13r,l14,7xe" fillcolor="black" stroked="f">
              <v:path arrowok="t"/>
            </v:shape>
            <v:shape id="_x0000_s1087" style="position:absolute;left:6159;top:5045;width:14;height:13" coordsize="14,13" path="m14,7l14,,7,,,7r,l7,13r,l14,7xe" fillcolor="black" stroked="f">
              <v:path arrowok="t"/>
            </v:shape>
            <v:line id="_x0000_s1088" style="position:absolute;flip:y" from="4443,4224" to="4643,4324" strokeweight=".65pt"/>
            <v:line id="_x0000_s1089" style="position:absolute" from="3363,4338" to="4386,4338"/>
            <v:line id="_x0000_s1090" style="position:absolute" from="6376,4338" to="7115,4338"/>
            <w10:wrap type="none"/>
            <w10:anchorlock/>
          </v:group>
        </w:pict>
      </w:r>
    </w:p>
    <w:p w:rsidR="00E70ECA" w:rsidRPr="00257215" w:rsidRDefault="00847F36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rect id="_x0000_s1091" style="position:absolute;left:0;text-align:left;margin-left:322.1pt;margin-top:95pt;width:12.05pt;height:.65pt;z-index:251643904" o:allowincell="f" filled="f" stroked="f">
            <v:textbox style="mso-rotate-with-shape:t" inset="0,0,0,0">
              <w:txbxContent>
                <w:p w:rsidR="00E70ECA" w:rsidRDefault="00847F36" w:rsidP="00E70ECA">
                  <w:r>
                    <w:pict>
                      <v:shape id="_x0000_i1038" type="#_x0000_t75" style="width:12pt;height:.75pt" fillcolor="window">
                        <v:imagedata r:id="rId27" o:title=""/>
                      </v:shape>
                    </w:pict>
                  </w:r>
                </w:p>
              </w:txbxContent>
            </v:textbox>
          </v:rect>
        </w:pict>
      </w:r>
      <w:r w:rsidR="00E70ECA" w:rsidRPr="00257215">
        <w:rPr>
          <w:sz w:val="28"/>
          <w:szCs w:val="28"/>
        </w:rPr>
        <w:t>Рис. 1</w:t>
      </w: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 xml:space="preserve">Пусть на вход системы подается сигнал </w:t>
      </w:r>
      <w:r w:rsidR="000238DB" w:rsidRPr="00257215">
        <w:rPr>
          <w:sz w:val="28"/>
          <w:szCs w:val="28"/>
        </w:rPr>
        <w:object w:dxaOrig="1500" w:dyaOrig="360">
          <v:shape id="_x0000_i1039" type="#_x0000_t75" style="width:75pt;height:18pt" o:ole="" fillcolor="window">
            <v:imagedata r:id="rId28" o:title=""/>
          </v:shape>
          <o:OLEObject Type="Embed" ProgID="Equation.3" ShapeID="_x0000_i1039" DrawAspect="Content" ObjectID="_1478898933" r:id="rId29"/>
        </w:object>
      </w:r>
      <w:r w:rsidRPr="00257215">
        <w:rPr>
          <w:sz w:val="28"/>
          <w:szCs w:val="28"/>
        </w:rPr>
        <w:t xml:space="preserve"> или в комплексной форме </w:t>
      </w:r>
      <w:r w:rsidR="000238DB" w:rsidRPr="00257215">
        <w:rPr>
          <w:sz w:val="28"/>
          <w:szCs w:val="28"/>
        </w:rPr>
        <w:object w:dxaOrig="999" w:dyaOrig="420">
          <v:shape id="_x0000_i1040" type="#_x0000_t75" style="width:50.25pt;height:21pt" o:ole="" fillcolor="window">
            <v:imagedata r:id="rId30" o:title=""/>
          </v:shape>
          <o:OLEObject Type="Embed" ProgID="Equation.3" ShapeID="_x0000_i1040" DrawAspect="Content" ObjectID="_1478898934" r:id="rId31"/>
        </w:object>
      </w:r>
      <w:r w:rsidRPr="00257215">
        <w:rPr>
          <w:sz w:val="28"/>
          <w:szCs w:val="28"/>
        </w:rPr>
        <w:t>, при этом</w:t>
      </w:r>
      <w:r w:rsidR="00257215">
        <w:rPr>
          <w:sz w:val="28"/>
          <w:szCs w:val="28"/>
        </w:rPr>
        <w:t xml:space="preserve"> </w:t>
      </w:r>
      <w:r w:rsidRPr="00257215">
        <w:rPr>
          <w:sz w:val="28"/>
          <w:szCs w:val="28"/>
        </w:rPr>
        <w:t>сигнал</w:t>
      </w:r>
      <w:r w:rsidR="00257215">
        <w:rPr>
          <w:sz w:val="28"/>
          <w:szCs w:val="28"/>
        </w:rPr>
        <w:t xml:space="preserve"> </w:t>
      </w:r>
      <w:r w:rsidRPr="00257215">
        <w:rPr>
          <w:sz w:val="28"/>
          <w:szCs w:val="28"/>
        </w:rPr>
        <w:t>на</w:t>
      </w:r>
      <w:r w:rsidR="00257215">
        <w:rPr>
          <w:sz w:val="28"/>
          <w:szCs w:val="28"/>
        </w:rPr>
        <w:t xml:space="preserve"> </w:t>
      </w:r>
      <w:r w:rsidRPr="00257215">
        <w:rPr>
          <w:sz w:val="28"/>
          <w:szCs w:val="28"/>
        </w:rPr>
        <w:t>выходе</w:t>
      </w:r>
      <w:r w:rsidR="00257215">
        <w:rPr>
          <w:sz w:val="28"/>
          <w:szCs w:val="28"/>
        </w:rPr>
        <w:t xml:space="preserve"> </w:t>
      </w:r>
      <w:r w:rsidRPr="00257215">
        <w:rPr>
          <w:sz w:val="28"/>
          <w:szCs w:val="28"/>
        </w:rPr>
        <w:t>импульсного</w:t>
      </w:r>
      <w:r w:rsidR="00257215">
        <w:rPr>
          <w:sz w:val="28"/>
          <w:szCs w:val="28"/>
        </w:rPr>
        <w:t xml:space="preserve"> </w:t>
      </w:r>
      <w:r w:rsidRPr="00257215">
        <w:rPr>
          <w:sz w:val="28"/>
          <w:szCs w:val="28"/>
        </w:rPr>
        <w:t>элемента</w:t>
      </w:r>
      <w:r w:rsidR="00257215">
        <w:rPr>
          <w:sz w:val="28"/>
          <w:szCs w:val="28"/>
        </w:rPr>
        <w:t xml:space="preserve"> </w:t>
      </w:r>
      <w:r w:rsidRPr="00257215">
        <w:rPr>
          <w:sz w:val="28"/>
          <w:szCs w:val="28"/>
        </w:rPr>
        <w:t xml:space="preserve">равен </w:t>
      </w:r>
      <w:r w:rsidR="000238DB" w:rsidRPr="00257215">
        <w:rPr>
          <w:sz w:val="28"/>
          <w:szCs w:val="28"/>
        </w:rPr>
        <w:object w:dxaOrig="2700" w:dyaOrig="340">
          <v:shape id="_x0000_i1041" type="#_x0000_t75" style="width:135pt;height:17.25pt" o:ole="" fillcolor="window">
            <v:imagedata r:id="rId32" o:title=""/>
          </v:shape>
          <o:OLEObject Type="Embed" ProgID="Equation.3" ShapeID="_x0000_i1041" DrawAspect="Content" ObjectID="_1478898935" r:id="rId33"/>
        </w:object>
      </w:r>
      <w:r w:rsidRPr="00257215">
        <w:rPr>
          <w:sz w:val="28"/>
          <w:szCs w:val="28"/>
        </w:rPr>
        <w:t xml:space="preserve"> или в комплексной форме </w:t>
      </w:r>
      <w:r w:rsidR="000238DB" w:rsidRPr="00257215">
        <w:rPr>
          <w:sz w:val="28"/>
          <w:szCs w:val="28"/>
        </w:rPr>
        <w:object w:dxaOrig="1860" w:dyaOrig="460">
          <v:shape id="_x0000_i1042" type="#_x0000_t75" style="width:93pt;height:23.25pt" o:ole="" fillcolor="window">
            <v:imagedata r:id="rId34" o:title=""/>
          </v:shape>
          <o:OLEObject Type="Embed" ProgID="Equation.3" ShapeID="_x0000_i1042" DrawAspect="Content" ObjectID="_1478898936" r:id="rId35"/>
        </w:object>
      </w:r>
      <w:r w:rsidRPr="00257215">
        <w:rPr>
          <w:sz w:val="28"/>
          <w:szCs w:val="28"/>
        </w:rPr>
        <w:t xml:space="preserve">, где </w:t>
      </w:r>
      <w:r w:rsidR="000238DB" w:rsidRPr="00257215">
        <w:rPr>
          <w:sz w:val="28"/>
          <w:szCs w:val="28"/>
        </w:rPr>
        <w:object w:dxaOrig="940" w:dyaOrig="300">
          <v:shape id="_x0000_i1043" type="#_x0000_t75" style="width:47.25pt;height:15pt" o:ole="" fillcolor="window">
            <v:imagedata r:id="rId36" o:title=""/>
          </v:shape>
          <o:OLEObject Type="Embed" ProgID="Equation.3" ShapeID="_x0000_i1043" DrawAspect="Content" ObjectID="_1478898937" r:id="rId37"/>
        </w:object>
      </w:r>
      <w:r w:rsidRPr="00257215">
        <w:rPr>
          <w:sz w:val="28"/>
          <w:szCs w:val="28"/>
        </w:rPr>
        <w:t>представляет собой безразмерную частоту.</w:t>
      </w: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Для непрерывной системы зависимость между входным и выходным сигналом определяется через интеграл свертки</w:t>
      </w:r>
    </w:p>
    <w:p w:rsidR="00403491" w:rsidRPr="00257215" w:rsidRDefault="00403491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0238DB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object w:dxaOrig="2860" w:dyaOrig="980">
          <v:shape id="_x0000_i1044" type="#_x0000_t75" style="width:143.25pt;height:48.75pt" o:ole="" fillcolor="window">
            <v:imagedata r:id="rId38" o:title=""/>
          </v:shape>
          <o:OLEObject Type="Embed" ProgID="Equation.3" ShapeID="_x0000_i1044" DrawAspect="Content" ObjectID="_1478898938" r:id="rId39"/>
        </w:object>
      </w:r>
      <w:r w:rsidR="00E70ECA" w:rsidRPr="00257215">
        <w:rPr>
          <w:sz w:val="28"/>
          <w:szCs w:val="28"/>
        </w:rPr>
        <w:t>.</w:t>
      </w:r>
      <w:r w:rsidR="00257215">
        <w:rPr>
          <w:sz w:val="28"/>
          <w:szCs w:val="28"/>
        </w:rPr>
        <w:t xml:space="preserve"> </w:t>
      </w:r>
      <w:r w:rsidR="00E70ECA" w:rsidRPr="00257215">
        <w:rPr>
          <w:sz w:val="28"/>
          <w:szCs w:val="28"/>
        </w:rPr>
        <w:t>(1)</w:t>
      </w:r>
    </w:p>
    <w:p w:rsidR="00403491" w:rsidRPr="00257215" w:rsidRDefault="00403491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Для дискретных систем это соотношение имеет вид:</w:t>
      </w:r>
    </w:p>
    <w:p w:rsidR="00403491" w:rsidRPr="00257215" w:rsidRDefault="00403491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0238DB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object w:dxaOrig="7000" w:dyaOrig="1820">
          <v:shape id="_x0000_i1045" type="#_x0000_t75" style="width:276.75pt;height:1in" o:ole="" fillcolor="window">
            <v:imagedata r:id="rId40" o:title=""/>
          </v:shape>
          <o:OLEObject Type="Embed" ProgID="Equation.3" ShapeID="_x0000_i1045" DrawAspect="Content" ObjectID="_1478898939" r:id="rId41"/>
        </w:object>
      </w:r>
      <w:r w:rsidR="00257215">
        <w:rPr>
          <w:sz w:val="28"/>
          <w:szCs w:val="28"/>
        </w:rPr>
        <w:t xml:space="preserve"> </w:t>
      </w:r>
      <w:r w:rsidR="00E70ECA" w:rsidRPr="00257215">
        <w:rPr>
          <w:sz w:val="28"/>
          <w:szCs w:val="28"/>
        </w:rPr>
        <w:t xml:space="preserve">(2) </w:t>
      </w:r>
    </w:p>
    <w:p w:rsidR="00D9755A" w:rsidRDefault="00D9755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 xml:space="preserve">где </w:t>
      </w:r>
      <w:r w:rsidR="000238DB" w:rsidRPr="00257215">
        <w:rPr>
          <w:sz w:val="28"/>
          <w:szCs w:val="28"/>
        </w:rPr>
        <w:object w:dxaOrig="3560" w:dyaOrig="900">
          <v:shape id="_x0000_i1046" type="#_x0000_t75" style="width:177.75pt;height:45pt" o:ole="" fillcolor="window">
            <v:imagedata r:id="rId42" o:title=""/>
          </v:shape>
          <o:OLEObject Type="Embed" ProgID="Equation.3" ShapeID="_x0000_i1046" DrawAspect="Content" ObjectID="_1478898940" r:id="rId43"/>
        </w:object>
      </w:r>
      <w:r w:rsidRPr="00257215">
        <w:rPr>
          <w:sz w:val="28"/>
          <w:szCs w:val="28"/>
        </w:rPr>
        <w:t>- комплексный коэффициент</w:t>
      </w:r>
      <w:r w:rsidR="00257215">
        <w:rPr>
          <w:sz w:val="28"/>
          <w:szCs w:val="28"/>
        </w:rPr>
        <w:t xml:space="preserve"> </w:t>
      </w:r>
      <w:r w:rsidRPr="00257215">
        <w:rPr>
          <w:sz w:val="28"/>
          <w:szCs w:val="28"/>
        </w:rPr>
        <w:t>передачи.</w:t>
      </w: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Для построения частотных характеристик</w:t>
      </w:r>
      <w:r w:rsidR="00257215">
        <w:rPr>
          <w:sz w:val="28"/>
          <w:szCs w:val="28"/>
        </w:rPr>
        <w:t xml:space="preserve"> </w:t>
      </w:r>
      <w:r w:rsidRPr="00257215">
        <w:rPr>
          <w:sz w:val="28"/>
          <w:szCs w:val="28"/>
        </w:rPr>
        <w:t>используется соотношение</w:t>
      </w:r>
    </w:p>
    <w:p w:rsidR="00403491" w:rsidRPr="00257215" w:rsidRDefault="00403491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0238DB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object w:dxaOrig="3720" w:dyaOrig="820">
          <v:shape id="_x0000_i1047" type="#_x0000_t75" style="width:147pt;height:32.25pt" o:ole="" fillcolor="window">
            <v:imagedata r:id="rId44" o:title=""/>
          </v:shape>
          <o:OLEObject Type="Embed" ProgID="Equation.3" ShapeID="_x0000_i1047" DrawAspect="Content" ObjectID="_1478898941" r:id="rId45"/>
        </w:object>
      </w:r>
      <w:r w:rsidR="00E70ECA" w:rsidRPr="00257215">
        <w:rPr>
          <w:sz w:val="28"/>
          <w:szCs w:val="28"/>
        </w:rPr>
        <w:t>.</w:t>
      </w:r>
      <w:r w:rsidR="00257215">
        <w:rPr>
          <w:sz w:val="28"/>
          <w:szCs w:val="28"/>
        </w:rPr>
        <w:t xml:space="preserve"> </w:t>
      </w:r>
      <w:r w:rsidR="00E70ECA" w:rsidRPr="00257215">
        <w:rPr>
          <w:sz w:val="28"/>
          <w:szCs w:val="28"/>
        </w:rPr>
        <w:t>(3)</w:t>
      </w:r>
    </w:p>
    <w:p w:rsidR="00403491" w:rsidRPr="00257215" w:rsidRDefault="00403491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 xml:space="preserve">Это выражение представляет собой сумму векторов до точек </w:t>
      </w:r>
      <w:r w:rsidR="000238DB" w:rsidRPr="00257215">
        <w:rPr>
          <w:sz w:val="28"/>
          <w:szCs w:val="28"/>
        </w:rPr>
        <w:object w:dxaOrig="2640" w:dyaOrig="380">
          <v:shape id="_x0000_i1048" type="#_x0000_t75" style="width:132pt;height:18.75pt" o:ole="" fillcolor="window">
            <v:imagedata r:id="rId46" o:title=""/>
          </v:shape>
          <o:OLEObject Type="Embed" ProgID="Equation.3" ShapeID="_x0000_i1048" DrawAspect="Content" ObjectID="_1478898942" r:id="rId47"/>
        </w:object>
      </w:r>
      <w:r w:rsidRPr="00257215">
        <w:rPr>
          <w:sz w:val="28"/>
          <w:szCs w:val="28"/>
        </w:rPr>
        <w:t xml:space="preserve"> и т. д., при этом количество необходимых векторов зависит от ширины полосы пропускания системы. Если частота квантования велика по сравнению с шириной полосы пропускания, то достаточно использовать 2-3 члена суммы ряда.</w:t>
      </w: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Выражения для амплитудно-частотной и фазочастотной характеристик определяются из соотношений</w:t>
      </w: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0238DB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object w:dxaOrig="2260" w:dyaOrig="420">
          <v:shape id="_x0000_i1049" type="#_x0000_t75" style="width:89.25pt;height:16.5pt" o:ole="" fillcolor="window">
            <v:imagedata r:id="rId48" o:title=""/>
          </v:shape>
          <o:OLEObject Type="Embed" ProgID="Equation.3" ShapeID="_x0000_i1049" DrawAspect="Content" ObjectID="_1478898943" r:id="rId49"/>
        </w:object>
      </w:r>
      <w:r w:rsidR="00E70ECA" w:rsidRPr="00257215">
        <w:rPr>
          <w:sz w:val="28"/>
          <w:szCs w:val="28"/>
        </w:rPr>
        <w:t xml:space="preserve"> ,</w:t>
      </w:r>
      <w:r w:rsidR="00257215">
        <w:rPr>
          <w:sz w:val="28"/>
          <w:szCs w:val="28"/>
        </w:rPr>
        <w:t xml:space="preserve"> </w:t>
      </w:r>
      <w:r w:rsidR="00E70ECA" w:rsidRPr="00257215">
        <w:rPr>
          <w:sz w:val="28"/>
          <w:szCs w:val="28"/>
        </w:rPr>
        <w:t>(4)</w:t>
      </w:r>
    </w:p>
    <w:p w:rsidR="00E70ECA" w:rsidRPr="00257215" w:rsidRDefault="000238DB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object w:dxaOrig="2560" w:dyaOrig="360">
          <v:shape id="_x0000_i1050" type="#_x0000_t75" style="width:128.25pt;height:18pt" o:ole="" fillcolor="window">
            <v:imagedata r:id="rId50" o:title=""/>
          </v:shape>
          <o:OLEObject Type="Embed" ProgID="Equation.3" ShapeID="_x0000_i1050" DrawAspect="Content" ObjectID="_1478898944" r:id="rId51"/>
        </w:object>
      </w:r>
      <w:r w:rsidR="00E70ECA" w:rsidRPr="00257215">
        <w:rPr>
          <w:sz w:val="28"/>
          <w:szCs w:val="28"/>
        </w:rPr>
        <w:t>.</w:t>
      </w:r>
    </w:p>
    <w:p w:rsidR="00403491" w:rsidRPr="00257215" w:rsidRDefault="00403491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Так как частотные характеристики являются периодическими функциями частоты с периодом 2</w:t>
      </w:r>
      <w:r w:rsidRPr="00257215">
        <w:rPr>
          <w:sz w:val="28"/>
          <w:szCs w:val="28"/>
        </w:rPr>
        <w:sym w:font="Symbol" w:char="F070"/>
      </w:r>
      <w:r w:rsidRPr="00257215">
        <w:rPr>
          <w:sz w:val="28"/>
          <w:szCs w:val="28"/>
        </w:rPr>
        <w:t xml:space="preserve">, то они полностью определяются ее значениями на интервале </w:t>
      </w:r>
      <w:r w:rsidR="000238DB" w:rsidRPr="00257215">
        <w:rPr>
          <w:sz w:val="28"/>
          <w:szCs w:val="28"/>
        </w:rPr>
        <w:object w:dxaOrig="2360" w:dyaOrig="300">
          <v:shape id="_x0000_i1051" type="#_x0000_t75" style="width:117.75pt;height:15pt" o:ole="" fillcolor="window">
            <v:imagedata r:id="rId52" o:title=""/>
          </v:shape>
          <o:OLEObject Type="Embed" ProgID="Equation.3" ShapeID="_x0000_i1051" DrawAspect="Content" ObjectID="_1478898945" r:id="rId53"/>
        </w:object>
      </w:r>
      <w:r w:rsidRPr="00257215">
        <w:rPr>
          <w:sz w:val="28"/>
          <w:szCs w:val="28"/>
        </w:rPr>
        <w:t>. Так как АФХ дискретной системы является</w:t>
      </w:r>
      <w:r w:rsidR="00257215">
        <w:rPr>
          <w:sz w:val="28"/>
          <w:szCs w:val="28"/>
        </w:rPr>
        <w:t xml:space="preserve"> </w:t>
      </w:r>
      <w:r w:rsidRPr="00257215">
        <w:rPr>
          <w:sz w:val="28"/>
          <w:szCs w:val="28"/>
        </w:rPr>
        <w:t xml:space="preserve">симметричной относительно действительной оси (в соответствии со свойством дискретного преобразования Фурье), то ее достаточно рассматривать на интервале частот </w:t>
      </w:r>
      <w:r w:rsidR="000238DB" w:rsidRPr="00257215">
        <w:rPr>
          <w:sz w:val="28"/>
          <w:szCs w:val="28"/>
        </w:rPr>
        <w:object w:dxaOrig="1560" w:dyaOrig="300">
          <v:shape id="_x0000_i1052" type="#_x0000_t75" style="width:78pt;height:15pt" o:ole="" fillcolor="window">
            <v:imagedata r:id="rId54" o:title=""/>
          </v:shape>
          <o:OLEObject Type="Embed" ProgID="Equation.3" ShapeID="_x0000_i1052" DrawAspect="Content" ObjectID="_1478898946" r:id="rId55"/>
        </w:object>
      </w:r>
      <w:r w:rsidRPr="00257215">
        <w:rPr>
          <w:sz w:val="28"/>
          <w:szCs w:val="28"/>
        </w:rPr>
        <w:t>.</w:t>
      </w:r>
    </w:p>
    <w:p w:rsidR="00E70ECA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Пример 1. Построить АФХ дискретной системы, если передаточная функция ее непрерывной части имеет вид</w:t>
      </w:r>
    </w:p>
    <w:p w:rsidR="00520B2F" w:rsidRPr="00257215" w:rsidRDefault="00520B2F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0238DB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object w:dxaOrig="1700" w:dyaOrig="780">
          <v:shape id="_x0000_i1053" type="#_x0000_t75" style="width:84.75pt;height:39pt" o:ole="" fillcolor="window">
            <v:imagedata r:id="rId56" o:title=""/>
          </v:shape>
          <o:OLEObject Type="Embed" ProgID="Equation.3" ShapeID="_x0000_i1053" DrawAspect="Content" ObjectID="_1478898947" r:id="rId57"/>
        </w:object>
      </w:r>
      <w:r w:rsidR="00E70ECA" w:rsidRPr="00257215">
        <w:rPr>
          <w:sz w:val="28"/>
          <w:szCs w:val="28"/>
        </w:rPr>
        <w:t xml:space="preserve"> .</w:t>
      </w: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Решение:</w:t>
      </w:r>
      <w:r w:rsidR="00257215">
        <w:rPr>
          <w:sz w:val="28"/>
          <w:szCs w:val="28"/>
        </w:rPr>
        <w:t xml:space="preserve"> </w:t>
      </w:r>
      <w:r w:rsidRPr="00257215">
        <w:rPr>
          <w:sz w:val="28"/>
          <w:szCs w:val="28"/>
        </w:rPr>
        <w:t xml:space="preserve">Передаточная функция дискретной системы имеет вид </w:t>
      </w:r>
    </w:p>
    <w:p w:rsidR="00E70ECA" w:rsidRPr="00257215" w:rsidRDefault="00D9755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0238DB" w:rsidRPr="00257215">
        <w:rPr>
          <w:sz w:val="28"/>
          <w:szCs w:val="28"/>
        </w:rPr>
        <w:object w:dxaOrig="2200" w:dyaOrig="880">
          <v:shape id="_x0000_i1054" type="#_x0000_t75" style="width:110.25pt;height:44.25pt" o:ole="" fillcolor="window">
            <v:imagedata r:id="rId58" o:title=""/>
          </v:shape>
          <o:OLEObject Type="Embed" ProgID="Equation.3" ShapeID="_x0000_i1054" DrawAspect="Content" ObjectID="_1478898948" r:id="rId59"/>
        </w:object>
      </w:r>
      <w:r w:rsidR="00E70ECA" w:rsidRPr="00257215">
        <w:rPr>
          <w:sz w:val="28"/>
          <w:szCs w:val="28"/>
        </w:rPr>
        <w:t>,</w:t>
      </w:r>
      <w:r w:rsidR="00257215">
        <w:rPr>
          <w:sz w:val="28"/>
          <w:szCs w:val="28"/>
        </w:rPr>
        <w:t xml:space="preserve"> </w:t>
      </w:r>
      <w:r w:rsidR="00E70ECA" w:rsidRPr="00257215">
        <w:rPr>
          <w:sz w:val="28"/>
          <w:szCs w:val="28"/>
        </w:rPr>
        <w:t xml:space="preserve">где </w:t>
      </w:r>
      <w:r w:rsidR="000238DB" w:rsidRPr="00257215">
        <w:rPr>
          <w:sz w:val="28"/>
          <w:szCs w:val="28"/>
        </w:rPr>
        <w:object w:dxaOrig="1100" w:dyaOrig="420">
          <v:shape id="_x0000_i1055" type="#_x0000_t75" style="width:54.75pt;height:21pt" o:ole="" fillcolor="window">
            <v:imagedata r:id="rId60" o:title=""/>
          </v:shape>
          <o:OLEObject Type="Embed" ProgID="Equation.3" ShapeID="_x0000_i1055" DrawAspect="Content" ObjectID="_1478898949" r:id="rId61"/>
        </w:object>
      </w:r>
      <w:r w:rsidR="00E70ECA" w:rsidRPr="00257215">
        <w:rPr>
          <w:sz w:val="28"/>
          <w:szCs w:val="28"/>
        </w:rPr>
        <w:t>.</w:t>
      </w:r>
    </w:p>
    <w:p w:rsidR="00403491" w:rsidRPr="00257215" w:rsidRDefault="00403491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Выполнив подстановку</w:t>
      </w:r>
      <w:r w:rsidR="00257215">
        <w:rPr>
          <w:sz w:val="28"/>
          <w:szCs w:val="28"/>
        </w:rPr>
        <w:t xml:space="preserve"> </w:t>
      </w:r>
      <w:r w:rsidRPr="00257215">
        <w:rPr>
          <w:sz w:val="28"/>
          <w:szCs w:val="28"/>
        </w:rPr>
        <w:t>р = j</w:t>
      </w:r>
      <w:r w:rsidRPr="00257215">
        <w:rPr>
          <w:sz w:val="28"/>
          <w:szCs w:val="28"/>
        </w:rPr>
        <w:sym w:font="Symbol" w:char="F077"/>
      </w:r>
      <w:r w:rsidRPr="00257215">
        <w:rPr>
          <w:sz w:val="28"/>
          <w:szCs w:val="28"/>
        </w:rPr>
        <w:t xml:space="preserve">, получим </w:t>
      </w: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0238DB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object w:dxaOrig="4020" w:dyaOrig="780">
          <v:shape id="_x0000_i1056" type="#_x0000_t75" style="width:201pt;height:39pt" o:ole="" fillcolor="window">
            <v:imagedata r:id="rId62" o:title=""/>
          </v:shape>
          <o:OLEObject Type="Embed" ProgID="Equation.3" ShapeID="_x0000_i1056" DrawAspect="Content" ObjectID="_1478898950" r:id="rId63"/>
        </w:object>
      </w:r>
      <w:r w:rsidR="00E70ECA" w:rsidRPr="00257215">
        <w:rPr>
          <w:sz w:val="28"/>
          <w:szCs w:val="28"/>
        </w:rPr>
        <w:t>.</w:t>
      </w: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 xml:space="preserve">Изменяя частоту на интервале </w:t>
      </w:r>
      <w:r w:rsidR="000238DB" w:rsidRPr="00257215">
        <w:rPr>
          <w:sz w:val="28"/>
          <w:szCs w:val="28"/>
        </w:rPr>
        <w:object w:dxaOrig="1560" w:dyaOrig="300">
          <v:shape id="_x0000_i1057" type="#_x0000_t75" style="width:78pt;height:15pt" o:ole="" fillcolor="window">
            <v:imagedata r:id="rId54" o:title=""/>
          </v:shape>
          <o:OLEObject Type="Embed" ProgID="Equation.3" ShapeID="_x0000_i1057" DrawAspect="Content" ObjectID="_1478898951" r:id="rId64"/>
        </w:object>
      </w:r>
      <w:r w:rsidRPr="00257215">
        <w:rPr>
          <w:sz w:val="28"/>
          <w:szCs w:val="28"/>
        </w:rPr>
        <w:t>, находим соответствующие значения K*(j</w:t>
      </w:r>
      <w:r w:rsidRPr="00257215">
        <w:rPr>
          <w:sz w:val="28"/>
          <w:szCs w:val="28"/>
        </w:rPr>
        <w:sym w:font="Symbol" w:char="F077"/>
      </w:r>
      <w:r w:rsidRPr="00257215">
        <w:rPr>
          <w:sz w:val="28"/>
          <w:szCs w:val="28"/>
        </w:rPr>
        <w:t>), которые заносим в таблицу 1.</w:t>
      </w: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Таблица 1</w:t>
      </w:r>
    </w:p>
    <w:tbl>
      <w:tblPr>
        <w:tblW w:w="85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5"/>
        <w:gridCol w:w="1096"/>
        <w:gridCol w:w="1116"/>
        <w:gridCol w:w="2784"/>
        <w:gridCol w:w="1089"/>
        <w:gridCol w:w="1005"/>
      </w:tblGrid>
      <w:tr w:rsidR="00E70ECA" w:rsidRPr="00520B2F" w:rsidTr="00520B2F">
        <w:trPr>
          <w:trHeight w:val="616"/>
          <w:jc w:val="center"/>
        </w:trPr>
        <w:tc>
          <w:tcPr>
            <w:tcW w:w="1439" w:type="dxa"/>
          </w:tcPr>
          <w:p w:rsidR="00E70ECA" w:rsidRPr="00520B2F" w:rsidRDefault="00847F36" w:rsidP="00D9755A">
            <w:pPr>
              <w:keepNext/>
              <w:spacing w:line="360" w:lineRule="auto"/>
              <w:jc w:val="both"/>
              <w:rPr>
                <w:szCs w:val="28"/>
              </w:rPr>
            </w:pPr>
            <w:r>
              <w:rPr>
                <w:noProof/>
              </w:rPr>
              <w:pict>
                <v:line id="_x0000_s1092" style="position:absolute;left:0;text-align:left;z-index:251644928" from="21.1pt,-.2pt" to="93.1pt,35.8pt" o:allowincell="f"/>
              </w:pict>
            </w:r>
            <w:r w:rsidR="00257215" w:rsidRPr="00520B2F">
              <w:rPr>
                <w:szCs w:val="28"/>
              </w:rPr>
              <w:t xml:space="preserve"> </w:t>
            </w:r>
            <w:r w:rsidR="00E70ECA" w:rsidRPr="00520B2F">
              <w:sym w:font="Symbol" w:char="F077"/>
            </w:r>
          </w:p>
        </w:tc>
        <w:tc>
          <w:tcPr>
            <w:tcW w:w="1113" w:type="dxa"/>
          </w:tcPr>
          <w:p w:rsidR="00E70ECA" w:rsidRPr="00520B2F" w:rsidRDefault="00257215" w:rsidP="00D9755A">
            <w:pPr>
              <w:keepNext/>
              <w:spacing w:line="360" w:lineRule="auto"/>
              <w:jc w:val="both"/>
              <w:rPr>
                <w:szCs w:val="28"/>
              </w:rPr>
            </w:pPr>
            <w:r w:rsidRPr="00520B2F">
              <w:rPr>
                <w:szCs w:val="28"/>
              </w:rPr>
              <w:t xml:space="preserve"> </w:t>
            </w:r>
            <w:r w:rsidR="00E70ECA" w:rsidRPr="00520B2F">
              <w:rPr>
                <w:szCs w:val="28"/>
              </w:rPr>
              <w:t>0</w:t>
            </w:r>
            <w:r w:rsidRPr="00520B2F">
              <w:rPr>
                <w:szCs w:val="28"/>
              </w:rPr>
              <w:t xml:space="preserve"> </w:t>
            </w:r>
          </w:p>
        </w:tc>
        <w:tc>
          <w:tcPr>
            <w:tcW w:w="1134" w:type="dxa"/>
          </w:tcPr>
          <w:p w:rsidR="00E70ECA" w:rsidRPr="00520B2F" w:rsidRDefault="00E70ECA" w:rsidP="00D9755A">
            <w:pPr>
              <w:keepNext/>
              <w:spacing w:line="360" w:lineRule="auto"/>
              <w:jc w:val="both"/>
              <w:rPr>
                <w:szCs w:val="28"/>
              </w:rPr>
            </w:pPr>
          </w:p>
        </w:tc>
        <w:tc>
          <w:tcPr>
            <w:tcW w:w="2835" w:type="dxa"/>
          </w:tcPr>
          <w:p w:rsidR="00E70ECA" w:rsidRPr="00520B2F" w:rsidRDefault="00257215" w:rsidP="00D9755A">
            <w:pPr>
              <w:keepNext/>
              <w:spacing w:line="360" w:lineRule="auto"/>
              <w:jc w:val="both"/>
              <w:rPr>
                <w:szCs w:val="28"/>
              </w:rPr>
            </w:pPr>
            <w:r w:rsidRPr="00520B2F">
              <w:rPr>
                <w:szCs w:val="28"/>
              </w:rPr>
              <w:t xml:space="preserve"> </w:t>
            </w:r>
            <w:r w:rsidR="00E70ECA" w:rsidRPr="00520B2F">
              <w:sym w:font="Symbol" w:char="F070"/>
            </w:r>
            <w:r w:rsidR="00E70ECA" w:rsidRPr="00520B2F">
              <w:rPr>
                <w:szCs w:val="28"/>
              </w:rPr>
              <w:t>/2T</w:t>
            </w:r>
          </w:p>
        </w:tc>
        <w:tc>
          <w:tcPr>
            <w:tcW w:w="1106" w:type="dxa"/>
          </w:tcPr>
          <w:p w:rsidR="00E70ECA" w:rsidRPr="00520B2F" w:rsidRDefault="00E70ECA" w:rsidP="00D9755A">
            <w:pPr>
              <w:keepNext/>
              <w:spacing w:line="360" w:lineRule="auto"/>
              <w:jc w:val="both"/>
              <w:rPr>
                <w:szCs w:val="28"/>
              </w:rPr>
            </w:pPr>
          </w:p>
        </w:tc>
        <w:tc>
          <w:tcPr>
            <w:tcW w:w="1020" w:type="dxa"/>
          </w:tcPr>
          <w:p w:rsidR="00E70ECA" w:rsidRPr="00520B2F" w:rsidRDefault="00257215" w:rsidP="00D9755A">
            <w:pPr>
              <w:keepNext/>
              <w:spacing w:line="360" w:lineRule="auto"/>
              <w:jc w:val="both"/>
              <w:rPr>
                <w:szCs w:val="28"/>
              </w:rPr>
            </w:pPr>
            <w:r w:rsidRPr="00520B2F">
              <w:rPr>
                <w:szCs w:val="28"/>
              </w:rPr>
              <w:t xml:space="preserve"> </w:t>
            </w:r>
            <w:r w:rsidR="00E70ECA" w:rsidRPr="00520B2F">
              <w:sym w:font="Symbol" w:char="F070"/>
            </w:r>
            <w:r w:rsidR="00E70ECA" w:rsidRPr="00520B2F">
              <w:rPr>
                <w:szCs w:val="28"/>
              </w:rPr>
              <w:t>/T</w:t>
            </w:r>
          </w:p>
        </w:tc>
      </w:tr>
      <w:tr w:rsidR="00E70ECA" w:rsidRPr="00520B2F" w:rsidTr="00520B2F">
        <w:trPr>
          <w:trHeight w:val="1403"/>
          <w:jc w:val="center"/>
        </w:trPr>
        <w:tc>
          <w:tcPr>
            <w:tcW w:w="1439" w:type="dxa"/>
          </w:tcPr>
          <w:p w:rsidR="00E70ECA" w:rsidRPr="00520B2F" w:rsidRDefault="00E70ECA" w:rsidP="00D9755A">
            <w:pPr>
              <w:keepNext/>
              <w:spacing w:line="360" w:lineRule="auto"/>
              <w:jc w:val="both"/>
              <w:rPr>
                <w:szCs w:val="28"/>
              </w:rPr>
            </w:pPr>
          </w:p>
          <w:p w:rsidR="00E70ECA" w:rsidRPr="00520B2F" w:rsidRDefault="00E70ECA" w:rsidP="00D9755A">
            <w:pPr>
              <w:keepNext/>
              <w:spacing w:line="360" w:lineRule="auto"/>
              <w:jc w:val="both"/>
              <w:rPr>
                <w:szCs w:val="28"/>
              </w:rPr>
            </w:pPr>
            <w:r w:rsidRPr="00520B2F">
              <w:rPr>
                <w:szCs w:val="28"/>
              </w:rPr>
              <w:t>K*(j</w:t>
            </w:r>
            <w:r w:rsidRPr="00520B2F">
              <w:sym w:font="Symbol" w:char="F077"/>
            </w:r>
            <w:r w:rsidRPr="00520B2F">
              <w:rPr>
                <w:szCs w:val="28"/>
              </w:rPr>
              <w:t>)</w:t>
            </w:r>
          </w:p>
        </w:tc>
        <w:tc>
          <w:tcPr>
            <w:tcW w:w="1113" w:type="dxa"/>
          </w:tcPr>
          <w:p w:rsidR="00E70ECA" w:rsidRPr="00520B2F" w:rsidRDefault="000238DB" w:rsidP="00D9755A">
            <w:pPr>
              <w:keepNext/>
              <w:spacing w:line="360" w:lineRule="auto"/>
              <w:jc w:val="both"/>
              <w:rPr>
                <w:szCs w:val="28"/>
              </w:rPr>
            </w:pPr>
            <w:r w:rsidRPr="00520B2F">
              <w:rPr>
                <w:szCs w:val="28"/>
              </w:rPr>
              <w:object w:dxaOrig="680" w:dyaOrig="720">
                <v:shape id="_x0000_i1058" type="#_x0000_t75" style="width:33.75pt;height:33pt" o:ole="" fillcolor="window">
                  <v:imagedata r:id="rId65" o:title=""/>
                </v:shape>
                <o:OLEObject Type="Embed" ProgID="Equation.3" ShapeID="_x0000_i1058" DrawAspect="Content" ObjectID="_1478898952" r:id="rId66"/>
              </w:object>
            </w:r>
          </w:p>
        </w:tc>
        <w:tc>
          <w:tcPr>
            <w:tcW w:w="1134" w:type="dxa"/>
          </w:tcPr>
          <w:p w:rsidR="00E70ECA" w:rsidRPr="00520B2F" w:rsidRDefault="00E70ECA" w:rsidP="00D9755A">
            <w:pPr>
              <w:keepNext/>
              <w:spacing w:line="360" w:lineRule="auto"/>
              <w:jc w:val="both"/>
              <w:rPr>
                <w:szCs w:val="28"/>
              </w:rPr>
            </w:pPr>
          </w:p>
        </w:tc>
        <w:tc>
          <w:tcPr>
            <w:tcW w:w="2835" w:type="dxa"/>
          </w:tcPr>
          <w:p w:rsidR="00E70ECA" w:rsidRPr="00520B2F" w:rsidRDefault="000238DB" w:rsidP="00D9755A">
            <w:pPr>
              <w:keepNext/>
              <w:spacing w:line="360" w:lineRule="auto"/>
              <w:jc w:val="both"/>
              <w:rPr>
                <w:szCs w:val="28"/>
              </w:rPr>
            </w:pPr>
            <w:r w:rsidRPr="00520B2F">
              <w:rPr>
                <w:szCs w:val="28"/>
              </w:rPr>
              <w:object w:dxaOrig="2140" w:dyaOrig="780">
                <v:shape id="_x0000_i1059" type="#_x0000_t75" style="width:107.25pt;height:39pt" o:ole="" fillcolor="window">
                  <v:imagedata r:id="rId67" o:title=""/>
                </v:shape>
                <o:OLEObject Type="Embed" ProgID="Equation.3" ShapeID="_x0000_i1059" DrawAspect="Content" ObjectID="_1478898953" r:id="rId68"/>
              </w:object>
            </w:r>
          </w:p>
        </w:tc>
        <w:tc>
          <w:tcPr>
            <w:tcW w:w="1106" w:type="dxa"/>
          </w:tcPr>
          <w:p w:rsidR="00E70ECA" w:rsidRPr="00520B2F" w:rsidRDefault="00E70ECA" w:rsidP="00D9755A">
            <w:pPr>
              <w:keepNext/>
              <w:spacing w:line="360" w:lineRule="auto"/>
              <w:jc w:val="both"/>
              <w:rPr>
                <w:szCs w:val="28"/>
              </w:rPr>
            </w:pPr>
          </w:p>
        </w:tc>
        <w:tc>
          <w:tcPr>
            <w:tcW w:w="1020" w:type="dxa"/>
          </w:tcPr>
          <w:p w:rsidR="00E70ECA" w:rsidRPr="00520B2F" w:rsidRDefault="000238DB" w:rsidP="00D9755A">
            <w:pPr>
              <w:keepNext/>
              <w:spacing w:line="360" w:lineRule="auto"/>
              <w:jc w:val="both"/>
              <w:rPr>
                <w:szCs w:val="28"/>
              </w:rPr>
            </w:pPr>
            <w:r w:rsidRPr="00520B2F">
              <w:rPr>
                <w:szCs w:val="28"/>
              </w:rPr>
              <w:object w:dxaOrig="680" w:dyaOrig="720">
                <v:shape id="_x0000_i1060" type="#_x0000_t75" style="width:33.75pt;height:33pt" o:ole="" fillcolor="window">
                  <v:imagedata r:id="rId69" o:title=""/>
                </v:shape>
                <o:OLEObject Type="Embed" ProgID="Equation.3" ShapeID="_x0000_i1060" DrawAspect="Content" ObjectID="_1478898954" r:id="rId70"/>
              </w:object>
            </w:r>
          </w:p>
        </w:tc>
      </w:tr>
    </w:tbl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В соответствии с таблицей 1 строим график АФХ (рис.3а).</w:t>
      </w: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Выражение для амплитудно-частотной характеристики имеет вид</w:t>
      </w:r>
    </w:p>
    <w:p w:rsidR="00403491" w:rsidRPr="00257215" w:rsidRDefault="00403491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0238DB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object w:dxaOrig="5400" w:dyaOrig="820">
          <v:shape id="_x0000_i1061" type="#_x0000_t75" style="width:213pt;height:32.25pt" o:ole="" fillcolor="window">
            <v:imagedata r:id="rId71" o:title=""/>
          </v:shape>
          <o:OLEObject Type="Embed" ProgID="Equation.3" ShapeID="_x0000_i1061" DrawAspect="Content" ObjectID="_1478898955" r:id="rId72"/>
        </w:object>
      </w:r>
      <w:r w:rsidR="00E70ECA" w:rsidRPr="00257215">
        <w:rPr>
          <w:sz w:val="28"/>
          <w:szCs w:val="28"/>
        </w:rPr>
        <w:t>.</w:t>
      </w: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График амплитудно-частотной характеристики приведен на рис. 3б.</w:t>
      </w:r>
    </w:p>
    <w:p w:rsidR="00E70ECA" w:rsidRPr="00257215" w:rsidRDefault="007234EC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847F36">
        <w:rPr>
          <w:noProof/>
        </w:rPr>
        <w:pict>
          <v:group id="_x0000_s1093" style="position:absolute;left:0;text-align:left;margin-left:205.55pt;margin-top:41.25pt;width:252pt;height:124.4pt;z-index:251645952" coordorigin="4845,8042" coordsize="5040,2488" o:allowincell="f">
            <v:shape id="_x0000_s1094" type="#_x0000_t202" style="position:absolute;left:7149;top:8152;width:1584;height:500" stroked="f">
              <v:textbox style="mso-next-textbox:#_x0000_s1094">
                <w:txbxContent>
                  <w:p w:rsidR="00E70ECA" w:rsidRDefault="00E70ECA" w:rsidP="00E70ECA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 xml:space="preserve"> A*(</w:t>
                    </w:r>
                    <w:r>
                      <w:rPr>
                        <w:lang w:val="en-US"/>
                      </w:rPr>
                      <w:sym w:font="Symbol" w:char="F077"/>
                    </w:r>
                    <w:r>
                      <w:rPr>
                        <w:lang w:val="en-US"/>
                      </w:rPr>
                      <w:t xml:space="preserve">) </w:t>
                    </w:r>
                  </w:p>
                </w:txbxContent>
              </v:textbox>
            </v:shape>
            <v:shape id="_x0000_s1095" type="#_x0000_t202" style="position:absolute;left:6285;top:8042;width:1008;height:800" stroked="f">
              <v:textbox style="mso-next-textbox:#_x0000_s1095">
                <w:txbxContent>
                  <w:p w:rsidR="00E70ECA" w:rsidRDefault="00E70ECA" w:rsidP="00E70ECA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 xml:space="preserve"> 1</w:t>
                    </w:r>
                  </w:p>
                  <w:p w:rsidR="00E70ECA" w:rsidRDefault="00E70ECA" w:rsidP="00E70ECA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1-d</w:t>
                    </w:r>
                  </w:p>
                </w:txbxContent>
              </v:textbox>
            </v:shape>
            <v:shape id="_x0000_s1096" type="#_x0000_t202" style="position:absolute;left:5245;top:10030;width:4500;height:500" stroked="f">
              <v:textbox style="mso-next-textbox:#_x0000_s1096">
                <w:txbxContent>
                  <w:p w:rsidR="00E70ECA" w:rsidRDefault="00257215" w:rsidP="00E70ECA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 xml:space="preserve"> </w:t>
                    </w:r>
                    <w:r w:rsidR="00E70ECA">
                      <w:rPr>
                        <w:lang w:val="en-US"/>
                      </w:rPr>
                      <w:t>-</w:t>
                    </w:r>
                    <w:r w:rsidR="00E70ECA">
                      <w:rPr>
                        <w:lang w:val="en-US"/>
                      </w:rPr>
                      <w:sym w:font="Symbol" w:char="F070"/>
                    </w:r>
                    <w:r w:rsidR="00E70ECA">
                      <w:t>/</w:t>
                    </w:r>
                    <w:r w:rsidR="00E70ECA">
                      <w:rPr>
                        <w:lang w:val="en-US"/>
                      </w:rPr>
                      <w:t>T</w:t>
                    </w:r>
                    <w:r>
                      <w:t xml:space="preserve"> </w:t>
                    </w:r>
                    <w:r w:rsidR="00E70ECA">
                      <w:rPr>
                        <w:lang w:val="en-US"/>
                      </w:rPr>
                      <w:t>0</w:t>
                    </w:r>
                    <w:r>
                      <w:rPr>
                        <w:lang w:val="en-US"/>
                      </w:rPr>
                      <w:t xml:space="preserve"> </w:t>
                    </w:r>
                    <w:r w:rsidR="00E70ECA">
                      <w:rPr>
                        <w:lang w:val="en-US"/>
                      </w:rPr>
                      <w:t>+</w:t>
                    </w:r>
                    <w:r w:rsidR="00E70ECA">
                      <w:rPr>
                        <w:lang w:val="en-US"/>
                      </w:rPr>
                      <w:sym w:font="Symbol" w:char="F070"/>
                    </w:r>
                    <w:r w:rsidR="00E70ECA">
                      <w:t>/</w:t>
                    </w:r>
                    <w:r w:rsidR="00E70ECA">
                      <w:rPr>
                        <w:lang w:val="en-US"/>
                      </w:rPr>
                      <w:t>T</w:t>
                    </w:r>
                  </w:p>
                  <w:p w:rsidR="00E70ECA" w:rsidRDefault="00E70ECA" w:rsidP="00E70ECA">
                    <w:pPr>
                      <w:rPr>
                        <w:lang w:val="en-US"/>
                      </w:rPr>
                    </w:pPr>
                  </w:p>
                  <w:p w:rsidR="00E70ECA" w:rsidRDefault="00E70ECA" w:rsidP="00E70ECA">
                    <w:pPr>
                      <w:rPr>
                        <w:lang w:val="en-US"/>
                      </w:rPr>
                    </w:pPr>
                  </w:p>
                  <w:p w:rsidR="00E70ECA" w:rsidRDefault="00E70ECA" w:rsidP="00E70ECA">
                    <w:pPr>
                      <w:rPr>
                        <w:lang w:val="en-US"/>
                      </w:rPr>
                    </w:pPr>
                  </w:p>
                  <w:p w:rsidR="00E70ECA" w:rsidRDefault="00E70ECA" w:rsidP="00E70ECA">
                    <w:pPr>
                      <w:rPr>
                        <w:lang w:val="en-US"/>
                      </w:rPr>
                    </w:pPr>
                  </w:p>
                  <w:p w:rsidR="00E70ECA" w:rsidRDefault="00E70ECA" w:rsidP="00E70ECA">
                    <w:pPr>
                      <w:rPr>
                        <w:lang w:val="en-US"/>
                      </w:rPr>
                    </w:pPr>
                  </w:p>
                </w:txbxContent>
              </v:textbox>
            </v:shape>
            <v:shape id="_x0000_s1097" style="position:absolute;left:4965;top:8603;width:1460;height:1347" coordsize="1460,1347" path="m,1347v133,-47,267,-93,360,-280c453,880,497,404,560,227,623,50,677,,740,7v63,7,133,73,200,260c1007,454,1053,947,1140,1127v87,180,203,200,320,220e" filled="f">
              <v:path arrowok="t"/>
            </v:shape>
            <v:shape id="_x0000_s1098" style="position:absolute;left:6565;top:8583;width:1460;height:1347" coordsize="1460,1347" path="m,1347v133,-47,267,-93,360,-280c453,880,497,404,560,227,623,50,677,,740,7v63,7,133,73,200,260c1007,454,1053,947,1140,1127v87,180,203,200,320,220e" filled="f">
              <v:path arrowok="t"/>
            </v:shape>
            <v:shape id="_x0000_s1099" style="position:absolute;left:8151;top:8550;width:1460;height:1347" coordsize="1460,1347" path="m,1347v133,-47,267,-93,360,-280c453,880,497,404,560,227,623,50,677,,740,7v63,7,133,73,200,260c1007,454,1053,947,1140,1127v87,180,203,200,320,220e" filled="f">
              <v:path arrowok="t"/>
            </v:shape>
            <v:line id="_x0000_s1100" style="position:absolute" from="7305,8330" to="7305,10050"/>
            <v:line id="_x0000_s1101" style="position:absolute" from="5705,8330" to="5705,10010">
              <v:stroke dashstyle="1 1" endcap="round"/>
            </v:line>
            <v:line id="_x0000_s1102" style="position:absolute" from="8905,8390" to="8905,10010">
              <v:stroke dashstyle="1 1" endcap="round"/>
            </v:line>
            <v:line id="_x0000_s1103" style="position:absolute" from="7185,8570" to="7465,8570"/>
            <v:line id="_x0000_s1104" style="position:absolute" from="6573,8422" to="6913,8422"/>
            <v:line id="_x0000_s1105" style="position:absolute" from="4845,10006" to="9885,10006"/>
          </v:group>
        </w:pict>
      </w:r>
      <w:r w:rsidR="00847F36">
        <w:rPr>
          <w:noProof/>
        </w:rPr>
        <w:object w:dxaOrig="1440" w:dyaOrig="1440">
          <v:shape id="_x0000_s1106" type="#_x0000_t75" style="position:absolute;left:0;text-align:left;margin-left:0;margin-top:0;width:205.5pt;height:155.25pt;z-index:251646976" o:allowincell="f">
            <v:imagedata r:id="rId73" o:title=""/>
            <w10:wrap type="topAndBottom"/>
          </v:shape>
          <o:OLEObject Type="Embed" ProgID="PBrush" ShapeID="_x0000_s1106" DrawAspect="Content" ObjectID="_1478898958" r:id="rId74"/>
        </w:object>
      </w:r>
      <w:r w:rsidR="00E70ECA" w:rsidRPr="00257215">
        <w:rPr>
          <w:sz w:val="28"/>
          <w:szCs w:val="28"/>
        </w:rPr>
        <w:t>а)</w:t>
      </w:r>
      <w:r w:rsidR="00257215">
        <w:rPr>
          <w:sz w:val="28"/>
          <w:szCs w:val="28"/>
        </w:rPr>
        <w:t xml:space="preserve"> </w:t>
      </w:r>
      <w:r w:rsidR="00D9755A">
        <w:rPr>
          <w:sz w:val="28"/>
          <w:szCs w:val="28"/>
        </w:rPr>
        <w:t xml:space="preserve">                                        </w:t>
      </w:r>
      <w:r w:rsidR="00E70ECA" w:rsidRPr="00257215">
        <w:rPr>
          <w:sz w:val="28"/>
          <w:szCs w:val="28"/>
        </w:rPr>
        <w:t>б)</w:t>
      </w: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Рис. 3</w:t>
      </w:r>
    </w:p>
    <w:p w:rsidR="00E70ECA" w:rsidRPr="00257215" w:rsidRDefault="00E70ECA" w:rsidP="00D9755A">
      <w:pPr>
        <w:pStyle w:val="BodyText"/>
        <w:keepNext/>
        <w:spacing w:after="0"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pStyle w:val="BodyText"/>
        <w:keepNext/>
        <w:spacing w:after="0" w:line="360" w:lineRule="auto"/>
        <w:ind w:firstLine="709"/>
        <w:jc w:val="both"/>
        <w:rPr>
          <w:sz w:val="28"/>
          <w:szCs w:val="28"/>
          <w:lang w:val="uk-UA"/>
        </w:rPr>
      </w:pPr>
      <w:r w:rsidRPr="00257215">
        <w:rPr>
          <w:sz w:val="28"/>
          <w:szCs w:val="28"/>
        </w:rPr>
        <w:t>Пример 2.</w:t>
      </w:r>
      <w:r w:rsidR="00257215">
        <w:rPr>
          <w:sz w:val="28"/>
          <w:szCs w:val="28"/>
        </w:rPr>
        <w:t xml:space="preserve"> </w:t>
      </w:r>
      <w:r w:rsidRPr="00257215">
        <w:rPr>
          <w:sz w:val="28"/>
          <w:szCs w:val="28"/>
        </w:rPr>
        <w:t xml:space="preserve">Построить частотную характеристику системы, схема ко-торой приведена на рис. 4, если </w:t>
      </w:r>
      <w:r w:rsidRPr="00257215">
        <w:rPr>
          <w:sz w:val="28"/>
          <w:szCs w:val="28"/>
          <w:lang w:val="en-US"/>
        </w:rPr>
        <w:t>T</w:t>
      </w:r>
      <w:r w:rsidRPr="00257215">
        <w:rPr>
          <w:sz w:val="28"/>
          <w:szCs w:val="28"/>
        </w:rPr>
        <w:t xml:space="preserve"> </w:t>
      </w:r>
      <w:r w:rsidRPr="00257215">
        <w:rPr>
          <w:sz w:val="28"/>
          <w:szCs w:val="28"/>
          <w:lang w:val="uk-UA"/>
        </w:rPr>
        <w:t>= 1 с, k</w:t>
      </w:r>
      <w:r w:rsidRPr="00257215">
        <w:rPr>
          <w:sz w:val="28"/>
          <w:szCs w:val="28"/>
          <w:vertAlign w:val="subscript"/>
          <w:lang w:val="uk-UA"/>
        </w:rPr>
        <w:t xml:space="preserve">v </w:t>
      </w:r>
      <w:r w:rsidRPr="00257215">
        <w:rPr>
          <w:sz w:val="28"/>
          <w:szCs w:val="28"/>
          <w:lang w:val="uk-UA"/>
        </w:rPr>
        <w:t>= 1 c</w:t>
      </w:r>
      <w:r w:rsidRPr="00257215">
        <w:rPr>
          <w:sz w:val="28"/>
          <w:szCs w:val="28"/>
          <w:vertAlign w:val="superscript"/>
          <w:lang w:val="uk-UA"/>
        </w:rPr>
        <w:t>-1</w:t>
      </w:r>
      <w:r w:rsidRPr="00257215">
        <w:rPr>
          <w:sz w:val="28"/>
          <w:szCs w:val="28"/>
          <w:lang w:val="uk-UA"/>
        </w:rPr>
        <w:t>.</w:t>
      </w:r>
    </w:p>
    <w:p w:rsidR="00403491" w:rsidRPr="00257215" w:rsidRDefault="00403491" w:rsidP="00D9755A">
      <w:pPr>
        <w:pStyle w:val="BodyText"/>
        <w:keepNext/>
        <w:spacing w:after="0" w:line="360" w:lineRule="auto"/>
        <w:ind w:firstLine="709"/>
        <w:jc w:val="both"/>
        <w:rPr>
          <w:sz w:val="28"/>
          <w:szCs w:val="28"/>
          <w:lang w:val="uk-UA"/>
        </w:rPr>
      </w:pPr>
    </w:p>
    <w:p w:rsidR="00E70ECA" w:rsidRPr="00257215" w:rsidRDefault="00847F36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107" type="#_x0000_t202" style="position:absolute;left:0;text-align:left;margin-left:368pt;margin-top:3.15pt;width:27pt;height:30pt;z-index:251649024" o:allowincell="f" stroked="f">
            <v:textbox>
              <w:txbxContent>
                <w:p w:rsidR="00E70ECA" w:rsidRDefault="00E70ECA" w:rsidP="00E70ECA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y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08" type="#_x0000_t202" style="position:absolute;left:0;text-align:left;margin-left:41.8pt;margin-top:9.8pt;width:25pt;height:25pt;z-index:251648000" o:allowincell="f" stroked="f">
            <v:textbox>
              <w:txbxContent>
                <w:p w:rsidR="00E70ECA" w:rsidRDefault="00E70ECA" w:rsidP="00E70ECA">
                  <w:pPr>
                    <w:pStyle w:val="Heading1"/>
                  </w:pPr>
                  <w:r>
                    <w:rPr>
                      <w:noProof/>
                    </w:rPr>
                    <w:t>x</w:t>
                  </w:r>
                </w:p>
              </w:txbxContent>
            </v:textbox>
          </v:shape>
        </w:pict>
      </w:r>
      <w:r>
        <w:rPr>
          <w:noProof/>
        </w:rPr>
        <w:pict>
          <v:rect id="_x0000_s1109" style="position:absolute;left:0;text-align:left;margin-left:122.9pt;margin-top:8pt;width:35pt;height:43pt;z-index:251656192" o:allowincell="f" strokeweight="2.25pt"/>
        </w:pict>
      </w:r>
      <w:r>
        <w:rPr>
          <w:noProof/>
        </w:rPr>
        <w:pict>
          <v:shape id="_x0000_s1110" type="#_x0000_t202" style="position:absolute;left:0;text-align:left;margin-left:188.3pt;margin-top:2.35pt;width:78.9pt;height:50.4pt;z-index:251667456" o:allowincell="f" strokeweight="2.5pt">
            <v:textbox>
              <w:txbxContent>
                <w:p w:rsidR="00E70ECA" w:rsidRDefault="00257215" w:rsidP="00E70ECA">
                  <w:pPr>
                    <w:rPr>
                      <w:vertAlign w:val="superscript"/>
                      <w:lang w:val="en-US"/>
                    </w:rPr>
                  </w:pPr>
                  <w:r>
                    <w:rPr>
                      <w:vertAlign w:val="subscript"/>
                      <w:lang w:val="en-US"/>
                    </w:rPr>
                    <w:t xml:space="preserve"> </w:t>
                  </w:r>
                  <w:r w:rsidR="00E70ECA">
                    <w:rPr>
                      <w:lang w:val="en-US"/>
                    </w:rPr>
                    <w:t>1-e</w:t>
                  </w:r>
                  <w:r w:rsidR="00E70ECA">
                    <w:rPr>
                      <w:vertAlign w:val="superscript"/>
                      <w:lang w:val="en-US"/>
                    </w:rPr>
                    <w:t>-pT</w:t>
                  </w:r>
                </w:p>
                <w:p w:rsidR="00E70ECA" w:rsidRDefault="00257215" w:rsidP="00E70ECA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 xml:space="preserve"> </w:t>
                  </w:r>
                  <w:r w:rsidR="00E70ECA">
                    <w:rPr>
                      <w:lang w:val="en-US"/>
                    </w:rPr>
                    <w:t xml:space="preserve">p 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11" type="#_x0000_t202" style="position:absolute;left:0;text-align:left;margin-left:289.1pt;margin-top:2.35pt;width:50.4pt;height:50.4pt;z-index:251665408" o:allowincell="f" strokeweight="2.5pt">
            <v:textbox>
              <w:txbxContent>
                <w:p w:rsidR="00E70ECA" w:rsidRDefault="00257215" w:rsidP="00E70ECA">
                  <w:pPr>
                    <w:rPr>
                      <w:vertAlign w:val="subscript"/>
                      <w:lang w:val="en-US"/>
                    </w:rPr>
                  </w:pPr>
                  <w:r>
                    <w:rPr>
                      <w:vertAlign w:val="subscript"/>
                      <w:lang w:val="en-US"/>
                    </w:rPr>
                    <w:t xml:space="preserve"> </w:t>
                  </w:r>
                  <w:r w:rsidR="00E70ECA">
                    <w:rPr>
                      <w:lang w:val="en-US"/>
                    </w:rPr>
                    <w:t>k</w:t>
                  </w:r>
                  <w:r w:rsidR="00E70ECA">
                    <w:rPr>
                      <w:vertAlign w:val="subscript"/>
                      <w:lang w:val="en-US"/>
                    </w:rPr>
                    <w:t xml:space="preserve"> v</w:t>
                  </w:r>
                </w:p>
                <w:p w:rsidR="00E70ECA" w:rsidRDefault="00257215" w:rsidP="00E70ECA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 xml:space="preserve"> </w:t>
                  </w:r>
                  <w:r w:rsidR="00E70ECA">
                    <w:rPr>
                      <w:lang w:val="en-US"/>
                    </w:rPr>
                    <w:t xml:space="preserve">p </w:t>
                  </w:r>
                </w:p>
              </w:txbxContent>
            </v:textbox>
          </v:shape>
        </w:pict>
      </w:r>
      <w:r>
        <w:rPr>
          <w:noProof/>
        </w:rPr>
        <w:pict>
          <v:line id="_x0000_s1112" style="position:absolute;left:0;text-align:left;flip:y;z-index:251664384" from="131.8pt,12.45pt" to="144.8pt,25.45pt" o:allowincell="f"/>
        </w:pict>
      </w:r>
      <w:r>
        <w:rPr>
          <w:noProof/>
        </w:rPr>
        <w:pict>
          <v:line id="_x0000_s1113" style="position:absolute;left:0;text-align:left;z-index:251661312" from="142.9pt,26.55pt" to="154.9pt,26.55pt" o:allowincell="f"/>
        </w:pict>
      </w:r>
      <w:r>
        <w:rPr>
          <w:noProof/>
        </w:rPr>
        <w:pict>
          <v:line id="_x0000_s1114" style="position:absolute;left:0;text-align:left;z-index:251660288" from="122.9pt,25.55pt" to="132.9pt,25.55pt" o:allowincell="f"/>
        </w:pict>
      </w:r>
      <w:r>
        <w:rPr>
          <w:noProof/>
        </w:rPr>
        <w:pict>
          <v:shape id="_x0000_s1115" type="#_x0000_t202" style="position:absolute;left:0;text-align:left;margin-left:126.9pt;margin-top:26.55pt;width:24pt;height:23pt;z-index:251659264" o:allowincell="f" strokecolor="white">
            <v:textbox>
              <w:txbxContent>
                <w:p w:rsidR="00E70ECA" w:rsidRDefault="00E70ECA" w:rsidP="00E70ECA">
                  <w:pPr>
                    <w:pStyle w:val="Heading1"/>
                    <w:rPr>
                      <w:b w:val="0"/>
                    </w:rPr>
                  </w:pPr>
                  <w:r>
                    <w:rPr>
                      <w:b w:val="0"/>
                    </w:rPr>
                    <w:t>T</w:t>
                  </w:r>
                </w:p>
              </w:txbxContent>
            </v:textbox>
          </v:shape>
        </w:pict>
      </w:r>
      <w:r>
        <w:rPr>
          <w:noProof/>
        </w:rPr>
        <w:pict>
          <v:line id="_x0000_s1116" style="position:absolute;left:0;text-align:left;flip:y;z-index:251658240" from="131.9pt,28.1pt" to="145.9pt,42.1pt" o:allowincell="f"/>
        </w:pict>
      </w:r>
      <w:r>
        <w:rPr>
          <w:noProof/>
        </w:rPr>
        <w:pict>
          <v:line id="_x0000_s1117" style="position:absolute;left:0;text-align:left;z-index:251657216" from="120.9pt,25.55pt" to="132.9pt,25.55pt" o:allowincell="f"/>
        </w:pict>
      </w:r>
      <w:r>
        <w:rPr>
          <w:noProof/>
        </w:rPr>
        <w:pict>
          <v:line id="_x0000_s1118" style="position:absolute;left:0;text-align:left;z-index:251654144" from="90.9pt,26.55pt" to="119.9pt,26.55pt" o:allowincell="f">
            <v:stroke endarrow="block"/>
          </v:line>
        </w:pict>
      </w:r>
      <w:r>
        <w:rPr>
          <w:noProof/>
        </w:rPr>
        <w:pict>
          <v:line id="_x0000_s1119" style="position:absolute;left:0;text-align:left;z-index:251653120" from="29.9pt,26.55pt" to="75.9pt,26.55pt" o:allowincell="f">
            <v:stroke endarrow="block"/>
          </v:line>
        </w:pict>
      </w:r>
      <w:r>
        <w:rPr>
          <w:noProof/>
        </w:rPr>
        <w:pict>
          <v:line id="_x0000_s1120" style="position:absolute;left:0;text-align:left;z-index:251652096" from="77.9pt,22.55pt" to="88.9pt,31.55pt" o:allowincell="f"/>
        </w:pict>
      </w:r>
      <w:r>
        <w:rPr>
          <w:noProof/>
        </w:rPr>
        <w:pict>
          <v:line id="_x0000_s1121" style="position:absolute;left:0;text-align:left;flip:x;z-index:251651072" from="77.9pt,21.55pt" to="88.9pt,33.55pt" o:allowincell="f"/>
        </w:pict>
      </w:r>
      <w:r w:rsidR="00257215">
        <w:rPr>
          <w:sz w:val="28"/>
          <w:szCs w:val="28"/>
        </w:rPr>
        <w:t xml:space="preserve"> </w:t>
      </w:r>
    </w:p>
    <w:p w:rsidR="00E70ECA" w:rsidRPr="00257215" w:rsidRDefault="00847F36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line id="_x0000_s1122" style="position:absolute;left:0;text-align:left;z-index:251668480" from="265.4pt,3.3pt" to="287pt,3.3pt" o:allowincell="f"/>
        </w:pict>
      </w:r>
      <w:r>
        <w:rPr>
          <w:noProof/>
        </w:rPr>
        <w:pict>
          <v:line id="_x0000_s1123" style="position:absolute;left:0;text-align:left;z-index:251669504" from="159.95pt,11.85pt" to="188.75pt,11.85pt" o:allowincell="f"/>
        </w:pict>
      </w:r>
      <w:r>
        <w:rPr>
          <w:noProof/>
        </w:rPr>
        <w:pict>
          <v:line id="_x0000_s1124" style="position:absolute;left:0;text-align:left;z-index:251670528" from="195.5pt,8.35pt" to="245.9pt,8.35pt" o:allowincell="f"/>
        </w:pict>
      </w:r>
      <w:r>
        <w:rPr>
          <w:noProof/>
        </w:rPr>
        <w:pict>
          <v:line id="_x0000_s1125" style="position:absolute;left:0;text-align:left;z-index:251666432" from="296.3pt,8.35pt" to="332.3pt,8.35pt" o:allowincell="f"/>
        </w:pict>
      </w:r>
      <w:r>
        <w:rPr>
          <w:noProof/>
        </w:rPr>
        <w:pict>
          <v:line id="_x0000_s1126" style="position:absolute;left:0;text-align:left;z-index:251662336" from="339.5pt,8.35pt" to="401.5pt,8.35pt" o:allowincell="f">
            <v:stroke endarrow="block"/>
          </v:line>
        </w:pict>
      </w:r>
      <w:r>
        <w:rPr>
          <w:noProof/>
        </w:rPr>
        <w:pict>
          <v:line id="_x0000_s1127" style="position:absolute;left:0;text-align:left;flip:y;z-index:251663360" from="368.3pt,8.35pt" to="368.3pt,44.35pt" o:allowincell="f"/>
        </w:pict>
      </w:r>
      <w:r>
        <w:rPr>
          <w:noProof/>
        </w:rPr>
        <w:pict>
          <v:oval id="_x0000_s1128" style="position:absolute;left:0;text-align:left;margin-left:76.9pt;margin-top:4.95pt;width:14pt;height:14pt;z-index:251650048" o:allowincell="f"/>
        </w:pict>
      </w:r>
    </w:p>
    <w:p w:rsidR="00E70ECA" w:rsidRPr="00257215" w:rsidRDefault="00847F36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line id="_x0000_s1129" style="position:absolute;left:0;text-align:left;flip:y;z-index:251655168" from="88.7pt,1.45pt" to="88.7pt,29.45pt" o:allowincell="f">
            <v:stroke endarrow="block"/>
          </v:line>
        </w:pict>
      </w:r>
      <w:r w:rsidR="00E70ECA" w:rsidRPr="00257215">
        <w:rPr>
          <w:sz w:val="28"/>
          <w:szCs w:val="28"/>
        </w:rPr>
        <w:t>-</w:t>
      </w:r>
    </w:p>
    <w:p w:rsidR="00E70ECA" w:rsidRPr="00257215" w:rsidRDefault="00847F36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line id="_x0000_s1130" style="position:absolute;left:0;text-align:left;z-index:251671552" from="90.9pt,5.3pt" to="371.7pt,5.3pt" o:allowincell="f"/>
        </w:pict>
      </w:r>
    </w:p>
    <w:p w:rsidR="00E70ECA" w:rsidRPr="00257215" w:rsidRDefault="007234EC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Рис. 4</w:t>
      </w:r>
    </w:p>
    <w:p w:rsidR="00403491" w:rsidRPr="00257215" w:rsidRDefault="00403491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 xml:space="preserve">Решение: Передаточная функция разомкнутой дискретной системы в форме </w:t>
      </w:r>
      <w:r w:rsidRPr="00257215">
        <w:rPr>
          <w:sz w:val="28"/>
          <w:szCs w:val="28"/>
          <w:lang w:val="en-US"/>
        </w:rPr>
        <w:t>z</w:t>
      </w:r>
      <w:r w:rsidRPr="00257215">
        <w:rPr>
          <w:sz w:val="28"/>
          <w:szCs w:val="28"/>
        </w:rPr>
        <w:t xml:space="preserve"> – преобразования</w:t>
      </w:r>
    </w:p>
    <w:p w:rsidR="00403491" w:rsidRPr="00257215" w:rsidRDefault="00403491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0238DB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object w:dxaOrig="5539" w:dyaOrig="859">
          <v:shape id="_x0000_i1063" type="#_x0000_t75" style="width:224.25pt;height:34.5pt" o:ole="" fillcolor="window">
            <v:imagedata r:id="rId75" o:title=""/>
          </v:shape>
          <o:OLEObject Type="Embed" ProgID="Equation.3" ShapeID="_x0000_i1063" DrawAspect="Content" ObjectID="_1478898956" r:id="rId76"/>
        </w:object>
      </w:r>
      <w:r w:rsidR="00E70ECA" w:rsidRPr="00257215">
        <w:rPr>
          <w:sz w:val="28"/>
          <w:szCs w:val="28"/>
        </w:rPr>
        <w:t xml:space="preserve"> </w:t>
      </w:r>
    </w:p>
    <w:p w:rsidR="00403491" w:rsidRPr="00257215" w:rsidRDefault="00403491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При этом выражение для частотной характеристики имеет вид</w:t>
      </w:r>
    </w:p>
    <w:p w:rsidR="00403491" w:rsidRPr="00257215" w:rsidRDefault="00403491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0238DB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object w:dxaOrig="8100" w:dyaOrig="1660">
          <v:shape id="_x0000_i1064" type="#_x0000_t75" style="width:324pt;height:66.75pt" o:ole="" fillcolor="window">
            <v:imagedata r:id="rId77" o:title=""/>
          </v:shape>
          <o:OLEObject Type="Embed" ProgID="Equation.3" ShapeID="_x0000_i1064" DrawAspect="Content" ObjectID="_1478898957" r:id="rId78"/>
        </w:object>
      </w:r>
    </w:p>
    <w:p w:rsidR="00E70ECA" w:rsidRPr="00257215" w:rsidRDefault="00D9755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847F36">
        <w:rPr>
          <w:noProof/>
        </w:rPr>
        <w:pict>
          <v:group id="_x0000_s1131" style="position:absolute;left:0;text-align:left;margin-left:45pt;margin-top:5.75pt;width:156.2pt;height:120.7pt;z-index:251672576" coordorigin="7526,13864" coordsize="3124,2414">
            <v:shape id="_x0000_s1132" type="#_x0000_t202" style="position:absolute;left:7526;top:13864;width:2982;height:2414" stroked="f">
              <v:textbox>
                <w:txbxContent>
                  <w:p w:rsidR="00E70ECA" w:rsidRDefault="00257215" w:rsidP="00E70ECA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 xml:space="preserve"> </w:t>
                    </w:r>
                    <w:r w:rsidR="00E70ECA">
                      <w:rPr>
                        <w:lang w:val="en-US"/>
                      </w:rPr>
                      <w:t>+j</w:t>
                    </w:r>
                  </w:p>
                  <w:p w:rsidR="00E70ECA" w:rsidRDefault="00E70ECA" w:rsidP="00E70ECA">
                    <w:pPr>
                      <w:rPr>
                        <w:lang w:val="en-US"/>
                      </w:rPr>
                    </w:pPr>
                  </w:p>
                  <w:p w:rsidR="00E70ECA" w:rsidRDefault="00E70ECA" w:rsidP="00E70ECA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-1/2</w:t>
                    </w:r>
                    <w:r w:rsidR="00257215">
                      <w:rPr>
                        <w:lang w:val="en-US"/>
                      </w:rPr>
                      <w:t xml:space="preserve"> </w:t>
                    </w:r>
                    <w:r>
                      <w:rPr>
                        <w:lang w:val="en-US"/>
                      </w:rPr>
                      <w:t>+</w:t>
                    </w:r>
                  </w:p>
                  <w:p w:rsidR="00E70ECA" w:rsidRDefault="00E70ECA" w:rsidP="00E70ECA">
                    <w:pPr>
                      <w:rPr>
                        <w:lang w:val="en-US"/>
                      </w:rPr>
                    </w:pPr>
                  </w:p>
                  <w:p w:rsidR="00E70ECA" w:rsidRDefault="00E70ECA" w:rsidP="00E70ECA">
                    <w:pPr>
                      <w:rPr>
                        <w:lang w:val="en-US"/>
                      </w:rPr>
                    </w:pPr>
                  </w:p>
                  <w:p w:rsidR="00E70ECA" w:rsidRDefault="00E70ECA" w:rsidP="00E70ECA">
                    <w:pPr>
                      <w:rPr>
                        <w:lang w:val="en-US"/>
                      </w:rPr>
                    </w:pPr>
                  </w:p>
                  <w:p w:rsidR="00E70ECA" w:rsidRDefault="00257215" w:rsidP="00E70ECA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 xml:space="preserve"> </w:t>
                    </w:r>
                    <w:r w:rsidR="00E70ECA">
                      <w:rPr>
                        <w:lang w:val="en-US"/>
                      </w:rPr>
                      <w:t>K*(j</w:t>
                    </w:r>
                    <w:r w:rsidR="00E70ECA">
                      <w:rPr>
                        <w:lang w:val="en-US"/>
                      </w:rPr>
                      <w:sym w:font="Symbol" w:char="F077"/>
                    </w:r>
                    <w:r w:rsidR="00E70ECA">
                      <w:rPr>
                        <w:lang w:val="en-US"/>
                      </w:rPr>
                      <w:t>)</w:t>
                    </w:r>
                  </w:p>
                </w:txbxContent>
              </v:textbox>
            </v:shape>
            <v:line id="_x0000_s1133" style="position:absolute" from="7668,14996" to="10650,14996"/>
            <v:line id="_x0000_s1134" style="position:absolute" from="8949,14022" to="8949,15868"/>
            <v:line id="_x0000_s1135" style="position:absolute;flip:y" from="8094,14996" to="8094,15990">
              <v:stroke endarrow="block"/>
            </v:line>
            <v:line id="_x0000_s1136" style="position:absolute;flip:x" from="8094,14996" to="8946,15848">
              <v:stroke endarrow="block"/>
            </v:line>
          </v:group>
        </w:pict>
      </w: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F0754D" w:rsidRDefault="00F0754D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E70ECA" w:rsidRPr="00257215" w:rsidRDefault="00E70ECA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Рис. 5</w:t>
      </w:r>
    </w:p>
    <w:p w:rsidR="00A26FEC" w:rsidRDefault="00A26FEC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</w:p>
    <w:p w:rsidR="00A26FEC" w:rsidRDefault="00F0754D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 w:rsidRPr="00F0754D">
        <w:rPr>
          <w:sz w:val="28"/>
          <w:szCs w:val="28"/>
        </w:rPr>
        <w:t xml:space="preserve">Строим характеристику на интервале частот 0 </w:t>
      </w:r>
      <w:r w:rsidRPr="00F0754D">
        <w:rPr>
          <w:sz w:val="28"/>
          <w:szCs w:val="28"/>
          <w:lang w:val="en-US"/>
        </w:rPr>
        <w:sym w:font="Symbol" w:char="F0A3"/>
      </w:r>
      <w:r w:rsidRPr="00F0754D">
        <w:rPr>
          <w:sz w:val="28"/>
          <w:szCs w:val="28"/>
        </w:rPr>
        <w:t xml:space="preserve"> </w:t>
      </w:r>
      <w:r w:rsidRPr="00F0754D">
        <w:rPr>
          <w:sz w:val="28"/>
          <w:szCs w:val="28"/>
          <w:lang w:val="en-US"/>
        </w:rPr>
        <w:sym w:font="Symbol" w:char="F077"/>
      </w:r>
      <w:r w:rsidRPr="00F0754D">
        <w:rPr>
          <w:sz w:val="28"/>
          <w:szCs w:val="28"/>
        </w:rPr>
        <w:t xml:space="preserve"> </w:t>
      </w:r>
      <w:r w:rsidRPr="00F0754D">
        <w:rPr>
          <w:sz w:val="28"/>
          <w:szCs w:val="28"/>
          <w:lang w:val="en-US"/>
        </w:rPr>
        <w:sym w:font="Symbol" w:char="F0A3"/>
      </w:r>
      <w:r w:rsidRPr="00F0754D">
        <w:rPr>
          <w:sz w:val="28"/>
          <w:szCs w:val="28"/>
        </w:rPr>
        <w:t xml:space="preserve"> </w:t>
      </w:r>
      <w:r w:rsidRPr="00F0754D">
        <w:rPr>
          <w:sz w:val="28"/>
          <w:szCs w:val="28"/>
        </w:rPr>
        <w:sym w:font="Symbol" w:char="F070"/>
      </w:r>
      <w:r w:rsidRPr="00F0754D">
        <w:rPr>
          <w:sz w:val="28"/>
          <w:szCs w:val="28"/>
        </w:rPr>
        <w:t>/</w:t>
      </w:r>
      <w:r w:rsidRPr="00F0754D">
        <w:rPr>
          <w:sz w:val="28"/>
          <w:szCs w:val="28"/>
          <w:lang w:val="en-US"/>
        </w:rPr>
        <w:t>T</w:t>
      </w:r>
      <w:r w:rsidRPr="00F0754D">
        <w:rPr>
          <w:sz w:val="28"/>
          <w:szCs w:val="28"/>
        </w:rPr>
        <w:t xml:space="preserve"> в дальнейшем характеристики повторяются т. к. они носят периодический характер (рис 5).</w:t>
      </w:r>
    </w:p>
    <w:p w:rsidR="003B2D54" w:rsidRPr="00257215" w:rsidRDefault="00A26FEC" w:rsidP="00D9755A">
      <w:pPr>
        <w:keepNext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3B2D54" w:rsidRPr="00257215">
        <w:rPr>
          <w:sz w:val="28"/>
          <w:szCs w:val="28"/>
        </w:rPr>
        <w:t>Литература</w:t>
      </w:r>
    </w:p>
    <w:p w:rsidR="0067368A" w:rsidRPr="00257215" w:rsidRDefault="0067368A" w:rsidP="00D9755A">
      <w:pPr>
        <w:keepNext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4E1F2E" w:rsidRPr="00257215" w:rsidRDefault="004E1F2E" w:rsidP="00D9755A">
      <w:pPr>
        <w:keepNext/>
        <w:numPr>
          <w:ilvl w:val="0"/>
          <w:numId w:val="25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Автоматизированное проектирование систем автоматического управления./Под ред. В.В. Солодовникова. – М.: Машиностроение, 1990. -332с.</w:t>
      </w:r>
    </w:p>
    <w:p w:rsidR="004E1F2E" w:rsidRPr="00257215" w:rsidRDefault="00A26FEC" w:rsidP="00D9755A">
      <w:pPr>
        <w:keepNext/>
        <w:numPr>
          <w:ilvl w:val="0"/>
          <w:numId w:val="25"/>
        </w:numPr>
        <w:shd w:val="clear" w:color="auto" w:fill="FFFFFF"/>
        <w:tabs>
          <w:tab w:val="left" w:pos="540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Гринченко А.</w:t>
      </w:r>
      <w:r w:rsidR="004E1F2E" w:rsidRPr="00257215">
        <w:rPr>
          <w:sz w:val="28"/>
          <w:szCs w:val="28"/>
        </w:rPr>
        <w:t>Г. Теория автоматического управления: Учебн. пособие. - Харьков: ХГПУ, 2000. –272с.</w:t>
      </w:r>
    </w:p>
    <w:p w:rsidR="004E1F2E" w:rsidRPr="00257215" w:rsidRDefault="004E1F2E" w:rsidP="00D9755A">
      <w:pPr>
        <w:keepNext/>
        <w:numPr>
          <w:ilvl w:val="0"/>
          <w:numId w:val="25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Егоров К.В. Основы теории автоматического регулирования, учебное пособие для вузов, изд. 2-е, перераб. и доп., - М.: "Энергия", 1967. - 648с., ил.</w:t>
      </w:r>
    </w:p>
    <w:p w:rsidR="004E1F2E" w:rsidRPr="00257215" w:rsidRDefault="004E1F2E" w:rsidP="00D9755A">
      <w:pPr>
        <w:keepNext/>
        <w:numPr>
          <w:ilvl w:val="0"/>
          <w:numId w:val="25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Куропаткин П.В. Теория автоматического управления. Учеб. пособие для электротехн. спец. вузов. - М.: "Высшая школа", 1973. - 528с., ил.</w:t>
      </w:r>
    </w:p>
    <w:p w:rsidR="004E1F2E" w:rsidRPr="00257215" w:rsidRDefault="004E1F2E" w:rsidP="00D9755A">
      <w:pPr>
        <w:keepNext/>
        <w:numPr>
          <w:ilvl w:val="0"/>
          <w:numId w:val="25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Основы линейной теории автоматического управления в задачах электроэнергетики: Учебное пособие к компьютерным лабораторным практикумом АОС-ТАУ/ В.Ф. Коротков; Иван. гос. энерг. ун-т. - Иваново, 1994. - 392с.</w:t>
      </w:r>
    </w:p>
    <w:p w:rsidR="004E1F2E" w:rsidRPr="00257215" w:rsidRDefault="004E1F2E" w:rsidP="00D9755A">
      <w:pPr>
        <w:keepNext/>
        <w:numPr>
          <w:ilvl w:val="0"/>
          <w:numId w:val="25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Справочник по теории автоматического управления. /Под ред. А.А. Красовского- М.: Наука, 1987. - 712с.</w:t>
      </w:r>
    </w:p>
    <w:p w:rsidR="004E1F2E" w:rsidRPr="00257215" w:rsidRDefault="004E1F2E" w:rsidP="00D9755A">
      <w:pPr>
        <w:keepNext/>
        <w:numPr>
          <w:ilvl w:val="0"/>
          <w:numId w:val="25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 w:rsidRPr="00257215">
        <w:rPr>
          <w:sz w:val="28"/>
          <w:szCs w:val="28"/>
        </w:rPr>
        <w:t>Теория автоматического управления. Учеб. для вузов по спец. "Автоматика и телемеханика". В 2-х ч./ Н.А. Бабаков, А.А. Воронов и др.: Под ред. А.А. Воронова. - 2-е изд., перераб. и доп. - М.: Высш. шк., 1986. - 367с., ил.</w:t>
      </w:r>
      <w:bookmarkStart w:id="0" w:name="_GoBack"/>
      <w:bookmarkEnd w:id="0"/>
    </w:p>
    <w:sectPr w:rsidR="004E1F2E" w:rsidRPr="00257215" w:rsidSect="001D668D">
      <w:footerReference w:type="even" r:id="rId79"/>
      <w:footerReference w:type="default" r:id="rId80"/>
      <w:pgSz w:w="11906" w:h="16838" w:code="9"/>
      <w:pgMar w:top="1134" w:right="851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0418" w:rsidRDefault="00830418">
      <w:r>
        <w:separator/>
      </w:r>
    </w:p>
  </w:endnote>
  <w:endnote w:type="continuationSeparator" w:id="0">
    <w:p w:rsidR="00830418" w:rsidRDefault="008304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A4D61" w:rsidRDefault="006A4D61" w:rsidP="00F3034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A4D61" w:rsidRDefault="006A4D61" w:rsidP="006A4D6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A4D61" w:rsidRDefault="006A4D61" w:rsidP="00F3034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847F36">
      <w:rPr>
        <w:rStyle w:val="PageNumber"/>
        <w:noProof/>
      </w:rPr>
      <w:t>1</w:t>
    </w:r>
    <w:r>
      <w:rPr>
        <w:rStyle w:val="PageNumber"/>
      </w:rPr>
      <w:fldChar w:fldCharType="end"/>
    </w:r>
  </w:p>
  <w:p w:rsidR="006A4D61" w:rsidRDefault="006A4D61" w:rsidP="006A4D61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0418" w:rsidRDefault="00830418">
      <w:r>
        <w:separator/>
      </w:r>
    </w:p>
  </w:footnote>
  <w:footnote w:type="continuationSeparator" w:id="0">
    <w:p w:rsidR="00830418" w:rsidRDefault="008304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0A3CEF8E"/>
    <w:lvl w:ilvl="0">
      <w:numFmt w:val="decimal"/>
      <w:lvlText w:val=""/>
      <w:lvlJc w:val="left"/>
    </w:lvl>
  </w:abstractNum>
  <w:abstractNum w:abstractNumId="1">
    <w:nsid w:val="08C9415D"/>
    <w:multiLevelType w:val="hybridMultilevel"/>
    <w:tmpl w:val="529C9A92"/>
    <w:lvl w:ilvl="0" w:tplc="413E7776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">
    <w:nsid w:val="0EBC7508"/>
    <w:multiLevelType w:val="singleLevel"/>
    <w:tmpl w:val="F570510E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cs="Times New Roman" w:hint="default"/>
      </w:rPr>
    </w:lvl>
  </w:abstractNum>
  <w:abstractNum w:abstractNumId="3">
    <w:nsid w:val="0EDA64A6"/>
    <w:multiLevelType w:val="singleLevel"/>
    <w:tmpl w:val="4E06CDA6"/>
    <w:lvl w:ilvl="0">
      <w:start w:val="1"/>
      <w:numFmt w:val="decimal"/>
      <w:lvlText w:val="%1."/>
      <w:legacy w:legacy="1" w:legacySpace="0" w:legacyIndent="264"/>
      <w:lvlJc w:val="left"/>
      <w:rPr>
        <w:rFonts w:ascii="Times New Roman" w:hAnsi="Times New Roman" w:cs="Times New Roman" w:hint="default"/>
      </w:rPr>
    </w:lvl>
  </w:abstractNum>
  <w:abstractNum w:abstractNumId="4">
    <w:nsid w:val="10E14045"/>
    <w:multiLevelType w:val="singleLevel"/>
    <w:tmpl w:val="5BB80A18"/>
    <w:lvl w:ilvl="0">
      <w:start w:val="1"/>
      <w:numFmt w:val="decimal"/>
      <w:lvlText w:val="%1."/>
      <w:legacy w:legacy="1" w:legacySpace="0" w:legacyIndent="562"/>
      <w:lvlJc w:val="left"/>
      <w:rPr>
        <w:rFonts w:ascii="Times New Roman" w:hAnsi="Times New Roman" w:cs="Times New Roman" w:hint="default"/>
      </w:rPr>
    </w:lvl>
  </w:abstractNum>
  <w:abstractNum w:abstractNumId="5">
    <w:nsid w:val="26D91647"/>
    <w:multiLevelType w:val="multilevel"/>
    <w:tmpl w:val="AB4C0D6C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520"/>
        </w:tabs>
        <w:ind w:left="2520" w:hanging="252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880"/>
        </w:tabs>
        <w:ind w:left="2880" w:hanging="2880"/>
      </w:pPr>
      <w:rPr>
        <w:rFonts w:cs="Times New Roman" w:hint="default"/>
      </w:rPr>
    </w:lvl>
  </w:abstractNum>
  <w:abstractNum w:abstractNumId="6">
    <w:nsid w:val="29112715"/>
    <w:multiLevelType w:val="singleLevel"/>
    <w:tmpl w:val="12105B92"/>
    <w:lvl w:ilvl="0">
      <w:numFmt w:val="decimal"/>
      <w:lvlText w:val="%1"/>
      <w:lvlJc w:val="left"/>
      <w:pPr>
        <w:tabs>
          <w:tab w:val="num" w:pos="2190"/>
        </w:tabs>
        <w:ind w:left="2190" w:hanging="2190"/>
      </w:pPr>
      <w:rPr>
        <w:rFonts w:cs="Times New Roman" w:hint="default"/>
      </w:rPr>
    </w:lvl>
  </w:abstractNum>
  <w:abstractNum w:abstractNumId="7">
    <w:nsid w:val="323611A9"/>
    <w:multiLevelType w:val="singleLevel"/>
    <w:tmpl w:val="6D605AFE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 w:hint="default"/>
        <w:b w:val="0"/>
        <w:i w:val="0"/>
      </w:rPr>
    </w:lvl>
  </w:abstractNum>
  <w:abstractNum w:abstractNumId="8">
    <w:nsid w:val="38670EC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9">
    <w:nsid w:val="493D6A07"/>
    <w:multiLevelType w:val="singleLevel"/>
    <w:tmpl w:val="64D0FACA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cs="Times New Roman" w:hint="default"/>
      </w:rPr>
    </w:lvl>
  </w:abstractNum>
  <w:abstractNum w:abstractNumId="10">
    <w:nsid w:val="4DFC7473"/>
    <w:multiLevelType w:val="hybridMultilevel"/>
    <w:tmpl w:val="44B084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600B5680"/>
    <w:multiLevelType w:val="singleLevel"/>
    <w:tmpl w:val="4AE83C16"/>
    <w:lvl w:ilvl="0">
      <w:numFmt w:val="decimal"/>
      <w:lvlText w:val="%1"/>
      <w:lvlJc w:val="left"/>
      <w:pPr>
        <w:tabs>
          <w:tab w:val="num" w:pos="1830"/>
        </w:tabs>
        <w:ind w:left="1830" w:hanging="1830"/>
      </w:pPr>
      <w:rPr>
        <w:rFonts w:cs="Times New Roman" w:hint="default"/>
      </w:rPr>
    </w:lvl>
  </w:abstractNum>
  <w:abstractNum w:abstractNumId="12">
    <w:nsid w:val="62A35683"/>
    <w:multiLevelType w:val="singleLevel"/>
    <w:tmpl w:val="041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3">
    <w:nsid w:val="64C10317"/>
    <w:multiLevelType w:val="singleLevel"/>
    <w:tmpl w:val="6D82B4E6"/>
    <w:lvl w:ilvl="0">
      <w:numFmt w:val="decimal"/>
      <w:lvlText w:val="%1"/>
      <w:lvlJc w:val="left"/>
      <w:pPr>
        <w:tabs>
          <w:tab w:val="num" w:pos="2040"/>
        </w:tabs>
        <w:ind w:left="2040" w:hanging="2040"/>
      </w:pPr>
      <w:rPr>
        <w:rFonts w:cs="Times New Roman" w:hint="default"/>
      </w:rPr>
    </w:lvl>
  </w:abstractNum>
  <w:abstractNum w:abstractNumId="14">
    <w:nsid w:val="659B2E36"/>
    <w:multiLevelType w:val="singleLevel"/>
    <w:tmpl w:val="4E06CDA6"/>
    <w:lvl w:ilvl="0">
      <w:start w:val="1"/>
      <w:numFmt w:val="decimal"/>
      <w:lvlText w:val="%1."/>
      <w:legacy w:legacy="1" w:legacySpace="0" w:legacyIndent="264"/>
      <w:lvlJc w:val="left"/>
      <w:rPr>
        <w:rFonts w:ascii="Times New Roman" w:hAnsi="Times New Roman" w:cs="Times New Roman" w:hint="default"/>
      </w:rPr>
    </w:lvl>
  </w:abstractNum>
  <w:abstractNum w:abstractNumId="15">
    <w:nsid w:val="72BA101A"/>
    <w:multiLevelType w:val="singleLevel"/>
    <w:tmpl w:val="BEB25D16"/>
    <w:lvl w:ilvl="0">
      <w:numFmt w:val="decimal"/>
      <w:lvlText w:val="%1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</w:abstractNum>
  <w:abstractNum w:abstractNumId="16">
    <w:nsid w:val="74827FCC"/>
    <w:multiLevelType w:val="hybridMultilevel"/>
    <w:tmpl w:val="43486D12"/>
    <w:lvl w:ilvl="0" w:tplc="9B10575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7">
    <w:nsid w:val="75BC6E4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8">
    <w:nsid w:val="7B3A30C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9">
    <w:nsid w:val="7B6F2325"/>
    <w:multiLevelType w:val="singleLevel"/>
    <w:tmpl w:val="F46C7D96"/>
    <w:lvl w:ilvl="0">
      <w:start w:val="1"/>
      <w:numFmt w:val="decimal"/>
      <w:lvlText w:val="%1."/>
      <w:lvlJc w:val="left"/>
      <w:pPr>
        <w:tabs>
          <w:tab w:val="num" w:pos="326"/>
        </w:tabs>
        <w:ind w:left="326" w:hanging="360"/>
      </w:pPr>
      <w:rPr>
        <w:rFonts w:cs="Times New Roman" w:hint="default"/>
      </w:rPr>
    </w:lvl>
  </w:abstractNum>
  <w:num w:numId="1">
    <w:abstractNumId w:val="3"/>
  </w:num>
  <w:num w:numId="2">
    <w:abstractNumId w:val="0"/>
    <w:lvlOverride w:ilvl="0">
      <w:lvl w:ilvl="0">
        <w:numFmt w:val="bullet"/>
        <w:lvlText w:val="•"/>
        <w:legacy w:legacy="1" w:legacySpace="0" w:legacyIndent="557"/>
        <w:lvlJc w:val="left"/>
        <w:rPr>
          <w:rFonts w:ascii="Times New Roman" w:hAnsi="Times New Roman" w:hint="default"/>
        </w:rPr>
      </w:lvl>
    </w:lvlOverride>
  </w:num>
  <w:num w:numId="3">
    <w:abstractNumId w:val="0"/>
    <w:lvlOverride w:ilvl="0">
      <w:lvl w:ilvl="0">
        <w:numFmt w:val="bullet"/>
        <w:lvlText w:val="■"/>
        <w:legacy w:legacy="1" w:legacySpace="0" w:legacyIndent="264"/>
        <w:lvlJc w:val="left"/>
        <w:rPr>
          <w:rFonts w:ascii="Times New Roman" w:hAnsi="Times New Roman" w:hint="default"/>
        </w:rPr>
      </w:lvl>
    </w:lvlOverride>
  </w:num>
  <w:num w:numId="4">
    <w:abstractNumId w:val="0"/>
    <w:lvlOverride w:ilvl="0">
      <w:lvl w:ilvl="0">
        <w:numFmt w:val="bullet"/>
        <w:lvlText w:val="■"/>
        <w:legacy w:legacy="1" w:legacySpace="0" w:legacyIndent="547"/>
        <w:lvlJc w:val="left"/>
        <w:rPr>
          <w:rFonts w:ascii="Times New Roman" w:hAnsi="Times New Roman" w:hint="default"/>
        </w:rPr>
      </w:lvl>
    </w:lvlOverride>
  </w:num>
  <w:num w:numId="5">
    <w:abstractNumId w:val="0"/>
    <w:lvlOverride w:ilvl="0">
      <w:lvl w:ilvl="0">
        <w:numFmt w:val="bullet"/>
        <w:lvlText w:val="•"/>
        <w:legacy w:legacy="1" w:legacySpace="0" w:legacyIndent="562"/>
        <w:lvlJc w:val="left"/>
        <w:rPr>
          <w:rFonts w:ascii="Times New Roman" w:hAnsi="Times New Roman" w:hint="default"/>
        </w:rPr>
      </w:lvl>
    </w:lvlOverride>
  </w:num>
  <w:num w:numId="6">
    <w:abstractNumId w:val="0"/>
    <w:lvlOverride w:ilvl="0">
      <w:lvl w:ilvl="0">
        <w:numFmt w:val="bullet"/>
        <w:lvlText w:val="•"/>
        <w:legacy w:legacy="1" w:legacySpace="0" w:legacyIndent="566"/>
        <w:lvlJc w:val="left"/>
        <w:rPr>
          <w:rFonts w:ascii="Times New Roman" w:hAnsi="Times New Roman" w:hint="default"/>
        </w:rPr>
      </w:lvl>
    </w:lvlOverride>
  </w:num>
  <w:num w:numId="7">
    <w:abstractNumId w:val="0"/>
    <w:lvlOverride w:ilvl="0">
      <w:lvl w:ilvl="0">
        <w:numFmt w:val="bullet"/>
        <w:lvlText w:val="•"/>
        <w:legacy w:legacy="1" w:legacySpace="0" w:legacyIndent="571"/>
        <w:lvlJc w:val="left"/>
        <w:rPr>
          <w:rFonts w:ascii="Times New Roman" w:hAnsi="Times New Roman" w:hint="default"/>
        </w:rPr>
      </w:lvl>
    </w:lvlOverride>
  </w:num>
  <w:num w:numId="8">
    <w:abstractNumId w:val="14"/>
  </w:num>
  <w:num w:numId="9">
    <w:abstractNumId w:val="4"/>
  </w:num>
  <w:num w:numId="10">
    <w:abstractNumId w:val="5"/>
  </w:num>
  <w:num w:numId="11">
    <w:abstractNumId w:val="19"/>
  </w:num>
  <w:num w:numId="12">
    <w:abstractNumId w:val="16"/>
  </w:num>
  <w:num w:numId="13">
    <w:abstractNumId w:val="8"/>
  </w:num>
  <w:num w:numId="14">
    <w:abstractNumId w:val="2"/>
  </w:num>
  <w:num w:numId="15">
    <w:abstractNumId w:val="11"/>
  </w:num>
  <w:num w:numId="16">
    <w:abstractNumId w:val="9"/>
  </w:num>
  <w:num w:numId="17">
    <w:abstractNumId w:val="13"/>
  </w:num>
  <w:num w:numId="18">
    <w:abstractNumId w:val="6"/>
  </w:num>
  <w:num w:numId="19">
    <w:abstractNumId w:val="15"/>
  </w:num>
  <w:num w:numId="20">
    <w:abstractNumId w:val="1"/>
  </w:num>
  <w:num w:numId="21">
    <w:abstractNumId w:val="7"/>
  </w:num>
  <w:num w:numId="22">
    <w:abstractNumId w:val="17"/>
  </w:num>
  <w:num w:numId="23">
    <w:abstractNumId w:val="18"/>
  </w:num>
  <w:num w:numId="24">
    <w:abstractNumId w:val="12"/>
  </w:num>
  <w:num w:numId="2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B2D54"/>
    <w:rsid w:val="000238DB"/>
    <w:rsid w:val="00043BD6"/>
    <w:rsid w:val="00062676"/>
    <w:rsid w:val="000855D1"/>
    <w:rsid w:val="000C4FB0"/>
    <w:rsid w:val="000D6CE0"/>
    <w:rsid w:val="0011060A"/>
    <w:rsid w:val="001618F0"/>
    <w:rsid w:val="0018757D"/>
    <w:rsid w:val="0019678E"/>
    <w:rsid w:val="001A0C4A"/>
    <w:rsid w:val="001D668D"/>
    <w:rsid w:val="00257215"/>
    <w:rsid w:val="00332027"/>
    <w:rsid w:val="003762FD"/>
    <w:rsid w:val="00392ED9"/>
    <w:rsid w:val="003B2D54"/>
    <w:rsid w:val="00403491"/>
    <w:rsid w:val="00446B95"/>
    <w:rsid w:val="004849A5"/>
    <w:rsid w:val="004E1F2E"/>
    <w:rsid w:val="00520B2F"/>
    <w:rsid w:val="005343DB"/>
    <w:rsid w:val="005A6882"/>
    <w:rsid w:val="006054E3"/>
    <w:rsid w:val="0066135B"/>
    <w:rsid w:val="0066699D"/>
    <w:rsid w:val="0067368A"/>
    <w:rsid w:val="0069073C"/>
    <w:rsid w:val="006949FE"/>
    <w:rsid w:val="006A4D61"/>
    <w:rsid w:val="006D6C89"/>
    <w:rsid w:val="00706B34"/>
    <w:rsid w:val="007234EC"/>
    <w:rsid w:val="007B65AA"/>
    <w:rsid w:val="007E3423"/>
    <w:rsid w:val="00821B43"/>
    <w:rsid w:val="00830418"/>
    <w:rsid w:val="00847F36"/>
    <w:rsid w:val="0094336D"/>
    <w:rsid w:val="00952215"/>
    <w:rsid w:val="00964226"/>
    <w:rsid w:val="009D0BBA"/>
    <w:rsid w:val="00A26FEC"/>
    <w:rsid w:val="00AC6B60"/>
    <w:rsid w:val="00C855DB"/>
    <w:rsid w:val="00C871CB"/>
    <w:rsid w:val="00D9755A"/>
    <w:rsid w:val="00DB2F0B"/>
    <w:rsid w:val="00E54FEF"/>
    <w:rsid w:val="00E70ECA"/>
    <w:rsid w:val="00E77082"/>
    <w:rsid w:val="00ED412C"/>
    <w:rsid w:val="00F0754D"/>
    <w:rsid w:val="00F24526"/>
    <w:rsid w:val="00F30345"/>
    <w:rsid w:val="00FF7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74"/>
    <o:shapelayout v:ext="edit">
      <o:idmap v:ext="edit" data="1"/>
    </o:shapelayout>
  </w:shapeDefaults>
  <w:decimalSymbol w:val=","/>
  <w:listSeparator w:val=";"/>
  <w14:defaultImageDpi w14:val="0"/>
  <w15:chartTrackingRefBased/>
  <w15:docId w15:val="{33E529DD-D981-40C7-85D7-27F8CD954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2D54"/>
    <w:pPr>
      <w:widowControl w:val="0"/>
      <w:autoSpaceDE w:val="0"/>
      <w:autoSpaceDN w:val="0"/>
      <w:adjustRightInd w:val="0"/>
    </w:pPr>
  </w:style>
  <w:style w:type="paragraph" w:styleId="Heading1">
    <w:name w:val="heading 1"/>
    <w:basedOn w:val="Normal"/>
    <w:next w:val="Normal"/>
    <w:link w:val="Heading1Char"/>
    <w:uiPriority w:val="99"/>
    <w:qFormat/>
    <w:rsid w:val="00E54FEF"/>
    <w:pPr>
      <w:keepNext/>
      <w:widowControl/>
      <w:autoSpaceDE/>
      <w:autoSpaceDN/>
      <w:adjustRightInd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54FEF"/>
    <w:pPr>
      <w:keepNext/>
      <w:widowControl/>
      <w:autoSpaceDE/>
      <w:autoSpaceDN/>
      <w:adjustRightInd/>
      <w:outlineLvl w:val="1"/>
    </w:pPr>
    <w:rPr>
      <w:b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54FE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ED412C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E54FE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6A4D61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6A4D61"/>
    <w:pPr>
      <w:spacing w:before="240" w:after="60"/>
      <w:outlineLvl w:val="6"/>
    </w:pPr>
    <w:rPr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9"/>
    <w:qFormat/>
    <w:rsid w:val="006A4D61"/>
    <w:pPr>
      <w:spacing w:before="240" w:after="60"/>
      <w:outlineLvl w:val="7"/>
    </w:pPr>
    <w:rPr>
      <w:i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link w:val="Heading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link w:val="Heading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link w:val="Heading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Heading7Char">
    <w:name w:val="Heading 7 Char"/>
    <w:link w:val="Heading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link w:val="Heading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semiHidden/>
    <w:rsid w:val="00E54FEF"/>
    <w:pPr>
      <w:widowControl/>
      <w:autoSpaceDE/>
      <w:autoSpaceDN/>
      <w:adjustRightInd/>
    </w:pPr>
    <w:rPr>
      <w:sz w:val="28"/>
    </w:rPr>
  </w:style>
  <w:style w:type="character" w:customStyle="1" w:styleId="CommentTextChar">
    <w:name w:val="Comment Text Char"/>
    <w:link w:val="CommentText"/>
    <w:uiPriority w:val="99"/>
    <w:semiHidden/>
    <w:locked/>
    <w:rPr>
      <w:rFonts w:cs="Times New Roman"/>
      <w:sz w:val="20"/>
      <w:szCs w:val="20"/>
    </w:rPr>
  </w:style>
  <w:style w:type="paragraph" w:styleId="BodyText2">
    <w:name w:val="Body Text 2"/>
    <w:basedOn w:val="Normal"/>
    <w:link w:val="BodyText2Char"/>
    <w:uiPriority w:val="99"/>
    <w:rsid w:val="00E54FEF"/>
    <w:pPr>
      <w:widowControl/>
      <w:autoSpaceDE/>
      <w:autoSpaceDN/>
      <w:adjustRightInd/>
      <w:jc w:val="both"/>
      <w:outlineLvl w:val="0"/>
    </w:pPr>
    <w:rPr>
      <w:sz w:val="28"/>
    </w:rPr>
  </w:style>
  <w:style w:type="character" w:customStyle="1" w:styleId="BodyText2Char">
    <w:name w:val="Body Text 2 Char"/>
    <w:link w:val="BodyText2"/>
    <w:uiPriority w:val="99"/>
    <w:semiHidden/>
    <w:locked/>
    <w:rPr>
      <w:rFonts w:cs="Times New Roman"/>
      <w:sz w:val="20"/>
      <w:szCs w:val="20"/>
    </w:rPr>
  </w:style>
  <w:style w:type="paragraph" w:styleId="BodyText">
    <w:name w:val="Body Text"/>
    <w:basedOn w:val="Normal"/>
    <w:link w:val="BodyTextChar"/>
    <w:uiPriority w:val="99"/>
    <w:rsid w:val="00E54FEF"/>
    <w:pPr>
      <w:spacing w:after="120"/>
    </w:pPr>
  </w:style>
  <w:style w:type="character" w:customStyle="1" w:styleId="BodyTextChar">
    <w:name w:val="Body Text Char"/>
    <w:link w:val="BodyText"/>
    <w:uiPriority w:val="99"/>
    <w:semiHidden/>
    <w:locked/>
    <w:rPr>
      <w:rFonts w:cs="Times New Roman"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rsid w:val="006A4D61"/>
    <w:pPr>
      <w:spacing w:after="120"/>
      <w:ind w:left="283"/>
    </w:pPr>
  </w:style>
  <w:style w:type="character" w:customStyle="1" w:styleId="BodyTextIndentChar">
    <w:name w:val="Body Text Indent Char"/>
    <w:link w:val="BodyTextIndent"/>
    <w:uiPriority w:val="99"/>
    <w:semiHidden/>
    <w:locked/>
    <w:rPr>
      <w:rFonts w:cs="Times New Roman"/>
      <w:sz w:val="20"/>
      <w:szCs w:val="20"/>
    </w:rPr>
  </w:style>
  <w:style w:type="paragraph" w:styleId="BodyTextIndent2">
    <w:name w:val="Body Text Indent 2"/>
    <w:basedOn w:val="Normal"/>
    <w:link w:val="BodyTextIndent2Char"/>
    <w:uiPriority w:val="99"/>
    <w:rsid w:val="006A4D61"/>
    <w:pPr>
      <w:spacing w:after="120" w:line="480" w:lineRule="auto"/>
      <w:ind w:left="283"/>
    </w:pPr>
  </w:style>
  <w:style w:type="character" w:customStyle="1" w:styleId="BodyTextIndent2Char">
    <w:name w:val="Body Text Indent 2 Char"/>
    <w:link w:val="BodyTextIndent2"/>
    <w:uiPriority w:val="99"/>
    <w:semiHidden/>
    <w:locked/>
    <w:rPr>
      <w:rFonts w:cs="Times New Roman"/>
      <w:sz w:val="20"/>
      <w:szCs w:val="20"/>
    </w:rPr>
  </w:style>
  <w:style w:type="paragraph" w:styleId="BodyText3">
    <w:name w:val="Body Text 3"/>
    <w:basedOn w:val="Normal"/>
    <w:link w:val="BodyText3Char"/>
    <w:uiPriority w:val="99"/>
    <w:rsid w:val="006A4D61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uiPriority w:val="99"/>
    <w:semiHidden/>
    <w:locked/>
    <w:rPr>
      <w:rFonts w:cs="Times New Roman"/>
      <w:sz w:val="16"/>
      <w:szCs w:val="16"/>
    </w:rPr>
  </w:style>
  <w:style w:type="paragraph" w:styleId="Footer">
    <w:name w:val="footer"/>
    <w:basedOn w:val="Normal"/>
    <w:link w:val="FooterChar"/>
    <w:uiPriority w:val="99"/>
    <w:rsid w:val="006A4D61"/>
    <w:pPr>
      <w:widowControl/>
      <w:tabs>
        <w:tab w:val="center" w:pos="4153"/>
        <w:tab w:val="right" w:pos="8306"/>
      </w:tabs>
      <w:autoSpaceDE/>
      <w:autoSpaceDN/>
      <w:adjustRightInd/>
    </w:pPr>
    <w:rPr>
      <w:sz w:val="28"/>
    </w:rPr>
  </w:style>
  <w:style w:type="character" w:customStyle="1" w:styleId="FooterChar">
    <w:name w:val="Footer Char"/>
    <w:link w:val="Footer"/>
    <w:uiPriority w:val="99"/>
    <w:semiHidden/>
    <w:locked/>
    <w:rPr>
      <w:rFonts w:cs="Times New Roman"/>
      <w:sz w:val="20"/>
      <w:szCs w:val="20"/>
    </w:rPr>
  </w:style>
  <w:style w:type="paragraph" w:customStyle="1" w:styleId="a">
    <w:name w:val="Íèæíèé êîëîíòèòóë"/>
    <w:basedOn w:val="Normal"/>
    <w:uiPriority w:val="99"/>
    <w:rsid w:val="006A4D61"/>
    <w:pPr>
      <w:widowControl/>
      <w:tabs>
        <w:tab w:val="center" w:pos="4153"/>
        <w:tab w:val="right" w:pos="8306"/>
      </w:tabs>
      <w:autoSpaceDE/>
      <w:autoSpaceDN/>
      <w:adjustRightInd/>
    </w:pPr>
    <w:rPr>
      <w:sz w:val="28"/>
      <w:lang w:val="uk-UA"/>
    </w:rPr>
  </w:style>
  <w:style w:type="character" w:styleId="PageNumber">
    <w:name w:val="page number"/>
    <w:uiPriority w:val="99"/>
    <w:rsid w:val="006A4D61"/>
    <w:rPr>
      <w:rFonts w:cs="Times New Roman"/>
    </w:rPr>
  </w:style>
  <w:style w:type="paragraph" w:styleId="Caption">
    <w:name w:val="caption"/>
    <w:basedOn w:val="Normal"/>
    <w:next w:val="Normal"/>
    <w:uiPriority w:val="99"/>
    <w:qFormat/>
    <w:rsid w:val="00E70ECA"/>
    <w:pPr>
      <w:widowControl/>
      <w:autoSpaceDE/>
      <w:autoSpaceDN/>
      <w:adjustRightInd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5211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10.bin"/><Relationship Id="rId21" Type="http://schemas.openxmlformats.org/officeDocument/2006/relationships/image" Target="media/image8.wmf"/><Relationship Id="rId42" Type="http://schemas.openxmlformats.org/officeDocument/2006/relationships/image" Target="media/image19.wmf"/><Relationship Id="rId47" Type="http://schemas.openxmlformats.org/officeDocument/2006/relationships/oleObject" Target="embeddings/oleObject20.bin"/><Relationship Id="rId63" Type="http://schemas.openxmlformats.org/officeDocument/2006/relationships/oleObject" Target="embeddings/oleObject28.bin"/><Relationship Id="rId68" Type="http://schemas.openxmlformats.org/officeDocument/2006/relationships/oleObject" Target="embeddings/oleObject31.bin"/><Relationship Id="rId16" Type="http://schemas.openxmlformats.org/officeDocument/2006/relationships/oleObject" Target="embeddings/oleObject5.bin"/><Relationship Id="rId11" Type="http://schemas.openxmlformats.org/officeDocument/2006/relationships/image" Target="media/image3.wmf"/><Relationship Id="rId32" Type="http://schemas.openxmlformats.org/officeDocument/2006/relationships/image" Target="media/image14.wmf"/><Relationship Id="rId37" Type="http://schemas.openxmlformats.org/officeDocument/2006/relationships/oleObject" Target="embeddings/oleObject15.bin"/><Relationship Id="rId53" Type="http://schemas.openxmlformats.org/officeDocument/2006/relationships/oleObject" Target="embeddings/oleObject23.bin"/><Relationship Id="rId58" Type="http://schemas.openxmlformats.org/officeDocument/2006/relationships/image" Target="media/image27.wmf"/><Relationship Id="rId74" Type="http://schemas.openxmlformats.org/officeDocument/2006/relationships/oleObject" Target="embeddings/oleObject34.bin"/><Relationship Id="rId79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oleObject" Target="embeddings/oleObject27.bin"/><Relationship Id="rId82" Type="http://schemas.openxmlformats.org/officeDocument/2006/relationships/theme" Target="theme/theme1.xml"/><Relationship Id="rId19" Type="http://schemas.openxmlformats.org/officeDocument/2006/relationships/image" Target="media/image7.w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Relationship Id="rId27" Type="http://schemas.openxmlformats.org/officeDocument/2006/relationships/image" Target="media/image11.wmf"/><Relationship Id="rId30" Type="http://schemas.openxmlformats.org/officeDocument/2006/relationships/image" Target="media/image13.wmf"/><Relationship Id="rId35" Type="http://schemas.openxmlformats.org/officeDocument/2006/relationships/oleObject" Target="embeddings/oleObject14.bin"/><Relationship Id="rId43" Type="http://schemas.openxmlformats.org/officeDocument/2006/relationships/oleObject" Target="embeddings/oleObject18.bin"/><Relationship Id="rId48" Type="http://schemas.openxmlformats.org/officeDocument/2006/relationships/image" Target="media/image22.wmf"/><Relationship Id="rId56" Type="http://schemas.openxmlformats.org/officeDocument/2006/relationships/image" Target="media/image26.wmf"/><Relationship Id="rId64" Type="http://schemas.openxmlformats.org/officeDocument/2006/relationships/oleObject" Target="embeddings/oleObject29.bin"/><Relationship Id="rId69" Type="http://schemas.openxmlformats.org/officeDocument/2006/relationships/image" Target="media/image32.wmf"/><Relationship Id="rId77" Type="http://schemas.openxmlformats.org/officeDocument/2006/relationships/image" Target="media/image36.wmf"/><Relationship Id="rId8" Type="http://schemas.openxmlformats.org/officeDocument/2006/relationships/oleObject" Target="embeddings/oleObject1.bin"/><Relationship Id="rId51" Type="http://schemas.openxmlformats.org/officeDocument/2006/relationships/oleObject" Target="embeddings/oleObject22.bin"/><Relationship Id="rId72" Type="http://schemas.openxmlformats.org/officeDocument/2006/relationships/oleObject" Target="embeddings/oleObject33.bin"/><Relationship Id="rId80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oleObject" Target="embeddings/oleObject3.bin"/><Relationship Id="rId17" Type="http://schemas.openxmlformats.org/officeDocument/2006/relationships/image" Target="media/image6.wmf"/><Relationship Id="rId25" Type="http://schemas.openxmlformats.org/officeDocument/2006/relationships/image" Target="media/image10.wmf"/><Relationship Id="rId33" Type="http://schemas.openxmlformats.org/officeDocument/2006/relationships/oleObject" Target="embeddings/oleObject13.bin"/><Relationship Id="rId38" Type="http://schemas.openxmlformats.org/officeDocument/2006/relationships/image" Target="media/image17.wmf"/><Relationship Id="rId46" Type="http://schemas.openxmlformats.org/officeDocument/2006/relationships/image" Target="media/image21.wmf"/><Relationship Id="rId59" Type="http://schemas.openxmlformats.org/officeDocument/2006/relationships/oleObject" Target="embeddings/oleObject26.bin"/><Relationship Id="rId67" Type="http://schemas.openxmlformats.org/officeDocument/2006/relationships/image" Target="media/image31.wmf"/><Relationship Id="rId20" Type="http://schemas.openxmlformats.org/officeDocument/2006/relationships/oleObject" Target="embeddings/oleObject7.bin"/><Relationship Id="rId41" Type="http://schemas.openxmlformats.org/officeDocument/2006/relationships/oleObject" Target="embeddings/oleObject17.bin"/><Relationship Id="rId54" Type="http://schemas.openxmlformats.org/officeDocument/2006/relationships/image" Target="media/image25.wmf"/><Relationship Id="rId62" Type="http://schemas.openxmlformats.org/officeDocument/2006/relationships/image" Target="media/image29.wmf"/><Relationship Id="rId70" Type="http://schemas.openxmlformats.org/officeDocument/2006/relationships/oleObject" Target="embeddings/oleObject32.bin"/><Relationship Id="rId75" Type="http://schemas.openxmlformats.org/officeDocument/2006/relationships/image" Target="media/image35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image" Target="media/image12.wmf"/><Relationship Id="rId36" Type="http://schemas.openxmlformats.org/officeDocument/2006/relationships/image" Target="media/image16.wmf"/><Relationship Id="rId49" Type="http://schemas.openxmlformats.org/officeDocument/2006/relationships/oleObject" Target="embeddings/oleObject21.bin"/><Relationship Id="rId57" Type="http://schemas.openxmlformats.org/officeDocument/2006/relationships/oleObject" Target="embeddings/oleObject25.bin"/><Relationship Id="rId10" Type="http://schemas.openxmlformats.org/officeDocument/2006/relationships/oleObject" Target="embeddings/oleObject2.bin"/><Relationship Id="rId31" Type="http://schemas.openxmlformats.org/officeDocument/2006/relationships/oleObject" Target="embeddings/oleObject12.bin"/><Relationship Id="rId44" Type="http://schemas.openxmlformats.org/officeDocument/2006/relationships/image" Target="media/image20.wmf"/><Relationship Id="rId52" Type="http://schemas.openxmlformats.org/officeDocument/2006/relationships/image" Target="media/image24.wmf"/><Relationship Id="rId60" Type="http://schemas.openxmlformats.org/officeDocument/2006/relationships/image" Target="media/image28.wmf"/><Relationship Id="rId65" Type="http://schemas.openxmlformats.org/officeDocument/2006/relationships/image" Target="media/image30.wmf"/><Relationship Id="rId73" Type="http://schemas.openxmlformats.org/officeDocument/2006/relationships/image" Target="media/image34.png"/><Relationship Id="rId78" Type="http://schemas.openxmlformats.org/officeDocument/2006/relationships/oleObject" Target="embeddings/oleObject36.bin"/><Relationship Id="rId8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3" Type="http://schemas.openxmlformats.org/officeDocument/2006/relationships/image" Target="media/image4.wmf"/><Relationship Id="rId18" Type="http://schemas.openxmlformats.org/officeDocument/2006/relationships/oleObject" Target="embeddings/oleObject6.bin"/><Relationship Id="rId39" Type="http://schemas.openxmlformats.org/officeDocument/2006/relationships/oleObject" Target="embeddings/oleObject16.bin"/><Relationship Id="rId34" Type="http://schemas.openxmlformats.org/officeDocument/2006/relationships/image" Target="media/image15.wmf"/><Relationship Id="rId50" Type="http://schemas.openxmlformats.org/officeDocument/2006/relationships/image" Target="media/image23.wmf"/><Relationship Id="rId55" Type="http://schemas.openxmlformats.org/officeDocument/2006/relationships/oleObject" Target="embeddings/oleObject24.bin"/><Relationship Id="rId76" Type="http://schemas.openxmlformats.org/officeDocument/2006/relationships/oleObject" Target="embeddings/oleObject35.bin"/><Relationship Id="rId7" Type="http://schemas.openxmlformats.org/officeDocument/2006/relationships/image" Target="media/image1.wmf"/><Relationship Id="rId71" Type="http://schemas.openxmlformats.org/officeDocument/2006/relationships/image" Target="media/image33.wmf"/><Relationship Id="rId2" Type="http://schemas.openxmlformats.org/officeDocument/2006/relationships/styles" Target="styles.xml"/><Relationship Id="rId29" Type="http://schemas.openxmlformats.org/officeDocument/2006/relationships/oleObject" Target="embeddings/oleObject11.bin"/><Relationship Id="rId24" Type="http://schemas.openxmlformats.org/officeDocument/2006/relationships/oleObject" Target="embeddings/oleObject9.bin"/><Relationship Id="rId40" Type="http://schemas.openxmlformats.org/officeDocument/2006/relationships/image" Target="media/image18.wmf"/><Relationship Id="rId45" Type="http://schemas.openxmlformats.org/officeDocument/2006/relationships/oleObject" Target="embeddings/oleObject19.bin"/><Relationship Id="rId66" Type="http://schemas.openxmlformats.org/officeDocument/2006/relationships/oleObject" Target="embeddings/oleObject30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989</Words>
  <Characters>5641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Политология — наука и учебная дисциплина</vt:lpstr>
    </vt:vector>
  </TitlesOfParts>
  <Company>Организация</Company>
  <LinksUpToDate>false</LinksUpToDate>
  <CharactersWithSpaces>6617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Политология — наука и учебная дисциплина</dc:title>
  <dc:subject/>
  <dc:creator>Customer</dc:creator>
  <cp:keywords/>
  <dc:description/>
  <cp:lastModifiedBy>Irina</cp:lastModifiedBy>
  <cp:revision>2</cp:revision>
  <dcterms:created xsi:type="dcterms:W3CDTF">2014-11-30T22:28:00Z</dcterms:created>
  <dcterms:modified xsi:type="dcterms:W3CDTF">2014-11-30T22:28:00Z</dcterms:modified>
</cp:coreProperties>
</file>