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9725FC">
        <w:rPr>
          <w:b/>
          <w:caps/>
          <w:color w:val="000000"/>
          <w:sz w:val="28"/>
          <w:szCs w:val="28"/>
        </w:rPr>
        <w:t>Человеко-машинные системы, их классификация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9725FC">
        <w:rPr>
          <w:b/>
          <w:caps/>
          <w:color w:val="000000"/>
          <w:sz w:val="28"/>
          <w:szCs w:val="28"/>
        </w:rPr>
        <w:t>и свойства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41B5" w:rsidRPr="009725FC" w:rsidRDefault="002E0381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br w:type="page"/>
      </w:r>
      <w:r w:rsidR="003341B5" w:rsidRPr="009725FC">
        <w:rPr>
          <w:color w:val="000000"/>
          <w:sz w:val="28"/>
          <w:szCs w:val="28"/>
        </w:rPr>
        <w:t>Термин «эргономика» (греч. ergon – работа, nomos – закон) обозначает науку о взаимодействии человека-оператора с машиной и средой, объединённых в единую эргатическую систему. Эргономика возникла на стыке технических наук, психологии, физиологии и гигиены труда.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Инженерная психология является отраслью эргономики и ставит своей задачей комплексное изучение и проектирование внешних и внутренних средств деятельности человека-оператора.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Художественное конструирование подразумевает использование основных законов эргономики и технической эстетики при разработке конструкций.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Важнейший вопрос проектирования эргатических систем представляет собой строго научное разделение функций между оператором и машиной в будущей системе. Этого не может сделать ни психолог, ни физиолог, ни гигиенист, поскольку они не знают свойств машины требуемых характеристик всей системы. Это обязан сделать конструктор-разработчик, обладающий знаниями эргономики, знающий возможности оператора в системе, уровень современной автоматики и реализующий общие требования на систему.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Важность развития этой науки в областях радиотехники и конструирования РЭА подчёркивается тем примером, что сравнительный анализ ряда существующих американских ракетных систем показал, что ошибки человека-оператора составляют 20-53% всех отказов в системе. Нетрудно уяснить, какую роль играет человек-оператор в современных системах летательных аппаратов и автоматизированных системах контроля и производства.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Поэтому изучение возможностей человека-оператора в замкнутой эргатической системе, согласования его аппарата восприятия с РЭА для оптимизации основной целевой функции системы является не «модой», а такой же необходимой задачей, как и само проектирование технических средств.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общее понятие «система» входит совокупность элементов, взаимосвязанные функции которых координированы для выполнения некоторой общей задачи.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Эргатическая система (ЭС) – это система «человек-машина», содержащая качественно разнородные компоненты – человека и технические средства.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Эргатические системы чрезвычайно разнообразны и иерархичны. Например, система «командир корабля(первый пилот) – приборы, органы управления – самолет» и система «штурман-радист – радиоаппаратура самолёта» находятся не только во взаимосвязи, но и подчинены общей более сложной системе «самолёт, выполняющий задание», которую обслуживают и ряд других наземных систем и комплексов, являющиеся также эргатическими системами.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61.75pt">
            <v:imagedata r:id="rId5" o:title=""/>
          </v:shape>
        </w:pic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725FC">
        <w:rPr>
          <w:b/>
          <w:color w:val="000000"/>
          <w:sz w:val="28"/>
          <w:szCs w:val="28"/>
        </w:rPr>
        <w:t>Рис.1</w:t>
      </w:r>
      <w:r w:rsidR="002E0381" w:rsidRPr="009725FC">
        <w:rPr>
          <w:b/>
          <w:color w:val="000000"/>
          <w:sz w:val="28"/>
          <w:szCs w:val="28"/>
        </w:rPr>
        <w:t>. Система управления</w:t>
      </w: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96pt;height:210pt">
            <v:imagedata r:id="rId6" o:title=""/>
          </v:shape>
        </w:pic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725FC">
        <w:rPr>
          <w:b/>
          <w:color w:val="000000"/>
          <w:sz w:val="28"/>
          <w:szCs w:val="28"/>
        </w:rPr>
        <w:t>Рис.2. Система обнаружения-контроля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а) Замкнутая сервосистема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05pt;height:75pt">
            <v:imagedata r:id="rId7" o:title=""/>
          </v:shape>
        </w:pict>
      </w:r>
    </w:p>
    <w:p w:rsidR="00781B0D" w:rsidRPr="009725FC" w:rsidRDefault="00781B0D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б) Аналогия слежения, осуществляемая оператором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375pt;height:66.75pt">
            <v:imagedata r:id="rId8" o:title=""/>
          </v:shape>
        </w:pic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725FC">
        <w:rPr>
          <w:b/>
          <w:color w:val="000000"/>
          <w:sz w:val="28"/>
          <w:szCs w:val="28"/>
        </w:rPr>
        <w:t>Рис.3. Сервосистема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настоящее время системы «человек-машина» в связи с развитием технических средств всё более и более превращается из систем контроля в системы управления, в которых человек-оператор занимает доминирующее положение. Можно привести несколько примеров моделирования как самого человека-оператора в эргатических системах, так и самих систем в целом. Например, для систем управления предлагается одна схема (рис.1.), а для</w:t>
      </w:r>
      <w:r w:rsidR="002E0381" w:rsidRPr="009725FC">
        <w:rPr>
          <w:color w:val="000000"/>
          <w:sz w:val="28"/>
          <w:szCs w:val="28"/>
        </w:rPr>
        <w:t xml:space="preserve"> </w:t>
      </w:r>
      <w:r w:rsidRPr="009725FC">
        <w:rPr>
          <w:color w:val="000000"/>
          <w:sz w:val="28"/>
          <w:szCs w:val="28"/>
        </w:rPr>
        <w:t>систем обнаружения и контроля – другая схема (рис.2). Весьма часто проводится аналогия между эргатической системой и сервосистемой (рис.3). Сервосистема – тип следящей системы, замкнутая электромеханическая система, где на выходе воспроизводится изменённая определённым образом входная величина.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Классификация эргатических систем может быть проведена по ряду признаков. По основной целевой функции они делятся на контрольные, управления, поисковые, восстанавливающие и обучающие эргатические системы.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первом случае выходные сигналы оператора можно не вводить в наблюдаемую им систему.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Оператор здесь включён в систему «как бы параллельной» (хотя на схеме рисунка это выглядит последовательно). Основная функция оператора – контроль, наблюдение за системой, измерение её параметров и т. п. Примером такой системы может являться работа оператора с индикатором кругового обзора ИКО.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системе управления оператор становится непосредственным участником в выполнении системы её задачи и включён в систему «как бы последовательно» (по схеме рисунка – параллельно) с техническими элементами системы.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Основная функция оператора – регулирование, слежение, стабилизация и приведение координат выхода системы к их заданному значению. Эта система замкнута</w:t>
      </w:r>
      <w:r w:rsidR="002E0381" w:rsidRPr="009725FC">
        <w:rPr>
          <w:color w:val="000000"/>
          <w:sz w:val="28"/>
          <w:szCs w:val="28"/>
        </w:rPr>
        <w:t xml:space="preserve"> </w:t>
      </w:r>
      <w:r w:rsidRPr="009725FC">
        <w:rPr>
          <w:color w:val="000000"/>
          <w:sz w:val="28"/>
          <w:szCs w:val="28"/>
        </w:rPr>
        <w:t>через оператора.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Системы управления имеют две разновидности: систему слежения с компенсацией и систему слежения с преследованием. В первом случае оператор наблюдает только рассогласование между текущим выходным показателем (координатой) системы и требуемым значением, и его задача состоит в том, чтобы довести величину рассогласования до нуля или до заданного уровня, то есть скомпенсировать ошибку рассогласования. Примером таких систем могут являться системы регулирования самой РЭА, системы регулирования технологических процессов и т. п.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При слежении с преследованием оператор наблюдает величину как входного, так и выходного сигнала, и его задача состоит в том, чтобы, управляя машиной, изменять выход системы и тем самым как бы «преследовать» её вход. Примерами таких систем могут являться системы посадки самолёта, работы бортовой РЛС в режиме захвата и сопровождения цели и др.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Поисковая ЭС, как правило, возникает при отказе функционирующей ЭС, когда требуется вмешательство оператора для определения причин и места отказа в системе. Она включает в себя оператора, проверяемую машину и устройство поиска.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Восстанавливающая ЭС возникает после определения причины отказа, и главная функция оператора в такой системе – восстановить систему путём ремонта или демонтажа неисправного блока.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Примерами обучающих ЭС являются различного рода тренажёры, обучающие машины и т. п.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По типу информационной модели ЭС делятся на: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1) ЭС с дифференциальной информационной моделью,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2) ЭС с интегральной информационной моделью.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Дифференциальная информационная модель (ИМ) включает в себя подробные сведения об отдельных параметрах ЭС. Как правило, информация от «машины» к оператору поступает первичная, без предварительной обработки.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При этом оператор получает точную количественную оценку состояния отдельных элементов технической части ЭС, её выходных параметров. Чтобы получить общее представление о состоянии ЭС на основе показаний детальной ИМ, оператору необходимо определённое время для обработки всей разрозненной информации. При дефиците времени это может привести к принятию неверных решений. Примером такой дифференциальной модели может служить совокупность контрольных шкальных приборов, устанавливаемых раньше в кабине лётчика.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Поэтому при современных скоростях самолётов стремятся создавать совмещённые индикаторы (рис. 4), однако, назвать их интегральной ИМ пока что нельзя.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Интегральная ИМ даёт общее, суммарное представление о функционировании ЭС, для этого в системе используют дополнительные блоки обработки первичной информации.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Например, разработаны т. н. коналоги (рис. 5) – индикаторы, дающие условные изображения взлётно-посадочной полосы или «дороги» при движении объекта. Хотя изображение и проецируется на электронно-лучевом индикаторе, однако оно не является телевизионным.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Основное преимущество коналогов состоит в том, что они позволяют использовать основное свойство восприятия – предметность.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Кроме этого, рассмотренный выше тип коналога позволяет освободиться от восьми отдельных индикаторов.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Другой особенностью коналогов является также то, что они предусматривают и получение точной количественной информации либо «по вызову», либо с помощью дополнительных периферийных индикаторов, обрамляющих коналог.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363pt;height:558.75pt">
            <v:imagedata r:id="rId9" o:title="" gain="117029f" blacklevel="-655f" grayscale="t"/>
          </v:shape>
        </w:pic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725FC">
        <w:rPr>
          <w:b/>
          <w:color w:val="000000"/>
          <w:sz w:val="28"/>
          <w:szCs w:val="28"/>
        </w:rPr>
        <w:t>Рис. 4. Совмещённый самолётный индикатор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824A60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369pt;height:332.25pt">
            <v:imagedata r:id="rId10" o:title="" blacklevel="5898f"/>
          </v:shape>
        </w:pic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725FC">
        <w:rPr>
          <w:b/>
          <w:color w:val="000000"/>
          <w:sz w:val="28"/>
          <w:szCs w:val="28"/>
        </w:rPr>
        <w:t>Рис. 5. Совмещённый самолётный индикатор коналог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Свойства ЭС определяются свойствами основных её звеньев, а именно, оператора и «машины». Отметим некоторые из них, по которым оператор или машина превосходят друг друга при выполнении определённых функций.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Оператор превосходит «машину» в следующих функциях: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-обнаружении слабых световых и звуковых сигналов;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-восприятии, интерпретации и организации сигнальных образов различных модальностей;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-осуществлении гибких операций управления;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-хранении большого количества информации в течении длительного времени и её использовании в нужный момент;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-образовании индуктивных умозаключений;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-изменении показателей в результате обучения;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-формировании понятий и выработке методов;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-организации и объединении показаний входов, различных по модальности, по параметрам.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«Машина» превосходит человека-оператора: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-быстротой ответа на сигнал;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-способностью применять плавно и точно большую силу;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-выполнением повторных стереотипных действий и задач;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-хранением информации в сжатой форме и полным освобождением от ненужной информации;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-скоростью расчётов;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-способностью выполнять одновременно несколько различных функций.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Прежде чем более подробно остановиться на параметрах оператора и технических средств и их согласовании, отметим некоторые общие правила разработки ЧМС: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При разработке ЭС необходимо применять системный подход, а именно: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а) выяснять взаимосвязи и свойства совокупности объектов, входящих в систему, в том числе и оператора;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б) создавать и применять такие системы, которые давали компромиссы между «машиной» - оператором – средой для оптимизации основной целевой функции всей системы («получить оптимальную систему из всех оптимальных звеньев невозможно»);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Несмотря на совместное выполнение функций оператором и «машиной», каждая из таких составляющих ЭС подчиняется в своей работе собственным, свойственным ей принципам и закономерностям;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Необходимо помнить, что оператор «не любит крайностей»: ему плохо работается как при дефиците, так и при избытке времени (информации), как при ярком освещении, так и в темноте и т. д.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Система должна быть сконструирована так, чтобы оператор мог непрерывно принимать участие в её функционировании на уровне, соответствующем его возможностям (низкий уровень интереса к работе и морального состояния оператора может быть связан с двумя причинами: когда аппаратура требует высокой квалификации от низкоквалифицированного оператора и, наоборот, низкой квалификации от высококвалифицированного оператора);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Максимальная автоматизация не всегда полезна; думающий оператор занимает центральное место в системе; поэтому задача состоит в том, чтобы показать, что система поддаётся высокой автоматизации, а в том, чтобы доказать, что она нуждается в ней; машина служит не для вытеснения и замены оператора, а для умножения его мощи и способностей.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заключении рассмотрим вопросы распределения функций в ЧМС. При проектировании любой радиоэлектронной системы, будь то радиолокационная станция, система ближней навигации, контрольно-испытательная аппаратура или просто электронные часы, мы, по существу, решаем задачу распределения функций между человеком и РЭС.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Обоснование рационального или оптимального варианта распределения этих функций опирается на результаты количественных оценок качества выполнения задач оператором и РЭС и методы оценок влияния этого качества на эффективность системы в целом.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результате распределения функций между оператором и РЭС могут быть получены исходные данные для обоснования объёма информации, вида её предъявления, скорости и способа её обработки.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Функции человека в системе «оператор - РЭС» достаточно разнообразны и определяются особенностями РЭС.</w:t>
      </w:r>
    </w:p>
    <w:p w:rsidR="002E0381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системах обнаружения сигналов (например, локационный обзор участка пространства) человек осуществляет обнаружение, наблюдение, классификацию сигналов с помощью тех признаков, которые учтены автоматизированным устройством системы; получение информации и её согласование с пропускной способностью каналов связи.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Диспетчерские системы обеспечивают следующие функции человека: выдачу и редактирование исходных данных; выдачу команд и пуск системы; принятие решений в неопределённых ситуациях; прогнозирование обстановки при её изменении; выбор целей в зависимости от обстановки; операции контроля за работой системы.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Системы слежения позволяют определить «свой – чужой» объект, следить за сигналами с помощью признаков, не учтённых в каналах автоматической обработки информации, принимать решения в аварийных ситуациях.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Функция человека в системах связи можно определить следующим образом: выбор каналов связи в зависимости от обстановки, выделение значимой информации и её классификация по приоритету, обеспечение слуховой радиосвязи, передача информации.</w:t>
      </w:r>
    </w:p>
    <w:p w:rsidR="003341B5" w:rsidRPr="009725FC" w:rsidRDefault="003341B5" w:rsidP="002E038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5FC">
        <w:rPr>
          <w:color w:val="000000"/>
          <w:sz w:val="28"/>
          <w:szCs w:val="28"/>
        </w:rPr>
        <w:t>В контрольно-испытательных системах (стенды, пульты) оператор должен определять виды программ автоматической проверки системы и выдавать команды на их пуск, оценивать результаты проверки стенда, выборочно проверять состояние и функционирование узлов и частей системы при отсутствии информации о неисправностях, диагнозировать вид неисправности и её причины, принимать решения о мерах по восстановлению системы.</w:t>
      </w:r>
      <w:bookmarkStart w:id="0" w:name="_GoBack"/>
      <w:bookmarkEnd w:id="0"/>
    </w:p>
    <w:sectPr w:rsidR="003341B5" w:rsidRPr="009725FC" w:rsidSect="002E03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76EC"/>
    <w:multiLevelType w:val="hybridMultilevel"/>
    <w:tmpl w:val="234ED67C"/>
    <w:lvl w:ilvl="0" w:tplc="DA8E106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DC00A128">
      <w:numFmt w:val="bullet"/>
      <w:lvlText w:val="-"/>
      <w:lvlJc w:val="left"/>
      <w:pPr>
        <w:tabs>
          <w:tab w:val="num" w:pos="2082"/>
        </w:tabs>
        <w:ind w:left="2082" w:hanging="79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F8D11F7"/>
    <w:multiLevelType w:val="hybridMultilevel"/>
    <w:tmpl w:val="B54CAD98"/>
    <w:lvl w:ilvl="0" w:tplc="B7F84E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1B5"/>
    <w:rsid w:val="000736B7"/>
    <w:rsid w:val="002E0381"/>
    <w:rsid w:val="003341B5"/>
    <w:rsid w:val="006A23E9"/>
    <w:rsid w:val="00781B0D"/>
    <w:rsid w:val="00824A60"/>
    <w:rsid w:val="0087071A"/>
    <w:rsid w:val="009725FC"/>
    <w:rsid w:val="00984CC5"/>
    <w:rsid w:val="00AB35BF"/>
    <w:rsid w:val="00B44FFF"/>
    <w:rsid w:val="00E07ABD"/>
    <w:rsid w:val="00EA6D2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C275346-B29E-4B3C-A74D-A765A0DD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B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341B5"/>
    <w:pPr>
      <w:keepNext/>
      <w:tabs>
        <w:tab w:val="left" w:pos="2475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341B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341B5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3341B5"/>
    <w:pPr>
      <w:tabs>
        <w:tab w:val="left" w:pos="3720"/>
      </w:tabs>
      <w:jc w:val="center"/>
    </w:pPr>
    <w:rPr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2014-03-04T19:00:00Z</dcterms:created>
  <dcterms:modified xsi:type="dcterms:W3CDTF">2014-03-04T19:00:00Z</dcterms:modified>
</cp:coreProperties>
</file>