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85" w:rsidRPr="000C3181" w:rsidRDefault="00764A13" w:rsidP="000C3181">
      <w:pPr>
        <w:pStyle w:val="1"/>
        <w:keepNext w:val="0"/>
        <w:spacing w:before="0" w:after="0" w:line="360" w:lineRule="auto"/>
        <w:ind w:firstLine="709"/>
        <w:jc w:val="both"/>
        <w:rPr>
          <w:rFonts w:ascii="Times New Roman" w:hAnsi="Times New Roman" w:cs="Times New Roman"/>
          <w:b w:val="0"/>
          <w:color w:val="000000"/>
          <w:sz w:val="28"/>
          <w:szCs w:val="28"/>
        </w:rPr>
      </w:pPr>
      <w:bookmarkStart w:id="0" w:name="_Toc189230940"/>
      <w:r w:rsidRPr="0035352E">
        <w:rPr>
          <w:rFonts w:ascii="Times New Roman" w:hAnsi="Times New Roman" w:cs="Times New Roman"/>
          <w:color w:val="000000"/>
          <w:sz w:val="28"/>
          <w:szCs w:val="28"/>
        </w:rPr>
        <w:t>Введение</w:t>
      </w:r>
      <w:bookmarkEnd w:id="0"/>
    </w:p>
    <w:p w:rsidR="006821F8" w:rsidRPr="000C3181" w:rsidRDefault="006821F8" w:rsidP="000C3181">
      <w:pPr>
        <w:spacing w:line="360" w:lineRule="auto"/>
        <w:ind w:firstLine="709"/>
        <w:jc w:val="both"/>
        <w:rPr>
          <w:color w:val="000000"/>
          <w:sz w:val="28"/>
          <w:szCs w:val="28"/>
        </w:rPr>
      </w:pPr>
    </w:p>
    <w:p w:rsidR="00757665" w:rsidRPr="000C3181" w:rsidRDefault="007F551C" w:rsidP="000C3181">
      <w:pPr>
        <w:spacing w:line="360" w:lineRule="auto"/>
        <w:ind w:firstLine="709"/>
        <w:jc w:val="both"/>
        <w:rPr>
          <w:color w:val="000000"/>
          <w:sz w:val="28"/>
          <w:szCs w:val="28"/>
        </w:rPr>
      </w:pPr>
      <w:r>
        <w:rPr>
          <w:color w:val="000000"/>
          <w:sz w:val="28"/>
          <w:szCs w:val="28"/>
        </w:rPr>
        <w:t xml:space="preserve">Общество </w:t>
      </w:r>
      <w:r w:rsidR="00757665" w:rsidRPr="000C3181">
        <w:rPr>
          <w:color w:val="000000"/>
          <w:sz w:val="28"/>
          <w:szCs w:val="28"/>
        </w:rPr>
        <w:t>Южного Двуречья, пережив жесточайший социально-экономический и политический кризис, вновь набирало силы. Наметился новый подъем ирригационного земледелия, оживилась торговля и городская жизнь. Этим тенденциям препятствовали политическая раздробленность и междоусобные войны. На повестке дня снова встал вопрос о создании единого централизованного государства.</w:t>
      </w:r>
    </w:p>
    <w:p w:rsidR="00CA3386" w:rsidRPr="000C3181" w:rsidRDefault="00CA3386" w:rsidP="000C3181">
      <w:pPr>
        <w:spacing w:line="360" w:lineRule="auto"/>
        <w:ind w:firstLine="709"/>
        <w:jc w:val="both"/>
        <w:rPr>
          <w:color w:val="000000"/>
          <w:sz w:val="28"/>
          <w:szCs w:val="28"/>
        </w:rPr>
      </w:pPr>
      <w:r w:rsidRPr="000C3181">
        <w:rPr>
          <w:color w:val="000000"/>
          <w:sz w:val="28"/>
          <w:szCs w:val="28"/>
        </w:rPr>
        <w:t>В ХХ – Х</w:t>
      </w:r>
      <w:r w:rsidRPr="000C3181">
        <w:rPr>
          <w:color w:val="000000"/>
          <w:sz w:val="28"/>
          <w:szCs w:val="28"/>
          <w:lang w:val="en-US"/>
        </w:rPr>
        <w:t>I</w:t>
      </w:r>
      <w:r w:rsidRPr="000C3181">
        <w:rPr>
          <w:color w:val="000000"/>
          <w:sz w:val="28"/>
          <w:szCs w:val="28"/>
        </w:rPr>
        <w:t xml:space="preserve">Х вв. до </w:t>
      </w:r>
      <w:r w:rsidR="000C3181">
        <w:rPr>
          <w:color w:val="000000"/>
          <w:sz w:val="28"/>
          <w:szCs w:val="28"/>
        </w:rPr>
        <w:t>н.э.</w:t>
      </w:r>
      <w:r w:rsidRPr="000C3181">
        <w:rPr>
          <w:color w:val="000000"/>
          <w:sz w:val="28"/>
          <w:szCs w:val="28"/>
        </w:rPr>
        <w:t xml:space="preserve"> государства Месопотамии, такие как Мари, Эшнунна и Ашшур, вели изнурительные междоусобные войны. Постепенно в ходе этой борьбы приобретает независимость и воз</w:t>
      </w:r>
      <w:r w:rsidR="00D63D06" w:rsidRPr="000C3181">
        <w:rPr>
          <w:color w:val="000000"/>
          <w:sz w:val="28"/>
          <w:szCs w:val="28"/>
        </w:rPr>
        <w:t xml:space="preserve">вышается город Вавилон </w:t>
      </w:r>
      <w:r w:rsidR="000C3181" w:rsidRPr="000C3181">
        <w:rPr>
          <w:color w:val="000000"/>
          <w:sz w:val="28"/>
          <w:szCs w:val="28"/>
        </w:rPr>
        <w:t>(«Баб-Илу»</w:t>
      </w:r>
      <w:r w:rsidRPr="000C3181">
        <w:rPr>
          <w:color w:val="000000"/>
          <w:sz w:val="28"/>
          <w:szCs w:val="28"/>
        </w:rPr>
        <w:t xml:space="preserve"> </w:t>
      </w:r>
      <w:r w:rsidR="000C3181">
        <w:rPr>
          <w:color w:val="000000"/>
          <w:sz w:val="28"/>
          <w:szCs w:val="28"/>
        </w:rPr>
        <w:t>–</w:t>
      </w:r>
      <w:r w:rsidR="000C3181" w:rsidRPr="000C3181">
        <w:rPr>
          <w:color w:val="000000"/>
          <w:sz w:val="28"/>
          <w:szCs w:val="28"/>
        </w:rPr>
        <w:t xml:space="preserve"> </w:t>
      </w:r>
      <w:r w:rsidRPr="000C3181">
        <w:rPr>
          <w:color w:val="000000"/>
          <w:sz w:val="28"/>
          <w:szCs w:val="28"/>
        </w:rPr>
        <w:t xml:space="preserve">«Врата бога»), где воцарилась </w:t>
      </w:r>
      <w:r w:rsidRPr="000C3181">
        <w:rPr>
          <w:color w:val="000000"/>
          <w:sz w:val="28"/>
          <w:szCs w:val="28"/>
          <w:lang w:val="en-US"/>
        </w:rPr>
        <w:t>I</w:t>
      </w:r>
      <w:r w:rsidRPr="000C3181">
        <w:rPr>
          <w:color w:val="000000"/>
          <w:sz w:val="28"/>
          <w:szCs w:val="28"/>
        </w:rPr>
        <w:t xml:space="preserve"> Вавилонская династия, время правления которой называют Старовавилонским периодом (1894</w:t>
      </w:r>
      <w:r w:rsidR="000C3181">
        <w:rPr>
          <w:color w:val="000000"/>
          <w:sz w:val="28"/>
          <w:szCs w:val="28"/>
        </w:rPr>
        <w:t>–</w:t>
      </w:r>
      <w:r w:rsidR="000C3181" w:rsidRPr="000C3181">
        <w:rPr>
          <w:color w:val="000000"/>
          <w:sz w:val="28"/>
          <w:szCs w:val="28"/>
        </w:rPr>
        <w:t>1595</w:t>
      </w:r>
      <w:r w:rsidR="000C3181">
        <w:rPr>
          <w:color w:val="000000"/>
          <w:sz w:val="28"/>
          <w:szCs w:val="28"/>
        </w:rPr>
        <w:t> </w:t>
      </w:r>
      <w:r w:rsidR="000C3181" w:rsidRPr="000C3181">
        <w:rPr>
          <w:color w:val="000000"/>
          <w:sz w:val="28"/>
          <w:szCs w:val="28"/>
        </w:rPr>
        <w:t>гг</w:t>
      </w:r>
      <w:r w:rsidRPr="000C3181">
        <w:rPr>
          <w:color w:val="000000"/>
          <w:sz w:val="28"/>
          <w:szCs w:val="28"/>
        </w:rPr>
        <w:t xml:space="preserve">. до </w:t>
      </w:r>
      <w:r w:rsidR="000C3181">
        <w:rPr>
          <w:color w:val="000000"/>
          <w:sz w:val="28"/>
          <w:szCs w:val="28"/>
        </w:rPr>
        <w:t>н.э.</w:t>
      </w:r>
      <w:r w:rsidRPr="000C3181">
        <w:rPr>
          <w:color w:val="000000"/>
          <w:sz w:val="28"/>
          <w:szCs w:val="28"/>
        </w:rPr>
        <w:t>).</w:t>
      </w:r>
    </w:p>
    <w:p w:rsidR="00757665" w:rsidRPr="000C3181" w:rsidRDefault="00CA3386" w:rsidP="000C3181">
      <w:pPr>
        <w:spacing w:line="360" w:lineRule="auto"/>
        <w:ind w:firstLine="709"/>
        <w:jc w:val="both"/>
        <w:rPr>
          <w:color w:val="000000"/>
          <w:sz w:val="28"/>
          <w:szCs w:val="28"/>
        </w:rPr>
      </w:pPr>
      <w:r w:rsidRPr="000C3181">
        <w:rPr>
          <w:color w:val="000000"/>
          <w:sz w:val="28"/>
          <w:szCs w:val="28"/>
        </w:rPr>
        <w:t xml:space="preserve">Вавилон – крупнейший город средней Месопотамии, столица </w:t>
      </w:r>
      <w:r w:rsidR="00757665" w:rsidRPr="000C3181">
        <w:rPr>
          <w:color w:val="000000"/>
          <w:sz w:val="28"/>
          <w:szCs w:val="28"/>
        </w:rPr>
        <w:t>Вавилонского царства в Х</w:t>
      </w:r>
      <w:r w:rsidR="00757665" w:rsidRPr="000C3181">
        <w:rPr>
          <w:color w:val="000000"/>
          <w:sz w:val="28"/>
          <w:szCs w:val="28"/>
          <w:lang w:val="en-US"/>
        </w:rPr>
        <w:t>I</w:t>
      </w:r>
      <w:r w:rsidR="00757665" w:rsidRPr="000C3181">
        <w:rPr>
          <w:color w:val="000000"/>
          <w:sz w:val="28"/>
          <w:szCs w:val="28"/>
        </w:rPr>
        <w:t xml:space="preserve">Х – </w:t>
      </w:r>
      <w:r w:rsidR="00757665" w:rsidRPr="000C3181">
        <w:rPr>
          <w:color w:val="000000"/>
          <w:sz w:val="28"/>
          <w:szCs w:val="28"/>
          <w:lang w:val="en-US"/>
        </w:rPr>
        <w:t>VI</w:t>
      </w:r>
      <w:r w:rsidR="000C3181">
        <w:rPr>
          <w:color w:val="000000"/>
          <w:sz w:val="28"/>
          <w:szCs w:val="28"/>
        </w:rPr>
        <w:t> </w:t>
      </w:r>
      <w:r w:rsidR="000C3181" w:rsidRPr="000C3181">
        <w:rPr>
          <w:color w:val="000000"/>
          <w:sz w:val="28"/>
          <w:szCs w:val="28"/>
        </w:rPr>
        <w:t>вв</w:t>
      </w:r>
      <w:r w:rsidRPr="000C3181">
        <w:rPr>
          <w:color w:val="000000"/>
          <w:sz w:val="28"/>
          <w:szCs w:val="28"/>
        </w:rPr>
        <w:t xml:space="preserve">. до </w:t>
      </w:r>
      <w:r w:rsidR="000C3181">
        <w:rPr>
          <w:color w:val="000000"/>
          <w:sz w:val="28"/>
          <w:szCs w:val="28"/>
        </w:rPr>
        <w:t>н.э.</w:t>
      </w:r>
      <w:r w:rsidRPr="000C3181">
        <w:rPr>
          <w:color w:val="000000"/>
          <w:sz w:val="28"/>
          <w:szCs w:val="28"/>
        </w:rPr>
        <w:t>, важнейший торговый и культурный центр</w:t>
      </w:r>
      <w:r w:rsidR="00757665" w:rsidRPr="000C3181">
        <w:rPr>
          <w:color w:val="000000"/>
          <w:sz w:val="28"/>
          <w:szCs w:val="28"/>
        </w:rPr>
        <w:t xml:space="preserve"> Передней Азии.</w:t>
      </w:r>
    </w:p>
    <w:p w:rsidR="00D63D06" w:rsidRPr="000C3181" w:rsidRDefault="00D63D06" w:rsidP="000C3181">
      <w:pPr>
        <w:spacing w:line="360" w:lineRule="auto"/>
        <w:ind w:firstLine="709"/>
        <w:jc w:val="both"/>
        <w:rPr>
          <w:color w:val="000000"/>
          <w:sz w:val="28"/>
          <w:szCs w:val="28"/>
        </w:rPr>
      </w:pPr>
      <w:r w:rsidRPr="000C3181">
        <w:rPr>
          <w:color w:val="000000"/>
          <w:sz w:val="28"/>
          <w:szCs w:val="28"/>
        </w:rPr>
        <w:t xml:space="preserve">Среди городов Древнего Востока Вавилон был, пожалуй, самым почитаемым. Само название города </w:t>
      </w:r>
      <w:r w:rsidR="000C3181">
        <w:rPr>
          <w:color w:val="000000"/>
          <w:sz w:val="28"/>
          <w:szCs w:val="28"/>
        </w:rPr>
        <w:t>–</w:t>
      </w:r>
      <w:r w:rsidR="000C3181" w:rsidRPr="000C3181">
        <w:rPr>
          <w:color w:val="000000"/>
          <w:sz w:val="28"/>
          <w:szCs w:val="28"/>
        </w:rPr>
        <w:t xml:space="preserve"> </w:t>
      </w:r>
      <w:r w:rsidRPr="000C3181">
        <w:rPr>
          <w:color w:val="000000"/>
          <w:sz w:val="28"/>
          <w:szCs w:val="28"/>
        </w:rPr>
        <w:t xml:space="preserve">Баб-Илу </w:t>
      </w:r>
      <w:r w:rsidR="000C3181">
        <w:rPr>
          <w:color w:val="000000"/>
          <w:sz w:val="28"/>
          <w:szCs w:val="28"/>
        </w:rPr>
        <w:t>–</w:t>
      </w:r>
      <w:r w:rsidR="000C3181" w:rsidRPr="000C3181">
        <w:rPr>
          <w:color w:val="000000"/>
          <w:sz w:val="28"/>
          <w:szCs w:val="28"/>
        </w:rPr>
        <w:t xml:space="preserve"> </w:t>
      </w:r>
      <w:r w:rsidRPr="000C3181">
        <w:rPr>
          <w:color w:val="000000"/>
          <w:sz w:val="28"/>
          <w:szCs w:val="28"/>
        </w:rPr>
        <w:t>говорило о его святости, об особом покровительстве богов. Верховному вавилонскому богу Мардуку поклонялись многие народы, даже не подвластные Вавилону, его храмы и жрецы получали богатые дары от царей соседних государств.</w:t>
      </w:r>
    </w:p>
    <w:p w:rsidR="00D63D06" w:rsidRPr="000C3181" w:rsidRDefault="00D63D06" w:rsidP="000C3181">
      <w:pPr>
        <w:spacing w:line="360" w:lineRule="auto"/>
        <w:ind w:firstLine="709"/>
        <w:jc w:val="both"/>
        <w:rPr>
          <w:color w:val="000000"/>
          <w:sz w:val="28"/>
          <w:szCs w:val="28"/>
        </w:rPr>
      </w:pPr>
      <w:r w:rsidRPr="000C3181">
        <w:rPr>
          <w:color w:val="000000"/>
          <w:sz w:val="28"/>
          <w:szCs w:val="28"/>
        </w:rPr>
        <w:t xml:space="preserve">Вавилон не был одним из древнейших городов Междуречья </w:t>
      </w:r>
      <w:r w:rsidR="000C3181">
        <w:rPr>
          <w:color w:val="000000"/>
          <w:sz w:val="28"/>
          <w:szCs w:val="28"/>
        </w:rPr>
        <w:t>–</w:t>
      </w:r>
      <w:r w:rsidR="000C3181" w:rsidRPr="000C3181">
        <w:rPr>
          <w:color w:val="000000"/>
          <w:sz w:val="28"/>
          <w:szCs w:val="28"/>
        </w:rPr>
        <w:t xml:space="preserve"> </w:t>
      </w:r>
      <w:r w:rsidRPr="000C3181">
        <w:rPr>
          <w:color w:val="000000"/>
          <w:sz w:val="28"/>
          <w:szCs w:val="28"/>
        </w:rPr>
        <w:t>шумерские города Ур, Урук, Эриду и другие были примерно на тысячу лет старше.</w:t>
      </w:r>
    </w:p>
    <w:p w:rsidR="00D63D06" w:rsidRPr="000C3181" w:rsidRDefault="00D63D06" w:rsidP="000C3181">
      <w:pPr>
        <w:spacing w:line="360" w:lineRule="auto"/>
        <w:ind w:firstLine="709"/>
        <w:jc w:val="both"/>
        <w:rPr>
          <w:color w:val="000000"/>
          <w:sz w:val="28"/>
          <w:szCs w:val="28"/>
        </w:rPr>
      </w:pPr>
      <w:r w:rsidRPr="000C3181">
        <w:rPr>
          <w:color w:val="000000"/>
          <w:sz w:val="28"/>
          <w:szCs w:val="28"/>
        </w:rPr>
        <w:t xml:space="preserve">Город располагался в очень удобном месте </w:t>
      </w:r>
      <w:r w:rsidR="000C3181">
        <w:rPr>
          <w:color w:val="000000"/>
          <w:sz w:val="28"/>
          <w:szCs w:val="28"/>
        </w:rPr>
        <w:t>–</w:t>
      </w:r>
      <w:r w:rsidR="000C3181" w:rsidRPr="000C3181">
        <w:rPr>
          <w:color w:val="000000"/>
          <w:sz w:val="28"/>
          <w:szCs w:val="28"/>
        </w:rPr>
        <w:t xml:space="preserve"> </w:t>
      </w:r>
      <w:r w:rsidRPr="000C3181">
        <w:rPr>
          <w:color w:val="000000"/>
          <w:sz w:val="28"/>
          <w:szCs w:val="28"/>
        </w:rPr>
        <w:t>там, где сближаются реки Евфрат и Тигр и от главного русла Евфрата начинают отделяться многочисленные протоки. Положение Вавилона было благоприятным для занятия торговлей</w:t>
      </w:r>
      <w:r w:rsidR="00022CD5" w:rsidRPr="000C3181">
        <w:rPr>
          <w:color w:val="000000"/>
          <w:sz w:val="28"/>
          <w:szCs w:val="28"/>
        </w:rPr>
        <w:t>. В нем б</w:t>
      </w:r>
      <w:r w:rsidRPr="000C3181">
        <w:rPr>
          <w:color w:val="000000"/>
          <w:sz w:val="28"/>
          <w:szCs w:val="28"/>
        </w:rPr>
        <w:t>ыло множество рынков, на которых можно было продать или купить рыбу, финики, зерно, ткани и другие товары, нанять умелого работника.</w:t>
      </w:r>
    </w:p>
    <w:p w:rsidR="00D63D06" w:rsidRPr="000C3181" w:rsidRDefault="00D63D06" w:rsidP="000C3181">
      <w:pPr>
        <w:spacing w:line="360" w:lineRule="auto"/>
        <w:ind w:firstLine="709"/>
        <w:jc w:val="both"/>
        <w:rPr>
          <w:color w:val="000000"/>
          <w:sz w:val="28"/>
          <w:szCs w:val="28"/>
        </w:rPr>
      </w:pPr>
      <w:r w:rsidRPr="000C3181">
        <w:rPr>
          <w:color w:val="000000"/>
          <w:sz w:val="28"/>
          <w:szCs w:val="28"/>
        </w:rPr>
        <w:t>К 1800</w:t>
      </w:r>
      <w:r w:rsidR="000C3181">
        <w:rPr>
          <w:color w:val="000000"/>
          <w:sz w:val="28"/>
          <w:szCs w:val="28"/>
        </w:rPr>
        <w:t> </w:t>
      </w:r>
      <w:r w:rsidR="000C3181" w:rsidRPr="000C3181">
        <w:rPr>
          <w:color w:val="000000"/>
          <w:sz w:val="28"/>
          <w:szCs w:val="28"/>
        </w:rPr>
        <w:t>г</w:t>
      </w:r>
      <w:r w:rsidRPr="000C3181">
        <w:rPr>
          <w:color w:val="000000"/>
          <w:sz w:val="28"/>
          <w:szCs w:val="28"/>
        </w:rPr>
        <w:t xml:space="preserve">. до </w:t>
      </w:r>
      <w:r w:rsidR="000C3181">
        <w:rPr>
          <w:color w:val="000000"/>
          <w:sz w:val="28"/>
          <w:szCs w:val="28"/>
        </w:rPr>
        <w:t>н.э.</w:t>
      </w:r>
      <w:r w:rsidRPr="000C3181">
        <w:rPr>
          <w:color w:val="000000"/>
          <w:sz w:val="28"/>
          <w:szCs w:val="28"/>
        </w:rPr>
        <w:t xml:space="preserve"> Междуречье превратилось в цветущий, заботливо ухоженный сад. Новые способы ведения хозяйства способствовали укреплению Вавилона, потому что старые города с трудом приспосабливались к хозяйственной независимо</w:t>
      </w:r>
      <w:r w:rsidR="00022CD5" w:rsidRPr="000C3181">
        <w:rPr>
          <w:color w:val="000000"/>
          <w:sz w:val="28"/>
          <w:szCs w:val="28"/>
        </w:rPr>
        <w:t>сти ремесленников и крестьян.</w:t>
      </w:r>
    </w:p>
    <w:p w:rsidR="00D63D06" w:rsidRPr="000C3181" w:rsidRDefault="00D63D06" w:rsidP="000C3181">
      <w:pPr>
        <w:spacing w:line="360" w:lineRule="auto"/>
        <w:ind w:firstLine="709"/>
        <w:jc w:val="both"/>
        <w:rPr>
          <w:color w:val="000000"/>
          <w:sz w:val="28"/>
          <w:szCs w:val="28"/>
        </w:rPr>
      </w:pPr>
      <w:r w:rsidRPr="000C3181">
        <w:rPr>
          <w:color w:val="000000"/>
          <w:sz w:val="28"/>
          <w:szCs w:val="28"/>
        </w:rPr>
        <w:t xml:space="preserve">Первые правители небольшого Вавилонского царства вели осторожную политику. Они заключали союзы с сильными соседними государствами </w:t>
      </w:r>
      <w:r w:rsidR="000C3181">
        <w:rPr>
          <w:color w:val="000000"/>
          <w:sz w:val="28"/>
          <w:szCs w:val="28"/>
        </w:rPr>
        <w:t>–</w:t>
      </w:r>
      <w:r w:rsidR="000C3181" w:rsidRPr="000C3181">
        <w:rPr>
          <w:color w:val="000000"/>
          <w:sz w:val="28"/>
          <w:szCs w:val="28"/>
        </w:rPr>
        <w:t xml:space="preserve"> </w:t>
      </w:r>
      <w:r w:rsidRPr="000C3181">
        <w:rPr>
          <w:color w:val="000000"/>
          <w:sz w:val="28"/>
          <w:szCs w:val="28"/>
        </w:rPr>
        <w:t xml:space="preserve">Ларсой, Исином, Мари </w:t>
      </w:r>
      <w:r w:rsidR="000C3181">
        <w:rPr>
          <w:color w:val="000000"/>
          <w:sz w:val="28"/>
          <w:szCs w:val="28"/>
        </w:rPr>
        <w:t>–</w:t>
      </w:r>
      <w:r w:rsidR="000C3181" w:rsidRPr="000C3181">
        <w:rPr>
          <w:color w:val="000000"/>
          <w:sz w:val="28"/>
          <w:szCs w:val="28"/>
        </w:rPr>
        <w:t xml:space="preserve"> </w:t>
      </w:r>
      <w:r w:rsidRPr="000C3181">
        <w:rPr>
          <w:color w:val="000000"/>
          <w:sz w:val="28"/>
          <w:szCs w:val="28"/>
        </w:rPr>
        <w:t>и при этом точно выбирали наиболее выгодного партнёра. Таким образом, первые пять вавилонских царей смогли значительно расширить свои владения, но вровень со своими союзниками Вавилон пока не встал.</w:t>
      </w:r>
      <w:r w:rsidR="00022CD5" w:rsidRPr="000C3181">
        <w:rPr>
          <w:color w:val="000000"/>
          <w:sz w:val="28"/>
          <w:szCs w:val="28"/>
        </w:rPr>
        <w:t xml:space="preserve"> Пока к власти не пришел Хаммурапи.</w:t>
      </w:r>
    </w:p>
    <w:p w:rsidR="00D63D06" w:rsidRPr="000C3181" w:rsidRDefault="00D63D06" w:rsidP="000C3181">
      <w:pPr>
        <w:spacing w:line="360" w:lineRule="auto"/>
        <w:ind w:firstLine="709"/>
        <w:jc w:val="both"/>
        <w:rPr>
          <w:color w:val="000000"/>
          <w:sz w:val="28"/>
          <w:szCs w:val="28"/>
        </w:rPr>
      </w:pPr>
    </w:p>
    <w:p w:rsidR="00D63D06" w:rsidRPr="000C3181" w:rsidRDefault="00D63D06" w:rsidP="000C3181">
      <w:pPr>
        <w:spacing w:line="360" w:lineRule="auto"/>
        <w:ind w:firstLine="709"/>
        <w:jc w:val="both"/>
        <w:rPr>
          <w:color w:val="000000"/>
          <w:sz w:val="28"/>
          <w:szCs w:val="28"/>
        </w:rPr>
      </w:pPr>
    </w:p>
    <w:p w:rsidR="00E51564" w:rsidRPr="0035352E" w:rsidRDefault="00D63D06" w:rsidP="000C3181">
      <w:pPr>
        <w:pStyle w:val="1"/>
        <w:keepNext w:val="0"/>
        <w:spacing w:before="0" w:after="0" w:line="360" w:lineRule="auto"/>
        <w:ind w:firstLine="709"/>
        <w:jc w:val="both"/>
        <w:rPr>
          <w:rFonts w:ascii="Times New Roman" w:hAnsi="Times New Roman" w:cs="Times New Roman"/>
          <w:color w:val="000000"/>
          <w:sz w:val="28"/>
          <w:szCs w:val="28"/>
        </w:rPr>
      </w:pPr>
      <w:r w:rsidRPr="000C3181">
        <w:rPr>
          <w:rFonts w:ascii="Times New Roman" w:hAnsi="Times New Roman" w:cs="Times New Roman"/>
          <w:color w:val="000000"/>
          <w:sz w:val="28"/>
          <w:szCs w:val="28"/>
        </w:rPr>
        <w:br w:type="page"/>
      </w:r>
      <w:bookmarkStart w:id="1" w:name="_Toc189230941"/>
      <w:r w:rsidR="00E51564" w:rsidRPr="0035352E">
        <w:rPr>
          <w:rFonts w:ascii="Times New Roman" w:hAnsi="Times New Roman" w:cs="Times New Roman"/>
          <w:color w:val="000000"/>
          <w:sz w:val="28"/>
          <w:szCs w:val="28"/>
        </w:rPr>
        <w:t>Характеристика первоисточников: законов Хаммурапи, Среднеассирийских законов и Хеттского царства</w:t>
      </w:r>
      <w:bookmarkEnd w:id="1"/>
    </w:p>
    <w:p w:rsidR="004913D3" w:rsidRPr="0035352E" w:rsidRDefault="004913D3" w:rsidP="000C3181">
      <w:pPr>
        <w:spacing w:line="360" w:lineRule="auto"/>
        <w:ind w:firstLine="709"/>
        <w:jc w:val="both"/>
        <w:rPr>
          <w:b/>
          <w:color w:val="000000"/>
          <w:sz w:val="28"/>
          <w:szCs w:val="28"/>
        </w:rPr>
      </w:pPr>
    </w:p>
    <w:p w:rsidR="004913D3" w:rsidRPr="000C3181" w:rsidRDefault="004913D3" w:rsidP="000C3181">
      <w:pPr>
        <w:spacing w:line="360" w:lineRule="auto"/>
        <w:ind w:firstLine="709"/>
        <w:jc w:val="both"/>
        <w:rPr>
          <w:color w:val="000000"/>
          <w:sz w:val="28"/>
          <w:szCs w:val="28"/>
        </w:rPr>
      </w:pPr>
      <w:r w:rsidRPr="000C3181">
        <w:rPr>
          <w:color w:val="000000"/>
          <w:sz w:val="28"/>
          <w:szCs w:val="28"/>
        </w:rPr>
        <w:t xml:space="preserve">Расцвет Вавилона приходится на время правления шестого царя </w:t>
      </w:r>
      <w:r w:rsidRPr="000C3181">
        <w:rPr>
          <w:color w:val="000000"/>
          <w:sz w:val="28"/>
          <w:szCs w:val="28"/>
          <w:lang w:val="en-US"/>
        </w:rPr>
        <w:t>I</w:t>
      </w:r>
      <w:r w:rsidRPr="000C3181">
        <w:rPr>
          <w:color w:val="000000"/>
          <w:sz w:val="28"/>
          <w:szCs w:val="28"/>
        </w:rPr>
        <w:t xml:space="preserve"> Вавилонской династии – Хаммурапи (1792</w:t>
      </w:r>
      <w:r w:rsidR="000C3181">
        <w:rPr>
          <w:color w:val="000000"/>
          <w:sz w:val="28"/>
          <w:szCs w:val="28"/>
        </w:rPr>
        <w:t>–</w:t>
      </w:r>
      <w:r w:rsidR="000C3181" w:rsidRPr="000C3181">
        <w:rPr>
          <w:color w:val="000000"/>
          <w:sz w:val="28"/>
          <w:szCs w:val="28"/>
        </w:rPr>
        <w:t>1750</w:t>
      </w:r>
      <w:r w:rsidR="000C3181">
        <w:rPr>
          <w:color w:val="000000"/>
          <w:sz w:val="28"/>
          <w:szCs w:val="28"/>
        </w:rPr>
        <w:t> </w:t>
      </w:r>
      <w:r w:rsidR="000C3181" w:rsidRPr="000C3181">
        <w:rPr>
          <w:color w:val="000000"/>
          <w:sz w:val="28"/>
          <w:szCs w:val="28"/>
        </w:rPr>
        <w:t>гг</w:t>
      </w:r>
      <w:r w:rsidRPr="000C3181">
        <w:rPr>
          <w:color w:val="000000"/>
          <w:sz w:val="28"/>
          <w:szCs w:val="28"/>
        </w:rPr>
        <w:t xml:space="preserve">. до </w:t>
      </w:r>
      <w:r w:rsidR="000C3181">
        <w:rPr>
          <w:color w:val="000000"/>
          <w:sz w:val="28"/>
          <w:szCs w:val="28"/>
        </w:rPr>
        <w:t>н.э.</w:t>
      </w:r>
      <w:r w:rsidRPr="000C3181">
        <w:rPr>
          <w:color w:val="000000"/>
          <w:sz w:val="28"/>
          <w:szCs w:val="28"/>
        </w:rPr>
        <w:t>), который был выдающимся государственным деятелем, прозорливым и изворотливо-хитрым дипломатом, крупным стратегом, мудрым законодателем, расчетливым и умелым организатором.</w:t>
      </w:r>
    </w:p>
    <w:p w:rsidR="004913D3" w:rsidRPr="000C3181" w:rsidRDefault="00501CFE" w:rsidP="000C3181">
      <w:pPr>
        <w:spacing w:line="360" w:lineRule="auto"/>
        <w:ind w:firstLine="709"/>
        <w:jc w:val="both"/>
        <w:rPr>
          <w:color w:val="000000"/>
          <w:sz w:val="28"/>
          <w:szCs w:val="28"/>
        </w:rPr>
      </w:pPr>
      <w:r w:rsidRPr="000C3181">
        <w:rPr>
          <w:color w:val="000000"/>
          <w:sz w:val="28"/>
          <w:szCs w:val="28"/>
        </w:rPr>
        <w:t xml:space="preserve">Важнейшим деянием царствования Хаммурапи было составление свода Законов. </w:t>
      </w:r>
      <w:r w:rsidR="004913D3" w:rsidRPr="000C3181">
        <w:rPr>
          <w:color w:val="000000"/>
          <w:sz w:val="28"/>
          <w:szCs w:val="28"/>
        </w:rPr>
        <w:t xml:space="preserve">Экономика, общественный и политический строй Вавилонского государства в правление Хаммурапи </w:t>
      </w:r>
      <w:r w:rsidRPr="000C3181">
        <w:rPr>
          <w:color w:val="000000"/>
          <w:sz w:val="28"/>
          <w:szCs w:val="28"/>
        </w:rPr>
        <w:t xml:space="preserve">известны </w:t>
      </w:r>
      <w:r w:rsidR="004913D3" w:rsidRPr="000C3181">
        <w:rPr>
          <w:color w:val="000000"/>
          <w:sz w:val="28"/>
          <w:szCs w:val="28"/>
        </w:rPr>
        <w:t xml:space="preserve">благодаря </w:t>
      </w:r>
      <w:r w:rsidRPr="000C3181">
        <w:rPr>
          <w:color w:val="000000"/>
          <w:sz w:val="28"/>
          <w:szCs w:val="28"/>
        </w:rPr>
        <w:t xml:space="preserve">этому </w:t>
      </w:r>
      <w:r w:rsidR="004913D3" w:rsidRPr="000C3181">
        <w:rPr>
          <w:color w:val="000000"/>
          <w:sz w:val="28"/>
          <w:szCs w:val="28"/>
        </w:rPr>
        <w:t>сохран</w:t>
      </w:r>
      <w:r w:rsidRPr="000C3181">
        <w:rPr>
          <w:color w:val="000000"/>
          <w:sz w:val="28"/>
          <w:szCs w:val="28"/>
        </w:rPr>
        <w:t xml:space="preserve">ившемуся сборнику Законов </w:t>
      </w:r>
      <w:r w:rsidR="004913D3" w:rsidRPr="000C3181">
        <w:rPr>
          <w:color w:val="000000"/>
          <w:sz w:val="28"/>
          <w:szCs w:val="28"/>
        </w:rPr>
        <w:t>царя, его переписке с наместниками и чиновниками и частноправовым документам.</w:t>
      </w:r>
    </w:p>
    <w:p w:rsidR="00501CFE" w:rsidRPr="000C3181" w:rsidRDefault="00F0261A" w:rsidP="000C3181">
      <w:pPr>
        <w:spacing w:line="360" w:lineRule="auto"/>
        <w:ind w:firstLine="709"/>
        <w:jc w:val="both"/>
        <w:rPr>
          <w:color w:val="000000"/>
          <w:sz w:val="28"/>
          <w:szCs w:val="28"/>
        </w:rPr>
      </w:pPr>
      <w:r w:rsidRPr="000C3181">
        <w:rPr>
          <w:color w:val="000000"/>
          <w:sz w:val="28"/>
          <w:szCs w:val="28"/>
        </w:rPr>
        <w:t>Издание З</w:t>
      </w:r>
      <w:r w:rsidR="004913D3" w:rsidRPr="000C3181">
        <w:rPr>
          <w:color w:val="000000"/>
          <w:sz w:val="28"/>
          <w:szCs w:val="28"/>
        </w:rPr>
        <w:t>аконов было серьезным политическим мероприятием Хаммурапи, направленным на консолидацию его обширной державы. С</w:t>
      </w:r>
      <w:r w:rsidRPr="000C3181">
        <w:rPr>
          <w:color w:val="000000"/>
          <w:sz w:val="28"/>
          <w:szCs w:val="28"/>
        </w:rPr>
        <w:t>борник З</w:t>
      </w:r>
      <w:r w:rsidR="004913D3" w:rsidRPr="000C3181">
        <w:rPr>
          <w:color w:val="000000"/>
          <w:sz w:val="28"/>
          <w:szCs w:val="28"/>
        </w:rPr>
        <w:t>аконов разделяется на 3 части: введение</w:t>
      </w:r>
      <w:r w:rsidR="00501CFE" w:rsidRPr="000C3181">
        <w:rPr>
          <w:color w:val="000000"/>
          <w:sz w:val="28"/>
          <w:szCs w:val="28"/>
        </w:rPr>
        <w:t xml:space="preserve"> (пролог)</w:t>
      </w:r>
      <w:r w:rsidR="004913D3" w:rsidRPr="000C3181">
        <w:rPr>
          <w:color w:val="000000"/>
          <w:sz w:val="28"/>
          <w:szCs w:val="28"/>
        </w:rPr>
        <w:t>, текст самих законов</w:t>
      </w:r>
      <w:r w:rsidR="00501CFE" w:rsidRPr="000C3181">
        <w:rPr>
          <w:color w:val="000000"/>
          <w:sz w:val="28"/>
          <w:szCs w:val="28"/>
        </w:rPr>
        <w:t xml:space="preserve"> (разбивка текста на 282 отдельных параграфа)</w:t>
      </w:r>
      <w:r w:rsidR="004913D3" w:rsidRPr="000C3181">
        <w:rPr>
          <w:color w:val="000000"/>
          <w:sz w:val="28"/>
          <w:szCs w:val="28"/>
        </w:rPr>
        <w:t xml:space="preserve"> и заключение</w:t>
      </w:r>
      <w:r w:rsidRPr="000C3181">
        <w:rPr>
          <w:color w:val="000000"/>
          <w:sz w:val="28"/>
          <w:szCs w:val="28"/>
        </w:rPr>
        <w:t xml:space="preserve"> (эпилог)</w:t>
      </w:r>
      <w:r w:rsidR="004913D3" w:rsidRPr="000C3181">
        <w:rPr>
          <w:color w:val="000000"/>
          <w:sz w:val="28"/>
          <w:szCs w:val="28"/>
        </w:rPr>
        <w:t xml:space="preserve">. Он </w:t>
      </w:r>
      <w:r w:rsidR="00501CFE" w:rsidRPr="000C3181">
        <w:rPr>
          <w:color w:val="000000"/>
          <w:sz w:val="28"/>
          <w:szCs w:val="28"/>
        </w:rPr>
        <w:t xml:space="preserve">является важнейшим источником по многим сторонам жизни вавилонского общества первой половины </w:t>
      </w:r>
      <w:r w:rsidR="00501CFE" w:rsidRPr="000C3181">
        <w:rPr>
          <w:color w:val="000000"/>
          <w:sz w:val="28"/>
          <w:szCs w:val="28"/>
          <w:lang w:val="en-US"/>
        </w:rPr>
        <w:t>XVIII</w:t>
      </w:r>
      <w:r w:rsidR="000C3181">
        <w:rPr>
          <w:color w:val="000000"/>
          <w:sz w:val="28"/>
          <w:szCs w:val="28"/>
        </w:rPr>
        <w:t> </w:t>
      </w:r>
      <w:r w:rsidR="000C3181" w:rsidRPr="000C3181">
        <w:rPr>
          <w:color w:val="000000"/>
          <w:sz w:val="28"/>
          <w:szCs w:val="28"/>
        </w:rPr>
        <w:t>в</w:t>
      </w:r>
      <w:r w:rsidR="00501CFE" w:rsidRPr="000C3181">
        <w:rPr>
          <w:color w:val="000000"/>
          <w:sz w:val="28"/>
          <w:szCs w:val="28"/>
        </w:rPr>
        <w:t xml:space="preserve">. до </w:t>
      </w:r>
      <w:r w:rsidR="000C3181">
        <w:rPr>
          <w:color w:val="000000"/>
          <w:sz w:val="28"/>
          <w:szCs w:val="28"/>
        </w:rPr>
        <w:t>н.э.</w:t>
      </w:r>
    </w:p>
    <w:p w:rsidR="00F612B8" w:rsidRPr="000C3181" w:rsidRDefault="00501CFE" w:rsidP="000C3181">
      <w:pPr>
        <w:spacing w:line="360" w:lineRule="auto"/>
        <w:ind w:firstLine="709"/>
        <w:jc w:val="both"/>
        <w:rPr>
          <w:color w:val="000000"/>
          <w:sz w:val="28"/>
          <w:szCs w:val="28"/>
        </w:rPr>
      </w:pPr>
      <w:r w:rsidRPr="000C3181">
        <w:rPr>
          <w:color w:val="000000"/>
          <w:sz w:val="28"/>
          <w:szCs w:val="28"/>
        </w:rPr>
        <w:t>В тексте Законов</w:t>
      </w:r>
      <w:r w:rsidR="00F0261A" w:rsidRPr="000C3181">
        <w:rPr>
          <w:color w:val="000000"/>
          <w:sz w:val="28"/>
          <w:szCs w:val="28"/>
        </w:rPr>
        <w:t xml:space="preserve"> можно выделить следующие разделы: 1. основные принципы правосудия (§</w:t>
      </w:r>
      <w:r w:rsidR="000C3181">
        <w:rPr>
          <w:color w:val="000000"/>
          <w:sz w:val="28"/>
          <w:szCs w:val="28"/>
        </w:rPr>
        <w:t> </w:t>
      </w:r>
      <w:r w:rsidR="000C3181" w:rsidRPr="000C3181">
        <w:rPr>
          <w:color w:val="000000"/>
          <w:sz w:val="28"/>
          <w:szCs w:val="28"/>
        </w:rPr>
        <w:t>1</w:t>
      </w:r>
      <w:r w:rsidR="00F0261A" w:rsidRPr="000C3181">
        <w:rPr>
          <w:color w:val="000000"/>
          <w:sz w:val="28"/>
          <w:szCs w:val="28"/>
        </w:rPr>
        <w:t xml:space="preserve"> – 5); 2. охрана собственности царя, храмов, общинников и царских людей (§</w:t>
      </w:r>
      <w:r w:rsidR="000C3181">
        <w:rPr>
          <w:color w:val="000000"/>
          <w:sz w:val="28"/>
          <w:szCs w:val="28"/>
        </w:rPr>
        <w:t> </w:t>
      </w:r>
      <w:r w:rsidR="000C3181" w:rsidRPr="000C3181">
        <w:rPr>
          <w:color w:val="000000"/>
          <w:sz w:val="28"/>
          <w:szCs w:val="28"/>
        </w:rPr>
        <w:t>6</w:t>
      </w:r>
      <w:r w:rsidR="00F0261A" w:rsidRPr="000C3181">
        <w:rPr>
          <w:color w:val="000000"/>
          <w:sz w:val="28"/>
          <w:szCs w:val="28"/>
        </w:rPr>
        <w:t xml:space="preserve"> – 25); 3. нормы, касающиеся служебного имущества (§</w:t>
      </w:r>
      <w:r w:rsidR="000C3181">
        <w:rPr>
          <w:color w:val="000000"/>
          <w:sz w:val="28"/>
          <w:szCs w:val="28"/>
        </w:rPr>
        <w:t> </w:t>
      </w:r>
      <w:r w:rsidR="000C3181" w:rsidRPr="000C3181">
        <w:rPr>
          <w:color w:val="000000"/>
          <w:sz w:val="28"/>
          <w:szCs w:val="28"/>
        </w:rPr>
        <w:t>2</w:t>
      </w:r>
      <w:r w:rsidR="00F0261A" w:rsidRPr="000C3181">
        <w:rPr>
          <w:color w:val="000000"/>
          <w:sz w:val="28"/>
          <w:szCs w:val="28"/>
        </w:rPr>
        <w:t>6 – 41); 4. операции с недвижимостью, связанные с нею деликты (§</w:t>
      </w:r>
      <w:r w:rsidR="000C3181">
        <w:rPr>
          <w:color w:val="000000"/>
          <w:sz w:val="28"/>
          <w:szCs w:val="28"/>
        </w:rPr>
        <w:t> </w:t>
      </w:r>
      <w:r w:rsidR="000C3181" w:rsidRPr="000C3181">
        <w:rPr>
          <w:color w:val="000000"/>
          <w:sz w:val="28"/>
          <w:szCs w:val="28"/>
        </w:rPr>
        <w:t>4</w:t>
      </w:r>
      <w:r w:rsidR="00F0261A" w:rsidRPr="000C3181">
        <w:rPr>
          <w:color w:val="000000"/>
          <w:sz w:val="28"/>
          <w:szCs w:val="28"/>
        </w:rPr>
        <w:t>2 – 88); 5. торговые и коммерческие операции (§</w:t>
      </w:r>
      <w:r w:rsidR="000C3181">
        <w:rPr>
          <w:color w:val="000000"/>
          <w:sz w:val="28"/>
          <w:szCs w:val="28"/>
        </w:rPr>
        <w:t> </w:t>
      </w:r>
      <w:r w:rsidR="000C3181" w:rsidRPr="000C3181">
        <w:rPr>
          <w:color w:val="000000"/>
          <w:sz w:val="28"/>
          <w:szCs w:val="28"/>
        </w:rPr>
        <w:t>8</w:t>
      </w:r>
      <w:r w:rsidR="00F0261A" w:rsidRPr="000C3181">
        <w:rPr>
          <w:color w:val="000000"/>
          <w:sz w:val="28"/>
          <w:szCs w:val="28"/>
        </w:rPr>
        <w:t>9 – 126); 6. семейное право (</w:t>
      </w:r>
      <w:r w:rsidR="000C3181" w:rsidRPr="000C3181">
        <w:rPr>
          <w:color w:val="000000"/>
          <w:sz w:val="28"/>
          <w:szCs w:val="28"/>
        </w:rPr>
        <w:t>§</w:t>
      </w:r>
      <w:r w:rsidR="000C3181">
        <w:rPr>
          <w:color w:val="000000"/>
          <w:sz w:val="28"/>
          <w:szCs w:val="28"/>
        </w:rPr>
        <w:t> </w:t>
      </w:r>
      <w:r w:rsidR="000C3181" w:rsidRPr="000C3181">
        <w:rPr>
          <w:color w:val="000000"/>
          <w:sz w:val="28"/>
          <w:szCs w:val="28"/>
        </w:rPr>
        <w:t>1</w:t>
      </w:r>
      <w:r w:rsidR="00F0261A" w:rsidRPr="000C3181">
        <w:rPr>
          <w:color w:val="000000"/>
          <w:sz w:val="28"/>
          <w:szCs w:val="28"/>
        </w:rPr>
        <w:t>27 – 195); 7. телесные повреждения (§</w:t>
      </w:r>
      <w:r w:rsidR="000C3181">
        <w:rPr>
          <w:color w:val="000000"/>
          <w:sz w:val="28"/>
          <w:szCs w:val="28"/>
        </w:rPr>
        <w:t> </w:t>
      </w:r>
      <w:r w:rsidR="000C3181" w:rsidRPr="000C3181">
        <w:rPr>
          <w:color w:val="000000"/>
          <w:sz w:val="28"/>
          <w:szCs w:val="28"/>
        </w:rPr>
        <w:t>1</w:t>
      </w:r>
      <w:r w:rsidR="00F0261A" w:rsidRPr="000C3181">
        <w:rPr>
          <w:color w:val="000000"/>
          <w:sz w:val="28"/>
          <w:szCs w:val="28"/>
        </w:rPr>
        <w:t>96 – 214); 8. операции с движимым имуществом и личный наем (§</w:t>
      </w:r>
      <w:r w:rsidR="000C3181">
        <w:rPr>
          <w:color w:val="000000"/>
          <w:sz w:val="28"/>
          <w:szCs w:val="28"/>
        </w:rPr>
        <w:t> </w:t>
      </w:r>
      <w:r w:rsidR="000C3181" w:rsidRPr="000C3181">
        <w:rPr>
          <w:color w:val="000000"/>
          <w:sz w:val="28"/>
          <w:szCs w:val="28"/>
        </w:rPr>
        <w:t>2</w:t>
      </w:r>
      <w:r w:rsidR="00F0261A" w:rsidRPr="000C3181">
        <w:rPr>
          <w:color w:val="000000"/>
          <w:sz w:val="28"/>
          <w:szCs w:val="28"/>
        </w:rPr>
        <w:t>15 – 282). Далее следует эпилог, содержащий проклятия тем, кто отступит от установлений, содержащихся в Законах. «Пролог» и «Эпилог» написаны торжественным и архаичным языком и во многих отношениях напоминают литературные произведения, сами же узаконения изложены сухим и ясным, деловым языком.</w:t>
      </w:r>
    </w:p>
    <w:p w:rsidR="000C3181" w:rsidRDefault="00F612B8" w:rsidP="000C3181">
      <w:pPr>
        <w:spacing w:line="360" w:lineRule="auto"/>
        <w:ind w:firstLine="709"/>
        <w:jc w:val="both"/>
        <w:rPr>
          <w:color w:val="000000"/>
          <w:sz w:val="28"/>
          <w:szCs w:val="28"/>
        </w:rPr>
      </w:pPr>
      <w:r w:rsidRPr="000C3181">
        <w:rPr>
          <w:color w:val="000000"/>
          <w:sz w:val="28"/>
          <w:szCs w:val="28"/>
        </w:rPr>
        <w:t>В 1901</w:t>
      </w:r>
      <w:r w:rsidR="000C3181">
        <w:rPr>
          <w:color w:val="000000"/>
          <w:sz w:val="28"/>
          <w:szCs w:val="28"/>
        </w:rPr>
        <w:t>–</w:t>
      </w:r>
      <w:r w:rsidR="000C3181" w:rsidRPr="000C3181">
        <w:rPr>
          <w:color w:val="000000"/>
          <w:sz w:val="28"/>
          <w:szCs w:val="28"/>
        </w:rPr>
        <w:t>1902</w:t>
      </w:r>
      <w:r w:rsidR="000C3181">
        <w:rPr>
          <w:color w:val="000000"/>
          <w:sz w:val="28"/>
          <w:szCs w:val="28"/>
        </w:rPr>
        <w:t> </w:t>
      </w:r>
      <w:r w:rsidR="000C3181" w:rsidRPr="000C3181">
        <w:rPr>
          <w:color w:val="000000"/>
          <w:sz w:val="28"/>
          <w:szCs w:val="28"/>
        </w:rPr>
        <w:t>гг</w:t>
      </w:r>
      <w:r w:rsidRPr="000C3181">
        <w:rPr>
          <w:color w:val="000000"/>
          <w:sz w:val="28"/>
          <w:szCs w:val="28"/>
        </w:rPr>
        <w:t>. Французские археологи раскапывали развалины города Сузы, столицы государства Элам, восточного соседа древней Вавилонии. Вдруг лопата одного из работавших ударилась о какой-то камень. Очень осторожно, чтобы не подпортить интересный предмет, удалили слой земли и извлекли сначала один, а впоследствии второй и третий куски каменного столба. Учёным сразу врезались в глаза надписи и изображения, вырезанные на гладко вышлифованной поверхности чёрного камня искусным резчиком. Пришлось приложить огромные усилия для того, чтобы почти полностью, за исключением нескольких трещин и выбоин, составить и тщательно склеить драгоценные для науки обломки – закруглённый базальтовый столб, высотой в 2</w:t>
      </w:r>
      <w:r w:rsidR="000C3181">
        <w:rPr>
          <w:color w:val="000000"/>
          <w:sz w:val="28"/>
          <w:szCs w:val="28"/>
        </w:rPr>
        <w:t> </w:t>
      </w:r>
      <w:r w:rsidR="000C3181" w:rsidRPr="000C3181">
        <w:rPr>
          <w:color w:val="000000"/>
          <w:sz w:val="28"/>
          <w:szCs w:val="28"/>
        </w:rPr>
        <w:t>м</w:t>
      </w:r>
      <w:r w:rsidRPr="000C3181">
        <w:rPr>
          <w:color w:val="000000"/>
          <w:sz w:val="28"/>
          <w:szCs w:val="28"/>
        </w:rPr>
        <w:t>.</w:t>
      </w:r>
    </w:p>
    <w:p w:rsidR="00F612B8" w:rsidRPr="000C3181" w:rsidRDefault="00F612B8" w:rsidP="000C3181">
      <w:pPr>
        <w:spacing w:line="360" w:lineRule="auto"/>
        <w:ind w:firstLine="709"/>
        <w:jc w:val="both"/>
        <w:rPr>
          <w:color w:val="000000"/>
          <w:sz w:val="28"/>
          <w:szCs w:val="28"/>
        </w:rPr>
      </w:pPr>
      <w:r w:rsidRPr="000C3181">
        <w:rPr>
          <w:color w:val="000000"/>
          <w:sz w:val="28"/>
          <w:szCs w:val="28"/>
        </w:rPr>
        <w:t>На лицевой стороне наверху были вырезаны две рельефные мужские фигуры с внушительными окладистыми бородами</w:t>
      </w:r>
      <w:r w:rsidR="000C3181">
        <w:rPr>
          <w:color w:val="000000"/>
          <w:sz w:val="28"/>
          <w:szCs w:val="28"/>
        </w:rPr>
        <w:t xml:space="preserve"> </w:t>
      </w:r>
      <w:r w:rsidRPr="000C3181">
        <w:rPr>
          <w:color w:val="000000"/>
          <w:sz w:val="28"/>
          <w:szCs w:val="28"/>
        </w:rPr>
        <w:t>и в длинных одеждах, ниспадающих до самых пят. Один из этих старцев восседал на троне. Его голова была увенчана высоким остроконечным тюрбаном, а в правой, протянутой вперёд руке он держал коротенький жезл и большой круглый браслет. Другой стоял перед троном в подчинительной позе. Под изображением шла огромная надпись причудливыми клинообразными знаками.</w:t>
      </w:r>
    </w:p>
    <w:p w:rsidR="00F612B8" w:rsidRPr="000C3181" w:rsidRDefault="00F612B8" w:rsidP="000C3181">
      <w:pPr>
        <w:spacing w:line="360" w:lineRule="auto"/>
        <w:ind w:firstLine="709"/>
        <w:jc w:val="both"/>
        <w:rPr>
          <w:color w:val="000000"/>
          <w:sz w:val="28"/>
          <w:szCs w:val="28"/>
        </w:rPr>
      </w:pPr>
      <w:r w:rsidRPr="000C3181">
        <w:rPr>
          <w:color w:val="000000"/>
          <w:sz w:val="28"/>
          <w:szCs w:val="28"/>
        </w:rPr>
        <w:t xml:space="preserve">Находка была перевезена в Париж и выставлена в одном из залов Лувра. Вавилонские клинописные тексты на поверхности столба сначала были </w:t>
      </w:r>
      <w:r w:rsidR="002F552E" w:rsidRPr="000C3181">
        <w:rPr>
          <w:color w:val="000000"/>
          <w:sz w:val="28"/>
          <w:szCs w:val="28"/>
        </w:rPr>
        <w:t>переведены</w:t>
      </w:r>
      <w:r w:rsidRPr="000C3181">
        <w:rPr>
          <w:color w:val="000000"/>
          <w:sz w:val="28"/>
          <w:szCs w:val="28"/>
        </w:rPr>
        <w:t xml:space="preserve"> на французский язык, а затем последовали переводы на другие языки, в том числе и на русский.</w:t>
      </w:r>
    </w:p>
    <w:p w:rsidR="00F612B8" w:rsidRPr="000C3181" w:rsidRDefault="00F612B8" w:rsidP="000C3181">
      <w:pPr>
        <w:spacing w:line="360" w:lineRule="auto"/>
        <w:ind w:firstLine="709"/>
        <w:jc w:val="both"/>
        <w:rPr>
          <w:color w:val="000000"/>
          <w:sz w:val="28"/>
          <w:szCs w:val="28"/>
        </w:rPr>
      </w:pPr>
      <w:r w:rsidRPr="000C3181">
        <w:rPr>
          <w:color w:val="000000"/>
          <w:sz w:val="28"/>
          <w:szCs w:val="28"/>
        </w:rPr>
        <w:t>Оказалось, что на столбе записан</w:t>
      </w:r>
      <w:r w:rsidR="00CA3386" w:rsidRPr="000C3181">
        <w:rPr>
          <w:color w:val="000000"/>
          <w:sz w:val="28"/>
          <w:szCs w:val="28"/>
        </w:rPr>
        <w:t>ы</w:t>
      </w:r>
      <w:r w:rsidRPr="000C3181">
        <w:rPr>
          <w:color w:val="000000"/>
          <w:sz w:val="28"/>
          <w:szCs w:val="28"/>
        </w:rPr>
        <w:t xml:space="preserve"> те самые «Законы царя Хаммурапи». Фигуры, выгравированные на столбе, изображали самого царя Хаммурапи и бога солнца Шамаша. Бог как бы утверждал законы, изданные царём, и разрешал ему от имени богов творить суд и расправу над всеми своими подданными. К сожаленью, из 282 его законов к настоящему времени сохранилось только 247. При вступлении законов в силу, Хаммурапи заявил: «…Мардук направил меня, чтобы справедливо руководить людьми и дать стране счастье, тогда я вложил в уста страны истину и справедливость и улучшил положение людей…».</w:t>
      </w:r>
    </w:p>
    <w:p w:rsidR="002F552E" w:rsidRPr="000C3181" w:rsidRDefault="00F612B8" w:rsidP="000C3181">
      <w:pPr>
        <w:spacing w:line="360" w:lineRule="auto"/>
        <w:ind w:firstLine="709"/>
        <w:jc w:val="both"/>
        <w:rPr>
          <w:color w:val="000000"/>
          <w:sz w:val="28"/>
          <w:szCs w:val="28"/>
        </w:rPr>
      </w:pPr>
      <w:r w:rsidRPr="000C3181">
        <w:rPr>
          <w:color w:val="000000"/>
          <w:sz w:val="28"/>
          <w:szCs w:val="28"/>
        </w:rPr>
        <w:t>Законы Хаммурапи считались образцом законодательства</w:t>
      </w:r>
      <w:r w:rsidR="002F552E" w:rsidRPr="000C3181">
        <w:rPr>
          <w:color w:val="000000"/>
          <w:sz w:val="28"/>
          <w:szCs w:val="28"/>
        </w:rPr>
        <w:t xml:space="preserve"> на протяжении всей дальнейшей истории «клинописной культуры» Месопотамии.</w:t>
      </w:r>
    </w:p>
    <w:p w:rsidR="00681111" w:rsidRPr="000C3181" w:rsidRDefault="002F552E" w:rsidP="000C3181">
      <w:pPr>
        <w:spacing w:line="360" w:lineRule="auto"/>
        <w:ind w:firstLine="709"/>
        <w:jc w:val="both"/>
        <w:rPr>
          <w:color w:val="000000"/>
          <w:sz w:val="28"/>
          <w:szCs w:val="28"/>
        </w:rPr>
      </w:pPr>
      <w:r w:rsidRPr="000C3181">
        <w:rPr>
          <w:color w:val="000000"/>
          <w:sz w:val="28"/>
          <w:szCs w:val="28"/>
        </w:rPr>
        <w:t>Необходимо отметить, что мнения специалистов о месопотамских Законах значительно расходятся. Некоторые считают, что перед нами не законы в собственном смысле слова, а самовосхваление царей, долженствующие показать их мудрость и справедливость, либо некие теоретические упражнения месопотамских ученых, не имевшие практического значения. В науке же утвердилась точка зрения, согласно которой эти тексты являются настоящими законами, хотя и весьма архаичными, и распространяются на все население царства; однако они не дублируют обычного права там, где оно, с точки зрения законодателя, достаточно обеспечивало интересы правосудия и не нуждалось в замене новыми нормами; кроме того, несомненно, что эти законы, естественно, уделяют особое внимание интересам царского хозяйства и царских людей, особенно там, где царские интересы могли сталкив</w:t>
      </w:r>
      <w:r w:rsidR="00681111" w:rsidRPr="000C3181">
        <w:rPr>
          <w:color w:val="000000"/>
          <w:sz w:val="28"/>
          <w:szCs w:val="28"/>
        </w:rPr>
        <w:t>аться с интересами частных лиц.</w:t>
      </w:r>
    </w:p>
    <w:p w:rsidR="00CA3386" w:rsidRPr="000C3181" w:rsidRDefault="00CA3386" w:rsidP="000C3181">
      <w:pPr>
        <w:spacing w:line="360" w:lineRule="auto"/>
        <w:ind w:firstLine="709"/>
        <w:jc w:val="both"/>
        <w:rPr>
          <w:color w:val="000000"/>
          <w:sz w:val="28"/>
          <w:szCs w:val="28"/>
        </w:rPr>
      </w:pPr>
    </w:p>
    <w:p w:rsidR="005073C3" w:rsidRPr="0035352E" w:rsidRDefault="005073C3" w:rsidP="000C3181">
      <w:pPr>
        <w:pStyle w:val="1"/>
        <w:keepNext w:val="0"/>
        <w:spacing w:before="0" w:after="0" w:line="360" w:lineRule="auto"/>
        <w:ind w:firstLine="709"/>
        <w:jc w:val="both"/>
        <w:rPr>
          <w:rFonts w:ascii="Times New Roman" w:hAnsi="Times New Roman" w:cs="Times New Roman"/>
          <w:bCs w:val="0"/>
          <w:color w:val="000000"/>
          <w:sz w:val="28"/>
        </w:rPr>
      </w:pPr>
      <w:bookmarkStart w:id="2" w:name="_Toc189230942"/>
      <w:r w:rsidRPr="0035352E">
        <w:rPr>
          <w:rFonts w:ascii="Times New Roman" w:hAnsi="Times New Roman" w:cs="Times New Roman"/>
          <w:bCs w:val="0"/>
          <w:color w:val="000000"/>
          <w:sz w:val="28"/>
        </w:rPr>
        <w:t>Развитие хозяйства стран Древнего Востока</w:t>
      </w:r>
      <w:bookmarkEnd w:id="2"/>
    </w:p>
    <w:p w:rsidR="0035352E" w:rsidRDefault="0035352E" w:rsidP="000C3181">
      <w:pPr>
        <w:pStyle w:val="2"/>
        <w:keepNext w:val="0"/>
        <w:spacing w:before="0" w:after="0" w:line="360" w:lineRule="auto"/>
        <w:ind w:firstLine="709"/>
        <w:jc w:val="both"/>
        <w:rPr>
          <w:rFonts w:ascii="Times New Roman" w:hAnsi="Times New Roman" w:cs="Times New Roman"/>
          <w:b w:val="0"/>
          <w:i w:val="0"/>
          <w:color w:val="000000"/>
        </w:rPr>
      </w:pPr>
      <w:bookmarkStart w:id="3" w:name="_Toc189230943"/>
    </w:p>
    <w:p w:rsidR="005073C3" w:rsidRPr="000C3181" w:rsidRDefault="00FE4888" w:rsidP="000C3181">
      <w:pPr>
        <w:pStyle w:val="2"/>
        <w:keepNext w:val="0"/>
        <w:spacing w:before="0" w:after="0" w:line="360" w:lineRule="auto"/>
        <w:ind w:firstLine="709"/>
        <w:jc w:val="both"/>
        <w:rPr>
          <w:rFonts w:ascii="Times New Roman" w:hAnsi="Times New Roman" w:cs="Times New Roman"/>
          <w:b w:val="0"/>
          <w:i w:val="0"/>
          <w:color w:val="000000"/>
        </w:rPr>
      </w:pPr>
      <w:r w:rsidRPr="000C3181">
        <w:rPr>
          <w:rFonts w:ascii="Times New Roman" w:hAnsi="Times New Roman" w:cs="Times New Roman"/>
          <w:b w:val="0"/>
          <w:i w:val="0"/>
          <w:color w:val="000000"/>
        </w:rPr>
        <w:t>Сельское хозяйство</w:t>
      </w:r>
      <w:bookmarkEnd w:id="3"/>
    </w:p>
    <w:p w:rsidR="00FE4888" w:rsidRPr="000C3181" w:rsidRDefault="00FE4888" w:rsidP="000C3181">
      <w:pPr>
        <w:spacing w:line="360" w:lineRule="auto"/>
        <w:ind w:firstLine="709"/>
        <w:jc w:val="both"/>
        <w:rPr>
          <w:color w:val="000000"/>
          <w:sz w:val="28"/>
          <w:szCs w:val="28"/>
        </w:rPr>
      </w:pPr>
      <w:r w:rsidRPr="000C3181">
        <w:rPr>
          <w:color w:val="000000"/>
          <w:sz w:val="28"/>
          <w:szCs w:val="28"/>
        </w:rPr>
        <w:t>Экономика Вавилонского государства времен Хаммурапи базировалась на развитии ирригационного земледелия, садоводства, скотоводства, многообразных ремесел, внешней и внутренней торговли.</w:t>
      </w:r>
    </w:p>
    <w:p w:rsidR="00FE4888" w:rsidRPr="000C3181" w:rsidRDefault="00FE4888" w:rsidP="000C3181">
      <w:pPr>
        <w:spacing w:line="360" w:lineRule="auto"/>
        <w:ind w:firstLine="709"/>
        <w:jc w:val="both"/>
        <w:rPr>
          <w:color w:val="000000"/>
          <w:sz w:val="28"/>
          <w:szCs w:val="28"/>
        </w:rPr>
      </w:pPr>
      <w:r w:rsidRPr="000C3181">
        <w:rPr>
          <w:color w:val="000000"/>
          <w:sz w:val="28"/>
          <w:szCs w:val="28"/>
        </w:rPr>
        <w:t>Основной от</w:t>
      </w:r>
      <w:r w:rsidR="009B6B34" w:rsidRPr="000C3181">
        <w:rPr>
          <w:color w:val="000000"/>
          <w:sz w:val="28"/>
          <w:szCs w:val="28"/>
        </w:rPr>
        <w:t>раслью производства в Вавилонии</w:t>
      </w:r>
      <w:r w:rsidRPr="000C3181">
        <w:rPr>
          <w:color w:val="000000"/>
          <w:sz w:val="28"/>
          <w:szCs w:val="28"/>
        </w:rPr>
        <w:t xml:space="preserve"> было сельское хозяйство. </w:t>
      </w:r>
      <w:r w:rsidR="009B6B34" w:rsidRPr="000C3181">
        <w:rPr>
          <w:color w:val="000000"/>
          <w:sz w:val="28"/>
          <w:szCs w:val="28"/>
        </w:rPr>
        <w:t xml:space="preserve">Во времена Хаммурапи наблюдается расширение посевных площадей (освоение залежных и целинных земель), расцвет такой интенсивной отрасли хозяйства, как садоводство (разведение финиковой пальмы), получение больших урожаев злаковых (ячменя) и масличных культур. </w:t>
      </w:r>
      <w:r w:rsidR="00992677" w:rsidRPr="000C3181">
        <w:rPr>
          <w:color w:val="000000"/>
          <w:sz w:val="28"/>
          <w:szCs w:val="28"/>
        </w:rPr>
        <w:t>Значительная</w:t>
      </w:r>
      <w:r w:rsidRPr="000C3181">
        <w:rPr>
          <w:color w:val="000000"/>
          <w:sz w:val="28"/>
          <w:szCs w:val="28"/>
        </w:rPr>
        <w:t xml:space="preserve"> часть обработанной земли принадлежала храмам, членам царской семьи, крупным торговцам, чиновникам царской и храмовой администрации</w:t>
      </w:r>
      <w:r w:rsidR="009B6B34" w:rsidRPr="000C3181">
        <w:rPr>
          <w:color w:val="000000"/>
          <w:sz w:val="28"/>
          <w:szCs w:val="28"/>
        </w:rPr>
        <w:t xml:space="preserve">. Мелкие землевладельцы обычно владели небольшими участками земли от 1/3 до небольших гектаров. </w:t>
      </w:r>
      <w:r w:rsidR="00992677" w:rsidRPr="000C3181">
        <w:rPr>
          <w:color w:val="000000"/>
          <w:sz w:val="28"/>
          <w:szCs w:val="28"/>
        </w:rPr>
        <w:t>Земледелие базирова</w:t>
      </w:r>
      <w:r w:rsidR="00681111" w:rsidRPr="000C3181">
        <w:rPr>
          <w:color w:val="000000"/>
          <w:sz w:val="28"/>
          <w:szCs w:val="28"/>
        </w:rPr>
        <w:t>лось на искусственном орошении.</w:t>
      </w:r>
    </w:p>
    <w:p w:rsidR="0020480D" w:rsidRPr="000C3181" w:rsidRDefault="0020480D" w:rsidP="000C3181">
      <w:pPr>
        <w:spacing w:line="360" w:lineRule="auto"/>
        <w:ind w:firstLine="709"/>
        <w:jc w:val="both"/>
        <w:rPr>
          <w:color w:val="000000"/>
          <w:sz w:val="28"/>
          <w:szCs w:val="28"/>
        </w:rPr>
      </w:pPr>
      <w:r w:rsidRPr="000C3181">
        <w:rPr>
          <w:color w:val="000000"/>
          <w:sz w:val="28"/>
          <w:szCs w:val="28"/>
        </w:rPr>
        <w:t>Основой сельского хозяйства был труд свободных земледельцев и арендаторов, в ремесле также доминировал труд свободных ремесленников, занятие которых обычно наследовалось в семье.</w:t>
      </w:r>
    </w:p>
    <w:p w:rsidR="00681111" w:rsidRPr="000C3181" w:rsidRDefault="00681111" w:rsidP="000C3181">
      <w:pPr>
        <w:spacing w:line="360" w:lineRule="auto"/>
        <w:ind w:firstLine="709"/>
        <w:jc w:val="both"/>
        <w:rPr>
          <w:color w:val="000000"/>
          <w:sz w:val="28"/>
          <w:szCs w:val="28"/>
        </w:rPr>
      </w:pPr>
      <w:r w:rsidRPr="000C3181">
        <w:rPr>
          <w:color w:val="000000"/>
          <w:sz w:val="28"/>
          <w:szCs w:val="28"/>
        </w:rPr>
        <w:t>Основным продуктом питания горожан, как и сельских жителей, был хлеб. Поля, по выражению, употребленному в одном из писем того времени, были «душой страны». От их урожайности зависело снабжение городов зерном, и, в конечном счете – благосостояние всех граждан. Жизнь городов во многом была подчинена ритму сельскохозяйственных работ.</w:t>
      </w:r>
    </w:p>
    <w:p w:rsidR="000C3181" w:rsidRDefault="00DC1E67" w:rsidP="000C3181">
      <w:pPr>
        <w:spacing w:line="360" w:lineRule="auto"/>
        <w:ind w:firstLine="709"/>
        <w:jc w:val="both"/>
        <w:rPr>
          <w:color w:val="000000"/>
          <w:sz w:val="28"/>
          <w:szCs w:val="28"/>
        </w:rPr>
      </w:pPr>
      <w:r w:rsidRPr="000C3181">
        <w:rPr>
          <w:color w:val="000000"/>
          <w:sz w:val="28"/>
          <w:szCs w:val="28"/>
        </w:rPr>
        <w:t>Сельское хозяйство было основой жизни в Месопотамии, неудивительно поэтому, что в Законах Хаммурапи уделяют ему очень большое внимание</w:t>
      </w:r>
      <w:r w:rsidR="00143A6A" w:rsidRPr="000C3181">
        <w:rPr>
          <w:color w:val="000000"/>
          <w:sz w:val="28"/>
          <w:szCs w:val="28"/>
        </w:rPr>
        <w:t>.</w:t>
      </w:r>
    </w:p>
    <w:p w:rsidR="00DC1E67" w:rsidRPr="000C3181" w:rsidRDefault="00DC1E67" w:rsidP="000C3181">
      <w:pPr>
        <w:spacing w:line="360" w:lineRule="auto"/>
        <w:ind w:firstLine="709"/>
        <w:jc w:val="both"/>
        <w:rPr>
          <w:color w:val="000000"/>
          <w:sz w:val="28"/>
          <w:szCs w:val="28"/>
        </w:rPr>
      </w:pPr>
      <w:r w:rsidRPr="000C3181">
        <w:rPr>
          <w:color w:val="000000"/>
          <w:sz w:val="28"/>
          <w:szCs w:val="28"/>
        </w:rPr>
        <w:t>Наличие богатых пастбищ, под</w:t>
      </w:r>
      <w:r w:rsidR="000C3181">
        <w:rPr>
          <w:color w:val="000000"/>
          <w:sz w:val="28"/>
          <w:szCs w:val="28"/>
        </w:rPr>
        <w:t xml:space="preserve"> </w:t>
      </w:r>
      <w:r w:rsidRPr="000C3181">
        <w:rPr>
          <w:color w:val="000000"/>
          <w:sz w:val="28"/>
          <w:szCs w:val="28"/>
        </w:rPr>
        <w:t>которые</w:t>
      </w:r>
      <w:r w:rsidR="000C3181">
        <w:rPr>
          <w:color w:val="000000"/>
          <w:sz w:val="28"/>
          <w:szCs w:val="28"/>
        </w:rPr>
        <w:t xml:space="preserve"> </w:t>
      </w:r>
      <w:r w:rsidRPr="000C3181">
        <w:rPr>
          <w:color w:val="000000"/>
          <w:sz w:val="28"/>
          <w:szCs w:val="28"/>
        </w:rPr>
        <w:t>использовались</w:t>
      </w:r>
      <w:r w:rsidR="000C3181">
        <w:rPr>
          <w:color w:val="000000"/>
          <w:sz w:val="28"/>
          <w:szCs w:val="28"/>
        </w:rPr>
        <w:t xml:space="preserve"> </w:t>
      </w:r>
      <w:r w:rsidRPr="000C3181">
        <w:rPr>
          <w:color w:val="000000"/>
          <w:sz w:val="28"/>
          <w:szCs w:val="28"/>
        </w:rPr>
        <w:t>горные</w:t>
      </w:r>
      <w:r w:rsidR="000C3181">
        <w:rPr>
          <w:color w:val="000000"/>
          <w:sz w:val="28"/>
          <w:szCs w:val="28"/>
        </w:rPr>
        <w:t xml:space="preserve"> </w:t>
      </w:r>
      <w:r w:rsidRPr="000C3181">
        <w:rPr>
          <w:color w:val="000000"/>
          <w:sz w:val="28"/>
          <w:szCs w:val="28"/>
        </w:rPr>
        <w:t>склоны, степи, луга, способствовало дальнейшему развитию скотоводства. Среди</w:t>
      </w:r>
      <w:r w:rsidR="000C3181">
        <w:rPr>
          <w:color w:val="000000"/>
          <w:sz w:val="28"/>
          <w:szCs w:val="28"/>
        </w:rPr>
        <w:t xml:space="preserve"> </w:t>
      </w:r>
      <w:r w:rsidRPr="000C3181">
        <w:rPr>
          <w:color w:val="000000"/>
          <w:sz w:val="28"/>
          <w:szCs w:val="28"/>
        </w:rPr>
        <w:t>домашних</w:t>
      </w:r>
      <w:r w:rsidR="000C3181">
        <w:rPr>
          <w:color w:val="000000"/>
          <w:sz w:val="28"/>
          <w:szCs w:val="28"/>
        </w:rPr>
        <w:t xml:space="preserve"> </w:t>
      </w:r>
      <w:r w:rsidRPr="000C3181">
        <w:rPr>
          <w:color w:val="000000"/>
          <w:sz w:val="28"/>
          <w:szCs w:val="28"/>
        </w:rPr>
        <w:t>животных наряду с ослами, ишаками, мулами начинает появляться лошадь. Неоднократно в Законах Хаммурапи упоминаются стада крупного и мелкого рогатого скота, ослы, для пастьбы которых нанимались пастухи. Часто скот отдавался в наем для тяжелой работы на поле, гумне, перевозки тяжестей.</w:t>
      </w:r>
    </w:p>
    <w:p w:rsidR="00CF17AF" w:rsidRPr="000C3181" w:rsidRDefault="00CF17AF" w:rsidP="000C3181">
      <w:pPr>
        <w:spacing w:line="360" w:lineRule="auto"/>
        <w:ind w:firstLine="709"/>
        <w:jc w:val="both"/>
        <w:rPr>
          <w:color w:val="000000"/>
          <w:sz w:val="28"/>
          <w:szCs w:val="28"/>
        </w:rPr>
      </w:pPr>
      <w:r w:rsidRPr="000C3181">
        <w:rPr>
          <w:color w:val="000000"/>
          <w:sz w:val="28"/>
          <w:szCs w:val="28"/>
        </w:rPr>
        <w:t>Картина</w:t>
      </w:r>
      <w:r w:rsidR="000C3181">
        <w:rPr>
          <w:color w:val="000000"/>
          <w:sz w:val="28"/>
          <w:szCs w:val="28"/>
        </w:rPr>
        <w:t xml:space="preserve"> </w:t>
      </w:r>
      <w:r w:rsidRPr="000C3181">
        <w:rPr>
          <w:color w:val="000000"/>
          <w:sz w:val="28"/>
          <w:szCs w:val="28"/>
        </w:rPr>
        <w:t>хозяйственной</w:t>
      </w:r>
      <w:r w:rsidR="000C3181">
        <w:rPr>
          <w:color w:val="000000"/>
          <w:sz w:val="28"/>
          <w:szCs w:val="28"/>
        </w:rPr>
        <w:t xml:space="preserve"> </w:t>
      </w:r>
      <w:r w:rsidRPr="000C3181">
        <w:rPr>
          <w:color w:val="000000"/>
          <w:sz w:val="28"/>
          <w:szCs w:val="28"/>
        </w:rPr>
        <w:t>жизни</w:t>
      </w:r>
      <w:r w:rsidR="000C3181">
        <w:rPr>
          <w:color w:val="000000"/>
          <w:sz w:val="28"/>
          <w:szCs w:val="28"/>
        </w:rPr>
        <w:t xml:space="preserve"> </w:t>
      </w:r>
      <w:r w:rsidRPr="000C3181">
        <w:rPr>
          <w:color w:val="000000"/>
          <w:sz w:val="28"/>
          <w:szCs w:val="28"/>
        </w:rPr>
        <w:t>Вавилона</w:t>
      </w:r>
      <w:r w:rsidR="000C3181">
        <w:rPr>
          <w:color w:val="000000"/>
          <w:sz w:val="28"/>
          <w:szCs w:val="28"/>
        </w:rPr>
        <w:t xml:space="preserve"> </w:t>
      </w:r>
      <w:r w:rsidRPr="000C3181">
        <w:rPr>
          <w:color w:val="000000"/>
          <w:sz w:val="28"/>
          <w:szCs w:val="28"/>
        </w:rPr>
        <w:t>будет</w:t>
      </w:r>
      <w:r w:rsidR="000C3181">
        <w:rPr>
          <w:color w:val="000000"/>
          <w:sz w:val="28"/>
          <w:szCs w:val="28"/>
        </w:rPr>
        <w:t xml:space="preserve"> </w:t>
      </w:r>
      <w:r w:rsidRPr="000C3181">
        <w:rPr>
          <w:color w:val="000000"/>
          <w:sz w:val="28"/>
          <w:szCs w:val="28"/>
        </w:rPr>
        <w:t>не</w:t>
      </w:r>
      <w:r w:rsidR="000C3181">
        <w:rPr>
          <w:color w:val="000000"/>
          <w:sz w:val="28"/>
          <w:szCs w:val="28"/>
        </w:rPr>
        <w:t xml:space="preserve"> </w:t>
      </w:r>
      <w:r w:rsidRPr="000C3181">
        <w:rPr>
          <w:color w:val="000000"/>
          <w:sz w:val="28"/>
          <w:szCs w:val="28"/>
        </w:rPr>
        <w:t>полной,</w:t>
      </w:r>
      <w:r w:rsidR="000C3181">
        <w:rPr>
          <w:color w:val="000000"/>
          <w:sz w:val="28"/>
          <w:szCs w:val="28"/>
        </w:rPr>
        <w:t xml:space="preserve"> </w:t>
      </w:r>
      <w:r w:rsidRPr="000C3181">
        <w:rPr>
          <w:color w:val="000000"/>
          <w:sz w:val="28"/>
          <w:szCs w:val="28"/>
        </w:rPr>
        <w:t>если</w:t>
      </w:r>
      <w:r w:rsidR="000C3181">
        <w:rPr>
          <w:color w:val="000000"/>
          <w:sz w:val="28"/>
          <w:szCs w:val="28"/>
        </w:rPr>
        <w:t xml:space="preserve"> </w:t>
      </w:r>
      <w:r w:rsidRPr="000C3181">
        <w:rPr>
          <w:color w:val="000000"/>
          <w:sz w:val="28"/>
          <w:szCs w:val="28"/>
        </w:rPr>
        <w:t>не</w:t>
      </w:r>
    </w:p>
    <w:p w:rsidR="00CF17AF" w:rsidRPr="000C3181" w:rsidRDefault="00CF17AF" w:rsidP="000C3181">
      <w:pPr>
        <w:spacing w:line="360" w:lineRule="auto"/>
        <w:ind w:firstLine="709"/>
        <w:jc w:val="both"/>
        <w:rPr>
          <w:color w:val="000000"/>
          <w:sz w:val="28"/>
          <w:szCs w:val="28"/>
        </w:rPr>
      </w:pPr>
      <w:r w:rsidRPr="000C3181">
        <w:rPr>
          <w:color w:val="000000"/>
          <w:sz w:val="28"/>
          <w:szCs w:val="28"/>
        </w:rPr>
        <w:t>вспомнить</w:t>
      </w:r>
      <w:r w:rsidR="000C3181">
        <w:rPr>
          <w:color w:val="000000"/>
          <w:sz w:val="28"/>
          <w:szCs w:val="28"/>
        </w:rPr>
        <w:t xml:space="preserve"> </w:t>
      </w:r>
      <w:r w:rsidRPr="000C3181">
        <w:rPr>
          <w:color w:val="000000"/>
          <w:sz w:val="28"/>
          <w:szCs w:val="28"/>
        </w:rPr>
        <w:t>про</w:t>
      </w:r>
      <w:r w:rsidR="000C3181">
        <w:rPr>
          <w:color w:val="000000"/>
          <w:sz w:val="28"/>
          <w:szCs w:val="28"/>
        </w:rPr>
        <w:t xml:space="preserve"> </w:t>
      </w:r>
      <w:r w:rsidRPr="000C3181">
        <w:rPr>
          <w:color w:val="000000"/>
          <w:sz w:val="28"/>
          <w:szCs w:val="28"/>
        </w:rPr>
        <w:t>лесное</w:t>
      </w:r>
      <w:r w:rsidR="000C3181">
        <w:rPr>
          <w:color w:val="000000"/>
          <w:sz w:val="28"/>
          <w:szCs w:val="28"/>
        </w:rPr>
        <w:t xml:space="preserve"> </w:t>
      </w:r>
      <w:r w:rsidRPr="000C3181">
        <w:rPr>
          <w:color w:val="000000"/>
          <w:sz w:val="28"/>
          <w:szCs w:val="28"/>
        </w:rPr>
        <w:t>хозяйство,</w:t>
      </w:r>
      <w:r w:rsidR="000C3181">
        <w:rPr>
          <w:color w:val="000000"/>
          <w:sz w:val="28"/>
          <w:szCs w:val="28"/>
        </w:rPr>
        <w:t xml:space="preserve"> </w:t>
      </w:r>
      <w:r w:rsidRPr="000C3181">
        <w:rPr>
          <w:color w:val="000000"/>
          <w:sz w:val="28"/>
          <w:szCs w:val="28"/>
        </w:rPr>
        <w:t>которым</w:t>
      </w:r>
      <w:r w:rsidR="000C3181">
        <w:rPr>
          <w:color w:val="000000"/>
          <w:sz w:val="28"/>
          <w:szCs w:val="28"/>
        </w:rPr>
        <w:t xml:space="preserve"> </w:t>
      </w:r>
      <w:r w:rsidRPr="000C3181">
        <w:rPr>
          <w:color w:val="000000"/>
          <w:sz w:val="28"/>
          <w:szCs w:val="28"/>
        </w:rPr>
        <w:t>руководил</w:t>
      </w:r>
      <w:r w:rsidR="000C3181">
        <w:rPr>
          <w:color w:val="000000"/>
          <w:sz w:val="28"/>
          <w:szCs w:val="28"/>
        </w:rPr>
        <w:t xml:space="preserve"> </w:t>
      </w:r>
      <w:r w:rsidRPr="000C3181">
        <w:rPr>
          <w:color w:val="000000"/>
          <w:sz w:val="28"/>
          <w:szCs w:val="28"/>
        </w:rPr>
        <w:t>главный</w:t>
      </w:r>
      <w:r w:rsidR="000C3181">
        <w:rPr>
          <w:color w:val="000000"/>
          <w:sz w:val="28"/>
          <w:szCs w:val="28"/>
        </w:rPr>
        <w:t xml:space="preserve"> </w:t>
      </w:r>
      <w:r w:rsidRPr="000C3181">
        <w:rPr>
          <w:color w:val="000000"/>
          <w:sz w:val="28"/>
          <w:szCs w:val="28"/>
        </w:rPr>
        <w:t>лесничий.</w:t>
      </w:r>
      <w:r w:rsidR="00143A6A" w:rsidRPr="000C3181">
        <w:rPr>
          <w:color w:val="000000"/>
          <w:sz w:val="28"/>
          <w:szCs w:val="28"/>
        </w:rPr>
        <w:t xml:space="preserve"> </w:t>
      </w:r>
      <w:r w:rsidRPr="000C3181">
        <w:rPr>
          <w:color w:val="000000"/>
          <w:sz w:val="28"/>
          <w:szCs w:val="28"/>
        </w:rPr>
        <w:t>Отдельные «лесные участки» находились в</w:t>
      </w:r>
      <w:r w:rsidR="000C3181">
        <w:rPr>
          <w:color w:val="000000"/>
          <w:sz w:val="28"/>
          <w:szCs w:val="28"/>
        </w:rPr>
        <w:t xml:space="preserve"> </w:t>
      </w:r>
      <w:r w:rsidRPr="000C3181">
        <w:rPr>
          <w:color w:val="000000"/>
          <w:sz w:val="28"/>
          <w:szCs w:val="28"/>
        </w:rPr>
        <w:t>ведении</w:t>
      </w:r>
      <w:r w:rsidR="000C3181">
        <w:rPr>
          <w:color w:val="000000"/>
          <w:sz w:val="28"/>
          <w:szCs w:val="28"/>
        </w:rPr>
        <w:t xml:space="preserve"> </w:t>
      </w:r>
      <w:r w:rsidRPr="000C3181">
        <w:rPr>
          <w:color w:val="000000"/>
          <w:sz w:val="28"/>
          <w:szCs w:val="28"/>
        </w:rPr>
        <w:t>его</w:t>
      </w:r>
      <w:r w:rsidR="000C3181">
        <w:rPr>
          <w:color w:val="000000"/>
          <w:sz w:val="28"/>
          <w:szCs w:val="28"/>
        </w:rPr>
        <w:t xml:space="preserve"> </w:t>
      </w:r>
      <w:r w:rsidRPr="000C3181">
        <w:rPr>
          <w:color w:val="000000"/>
          <w:sz w:val="28"/>
          <w:szCs w:val="28"/>
        </w:rPr>
        <w:t>подчиненных,</w:t>
      </w:r>
      <w:r w:rsidR="000C3181">
        <w:rPr>
          <w:color w:val="000000"/>
          <w:sz w:val="28"/>
          <w:szCs w:val="28"/>
        </w:rPr>
        <w:t xml:space="preserve"> </w:t>
      </w:r>
      <w:r w:rsidRPr="000C3181">
        <w:rPr>
          <w:color w:val="000000"/>
          <w:sz w:val="28"/>
          <w:szCs w:val="28"/>
        </w:rPr>
        <w:t>которые</w:t>
      </w:r>
      <w:r w:rsidR="00143A6A" w:rsidRPr="000C3181">
        <w:rPr>
          <w:color w:val="000000"/>
          <w:sz w:val="28"/>
          <w:szCs w:val="28"/>
        </w:rPr>
        <w:t xml:space="preserve"> </w:t>
      </w:r>
      <w:r w:rsidRPr="000C3181">
        <w:rPr>
          <w:color w:val="000000"/>
          <w:sz w:val="28"/>
          <w:szCs w:val="28"/>
        </w:rPr>
        <w:t>отвечали</w:t>
      </w:r>
      <w:r w:rsidR="000C3181">
        <w:rPr>
          <w:color w:val="000000"/>
          <w:sz w:val="28"/>
          <w:szCs w:val="28"/>
        </w:rPr>
        <w:t xml:space="preserve"> </w:t>
      </w:r>
      <w:r w:rsidRPr="000C3181">
        <w:rPr>
          <w:color w:val="000000"/>
          <w:sz w:val="28"/>
          <w:szCs w:val="28"/>
        </w:rPr>
        <w:t>за</w:t>
      </w:r>
      <w:r w:rsidR="000C3181">
        <w:rPr>
          <w:color w:val="000000"/>
          <w:sz w:val="28"/>
          <w:szCs w:val="28"/>
        </w:rPr>
        <w:t xml:space="preserve"> </w:t>
      </w:r>
      <w:r w:rsidRPr="000C3181">
        <w:rPr>
          <w:color w:val="000000"/>
          <w:sz w:val="28"/>
          <w:szCs w:val="28"/>
        </w:rPr>
        <w:t>сохранность</w:t>
      </w:r>
      <w:r w:rsidR="000C3181">
        <w:rPr>
          <w:color w:val="000000"/>
          <w:sz w:val="28"/>
          <w:szCs w:val="28"/>
        </w:rPr>
        <w:t xml:space="preserve"> </w:t>
      </w:r>
      <w:r w:rsidRPr="000C3181">
        <w:rPr>
          <w:color w:val="000000"/>
          <w:sz w:val="28"/>
          <w:szCs w:val="28"/>
        </w:rPr>
        <w:t>лесов</w:t>
      </w:r>
      <w:r w:rsidR="000C3181">
        <w:rPr>
          <w:color w:val="000000"/>
          <w:sz w:val="28"/>
          <w:szCs w:val="28"/>
        </w:rPr>
        <w:t xml:space="preserve"> – </w:t>
      </w:r>
      <w:r w:rsidRPr="000C3181">
        <w:rPr>
          <w:color w:val="000000"/>
          <w:sz w:val="28"/>
          <w:szCs w:val="28"/>
        </w:rPr>
        <w:t>источника</w:t>
      </w:r>
      <w:r w:rsidR="000C3181">
        <w:rPr>
          <w:color w:val="000000"/>
          <w:sz w:val="28"/>
          <w:szCs w:val="28"/>
        </w:rPr>
        <w:t xml:space="preserve"> </w:t>
      </w:r>
      <w:r w:rsidRPr="000C3181">
        <w:rPr>
          <w:color w:val="000000"/>
          <w:sz w:val="28"/>
          <w:szCs w:val="28"/>
        </w:rPr>
        <w:t>очень</w:t>
      </w:r>
      <w:r w:rsidR="000C3181">
        <w:rPr>
          <w:color w:val="000000"/>
          <w:sz w:val="28"/>
          <w:szCs w:val="28"/>
        </w:rPr>
        <w:t xml:space="preserve"> </w:t>
      </w:r>
      <w:r w:rsidRPr="000C3181">
        <w:rPr>
          <w:color w:val="000000"/>
          <w:sz w:val="28"/>
          <w:szCs w:val="28"/>
        </w:rPr>
        <w:t>ценных</w:t>
      </w:r>
      <w:r w:rsidR="000C3181">
        <w:rPr>
          <w:color w:val="000000"/>
          <w:sz w:val="28"/>
          <w:szCs w:val="28"/>
        </w:rPr>
        <w:t xml:space="preserve"> </w:t>
      </w:r>
      <w:r w:rsidRPr="000C3181">
        <w:rPr>
          <w:color w:val="000000"/>
          <w:sz w:val="28"/>
          <w:szCs w:val="28"/>
        </w:rPr>
        <w:t>строительных</w:t>
      </w:r>
      <w:r w:rsidR="00143A6A" w:rsidRPr="000C3181">
        <w:rPr>
          <w:color w:val="000000"/>
          <w:sz w:val="28"/>
          <w:szCs w:val="28"/>
        </w:rPr>
        <w:t xml:space="preserve"> </w:t>
      </w:r>
      <w:r w:rsidRPr="000C3181">
        <w:rPr>
          <w:color w:val="000000"/>
          <w:sz w:val="28"/>
          <w:szCs w:val="28"/>
        </w:rPr>
        <w:t>материалов.</w:t>
      </w:r>
    </w:p>
    <w:p w:rsidR="00380AF3" w:rsidRPr="000C3181" w:rsidRDefault="00CF17AF" w:rsidP="000C3181">
      <w:pPr>
        <w:spacing w:line="360" w:lineRule="auto"/>
        <w:ind w:firstLine="709"/>
        <w:jc w:val="both"/>
        <w:rPr>
          <w:color w:val="000000"/>
          <w:sz w:val="28"/>
          <w:szCs w:val="28"/>
        </w:rPr>
      </w:pPr>
      <w:r w:rsidRPr="000C3181">
        <w:rPr>
          <w:color w:val="000000"/>
          <w:sz w:val="28"/>
          <w:szCs w:val="28"/>
        </w:rPr>
        <w:t>Сохранившиеся документы указывают на развитие земледельческого хозяйства, всецело основанного на искусственном орошении. Были проведены новые каналы, оросительная система объединялась в общегосударственном масштабе.</w:t>
      </w:r>
      <w:r w:rsidR="000C3181">
        <w:rPr>
          <w:color w:val="000000"/>
          <w:sz w:val="28"/>
          <w:szCs w:val="28"/>
        </w:rPr>
        <w:t xml:space="preserve"> </w:t>
      </w:r>
      <w:r w:rsidRPr="000C3181">
        <w:rPr>
          <w:color w:val="000000"/>
          <w:sz w:val="28"/>
          <w:szCs w:val="28"/>
        </w:rPr>
        <w:t>Все</w:t>
      </w:r>
      <w:r w:rsidR="000C3181">
        <w:rPr>
          <w:color w:val="000000"/>
          <w:sz w:val="28"/>
          <w:szCs w:val="28"/>
        </w:rPr>
        <w:t xml:space="preserve"> </w:t>
      </w:r>
      <w:r w:rsidRPr="000C3181">
        <w:rPr>
          <w:color w:val="000000"/>
          <w:sz w:val="28"/>
          <w:szCs w:val="28"/>
        </w:rPr>
        <w:t>хозяйство</w:t>
      </w:r>
      <w:r w:rsidR="000C3181">
        <w:rPr>
          <w:color w:val="000000"/>
          <w:sz w:val="28"/>
          <w:szCs w:val="28"/>
        </w:rPr>
        <w:t xml:space="preserve"> </w:t>
      </w:r>
      <w:r w:rsidRPr="000C3181">
        <w:rPr>
          <w:color w:val="000000"/>
          <w:sz w:val="28"/>
          <w:szCs w:val="28"/>
        </w:rPr>
        <w:t>в целом основывалось на широкой эксплуатации тру</w:t>
      </w:r>
      <w:r w:rsidR="00CA3386" w:rsidRPr="000C3181">
        <w:rPr>
          <w:color w:val="000000"/>
          <w:sz w:val="28"/>
          <w:szCs w:val="28"/>
        </w:rPr>
        <w:t>да рабов и свободных общинников.</w:t>
      </w:r>
    </w:p>
    <w:p w:rsidR="00681111" w:rsidRPr="000C3181" w:rsidRDefault="00681111" w:rsidP="000C3181">
      <w:pPr>
        <w:pStyle w:val="2"/>
        <w:keepNext w:val="0"/>
        <w:spacing w:before="0" w:after="0" w:line="360" w:lineRule="auto"/>
        <w:ind w:firstLine="709"/>
        <w:jc w:val="both"/>
        <w:rPr>
          <w:rFonts w:ascii="Times New Roman" w:hAnsi="Times New Roman" w:cs="Times New Roman"/>
          <w:b w:val="0"/>
          <w:bCs w:val="0"/>
          <w:i w:val="0"/>
          <w:iCs w:val="0"/>
          <w:color w:val="000000"/>
        </w:rPr>
      </w:pPr>
      <w:bookmarkStart w:id="4" w:name="_Toc189230944"/>
      <w:r w:rsidRPr="000C3181">
        <w:rPr>
          <w:rFonts w:ascii="Times New Roman" w:hAnsi="Times New Roman" w:cs="Times New Roman"/>
          <w:b w:val="0"/>
          <w:bCs w:val="0"/>
          <w:i w:val="0"/>
          <w:iCs w:val="0"/>
          <w:color w:val="000000"/>
        </w:rPr>
        <w:t>Ремесло</w:t>
      </w:r>
      <w:bookmarkEnd w:id="4"/>
    </w:p>
    <w:p w:rsidR="00380918" w:rsidRPr="000C3181" w:rsidRDefault="00E57757" w:rsidP="000C3181">
      <w:pPr>
        <w:spacing w:line="360" w:lineRule="auto"/>
        <w:ind w:firstLine="709"/>
        <w:jc w:val="both"/>
        <w:rPr>
          <w:color w:val="000000"/>
          <w:sz w:val="28"/>
          <w:szCs w:val="28"/>
        </w:rPr>
      </w:pPr>
      <w:r w:rsidRPr="000C3181">
        <w:rPr>
          <w:color w:val="000000"/>
          <w:sz w:val="28"/>
          <w:szCs w:val="28"/>
        </w:rPr>
        <w:t xml:space="preserve">В Вавилонском государстве значительного развития достигло ремесло. Оно было представлено самыми различными профессиями: строители домов, кораблей, столяры, плотники, камнерезы, портные, ткачи, кузнецы, кожевенники, ювелиры, пекари, пивовары </w:t>
      </w:r>
      <w:r w:rsidR="000C3181">
        <w:rPr>
          <w:color w:val="000000"/>
          <w:sz w:val="28"/>
          <w:szCs w:val="28"/>
        </w:rPr>
        <w:t>и т.д.</w:t>
      </w:r>
      <w:r w:rsidRPr="000C3181">
        <w:rPr>
          <w:color w:val="000000"/>
          <w:sz w:val="28"/>
          <w:szCs w:val="28"/>
        </w:rPr>
        <w:t xml:space="preserve"> К ремесленным профессиям в то время причислялись также врачи, ветеринары, цирюльники, трактирщики. Для оплаты труда ремесленников Законы Хаммурапи устанавливали твердую плату, а также суровую ответственность за сделанную работу. «Если строитель построил человеку дом</w:t>
      </w:r>
      <w:r w:rsidR="00236E47" w:rsidRPr="000C3181">
        <w:rPr>
          <w:color w:val="000000"/>
          <w:sz w:val="28"/>
          <w:szCs w:val="28"/>
        </w:rPr>
        <w:t xml:space="preserve"> и свою работу сделал непрочно, а дом, который он построил, рухнул и убил домовладельца, этот строитель должен быть</w:t>
      </w:r>
      <w:r w:rsidR="00CA3386" w:rsidRPr="000C3181">
        <w:rPr>
          <w:color w:val="000000"/>
          <w:sz w:val="28"/>
          <w:szCs w:val="28"/>
        </w:rPr>
        <w:t xml:space="preserve"> казнен», </w:t>
      </w:r>
      <w:r w:rsidR="000C3181">
        <w:rPr>
          <w:color w:val="000000"/>
          <w:sz w:val="28"/>
          <w:szCs w:val="28"/>
        </w:rPr>
        <w:t>–</w:t>
      </w:r>
      <w:r w:rsidR="000C3181" w:rsidRPr="000C3181">
        <w:rPr>
          <w:color w:val="000000"/>
          <w:sz w:val="28"/>
          <w:szCs w:val="28"/>
        </w:rPr>
        <w:t xml:space="preserve"> </w:t>
      </w:r>
      <w:r w:rsidR="00CA3386" w:rsidRPr="000C3181">
        <w:rPr>
          <w:color w:val="000000"/>
          <w:sz w:val="28"/>
          <w:szCs w:val="28"/>
        </w:rPr>
        <w:t>гласит статья 229. О</w:t>
      </w:r>
      <w:r w:rsidR="00236E47" w:rsidRPr="000C3181">
        <w:rPr>
          <w:color w:val="000000"/>
          <w:sz w:val="28"/>
          <w:szCs w:val="28"/>
        </w:rPr>
        <w:t>плата труда врача зависела от принадлежности пациента к тому или иному классу</w:t>
      </w:r>
      <w:r w:rsidRPr="000C3181">
        <w:rPr>
          <w:color w:val="000000"/>
          <w:sz w:val="28"/>
          <w:szCs w:val="28"/>
        </w:rPr>
        <w:t xml:space="preserve"> </w:t>
      </w:r>
      <w:r w:rsidR="00236E47" w:rsidRPr="000C3181">
        <w:rPr>
          <w:color w:val="000000"/>
          <w:sz w:val="28"/>
          <w:szCs w:val="28"/>
        </w:rPr>
        <w:t>и соответственно повышалась и понижалась. За неудачную операцию, сделанную свободному человеку, врачу отрубали кисть руки (статья 218).</w:t>
      </w:r>
      <w:r w:rsidR="00380918" w:rsidRPr="000C3181">
        <w:rPr>
          <w:color w:val="000000"/>
          <w:sz w:val="28"/>
          <w:szCs w:val="28"/>
        </w:rPr>
        <w:t xml:space="preserve"> </w:t>
      </w:r>
      <w:r w:rsidR="00CA3386" w:rsidRPr="000C3181">
        <w:rPr>
          <w:color w:val="000000"/>
          <w:sz w:val="28"/>
          <w:szCs w:val="28"/>
        </w:rPr>
        <w:t>Совершенствование ремесел</w:t>
      </w:r>
      <w:r w:rsidR="00380918" w:rsidRPr="000C3181">
        <w:rPr>
          <w:color w:val="000000"/>
          <w:sz w:val="28"/>
          <w:szCs w:val="28"/>
        </w:rPr>
        <w:t xml:space="preserve"> стимулировало активизацию роста научных знаний.</w:t>
      </w:r>
    </w:p>
    <w:p w:rsidR="0051258F" w:rsidRPr="000C3181" w:rsidRDefault="00236E47" w:rsidP="000C3181">
      <w:pPr>
        <w:spacing w:line="360" w:lineRule="auto"/>
        <w:ind w:firstLine="709"/>
        <w:jc w:val="both"/>
        <w:rPr>
          <w:color w:val="000000"/>
          <w:sz w:val="28"/>
          <w:szCs w:val="28"/>
        </w:rPr>
      </w:pPr>
      <w:r w:rsidRPr="000C3181">
        <w:rPr>
          <w:color w:val="000000"/>
          <w:sz w:val="28"/>
          <w:szCs w:val="28"/>
        </w:rPr>
        <w:t>Ремесленники продавали свои изделия на рынке, но чаще они заключали с заказчиками контракты на изготовление различных предметов за определенную плату. Все это указывает на широкие товарные отношения в рабовладельческих обществах Передней Азии на заключительных этапах их развития.</w:t>
      </w:r>
    </w:p>
    <w:p w:rsidR="00236E47" w:rsidRPr="000C3181" w:rsidRDefault="0051258F" w:rsidP="000C3181">
      <w:pPr>
        <w:pStyle w:val="2"/>
        <w:keepNext w:val="0"/>
        <w:spacing w:before="0" w:after="0" w:line="360" w:lineRule="auto"/>
        <w:ind w:firstLine="709"/>
        <w:jc w:val="both"/>
        <w:rPr>
          <w:rFonts w:ascii="Times New Roman" w:hAnsi="Times New Roman" w:cs="Times New Roman"/>
          <w:b w:val="0"/>
          <w:bCs w:val="0"/>
          <w:i w:val="0"/>
          <w:iCs w:val="0"/>
          <w:color w:val="000000"/>
        </w:rPr>
      </w:pPr>
      <w:bookmarkStart w:id="5" w:name="_Toc189230945"/>
      <w:r w:rsidRPr="000C3181">
        <w:rPr>
          <w:rFonts w:ascii="Times New Roman" w:hAnsi="Times New Roman" w:cs="Times New Roman"/>
          <w:b w:val="0"/>
          <w:bCs w:val="0"/>
          <w:i w:val="0"/>
          <w:iCs w:val="0"/>
          <w:color w:val="000000"/>
        </w:rPr>
        <w:t>Торговля</w:t>
      </w:r>
      <w:bookmarkEnd w:id="5"/>
    </w:p>
    <w:p w:rsidR="00F262B3" w:rsidRPr="000C3181" w:rsidRDefault="00F262B3" w:rsidP="000C3181">
      <w:pPr>
        <w:spacing w:line="360" w:lineRule="auto"/>
        <w:ind w:firstLine="709"/>
        <w:jc w:val="both"/>
        <w:rPr>
          <w:color w:val="000000"/>
          <w:sz w:val="28"/>
          <w:szCs w:val="28"/>
        </w:rPr>
      </w:pPr>
      <w:r w:rsidRPr="000C3181">
        <w:rPr>
          <w:color w:val="000000"/>
          <w:sz w:val="28"/>
          <w:szCs w:val="28"/>
        </w:rPr>
        <w:t>Развитию торговли способствовали объединение в рамках единого Вавилонского государства всей территории Месопотамии и сосредоточение всех внутренних и внешних торговых путей, идущих через долину Тигра и Евфрата в одних руках. Весьма</w:t>
      </w:r>
      <w:r w:rsidR="000C3181">
        <w:rPr>
          <w:color w:val="000000"/>
          <w:sz w:val="28"/>
          <w:szCs w:val="28"/>
        </w:rPr>
        <w:t xml:space="preserve"> </w:t>
      </w:r>
      <w:r w:rsidRPr="000C3181">
        <w:rPr>
          <w:color w:val="000000"/>
          <w:sz w:val="28"/>
          <w:szCs w:val="28"/>
        </w:rPr>
        <w:t>закономерно, что продукты землевладения в аграрной стране</w:t>
      </w:r>
      <w:r w:rsidR="000C3181">
        <w:rPr>
          <w:color w:val="000000"/>
          <w:sz w:val="28"/>
          <w:szCs w:val="28"/>
        </w:rPr>
        <w:t xml:space="preserve"> </w:t>
      </w:r>
      <w:r w:rsidRPr="000C3181">
        <w:rPr>
          <w:color w:val="000000"/>
          <w:sz w:val="28"/>
          <w:szCs w:val="28"/>
        </w:rPr>
        <w:t>становились</w:t>
      </w:r>
      <w:r w:rsidR="000C3181">
        <w:rPr>
          <w:color w:val="000000"/>
          <w:sz w:val="28"/>
          <w:szCs w:val="28"/>
        </w:rPr>
        <w:t xml:space="preserve"> </w:t>
      </w:r>
      <w:r w:rsidRPr="000C3181">
        <w:rPr>
          <w:color w:val="000000"/>
          <w:sz w:val="28"/>
          <w:szCs w:val="28"/>
        </w:rPr>
        <w:t>объектами</w:t>
      </w:r>
      <w:r w:rsidR="000C3181">
        <w:rPr>
          <w:color w:val="000000"/>
          <w:sz w:val="28"/>
          <w:szCs w:val="28"/>
        </w:rPr>
        <w:t xml:space="preserve"> </w:t>
      </w:r>
      <w:r w:rsidRPr="000C3181">
        <w:rPr>
          <w:color w:val="000000"/>
          <w:sz w:val="28"/>
          <w:szCs w:val="28"/>
        </w:rPr>
        <w:t>купли-продажи.</w:t>
      </w:r>
    </w:p>
    <w:p w:rsidR="00F262B3" w:rsidRPr="000C3181" w:rsidRDefault="00F262B3" w:rsidP="000C3181">
      <w:pPr>
        <w:spacing w:line="360" w:lineRule="auto"/>
        <w:ind w:firstLine="709"/>
        <w:jc w:val="both"/>
        <w:rPr>
          <w:color w:val="000000"/>
          <w:sz w:val="28"/>
          <w:szCs w:val="28"/>
        </w:rPr>
      </w:pPr>
      <w:r w:rsidRPr="000C3181">
        <w:rPr>
          <w:color w:val="000000"/>
          <w:sz w:val="28"/>
          <w:szCs w:val="28"/>
        </w:rPr>
        <w:t>Предметом экспорта из Вавилонии было зерно, финики, сезамное масло, шерсть, ремесленные изделия. Импорт состоял из металлов, строительных пород камня и дерева, рабов, предметов роскоши.</w:t>
      </w:r>
    </w:p>
    <w:p w:rsidR="0051258F" w:rsidRPr="000C3181" w:rsidRDefault="00F262B3" w:rsidP="000C3181">
      <w:pPr>
        <w:spacing w:line="360" w:lineRule="auto"/>
        <w:ind w:firstLine="709"/>
        <w:jc w:val="both"/>
        <w:rPr>
          <w:color w:val="000000"/>
          <w:sz w:val="28"/>
          <w:szCs w:val="28"/>
        </w:rPr>
      </w:pPr>
      <w:r w:rsidRPr="000C3181">
        <w:rPr>
          <w:color w:val="000000"/>
          <w:sz w:val="28"/>
          <w:szCs w:val="28"/>
        </w:rPr>
        <w:t xml:space="preserve">В </w:t>
      </w:r>
      <w:r w:rsidR="0051258F" w:rsidRPr="000C3181">
        <w:rPr>
          <w:color w:val="000000"/>
          <w:sz w:val="28"/>
          <w:szCs w:val="28"/>
        </w:rPr>
        <w:t>на</w:t>
      </w:r>
      <w:r w:rsidR="00CA3386" w:rsidRPr="000C3181">
        <w:rPr>
          <w:color w:val="000000"/>
          <w:sz w:val="28"/>
          <w:szCs w:val="28"/>
        </w:rPr>
        <w:t>чале II тысячелетия</w:t>
      </w:r>
      <w:r w:rsidRPr="000C3181">
        <w:rPr>
          <w:color w:val="000000"/>
          <w:sz w:val="28"/>
          <w:szCs w:val="28"/>
        </w:rPr>
        <w:t xml:space="preserve"> до </w:t>
      </w:r>
      <w:r w:rsidR="000C3181">
        <w:rPr>
          <w:color w:val="000000"/>
          <w:sz w:val="28"/>
          <w:szCs w:val="28"/>
        </w:rPr>
        <w:t>н.э.</w:t>
      </w:r>
      <w:r w:rsidRPr="000C3181">
        <w:rPr>
          <w:color w:val="000000"/>
          <w:sz w:val="28"/>
          <w:szCs w:val="28"/>
        </w:rPr>
        <w:t xml:space="preserve"> функции </w:t>
      </w:r>
      <w:r w:rsidR="0051258F" w:rsidRPr="000C3181">
        <w:rPr>
          <w:color w:val="000000"/>
          <w:sz w:val="28"/>
          <w:szCs w:val="28"/>
        </w:rPr>
        <w:t>денег</w:t>
      </w:r>
      <w:r w:rsidRPr="000C3181">
        <w:rPr>
          <w:color w:val="000000"/>
          <w:sz w:val="28"/>
          <w:szCs w:val="28"/>
        </w:rPr>
        <w:t xml:space="preserve"> последовательно </w:t>
      </w:r>
      <w:r w:rsidR="00CA3386" w:rsidRPr="000C3181">
        <w:rPr>
          <w:color w:val="000000"/>
          <w:sz w:val="28"/>
          <w:szCs w:val="28"/>
        </w:rPr>
        <w:t xml:space="preserve">выполняет </w:t>
      </w:r>
      <w:r w:rsidR="0051258F" w:rsidRPr="000C3181">
        <w:rPr>
          <w:color w:val="000000"/>
          <w:sz w:val="28"/>
          <w:szCs w:val="28"/>
        </w:rPr>
        <w:t>сер</w:t>
      </w:r>
      <w:r w:rsidRPr="000C3181">
        <w:rPr>
          <w:color w:val="000000"/>
          <w:sz w:val="28"/>
          <w:szCs w:val="28"/>
        </w:rPr>
        <w:t xml:space="preserve">ебро, благодаря чему по сохранившимся документам возможно </w:t>
      </w:r>
      <w:r w:rsidR="0051258F" w:rsidRPr="000C3181">
        <w:rPr>
          <w:color w:val="000000"/>
          <w:sz w:val="28"/>
          <w:szCs w:val="28"/>
        </w:rPr>
        <w:t>прослед</w:t>
      </w:r>
      <w:r w:rsidR="00CA3386" w:rsidRPr="000C3181">
        <w:rPr>
          <w:color w:val="000000"/>
          <w:sz w:val="28"/>
          <w:szCs w:val="28"/>
        </w:rPr>
        <w:t>ить соотношение цен на товары. Известны</w:t>
      </w:r>
      <w:r w:rsidR="0051258F" w:rsidRPr="000C3181">
        <w:rPr>
          <w:color w:val="000000"/>
          <w:sz w:val="28"/>
          <w:szCs w:val="28"/>
        </w:rPr>
        <w:t xml:space="preserve"> случаи,</w:t>
      </w:r>
      <w:r w:rsidRPr="000C3181">
        <w:rPr>
          <w:color w:val="000000"/>
          <w:sz w:val="28"/>
          <w:szCs w:val="28"/>
        </w:rPr>
        <w:t xml:space="preserve"> </w:t>
      </w:r>
      <w:r w:rsidR="0051258F" w:rsidRPr="000C3181">
        <w:rPr>
          <w:color w:val="000000"/>
          <w:sz w:val="28"/>
          <w:szCs w:val="28"/>
        </w:rPr>
        <w:t>когда наниматель, наряду с тра</w:t>
      </w:r>
      <w:r w:rsidR="0000124B" w:rsidRPr="000C3181">
        <w:rPr>
          <w:color w:val="000000"/>
          <w:sz w:val="28"/>
          <w:szCs w:val="28"/>
        </w:rPr>
        <w:t>диционной натуральной</w:t>
      </w:r>
      <w:r w:rsidR="00CA3386" w:rsidRPr="000C3181">
        <w:rPr>
          <w:color w:val="000000"/>
          <w:sz w:val="28"/>
          <w:szCs w:val="28"/>
        </w:rPr>
        <w:t xml:space="preserve"> оплатой,</w:t>
      </w:r>
      <w:r w:rsidR="0051258F" w:rsidRPr="000C3181">
        <w:rPr>
          <w:color w:val="000000"/>
          <w:sz w:val="28"/>
          <w:szCs w:val="28"/>
        </w:rPr>
        <w:t xml:space="preserve"> рассчитывался</w:t>
      </w:r>
      <w:r w:rsidRPr="000C3181">
        <w:rPr>
          <w:color w:val="000000"/>
          <w:sz w:val="28"/>
          <w:szCs w:val="28"/>
        </w:rPr>
        <w:t xml:space="preserve"> </w:t>
      </w:r>
      <w:r w:rsidR="0051258F" w:rsidRPr="000C3181">
        <w:rPr>
          <w:color w:val="000000"/>
          <w:sz w:val="28"/>
          <w:szCs w:val="28"/>
        </w:rPr>
        <w:t>серебром и с работниками, проработавшими в его хозяйстве долгое время.</w:t>
      </w:r>
      <w:r w:rsidR="0000124B" w:rsidRPr="000C3181">
        <w:rPr>
          <w:color w:val="000000"/>
          <w:sz w:val="28"/>
          <w:szCs w:val="28"/>
        </w:rPr>
        <w:t xml:space="preserve"> С</w:t>
      </w:r>
      <w:r w:rsidR="00D0618C" w:rsidRPr="000C3181">
        <w:rPr>
          <w:color w:val="000000"/>
          <w:sz w:val="28"/>
          <w:szCs w:val="28"/>
        </w:rPr>
        <w:t xml:space="preserve"> увеличением количества продуктов развивалась меновая </w:t>
      </w:r>
      <w:r w:rsidR="0000124B" w:rsidRPr="000C3181">
        <w:rPr>
          <w:color w:val="000000"/>
          <w:sz w:val="28"/>
          <w:szCs w:val="28"/>
        </w:rPr>
        <w:t>торговля. Была</w:t>
      </w:r>
      <w:r w:rsidR="00CA3386" w:rsidRPr="000C3181">
        <w:rPr>
          <w:color w:val="000000"/>
          <w:sz w:val="28"/>
          <w:szCs w:val="28"/>
        </w:rPr>
        <w:t xml:space="preserve"> введена единая система мер и веса. </w:t>
      </w:r>
      <w:r w:rsidR="00D0618C" w:rsidRPr="000C3181">
        <w:rPr>
          <w:color w:val="000000"/>
          <w:sz w:val="28"/>
          <w:szCs w:val="28"/>
        </w:rPr>
        <w:t>Помимо розничной существовала и оптовая торговля. Раз</w:t>
      </w:r>
      <w:r w:rsidR="0000124B" w:rsidRPr="000C3181">
        <w:rPr>
          <w:color w:val="000000"/>
          <w:sz w:val="28"/>
          <w:szCs w:val="28"/>
        </w:rPr>
        <w:t>витие торговли и ростовщичества влекло за собой дальнейшее</w:t>
      </w:r>
      <w:r w:rsidR="000C3181">
        <w:rPr>
          <w:color w:val="000000"/>
          <w:sz w:val="28"/>
          <w:szCs w:val="28"/>
        </w:rPr>
        <w:t xml:space="preserve"> </w:t>
      </w:r>
      <w:r w:rsidR="0000124B" w:rsidRPr="000C3181">
        <w:rPr>
          <w:color w:val="000000"/>
          <w:sz w:val="28"/>
          <w:szCs w:val="28"/>
        </w:rPr>
        <w:t>социальное</w:t>
      </w:r>
      <w:r w:rsidR="00D0618C" w:rsidRPr="000C3181">
        <w:rPr>
          <w:color w:val="000000"/>
          <w:sz w:val="28"/>
          <w:szCs w:val="28"/>
        </w:rPr>
        <w:t xml:space="preserve"> расслоение сельских общин и неизбежно приводило к развитию рабства.</w:t>
      </w:r>
    </w:p>
    <w:p w:rsidR="00D0618C" w:rsidRPr="007F551C" w:rsidRDefault="00D0618C" w:rsidP="000C3181">
      <w:pPr>
        <w:spacing w:line="360" w:lineRule="auto"/>
        <w:ind w:firstLine="709"/>
        <w:jc w:val="both"/>
        <w:rPr>
          <w:color w:val="000000"/>
          <w:sz w:val="28"/>
          <w:szCs w:val="28"/>
        </w:rPr>
      </w:pPr>
      <w:r w:rsidRPr="000C3181">
        <w:rPr>
          <w:color w:val="000000"/>
          <w:sz w:val="28"/>
          <w:szCs w:val="28"/>
        </w:rPr>
        <w:t>Торговля была предметом особой заботы государства, и ею занимались специальные торговые агенты – тамкары, которые были подчинены государственному чиновнику – «вакиль тамкарим». Тамкары вели крупную государственную и собственную торговлю, притом часто осуществляли ее через более мелких торговцев-посредников – шамаллумов. За свою службу тамкары получали земельные и садовые участки, дома. Они выступали как арендаторы царской земли и земельных участков общинников. Нередко они были крупными ростовщиками.</w:t>
      </w:r>
    </w:p>
    <w:p w:rsidR="007B39C7" w:rsidRPr="000C3181" w:rsidRDefault="007B39C7" w:rsidP="000C3181">
      <w:pPr>
        <w:spacing w:line="360" w:lineRule="auto"/>
        <w:ind w:firstLine="709"/>
        <w:jc w:val="both"/>
        <w:rPr>
          <w:color w:val="000000"/>
          <w:sz w:val="28"/>
        </w:rPr>
      </w:pPr>
    </w:p>
    <w:p w:rsidR="00531857" w:rsidRPr="0035352E" w:rsidRDefault="00531857" w:rsidP="000C3181">
      <w:pPr>
        <w:pStyle w:val="1"/>
        <w:keepNext w:val="0"/>
        <w:spacing w:before="0" w:after="0" w:line="360" w:lineRule="auto"/>
        <w:ind w:firstLine="709"/>
        <w:jc w:val="both"/>
        <w:rPr>
          <w:rFonts w:ascii="Times New Roman" w:hAnsi="Times New Roman" w:cs="Times New Roman"/>
          <w:bCs w:val="0"/>
          <w:color w:val="000000"/>
          <w:sz w:val="28"/>
          <w:szCs w:val="28"/>
        </w:rPr>
      </w:pPr>
      <w:bookmarkStart w:id="6" w:name="_Toc189230946"/>
      <w:r w:rsidRPr="0035352E">
        <w:rPr>
          <w:rFonts w:ascii="Times New Roman" w:hAnsi="Times New Roman" w:cs="Times New Roman"/>
          <w:bCs w:val="0"/>
          <w:color w:val="000000"/>
          <w:sz w:val="28"/>
          <w:szCs w:val="28"/>
        </w:rPr>
        <w:t>Государство и общество древнего Востока</w:t>
      </w:r>
      <w:bookmarkEnd w:id="6"/>
    </w:p>
    <w:p w:rsidR="00531857" w:rsidRPr="000C3181" w:rsidRDefault="00531857" w:rsidP="000C3181">
      <w:pPr>
        <w:spacing w:line="360" w:lineRule="auto"/>
        <w:ind w:firstLine="709"/>
        <w:jc w:val="both"/>
        <w:rPr>
          <w:color w:val="000000"/>
          <w:sz w:val="28"/>
          <w:szCs w:val="28"/>
        </w:rPr>
      </w:pPr>
    </w:p>
    <w:p w:rsidR="00531857" w:rsidRPr="000C3181" w:rsidRDefault="00531857" w:rsidP="000C3181">
      <w:pPr>
        <w:pStyle w:val="2"/>
        <w:keepNext w:val="0"/>
        <w:spacing w:before="0" w:after="0" w:line="360" w:lineRule="auto"/>
        <w:ind w:firstLine="709"/>
        <w:jc w:val="both"/>
        <w:rPr>
          <w:rFonts w:ascii="Times New Roman" w:hAnsi="Times New Roman" w:cs="Times New Roman"/>
          <w:b w:val="0"/>
          <w:bCs w:val="0"/>
          <w:i w:val="0"/>
          <w:iCs w:val="0"/>
          <w:color w:val="000000"/>
        </w:rPr>
      </w:pPr>
      <w:bookmarkStart w:id="7" w:name="_Toc189230947"/>
      <w:r w:rsidRPr="000C3181">
        <w:rPr>
          <w:rFonts w:ascii="Times New Roman" w:hAnsi="Times New Roman" w:cs="Times New Roman"/>
          <w:b w:val="0"/>
          <w:bCs w:val="0"/>
          <w:i w:val="0"/>
          <w:iCs w:val="0"/>
          <w:color w:val="000000"/>
        </w:rPr>
        <w:t>Социальная структура свободного населения</w:t>
      </w:r>
      <w:bookmarkEnd w:id="7"/>
    </w:p>
    <w:p w:rsidR="005405B7" w:rsidRPr="000C3181" w:rsidRDefault="00377E51" w:rsidP="000C3181">
      <w:pPr>
        <w:spacing w:line="360" w:lineRule="auto"/>
        <w:ind w:firstLine="709"/>
        <w:jc w:val="both"/>
        <w:rPr>
          <w:color w:val="000000"/>
          <w:sz w:val="28"/>
          <w:szCs w:val="28"/>
        </w:rPr>
      </w:pPr>
      <w:r w:rsidRPr="000C3181">
        <w:rPr>
          <w:color w:val="000000"/>
          <w:sz w:val="28"/>
          <w:szCs w:val="28"/>
        </w:rPr>
        <w:t>Вавилонское общество того состояло из полноправных свободных граждан (авилум), владевших недвижимой собственностью на правах членства к какой либо (городской или сельской общине), на лиц с ограниченными юридическими и политическими правами (мушкенум), не имевших недвижимой собственности, но получивших от государства за службу или работу в условное владение землю, и на рабов (вардум), которые были собственностью своих хозяев. Высшая дворцовая и храмовая знать относилась в авилумам. Свободные граждане, в число которых входили крупные земельные собственники, тамкары, жречество, крестьяне общинники, ремесленники, не составляли одного класса, а разделялись на класс рабовладельцев и класс мелких производителей. Законы Хаммурапи лишь в статье 202 различают «человека, высшего по положению» и «низшего по положению» и определяют разную степень их ответственности за совершение поступка. Во всех статьях Законов</w:t>
      </w:r>
      <w:r w:rsidR="005405B7" w:rsidRPr="000C3181">
        <w:rPr>
          <w:color w:val="000000"/>
          <w:sz w:val="28"/>
          <w:szCs w:val="28"/>
        </w:rPr>
        <w:t xml:space="preserve"> защищается частная собственность имущих граждан и интересы рабовладельцев.</w:t>
      </w:r>
    </w:p>
    <w:p w:rsidR="00A400E3" w:rsidRPr="000C3181" w:rsidRDefault="005405B7" w:rsidP="000C3181">
      <w:pPr>
        <w:spacing w:line="360" w:lineRule="auto"/>
        <w:ind w:firstLine="709"/>
        <w:jc w:val="both"/>
        <w:rPr>
          <w:color w:val="000000"/>
          <w:sz w:val="28"/>
          <w:szCs w:val="28"/>
        </w:rPr>
      </w:pPr>
      <w:r w:rsidRPr="000C3181">
        <w:rPr>
          <w:color w:val="000000"/>
          <w:sz w:val="28"/>
          <w:szCs w:val="28"/>
        </w:rPr>
        <w:t>Полноправные граждане (государственные и храмовые чиновники, купцы, писцы, жрецы, ремесленники и землевладельцы) являлись членами народного собрания, принимали участие в культовых обрядах местного храма и имели право на получение определенной доли храмовых доходов. В юридическом отношении полноправные граждане считались равноправными, и их статус был наследственным.</w:t>
      </w:r>
    </w:p>
    <w:p w:rsidR="0086682F" w:rsidRPr="000C3181" w:rsidRDefault="00A400E3" w:rsidP="000C3181">
      <w:pPr>
        <w:spacing w:line="360" w:lineRule="auto"/>
        <w:ind w:firstLine="709"/>
        <w:jc w:val="both"/>
        <w:rPr>
          <w:color w:val="000000"/>
          <w:sz w:val="28"/>
          <w:szCs w:val="28"/>
        </w:rPr>
      </w:pPr>
      <w:r w:rsidRPr="000C3181">
        <w:rPr>
          <w:color w:val="000000"/>
          <w:sz w:val="28"/>
          <w:szCs w:val="28"/>
        </w:rPr>
        <w:t xml:space="preserve">Кроме свободных граждан в вавилонском обществе имелась такая категория, как мушкенумы </w:t>
      </w:r>
      <w:r w:rsidR="000C3181" w:rsidRPr="000C3181">
        <w:rPr>
          <w:color w:val="000000"/>
          <w:sz w:val="28"/>
          <w:szCs w:val="28"/>
        </w:rPr>
        <w:t>(«склоняющийся ниц»</w:t>
      </w:r>
      <w:r w:rsidRPr="000C3181">
        <w:rPr>
          <w:color w:val="000000"/>
          <w:sz w:val="28"/>
          <w:szCs w:val="28"/>
        </w:rPr>
        <w:t xml:space="preserve">). Они работали в царском хозяйстве. Мушкенумы не имели земли в собственности, но обладали ограниченными гражданскими правами. Членовредительство в отношении мушкенума возмещалось, как правило, денежным штрафом, тогда как в отношении свободных применялся принцип «талиона» </w:t>
      </w:r>
      <w:r w:rsidR="000C3181" w:rsidRPr="000C3181">
        <w:rPr>
          <w:color w:val="000000"/>
          <w:sz w:val="28"/>
          <w:szCs w:val="28"/>
        </w:rPr>
        <w:t>(«око за око, зуб за зуб»</w:t>
      </w:r>
      <w:r w:rsidRPr="000C3181">
        <w:rPr>
          <w:color w:val="000000"/>
          <w:sz w:val="28"/>
          <w:szCs w:val="28"/>
        </w:rPr>
        <w:t>). Из Законов следует, что мушкенумы имели имущество и рабов, их права, как собственников,</w:t>
      </w:r>
      <w:r w:rsidRPr="000C3181">
        <w:rPr>
          <w:color w:val="000000"/>
          <w:sz w:val="28"/>
        </w:rPr>
        <w:t xml:space="preserve"> </w:t>
      </w:r>
      <w:r w:rsidRPr="000C3181">
        <w:rPr>
          <w:color w:val="000000"/>
          <w:sz w:val="28"/>
          <w:szCs w:val="28"/>
        </w:rPr>
        <w:t>строго защищались. Их</w:t>
      </w:r>
      <w:r w:rsidR="0086682F" w:rsidRPr="000C3181">
        <w:rPr>
          <w:color w:val="000000"/>
          <w:sz w:val="28"/>
          <w:szCs w:val="28"/>
        </w:rPr>
        <w:t xml:space="preserve"> имущество </w:t>
      </w:r>
      <w:r w:rsidRPr="000C3181">
        <w:rPr>
          <w:color w:val="000000"/>
          <w:sz w:val="28"/>
          <w:szCs w:val="28"/>
        </w:rPr>
        <w:t xml:space="preserve">охранялось законом </w:t>
      </w:r>
      <w:r w:rsidR="0086682F" w:rsidRPr="000C3181">
        <w:rPr>
          <w:color w:val="000000"/>
          <w:sz w:val="28"/>
          <w:szCs w:val="28"/>
        </w:rPr>
        <w:t>более строго, ведь оно фактически есть составная часть царского имущества, за</w:t>
      </w:r>
      <w:r w:rsidR="000C3181">
        <w:rPr>
          <w:color w:val="000000"/>
          <w:sz w:val="28"/>
          <w:szCs w:val="28"/>
        </w:rPr>
        <w:t xml:space="preserve"> </w:t>
      </w:r>
      <w:r w:rsidR="0086682F" w:rsidRPr="000C3181">
        <w:rPr>
          <w:color w:val="000000"/>
          <w:sz w:val="28"/>
          <w:szCs w:val="28"/>
        </w:rPr>
        <w:t xml:space="preserve">похищение </w:t>
      </w:r>
      <w:r w:rsidRPr="000C3181">
        <w:rPr>
          <w:color w:val="000000"/>
          <w:sz w:val="28"/>
          <w:szCs w:val="28"/>
        </w:rPr>
        <w:t>ко</w:t>
      </w:r>
      <w:r w:rsidR="0086682F" w:rsidRPr="000C3181">
        <w:rPr>
          <w:color w:val="000000"/>
          <w:sz w:val="28"/>
          <w:szCs w:val="28"/>
        </w:rPr>
        <w:t xml:space="preserve">торого преступнику, как и в других </w:t>
      </w:r>
      <w:r w:rsidRPr="000C3181">
        <w:rPr>
          <w:color w:val="000000"/>
          <w:sz w:val="28"/>
          <w:szCs w:val="28"/>
        </w:rPr>
        <w:t>случаях, угрожала смертная казнь.</w:t>
      </w:r>
    </w:p>
    <w:p w:rsidR="0086682F" w:rsidRPr="000C3181" w:rsidRDefault="0086682F" w:rsidP="000C3181">
      <w:pPr>
        <w:spacing w:line="360" w:lineRule="auto"/>
        <w:ind w:firstLine="709"/>
        <w:jc w:val="both"/>
        <w:rPr>
          <w:color w:val="000000"/>
          <w:sz w:val="28"/>
          <w:szCs w:val="28"/>
        </w:rPr>
      </w:pPr>
      <w:r w:rsidRPr="000C3181">
        <w:rPr>
          <w:color w:val="000000"/>
          <w:sz w:val="28"/>
          <w:szCs w:val="28"/>
        </w:rPr>
        <w:t>Отдельную социальную категорию в Древнем Вавилоне составляли воины, от которых в значительной степени зависела мощь государственной</w:t>
      </w:r>
      <w:r w:rsidR="000C3181">
        <w:rPr>
          <w:color w:val="000000"/>
          <w:sz w:val="28"/>
          <w:szCs w:val="28"/>
        </w:rPr>
        <w:t xml:space="preserve"> </w:t>
      </w:r>
      <w:r w:rsidRPr="000C3181">
        <w:rPr>
          <w:color w:val="000000"/>
          <w:sz w:val="28"/>
          <w:szCs w:val="28"/>
        </w:rPr>
        <w:t>власти. Жизнь воина складывалась отнюдь не просто: в любом из боевых</w:t>
      </w:r>
      <w:r w:rsidR="000C3181">
        <w:rPr>
          <w:color w:val="000000"/>
          <w:sz w:val="28"/>
          <w:szCs w:val="28"/>
        </w:rPr>
        <w:t xml:space="preserve"> </w:t>
      </w:r>
      <w:r w:rsidRPr="000C3181">
        <w:rPr>
          <w:color w:val="000000"/>
          <w:sz w:val="28"/>
          <w:szCs w:val="28"/>
        </w:rPr>
        <w:t>походов, которые следовали один за другим, его могли ранить, убить,</w:t>
      </w:r>
      <w:r w:rsidR="000C3181">
        <w:rPr>
          <w:color w:val="000000"/>
          <w:sz w:val="28"/>
          <w:szCs w:val="28"/>
        </w:rPr>
        <w:t xml:space="preserve"> </w:t>
      </w:r>
      <w:r w:rsidRPr="000C3181">
        <w:rPr>
          <w:color w:val="000000"/>
          <w:sz w:val="28"/>
          <w:szCs w:val="28"/>
        </w:rPr>
        <w:t>захватить в плен. За отказ от участия в боевых действиях ему грозила смертная казнь, даже если он на свое место нанимал другого человека. Всегда по первому приказу царя воин должен был быть готов нести государственную службу с оружием в руках. Заинтересованность</w:t>
      </w:r>
      <w:r w:rsidR="000C3181">
        <w:rPr>
          <w:color w:val="000000"/>
          <w:sz w:val="28"/>
          <w:szCs w:val="28"/>
        </w:rPr>
        <w:t xml:space="preserve"> </w:t>
      </w:r>
      <w:r w:rsidRPr="000C3181">
        <w:rPr>
          <w:color w:val="000000"/>
          <w:sz w:val="28"/>
          <w:szCs w:val="28"/>
        </w:rPr>
        <w:t>государства</w:t>
      </w:r>
      <w:r w:rsidR="000C3181">
        <w:rPr>
          <w:color w:val="000000"/>
          <w:sz w:val="28"/>
          <w:szCs w:val="28"/>
        </w:rPr>
        <w:t xml:space="preserve"> </w:t>
      </w:r>
      <w:r w:rsidRPr="000C3181">
        <w:rPr>
          <w:color w:val="000000"/>
          <w:sz w:val="28"/>
          <w:szCs w:val="28"/>
        </w:rPr>
        <w:t>в</w:t>
      </w:r>
      <w:r w:rsidR="000C3181">
        <w:rPr>
          <w:color w:val="000000"/>
          <w:sz w:val="28"/>
          <w:szCs w:val="28"/>
        </w:rPr>
        <w:t xml:space="preserve"> </w:t>
      </w:r>
      <w:r w:rsidRPr="000C3181">
        <w:rPr>
          <w:color w:val="000000"/>
          <w:sz w:val="28"/>
          <w:szCs w:val="28"/>
        </w:rPr>
        <w:t>поддержании</w:t>
      </w:r>
      <w:r w:rsidR="000C3181">
        <w:rPr>
          <w:color w:val="000000"/>
          <w:sz w:val="28"/>
          <w:szCs w:val="28"/>
        </w:rPr>
        <w:t xml:space="preserve"> </w:t>
      </w:r>
      <w:r w:rsidRPr="000C3181">
        <w:rPr>
          <w:color w:val="000000"/>
          <w:sz w:val="28"/>
          <w:szCs w:val="28"/>
        </w:rPr>
        <w:t>боеспособной</w:t>
      </w:r>
      <w:r w:rsidR="000C3181">
        <w:rPr>
          <w:color w:val="000000"/>
          <w:sz w:val="28"/>
          <w:szCs w:val="28"/>
        </w:rPr>
        <w:t xml:space="preserve"> </w:t>
      </w:r>
      <w:r w:rsidRPr="000C3181">
        <w:rPr>
          <w:color w:val="000000"/>
          <w:sz w:val="28"/>
          <w:szCs w:val="28"/>
        </w:rPr>
        <w:t>армии</w:t>
      </w:r>
      <w:r w:rsidR="000C3181">
        <w:rPr>
          <w:color w:val="000000"/>
          <w:sz w:val="28"/>
          <w:szCs w:val="28"/>
        </w:rPr>
        <w:t xml:space="preserve"> </w:t>
      </w:r>
      <w:r w:rsidRPr="000C3181">
        <w:rPr>
          <w:color w:val="000000"/>
          <w:sz w:val="28"/>
          <w:szCs w:val="28"/>
        </w:rPr>
        <w:t>и соответственно</w:t>
      </w:r>
      <w:r w:rsidR="000C3181">
        <w:rPr>
          <w:color w:val="000000"/>
          <w:sz w:val="28"/>
          <w:szCs w:val="28"/>
        </w:rPr>
        <w:t xml:space="preserve"> </w:t>
      </w:r>
      <w:r w:rsidRPr="000C3181">
        <w:rPr>
          <w:color w:val="000000"/>
          <w:sz w:val="28"/>
          <w:szCs w:val="28"/>
        </w:rPr>
        <w:t>в</w:t>
      </w:r>
      <w:r w:rsidR="000C3181">
        <w:rPr>
          <w:color w:val="000000"/>
          <w:sz w:val="28"/>
          <w:szCs w:val="28"/>
        </w:rPr>
        <w:t xml:space="preserve"> </w:t>
      </w:r>
      <w:r w:rsidRPr="000C3181">
        <w:rPr>
          <w:color w:val="000000"/>
          <w:sz w:val="28"/>
          <w:szCs w:val="28"/>
        </w:rPr>
        <w:t>благосостоянии этой категории граждан отразилась</w:t>
      </w:r>
      <w:r w:rsidR="000C3181">
        <w:rPr>
          <w:color w:val="000000"/>
          <w:sz w:val="28"/>
          <w:szCs w:val="28"/>
        </w:rPr>
        <w:t xml:space="preserve"> </w:t>
      </w:r>
      <w:r w:rsidRPr="000C3181">
        <w:rPr>
          <w:color w:val="000000"/>
          <w:sz w:val="28"/>
          <w:szCs w:val="28"/>
        </w:rPr>
        <w:t>в наделении их особыми правами.</w:t>
      </w:r>
    </w:p>
    <w:p w:rsidR="0086682F" w:rsidRPr="000C3181" w:rsidRDefault="0086682F" w:rsidP="000C3181">
      <w:pPr>
        <w:spacing w:line="360" w:lineRule="auto"/>
        <w:ind w:firstLine="709"/>
        <w:jc w:val="both"/>
        <w:rPr>
          <w:color w:val="000000"/>
          <w:sz w:val="28"/>
          <w:szCs w:val="28"/>
        </w:rPr>
      </w:pPr>
      <w:r w:rsidRPr="000C3181">
        <w:rPr>
          <w:color w:val="000000"/>
          <w:sz w:val="28"/>
          <w:szCs w:val="28"/>
        </w:rPr>
        <w:t>Привилегиям и обязанностям воинов посвящался целый ряд статей</w:t>
      </w:r>
      <w:r w:rsidR="000C3181">
        <w:rPr>
          <w:color w:val="000000"/>
          <w:sz w:val="28"/>
          <w:szCs w:val="28"/>
        </w:rPr>
        <w:t xml:space="preserve"> </w:t>
      </w:r>
      <w:r w:rsidRPr="000C3181">
        <w:rPr>
          <w:color w:val="000000"/>
          <w:sz w:val="28"/>
          <w:szCs w:val="28"/>
        </w:rPr>
        <w:t>Законов Хаммурапи – с 26</w:t>
      </w:r>
      <w:r w:rsidR="000C3181">
        <w:rPr>
          <w:color w:val="000000"/>
          <w:sz w:val="28"/>
          <w:szCs w:val="28"/>
        </w:rPr>
        <w:t>-</w:t>
      </w:r>
      <w:r w:rsidR="000C3181" w:rsidRPr="000C3181">
        <w:rPr>
          <w:color w:val="000000"/>
          <w:sz w:val="28"/>
          <w:szCs w:val="28"/>
        </w:rPr>
        <w:t>й</w:t>
      </w:r>
      <w:r w:rsidRPr="000C3181">
        <w:rPr>
          <w:color w:val="000000"/>
          <w:sz w:val="28"/>
          <w:szCs w:val="28"/>
        </w:rPr>
        <w:t xml:space="preserve"> по 41</w:t>
      </w:r>
      <w:r w:rsidR="000C3181">
        <w:rPr>
          <w:color w:val="000000"/>
          <w:sz w:val="28"/>
          <w:szCs w:val="28"/>
        </w:rPr>
        <w:t>-</w:t>
      </w:r>
      <w:r w:rsidR="000C3181" w:rsidRPr="000C3181">
        <w:rPr>
          <w:color w:val="000000"/>
          <w:sz w:val="28"/>
          <w:szCs w:val="28"/>
        </w:rPr>
        <w:t>ю</w:t>
      </w:r>
      <w:r w:rsidRPr="000C3181">
        <w:rPr>
          <w:color w:val="000000"/>
          <w:sz w:val="28"/>
          <w:szCs w:val="28"/>
        </w:rPr>
        <w:t>. Из кодекса становилось ясно, что воин за</w:t>
      </w:r>
      <w:r w:rsidR="000C3181">
        <w:rPr>
          <w:color w:val="000000"/>
          <w:sz w:val="28"/>
          <w:szCs w:val="28"/>
        </w:rPr>
        <w:t xml:space="preserve"> </w:t>
      </w:r>
      <w:r w:rsidRPr="000C3181">
        <w:rPr>
          <w:color w:val="000000"/>
          <w:sz w:val="28"/>
          <w:szCs w:val="28"/>
        </w:rPr>
        <w:t>службу получал от царя земельный надел, который в случае гибели</w:t>
      </w:r>
      <w:r w:rsidR="000C3181">
        <w:rPr>
          <w:color w:val="000000"/>
          <w:sz w:val="28"/>
          <w:szCs w:val="28"/>
        </w:rPr>
        <w:t xml:space="preserve"> </w:t>
      </w:r>
      <w:r w:rsidRPr="000C3181">
        <w:rPr>
          <w:color w:val="000000"/>
          <w:sz w:val="28"/>
          <w:szCs w:val="28"/>
        </w:rPr>
        <w:t>воина</w:t>
      </w:r>
      <w:r w:rsidR="000C3181">
        <w:rPr>
          <w:color w:val="000000"/>
          <w:sz w:val="28"/>
          <w:szCs w:val="28"/>
        </w:rPr>
        <w:t xml:space="preserve"> </w:t>
      </w:r>
      <w:r w:rsidRPr="000C3181">
        <w:rPr>
          <w:color w:val="000000"/>
          <w:sz w:val="28"/>
          <w:szCs w:val="28"/>
        </w:rPr>
        <w:t>передавали по наследству совершеннолетнему</w:t>
      </w:r>
      <w:r w:rsidR="000C3181">
        <w:rPr>
          <w:color w:val="000000"/>
          <w:sz w:val="28"/>
          <w:szCs w:val="28"/>
        </w:rPr>
        <w:t xml:space="preserve"> </w:t>
      </w:r>
      <w:r w:rsidRPr="000C3181">
        <w:rPr>
          <w:color w:val="000000"/>
          <w:sz w:val="28"/>
          <w:szCs w:val="28"/>
        </w:rPr>
        <w:t>сыну. Если на руках</w:t>
      </w:r>
      <w:r w:rsidR="000C3181">
        <w:rPr>
          <w:color w:val="000000"/>
          <w:sz w:val="28"/>
          <w:szCs w:val="28"/>
        </w:rPr>
        <w:t xml:space="preserve"> </w:t>
      </w:r>
      <w:r w:rsidRPr="000C3181">
        <w:rPr>
          <w:color w:val="000000"/>
          <w:sz w:val="28"/>
          <w:szCs w:val="28"/>
        </w:rPr>
        <w:t>у</w:t>
      </w:r>
      <w:r w:rsidR="000C3181">
        <w:rPr>
          <w:color w:val="000000"/>
          <w:sz w:val="28"/>
          <w:szCs w:val="28"/>
        </w:rPr>
        <w:t xml:space="preserve"> </w:t>
      </w:r>
      <w:r w:rsidRPr="000C3181">
        <w:rPr>
          <w:color w:val="000000"/>
          <w:sz w:val="28"/>
          <w:szCs w:val="28"/>
        </w:rPr>
        <w:t>вдовы</w:t>
      </w:r>
      <w:r w:rsidR="000C3181">
        <w:rPr>
          <w:color w:val="000000"/>
          <w:sz w:val="28"/>
          <w:szCs w:val="28"/>
        </w:rPr>
        <w:t xml:space="preserve"> </w:t>
      </w:r>
      <w:r w:rsidRPr="000C3181">
        <w:rPr>
          <w:color w:val="000000"/>
          <w:sz w:val="28"/>
          <w:szCs w:val="28"/>
        </w:rPr>
        <w:t>оставался малолетний сын, то она имела право на треть надела для</w:t>
      </w:r>
      <w:r w:rsidR="000C3181">
        <w:rPr>
          <w:color w:val="000000"/>
          <w:sz w:val="28"/>
          <w:szCs w:val="28"/>
        </w:rPr>
        <w:t xml:space="preserve"> </w:t>
      </w:r>
      <w:r w:rsidRPr="000C3181">
        <w:rPr>
          <w:color w:val="000000"/>
          <w:sz w:val="28"/>
          <w:szCs w:val="28"/>
        </w:rPr>
        <w:t>воспитания</w:t>
      </w:r>
      <w:r w:rsidR="000C3181">
        <w:rPr>
          <w:color w:val="000000"/>
          <w:sz w:val="28"/>
          <w:szCs w:val="28"/>
        </w:rPr>
        <w:t xml:space="preserve"> </w:t>
      </w:r>
      <w:r w:rsidRPr="000C3181">
        <w:rPr>
          <w:color w:val="000000"/>
          <w:sz w:val="28"/>
          <w:szCs w:val="28"/>
        </w:rPr>
        <w:t>будущего воина.</w:t>
      </w:r>
    </w:p>
    <w:p w:rsidR="0086682F" w:rsidRPr="000C3181" w:rsidRDefault="0000124B" w:rsidP="000C3181">
      <w:pPr>
        <w:spacing w:line="360" w:lineRule="auto"/>
        <w:ind w:firstLine="709"/>
        <w:jc w:val="both"/>
        <w:rPr>
          <w:color w:val="000000"/>
          <w:sz w:val="28"/>
          <w:szCs w:val="28"/>
        </w:rPr>
      </w:pPr>
      <w:r w:rsidRPr="000C3181">
        <w:rPr>
          <w:color w:val="000000"/>
          <w:sz w:val="28"/>
          <w:szCs w:val="28"/>
        </w:rPr>
        <w:t>Имущество и</w:t>
      </w:r>
      <w:r w:rsidR="0086682F" w:rsidRPr="000C3181">
        <w:rPr>
          <w:color w:val="000000"/>
          <w:sz w:val="28"/>
          <w:szCs w:val="28"/>
        </w:rPr>
        <w:t xml:space="preserve"> зем</w:t>
      </w:r>
      <w:r w:rsidRPr="000C3181">
        <w:rPr>
          <w:color w:val="000000"/>
          <w:sz w:val="28"/>
          <w:szCs w:val="28"/>
        </w:rPr>
        <w:t>ля воина, в соответствии</w:t>
      </w:r>
      <w:r w:rsidR="00565008" w:rsidRPr="000C3181">
        <w:rPr>
          <w:color w:val="000000"/>
          <w:sz w:val="28"/>
          <w:szCs w:val="28"/>
        </w:rPr>
        <w:t xml:space="preserve"> с законом, не </w:t>
      </w:r>
      <w:r w:rsidR="0086682F" w:rsidRPr="000C3181">
        <w:rPr>
          <w:color w:val="000000"/>
          <w:sz w:val="28"/>
          <w:szCs w:val="28"/>
        </w:rPr>
        <w:t>могли</w:t>
      </w:r>
      <w:r w:rsidR="00565008" w:rsidRPr="000C3181">
        <w:rPr>
          <w:color w:val="000000"/>
          <w:sz w:val="28"/>
          <w:szCs w:val="28"/>
        </w:rPr>
        <w:t xml:space="preserve"> </w:t>
      </w:r>
      <w:r w:rsidR="0086682F" w:rsidRPr="000C3181">
        <w:rPr>
          <w:color w:val="000000"/>
          <w:sz w:val="28"/>
          <w:szCs w:val="28"/>
        </w:rPr>
        <w:t>становить</w:t>
      </w:r>
      <w:r w:rsidR="00565008" w:rsidRPr="000C3181">
        <w:rPr>
          <w:color w:val="000000"/>
          <w:sz w:val="28"/>
          <w:szCs w:val="28"/>
        </w:rPr>
        <w:t>ся объ</w:t>
      </w:r>
      <w:r w:rsidRPr="000C3181">
        <w:rPr>
          <w:color w:val="000000"/>
          <w:sz w:val="28"/>
          <w:szCs w:val="28"/>
        </w:rPr>
        <w:t>ектом купли продажи или обмена.</w:t>
      </w:r>
      <w:r w:rsidR="00565008" w:rsidRPr="000C3181">
        <w:rPr>
          <w:color w:val="000000"/>
          <w:sz w:val="28"/>
          <w:szCs w:val="28"/>
        </w:rPr>
        <w:t xml:space="preserve"> Купивший надел </w:t>
      </w:r>
      <w:r w:rsidR="0086682F" w:rsidRPr="000C3181">
        <w:rPr>
          <w:color w:val="000000"/>
          <w:sz w:val="28"/>
          <w:szCs w:val="28"/>
        </w:rPr>
        <w:t>или</w:t>
      </w:r>
      <w:r w:rsidR="000C3181">
        <w:rPr>
          <w:color w:val="000000"/>
          <w:sz w:val="28"/>
          <w:szCs w:val="28"/>
        </w:rPr>
        <w:t xml:space="preserve"> </w:t>
      </w:r>
      <w:r w:rsidR="0086682F" w:rsidRPr="000C3181">
        <w:rPr>
          <w:color w:val="000000"/>
          <w:sz w:val="28"/>
          <w:szCs w:val="28"/>
        </w:rPr>
        <w:t>скот</w:t>
      </w:r>
      <w:r w:rsidR="00565008" w:rsidRPr="000C3181">
        <w:rPr>
          <w:color w:val="000000"/>
          <w:sz w:val="28"/>
          <w:szCs w:val="28"/>
        </w:rPr>
        <w:t xml:space="preserve"> </w:t>
      </w:r>
      <w:r w:rsidR="0086682F" w:rsidRPr="000C3181">
        <w:rPr>
          <w:color w:val="000000"/>
          <w:sz w:val="28"/>
          <w:szCs w:val="28"/>
        </w:rPr>
        <w:t>воина терпел</w:t>
      </w:r>
      <w:r w:rsidR="00565008" w:rsidRPr="000C3181">
        <w:rPr>
          <w:color w:val="000000"/>
          <w:sz w:val="28"/>
          <w:szCs w:val="28"/>
        </w:rPr>
        <w:t xml:space="preserve"> напрасные материальные убытки. </w:t>
      </w:r>
      <w:r w:rsidR="0086682F" w:rsidRPr="000C3181">
        <w:rPr>
          <w:color w:val="000000"/>
          <w:sz w:val="28"/>
          <w:szCs w:val="28"/>
        </w:rPr>
        <w:t>Все</w:t>
      </w:r>
      <w:r w:rsidRPr="000C3181">
        <w:rPr>
          <w:color w:val="000000"/>
          <w:sz w:val="28"/>
          <w:szCs w:val="28"/>
        </w:rPr>
        <w:t xml:space="preserve"> возвращалось</w:t>
      </w:r>
      <w:r w:rsidR="00565008" w:rsidRPr="000C3181">
        <w:rPr>
          <w:color w:val="000000"/>
          <w:sz w:val="28"/>
          <w:szCs w:val="28"/>
        </w:rPr>
        <w:t xml:space="preserve"> владельцу. З</w:t>
      </w:r>
      <w:r w:rsidR="0086682F" w:rsidRPr="000C3181">
        <w:rPr>
          <w:color w:val="000000"/>
          <w:sz w:val="28"/>
          <w:szCs w:val="28"/>
        </w:rPr>
        <w:t>а долги поле, сад и дом</w:t>
      </w:r>
      <w:r w:rsidR="00565008" w:rsidRPr="000C3181">
        <w:rPr>
          <w:color w:val="000000"/>
          <w:sz w:val="28"/>
          <w:szCs w:val="28"/>
        </w:rPr>
        <w:t xml:space="preserve"> не м</w:t>
      </w:r>
      <w:r w:rsidRPr="000C3181">
        <w:rPr>
          <w:color w:val="000000"/>
          <w:sz w:val="28"/>
          <w:szCs w:val="28"/>
        </w:rPr>
        <w:t>огли быть отняты у воина, кроме</w:t>
      </w:r>
      <w:r w:rsidR="00565008" w:rsidRPr="000C3181">
        <w:rPr>
          <w:color w:val="000000"/>
          <w:sz w:val="28"/>
          <w:szCs w:val="28"/>
        </w:rPr>
        <w:t xml:space="preserve"> тех </w:t>
      </w:r>
      <w:r w:rsidR="0086682F" w:rsidRPr="000C3181">
        <w:rPr>
          <w:color w:val="000000"/>
          <w:sz w:val="28"/>
          <w:szCs w:val="28"/>
        </w:rPr>
        <w:t>случаев,</w:t>
      </w:r>
      <w:r w:rsidR="00565008" w:rsidRPr="000C3181">
        <w:rPr>
          <w:color w:val="000000"/>
          <w:sz w:val="28"/>
          <w:szCs w:val="28"/>
        </w:rPr>
        <w:t xml:space="preserve"> когда имущество </w:t>
      </w:r>
      <w:r w:rsidR="0086682F" w:rsidRPr="000C3181">
        <w:rPr>
          <w:color w:val="000000"/>
          <w:sz w:val="28"/>
          <w:szCs w:val="28"/>
        </w:rPr>
        <w:t>было приобретено им на собственные средства. Воинский</w:t>
      </w:r>
      <w:r w:rsidR="000C3181">
        <w:rPr>
          <w:color w:val="000000"/>
          <w:sz w:val="28"/>
          <w:szCs w:val="28"/>
        </w:rPr>
        <w:t xml:space="preserve"> </w:t>
      </w:r>
      <w:r w:rsidR="0086682F" w:rsidRPr="000C3181">
        <w:rPr>
          <w:color w:val="000000"/>
          <w:sz w:val="28"/>
          <w:szCs w:val="28"/>
        </w:rPr>
        <w:t>надел</w:t>
      </w:r>
      <w:r w:rsidRPr="000C3181">
        <w:rPr>
          <w:color w:val="000000"/>
          <w:sz w:val="28"/>
          <w:szCs w:val="28"/>
        </w:rPr>
        <w:t xml:space="preserve"> </w:t>
      </w:r>
      <w:r w:rsidR="0086682F" w:rsidRPr="000C3181">
        <w:rPr>
          <w:color w:val="000000"/>
          <w:sz w:val="28"/>
          <w:szCs w:val="28"/>
        </w:rPr>
        <w:t>не ра</w:t>
      </w:r>
      <w:r w:rsidR="00565008" w:rsidRPr="000C3181">
        <w:rPr>
          <w:color w:val="000000"/>
          <w:sz w:val="28"/>
          <w:szCs w:val="28"/>
        </w:rPr>
        <w:t>зрешалос</w:t>
      </w:r>
      <w:r w:rsidRPr="000C3181">
        <w:rPr>
          <w:color w:val="000000"/>
          <w:sz w:val="28"/>
          <w:szCs w:val="28"/>
        </w:rPr>
        <w:t xml:space="preserve">ь использовать даже для выкупа </w:t>
      </w:r>
      <w:r w:rsidR="00565008" w:rsidRPr="000C3181">
        <w:rPr>
          <w:color w:val="000000"/>
          <w:sz w:val="28"/>
          <w:szCs w:val="28"/>
        </w:rPr>
        <w:t xml:space="preserve">самого хозяина, </w:t>
      </w:r>
      <w:r w:rsidR="0086682F" w:rsidRPr="000C3181">
        <w:rPr>
          <w:color w:val="000000"/>
          <w:sz w:val="28"/>
          <w:szCs w:val="28"/>
        </w:rPr>
        <w:t>попавшег</w:t>
      </w:r>
      <w:r w:rsidR="00565008" w:rsidRPr="000C3181">
        <w:rPr>
          <w:color w:val="000000"/>
          <w:sz w:val="28"/>
          <w:szCs w:val="28"/>
        </w:rPr>
        <w:t xml:space="preserve">о </w:t>
      </w:r>
      <w:r w:rsidR="0086682F" w:rsidRPr="000C3181">
        <w:rPr>
          <w:color w:val="000000"/>
          <w:sz w:val="28"/>
          <w:szCs w:val="28"/>
        </w:rPr>
        <w:t>в</w:t>
      </w:r>
      <w:r w:rsidR="00565008" w:rsidRPr="000C3181">
        <w:rPr>
          <w:color w:val="000000"/>
          <w:sz w:val="28"/>
          <w:szCs w:val="28"/>
        </w:rPr>
        <w:t xml:space="preserve"> плен. Расходы торговому </w:t>
      </w:r>
      <w:r w:rsidRPr="000C3181">
        <w:rPr>
          <w:color w:val="000000"/>
          <w:sz w:val="28"/>
          <w:szCs w:val="28"/>
        </w:rPr>
        <w:t>агенту, совершившему выкуп в</w:t>
      </w:r>
      <w:r w:rsidR="000C3181">
        <w:rPr>
          <w:color w:val="000000"/>
          <w:sz w:val="28"/>
          <w:szCs w:val="28"/>
        </w:rPr>
        <w:t xml:space="preserve"> </w:t>
      </w:r>
      <w:r w:rsidRPr="000C3181">
        <w:rPr>
          <w:color w:val="000000"/>
          <w:sz w:val="28"/>
          <w:szCs w:val="28"/>
        </w:rPr>
        <w:t>другом</w:t>
      </w:r>
      <w:r w:rsidR="0086682F" w:rsidRPr="000C3181">
        <w:rPr>
          <w:color w:val="000000"/>
          <w:sz w:val="28"/>
          <w:szCs w:val="28"/>
        </w:rPr>
        <w:t xml:space="preserve"> государстве,</w:t>
      </w:r>
      <w:r w:rsidR="00565008" w:rsidRPr="000C3181">
        <w:rPr>
          <w:color w:val="000000"/>
          <w:sz w:val="28"/>
          <w:szCs w:val="28"/>
        </w:rPr>
        <w:t xml:space="preserve"> </w:t>
      </w:r>
      <w:r w:rsidR="0086682F" w:rsidRPr="000C3181">
        <w:rPr>
          <w:color w:val="000000"/>
          <w:sz w:val="28"/>
          <w:szCs w:val="28"/>
        </w:rPr>
        <w:t>возмещал храм или само царское хозяйство.</w:t>
      </w:r>
    </w:p>
    <w:p w:rsidR="001D79A4" w:rsidRPr="000C3181" w:rsidRDefault="00565008" w:rsidP="000C3181">
      <w:pPr>
        <w:spacing w:line="360" w:lineRule="auto"/>
        <w:ind w:firstLine="709"/>
        <w:jc w:val="both"/>
        <w:rPr>
          <w:color w:val="000000"/>
          <w:sz w:val="28"/>
          <w:szCs w:val="28"/>
        </w:rPr>
      </w:pPr>
      <w:r w:rsidRPr="000C3181">
        <w:rPr>
          <w:color w:val="000000"/>
          <w:sz w:val="28"/>
          <w:szCs w:val="28"/>
        </w:rPr>
        <w:t xml:space="preserve">Всеми перечисленными мерами государство стремилось обеспечить </w:t>
      </w:r>
      <w:r w:rsidR="0086682F" w:rsidRPr="000C3181">
        <w:rPr>
          <w:color w:val="000000"/>
          <w:sz w:val="28"/>
          <w:szCs w:val="28"/>
        </w:rPr>
        <w:t>себя</w:t>
      </w:r>
      <w:r w:rsidRPr="000C3181">
        <w:rPr>
          <w:color w:val="000000"/>
          <w:sz w:val="28"/>
          <w:szCs w:val="28"/>
        </w:rPr>
        <w:t xml:space="preserve"> </w:t>
      </w:r>
      <w:r w:rsidR="0086682F" w:rsidRPr="000C3181">
        <w:rPr>
          <w:color w:val="000000"/>
          <w:sz w:val="28"/>
          <w:szCs w:val="28"/>
        </w:rPr>
        <w:t>профессиональной армией необходимой численности.</w:t>
      </w:r>
    </w:p>
    <w:p w:rsidR="003F63CF" w:rsidRPr="000C3181" w:rsidRDefault="001D79A4" w:rsidP="000C3181">
      <w:pPr>
        <w:spacing w:line="360" w:lineRule="auto"/>
        <w:ind w:firstLine="709"/>
        <w:jc w:val="both"/>
        <w:rPr>
          <w:color w:val="000000"/>
          <w:sz w:val="28"/>
          <w:szCs w:val="28"/>
        </w:rPr>
      </w:pPr>
      <w:r w:rsidRPr="000C3181">
        <w:rPr>
          <w:color w:val="000000"/>
          <w:sz w:val="28"/>
          <w:szCs w:val="28"/>
        </w:rPr>
        <w:t>В Вавилонии было принято посвящение девочек в храмы для службы богам, и эти девочки становились жрицами разных рангов, в том числе и весьма высоких. Сохранились сведения и о хозяйственной деятельности жриц, которые попали в категорию царских слуг после 1768</w:t>
      </w:r>
      <w:r w:rsidR="000C3181">
        <w:rPr>
          <w:color w:val="000000"/>
          <w:sz w:val="28"/>
          <w:szCs w:val="28"/>
        </w:rPr>
        <w:t> </w:t>
      </w:r>
      <w:r w:rsidR="000C3181" w:rsidRPr="000C3181">
        <w:rPr>
          <w:color w:val="000000"/>
          <w:sz w:val="28"/>
          <w:szCs w:val="28"/>
        </w:rPr>
        <w:t>г</w:t>
      </w:r>
      <w:r w:rsidRPr="000C3181">
        <w:rPr>
          <w:color w:val="000000"/>
          <w:sz w:val="28"/>
          <w:szCs w:val="28"/>
        </w:rPr>
        <w:t>.</w:t>
      </w:r>
      <w:r w:rsidR="000C3181">
        <w:rPr>
          <w:color w:val="000000"/>
          <w:sz w:val="28"/>
          <w:szCs w:val="28"/>
        </w:rPr>
        <w:t xml:space="preserve"> </w:t>
      </w:r>
      <w:r w:rsidRPr="000C3181">
        <w:rPr>
          <w:color w:val="000000"/>
          <w:sz w:val="28"/>
          <w:szCs w:val="28"/>
        </w:rPr>
        <w:t xml:space="preserve">до </w:t>
      </w:r>
      <w:r w:rsidR="000C3181">
        <w:rPr>
          <w:color w:val="000000"/>
          <w:sz w:val="28"/>
          <w:szCs w:val="28"/>
        </w:rPr>
        <w:t>н.э.</w:t>
      </w:r>
      <w:r w:rsidRPr="000C3181">
        <w:rPr>
          <w:color w:val="000000"/>
          <w:sz w:val="28"/>
          <w:szCs w:val="28"/>
        </w:rPr>
        <w:t>, когда царь подчинил храм своей власти. Они покупали в собственность земли, сады, дома, сдавали их внаем, занимались ростовщичеством, торговали. В отличие от других женщин, жрицы имели практически те же имущественные права, что и мужчины.</w:t>
      </w:r>
    </w:p>
    <w:p w:rsidR="0000124B" w:rsidRPr="000C3181" w:rsidRDefault="003F63CF" w:rsidP="000C3181">
      <w:pPr>
        <w:spacing w:line="360" w:lineRule="auto"/>
        <w:ind w:firstLine="709"/>
        <w:jc w:val="both"/>
        <w:rPr>
          <w:color w:val="000000"/>
          <w:sz w:val="28"/>
          <w:szCs w:val="28"/>
        </w:rPr>
      </w:pPr>
      <w:r w:rsidRPr="000C3181">
        <w:rPr>
          <w:color w:val="000000"/>
          <w:sz w:val="28"/>
          <w:szCs w:val="28"/>
        </w:rPr>
        <w:t>Большое значение имела патриархальная семья, в которой развивались древнейшие виды домашн</w:t>
      </w:r>
      <w:r w:rsidR="0000124B" w:rsidRPr="000C3181">
        <w:rPr>
          <w:color w:val="000000"/>
          <w:sz w:val="28"/>
          <w:szCs w:val="28"/>
        </w:rPr>
        <w:t xml:space="preserve">его рабства: главе семьи должны </w:t>
      </w:r>
      <w:r w:rsidRPr="000C3181">
        <w:rPr>
          <w:color w:val="000000"/>
          <w:sz w:val="28"/>
          <w:szCs w:val="28"/>
        </w:rPr>
        <w:t>были повиноваться все ее члены. Брак считался законным лишь при соблюдении определе</w:t>
      </w:r>
      <w:r w:rsidR="00D03EA4" w:rsidRPr="000C3181">
        <w:rPr>
          <w:color w:val="000000"/>
          <w:sz w:val="28"/>
          <w:szCs w:val="28"/>
        </w:rPr>
        <w:t xml:space="preserve">нных юридических формальностей. </w:t>
      </w:r>
      <w:r w:rsidRPr="000C3181">
        <w:rPr>
          <w:color w:val="000000"/>
          <w:sz w:val="28"/>
          <w:szCs w:val="28"/>
        </w:rPr>
        <w:t>Семья была моногам</w:t>
      </w:r>
      <w:r w:rsidR="00D03EA4" w:rsidRPr="000C3181">
        <w:rPr>
          <w:color w:val="000000"/>
          <w:sz w:val="28"/>
          <w:szCs w:val="28"/>
        </w:rPr>
        <w:t xml:space="preserve">ной и супружеская неверность со </w:t>
      </w:r>
      <w:r w:rsidRPr="000C3181">
        <w:rPr>
          <w:color w:val="000000"/>
          <w:sz w:val="28"/>
          <w:szCs w:val="28"/>
        </w:rPr>
        <w:t xml:space="preserve">стороны жены каралась смертью. </w:t>
      </w:r>
      <w:r w:rsidR="00D03EA4" w:rsidRPr="000C3181">
        <w:rPr>
          <w:color w:val="000000"/>
          <w:sz w:val="28"/>
          <w:szCs w:val="28"/>
        </w:rPr>
        <w:t xml:space="preserve">Однако положение замужней женщины нельзя считать абсолютно бесправным. </w:t>
      </w:r>
      <w:r w:rsidR="0020480D" w:rsidRPr="000C3181">
        <w:rPr>
          <w:color w:val="000000"/>
          <w:sz w:val="28"/>
          <w:szCs w:val="28"/>
        </w:rPr>
        <w:t xml:space="preserve">Законы охраняли честь, здоровье, достоинство женщины. </w:t>
      </w:r>
      <w:r w:rsidR="00D03EA4" w:rsidRPr="000C3181">
        <w:rPr>
          <w:color w:val="000000"/>
          <w:sz w:val="28"/>
          <w:szCs w:val="28"/>
        </w:rPr>
        <w:t>Жена в отдельных случаях сохраняла право распоряжаться имуществом, взятым в качестве приданого, принадлежали ей и подарки, сделанные мужем, и личные вещи. Она не отвечала за долги мужа, сделанные им до вступления в брак. В случае смерти супруга жена распоряжалась семейным имуществом до достижения детьми совершеннолетия. Если умерший супруг был дворцовым рабом, вдове – свободной женщине – полагалась лишь половина имущества, но дети свободной не становились рабами. Однако муж мог сожительствовать с рабынями и прижитых с ними детей признать своими законными детьми. Детей часто продавали в рабство.</w:t>
      </w:r>
    </w:p>
    <w:p w:rsidR="00D03EA4" w:rsidRPr="000C3181" w:rsidRDefault="00D03EA4" w:rsidP="000C3181">
      <w:pPr>
        <w:spacing w:line="360" w:lineRule="auto"/>
        <w:ind w:firstLine="709"/>
        <w:jc w:val="both"/>
        <w:rPr>
          <w:color w:val="000000"/>
          <w:sz w:val="28"/>
          <w:szCs w:val="28"/>
        </w:rPr>
      </w:pPr>
      <w:r w:rsidRPr="000C3181">
        <w:rPr>
          <w:color w:val="000000"/>
          <w:sz w:val="28"/>
          <w:szCs w:val="28"/>
        </w:rPr>
        <w:t>Законы Хаммурапи защищали интересы и других членов семьи. Все дети, независимо от пола, могли стать наследниками родительского имущества, хотя в первую очередь</w:t>
      </w:r>
      <w:r w:rsidR="000C3181">
        <w:rPr>
          <w:color w:val="000000"/>
          <w:sz w:val="28"/>
          <w:szCs w:val="28"/>
        </w:rPr>
        <w:t xml:space="preserve"> </w:t>
      </w:r>
      <w:r w:rsidRPr="000C3181">
        <w:rPr>
          <w:color w:val="000000"/>
          <w:sz w:val="28"/>
          <w:szCs w:val="28"/>
        </w:rPr>
        <w:t>учитывались интересы старшего сына. Полноправными владельцами семейной собственности дети становились после смерти главы семьи, хотя если они брали на себя обязательство содержать обессилевшего отца, то могли вступить во владение и при его жизни. Если по каким-либо причинам отец хотел лишить своего сына, не имевшего вины перед законом, наследства, то сын мог рассчитывать на защиту суда. Законы Хаммурапи защищали семью и с других сторон. Похищение малолетнего сына грозило преступнику смертной казнью.</w:t>
      </w:r>
    </w:p>
    <w:p w:rsidR="00F42DA2" w:rsidRPr="000C3181" w:rsidRDefault="00F42DA2" w:rsidP="000C3181">
      <w:pPr>
        <w:spacing w:line="360" w:lineRule="auto"/>
        <w:ind w:firstLine="709"/>
        <w:jc w:val="both"/>
        <w:rPr>
          <w:color w:val="000000"/>
          <w:sz w:val="28"/>
          <w:szCs w:val="28"/>
        </w:rPr>
      </w:pPr>
    </w:p>
    <w:p w:rsidR="001D79A4" w:rsidRPr="000C3181" w:rsidRDefault="00F42DA2" w:rsidP="000C3181">
      <w:pPr>
        <w:pStyle w:val="2"/>
        <w:keepNext w:val="0"/>
        <w:spacing w:before="0" w:after="0" w:line="360" w:lineRule="auto"/>
        <w:ind w:firstLine="709"/>
        <w:jc w:val="both"/>
        <w:rPr>
          <w:rFonts w:ascii="Times New Roman" w:hAnsi="Times New Roman" w:cs="Times New Roman"/>
          <w:b w:val="0"/>
          <w:bCs w:val="0"/>
          <w:i w:val="0"/>
          <w:iCs w:val="0"/>
          <w:color w:val="000000"/>
        </w:rPr>
      </w:pPr>
      <w:bookmarkStart w:id="8" w:name="_Toc189230948"/>
      <w:r w:rsidRPr="0035352E">
        <w:rPr>
          <w:rFonts w:ascii="Times New Roman" w:hAnsi="Times New Roman" w:cs="Times New Roman"/>
          <w:bCs w:val="0"/>
          <w:i w:val="0"/>
          <w:iCs w:val="0"/>
          <w:color w:val="000000"/>
        </w:rPr>
        <w:t>Рабство</w:t>
      </w:r>
      <w:bookmarkEnd w:id="8"/>
    </w:p>
    <w:p w:rsidR="00A400E3" w:rsidRPr="000C3181" w:rsidRDefault="00A400E3" w:rsidP="000C3181">
      <w:pPr>
        <w:spacing w:line="360" w:lineRule="auto"/>
        <w:ind w:firstLine="709"/>
        <w:jc w:val="both"/>
        <w:rPr>
          <w:color w:val="000000"/>
          <w:sz w:val="28"/>
          <w:szCs w:val="28"/>
        </w:rPr>
      </w:pPr>
    </w:p>
    <w:p w:rsidR="00ED34CC" w:rsidRPr="000C3181" w:rsidRDefault="0020480D" w:rsidP="000C3181">
      <w:pPr>
        <w:spacing w:line="360" w:lineRule="auto"/>
        <w:ind w:firstLine="709"/>
        <w:jc w:val="both"/>
        <w:rPr>
          <w:color w:val="000000"/>
          <w:sz w:val="28"/>
          <w:szCs w:val="28"/>
        </w:rPr>
      </w:pPr>
      <w:r w:rsidRPr="000C3181">
        <w:rPr>
          <w:color w:val="000000"/>
          <w:sz w:val="28"/>
          <w:szCs w:val="28"/>
        </w:rPr>
        <w:t>Важное место в Вавилонском обществе занимал класс рабов. Рабы являлись полной собственностью своих хозяев, и по отношению к ним, у них были лишь одни обязанности, но никаких прав.</w:t>
      </w:r>
      <w:r w:rsidR="007F1B94" w:rsidRPr="000C3181">
        <w:rPr>
          <w:color w:val="000000"/>
          <w:sz w:val="28"/>
          <w:szCs w:val="28"/>
        </w:rPr>
        <w:t xml:space="preserve"> Рабы были имуществом, вещью хозяина: в случае их убийства или членовредительства хозяину возмещали ущерб или отдавали раба за раба. Рабов продавали, покупали, отдавали в наем, дарили,</w:t>
      </w:r>
      <w:r w:rsidR="008C7032" w:rsidRPr="000C3181">
        <w:rPr>
          <w:color w:val="000000"/>
          <w:sz w:val="28"/>
          <w:szCs w:val="28"/>
        </w:rPr>
        <w:t xml:space="preserve"> не учитывая при этом их семейного положения.</w:t>
      </w:r>
      <w:r w:rsidR="007F1B94" w:rsidRPr="000C3181">
        <w:rPr>
          <w:color w:val="000000"/>
          <w:sz w:val="28"/>
          <w:szCs w:val="28"/>
        </w:rPr>
        <w:t xml:space="preserve"> Они имели ряд отличий: это могли быть табличка на груди, особая прическа, клеймо, проткнутые уши. Частым наказанием раба было отрезание ему уха. Рабы нередко убегали от хозяев или пытались оспорить свое рабское положение, но зато их жестоко наказывали.</w:t>
      </w:r>
    </w:p>
    <w:p w:rsidR="007F1B94" w:rsidRPr="000C3181" w:rsidRDefault="007F1B94" w:rsidP="000C3181">
      <w:pPr>
        <w:spacing w:line="360" w:lineRule="auto"/>
        <w:ind w:firstLine="709"/>
        <w:jc w:val="both"/>
        <w:rPr>
          <w:color w:val="000000"/>
          <w:sz w:val="28"/>
          <w:szCs w:val="28"/>
        </w:rPr>
      </w:pPr>
      <w:r w:rsidRPr="000C3181">
        <w:rPr>
          <w:color w:val="000000"/>
          <w:sz w:val="28"/>
          <w:szCs w:val="28"/>
        </w:rPr>
        <w:t>Но в то же время рабство в Вавилонии имело ряд своеобразных черт: рабы могли вступать в брак со свободными женщинами, сохранявшими при этом свои гражданские и имущественные права, их дети считались свободными. Рабовладелец, имевший детей от рабыни, мог включить их в число своих наследников.</w:t>
      </w:r>
    </w:p>
    <w:p w:rsidR="0020480D" w:rsidRPr="000C3181" w:rsidRDefault="0020480D" w:rsidP="000C3181">
      <w:pPr>
        <w:spacing w:line="360" w:lineRule="auto"/>
        <w:ind w:firstLine="709"/>
        <w:jc w:val="both"/>
        <w:rPr>
          <w:color w:val="000000"/>
          <w:sz w:val="28"/>
          <w:szCs w:val="28"/>
        </w:rPr>
      </w:pPr>
      <w:r w:rsidRPr="000C3181">
        <w:rPr>
          <w:color w:val="000000"/>
          <w:sz w:val="28"/>
          <w:szCs w:val="28"/>
        </w:rPr>
        <w:t xml:space="preserve">Рабами владели храмы, частные лица, а также царь. В храмовых хозяйствах работали сотни рабов, состоятельные граждане владели тремя – пятью рабами. Крупные деловые дома владели десятками, а иногда даже сотнями рабов. Однако в количественном отношении рабов было меньше, чем юридически свободных. Когда хозяева не могли использовать труд рабов в своем хозяйстве или считали невыгодным, рабы нередко получали некоторое имущество (пекулий) с уплатой определенного оброка своему хозяину. Пекулий состоял из движимого (деньги, скот </w:t>
      </w:r>
      <w:r w:rsidR="000C3181">
        <w:rPr>
          <w:color w:val="000000"/>
          <w:sz w:val="28"/>
          <w:szCs w:val="28"/>
        </w:rPr>
        <w:t>и т.д.</w:t>
      </w:r>
      <w:r w:rsidRPr="000C3181">
        <w:rPr>
          <w:color w:val="000000"/>
          <w:sz w:val="28"/>
          <w:szCs w:val="28"/>
        </w:rPr>
        <w:t xml:space="preserve">) и недвижимого (поля, дома) имущества, собственником которого был хозяин раба. Этим имуществом раб должен был </w:t>
      </w:r>
      <w:r w:rsidR="00A619DE" w:rsidRPr="000C3181">
        <w:rPr>
          <w:color w:val="000000"/>
          <w:sz w:val="28"/>
          <w:szCs w:val="28"/>
        </w:rPr>
        <w:t>воспользоваться,</w:t>
      </w:r>
      <w:r w:rsidRPr="000C3181">
        <w:rPr>
          <w:color w:val="000000"/>
          <w:sz w:val="28"/>
          <w:szCs w:val="28"/>
        </w:rPr>
        <w:t xml:space="preserve"> прежде </w:t>
      </w:r>
      <w:r w:rsidR="00A619DE" w:rsidRPr="000C3181">
        <w:rPr>
          <w:color w:val="000000"/>
          <w:sz w:val="28"/>
          <w:szCs w:val="28"/>
        </w:rPr>
        <w:t>всего,</w:t>
      </w:r>
      <w:r w:rsidRPr="000C3181">
        <w:rPr>
          <w:color w:val="000000"/>
          <w:sz w:val="28"/>
          <w:szCs w:val="28"/>
        </w:rPr>
        <w:t xml:space="preserve"> в интересах своего господина. Величина оброка раба господину колебалась в зависимости от имущества раба, но в среднем в денежном исчислении он составлял 12 сиклей (</w:t>
      </w:r>
      <w:smartTag w:uri="urn:schemas-microsoft-com:office:smarttags" w:element="metricconverter">
        <w:smartTagPr>
          <w:attr w:name="ProductID" w:val="85 г"/>
        </w:smartTagPr>
        <w:r w:rsidR="000C3181" w:rsidRPr="000C3181">
          <w:rPr>
            <w:color w:val="000000"/>
            <w:sz w:val="28"/>
            <w:szCs w:val="28"/>
          </w:rPr>
          <w:t>85 г</w:t>
        </w:r>
      </w:smartTag>
      <w:r w:rsidR="000C3181">
        <w:rPr>
          <w:color w:val="000000"/>
          <w:sz w:val="28"/>
          <w:szCs w:val="28"/>
        </w:rPr>
        <w:t>.</w:t>
      </w:r>
      <w:r w:rsidR="000C3181" w:rsidRPr="000C3181">
        <w:rPr>
          <w:color w:val="000000"/>
          <w:sz w:val="28"/>
          <w:szCs w:val="28"/>
        </w:rPr>
        <w:t>)</w:t>
      </w:r>
      <w:r w:rsidRPr="000C3181">
        <w:rPr>
          <w:color w:val="000000"/>
          <w:sz w:val="28"/>
          <w:szCs w:val="28"/>
        </w:rPr>
        <w:t xml:space="preserve"> серебра. Для сравнения можно отметить, что такую же сумму составляла средняя годовая плата взрослого наемного работника, независимо от того, был ли он свободным или нет. Сам раб стоил около 60 – 90 сиклей серебра.</w:t>
      </w:r>
    </w:p>
    <w:p w:rsidR="0020480D" w:rsidRPr="000C3181" w:rsidRDefault="0020480D" w:rsidP="000C3181">
      <w:pPr>
        <w:spacing w:line="360" w:lineRule="auto"/>
        <w:ind w:firstLine="709"/>
        <w:jc w:val="both"/>
        <w:rPr>
          <w:color w:val="000000"/>
          <w:sz w:val="28"/>
          <w:szCs w:val="28"/>
        </w:rPr>
      </w:pPr>
      <w:r w:rsidRPr="000C3181">
        <w:rPr>
          <w:color w:val="000000"/>
          <w:sz w:val="28"/>
          <w:szCs w:val="28"/>
        </w:rPr>
        <w:t xml:space="preserve">Длительное развитие классового общества в Месопотамии привело к существованию сложных и внешне противоречивых форм общественной жизни. Так, в </w:t>
      </w:r>
      <w:r w:rsidRPr="000C3181">
        <w:rPr>
          <w:color w:val="000000"/>
          <w:sz w:val="28"/>
          <w:szCs w:val="28"/>
          <w:lang w:val="en-US"/>
        </w:rPr>
        <w:t>I</w:t>
      </w:r>
      <w:r w:rsidRPr="000C3181">
        <w:rPr>
          <w:color w:val="000000"/>
          <w:sz w:val="28"/>
          <w:szCs w:val="28"/>
        </w:rPr>
        <w:t xml:space="preserve"> тысячелетии до </w:t>
      </w:r>
      <w:r w:rsidR="000C3181">
        <w:rPr>
          <w:color w:val="000000"/>
          <w:sz w:val="28"/>
          <w:szCs w:val="28"/>
        </w:rPr>
        <w:t>н.э.</w:t>
      </w:r>
      <w:r w:rsidRPr="000C3181">
        <w:rPr>
          <w:color w:val="000000"/>
          <w:sz w:val="28"/>
          <w:szCs w:val="28"/>
        </w:rPr>
        <w:t xml:space="preserve"> в Вавилонии было немало рабов, имевших семьи, владевших домами и значительным имуществом, которым они могли распоряжаться, например, закладывать, сдавать в аренду или продавать. Рабы могли также иметь свои печати, выступать свидетелями при заключении различных деловых сделок. Кроме того, они могли судиться со свободными, разумеется за исключением своих хозяев. Неудивительно, что такие рабы покупали для работы в своих хозяйствах других рабов, а также нанимали других рабов и свободных. Однако, эти богатые рабы не могли выкупиться из рабства, так как право отпус</w:t>
      </w:r>
      <w:r w:rsidR="00E2587D" w:rsidRPr="000C3181">
        <w:rPr>
          <w:color w:val="000000"/>
          <w:sz w:val="28"/>
          <w:szCs w:val="28"/>
        </w:rPr>
        <w:t>ка раба на</w:t>
      </w:r>
      <w:r w:rsidRPr="000C3181">
        <w:rPr>
          <w:color w:val="000000"/>
          <w:sz w:val="28"/>
          <w:szCs w:val="28"/>
        </w:rPr>
        <w:t xml:space="preserve"> свободу во всех случаях принадлежало исключительно хозяину. И чем богаче был раб, тем невыгоднее было хозяину отпускать его на свободу.</w:t>
      </w:r>
    </w:p>
    <w:p w:rsidR="0020480D" w:rsidRPr="000C3181" w:rsidRDefault="0020480D" w:rsidP="000C3181">
      <w:pPr>
        <w:spacing w:line="360" w:lineRule="auto"/>
        <w:ind w:firstLine="709"/>
        <w:jc w:val="both"/>
        <w:rPr>
          <w:color w:val="000000"/>
          <w:sz w:val="28"/>
          <w:szCs w:val="28"/>
        </w:rPr>
      </w:pPr>
      <w:r w:rsidRPr="000C3181">
        <w:rPr>
          <w:color w:val="000000"/>
          <w:sz w:val="28"/>
          <w:szCs w:val="28"/>
        </w:rPr>
        <w:t>Естественно, в таком относительно привилегированном положении находилось меньшинство рабов, а большая их часть работала под присмотром своих хозяев и не владела никаким имуществом. Наиболее непокорных рабов, неоднократно совершавших побеги, держали под особым надзором в специальных работных домах, где был установлен тюремный режим.</w:t>
      </w:r>
    </w:p>
    <w:p w:rsidR="000C3181" w:rsidRDefault="00ED34CC" w:rsidP="000C3181">
      <w:pPr>
        <w:spacing w:line="360" w:lineRule="auto"/>
        <w:ind w:firstLine="709"/>
        <w:jc w:val="both"/>
        <w:rPr>
          <w:color w:val="000000"/>
          <w:sz w:val="28"/>
          <w:szCs w:val="28"/>
        </w:rPr>
      </w:pPr>
      <w:r w:rsidRPr="000C3181">
        <w:rPr>
          <w:color w:val="000000"/>
          <w:sz w:val="28"/>
          <w:szCs w:val="28"/>
        </w:rPr>
        <w:t>Нет сомнени</w:t>
      </w:r>
      <w:r w:rsidR="00B27142" w:rsidRPr="000C3181">
        <w:rPr>
          <w:color w:val="000000"/>
          <w:sz w:val="28"/>
          <w:szCs w:val="28"/>
        </w:rPr>
        <w:t>я</w:t>
      </w:r>
      <w:r w:rsidRPr="000C3181">
        <w:rPr>
          <w:color w:val="000000"/>
          <w:sz w:val="28"/>
          <w:szCs w:val="28"/>
        </w:rPr>
        <w:t xml:space="preserve"> в том, что Законы Хаммурапи отстаивали интересы </w:t>
      </w:r>
      <w:r w:rsidR="00B27142" w:rsidRPr="000C3181">
        <w:rPr>
          <w:color w:val="000000"/>
          <w:sz w:val="28"/>
          <w:szCs w:val="28"/>
        </w:rPr>
        <w:t xml:space="preserve">рабовладельцев, защищали их </w:t>
      </w:r>
      <w:r w:rsidRPr="000C3181">
        <w:rPr>
          <w:color w:val="000000"/>
          <w:sz w:val="28"/>
          <w:szCs w:val="28"/>
        </w:rPr>
        <w:t>от «строптивого» раба. Закон всячески</w:t>
      </w:r>
      <w:r w:rsidR="000C3181">
        <w:rPr>
          <w:color w:val="000000"/>
          <w:sz w:val="28"/>
          <w:szCs w:val="28"/>
        </w:rPr>
        <w:t xml:space="preserve"> </w:t>
      </w:r>
      <w:r w:rsidRPr="000C3181">
        <w:rPr>
          <w:color w:val="000000"/>
          <w:sz w:val="28"/>
          <w:szCs w:val="28"/>
        </w:rPr>
        <w:t>защищал интересы рабовладельца, имевшего право обратиться к властям</w:t>
      </w:r>
      <w:r w:rsidR="00A97596" w:rsidRPr="000C3181">
        <w:rPr>
          <w:color w:val="000000"/>
          <w:sz w:val="28"/>
          <w:szCs w:val="28"/>
        </w:rPr>
        <w:t>,</w:t>
      </w:r>
      <w:r w:rsidRPr="000C3181">
        <w:rPr>
          <w:color w:val="000000"/>
          <w:sz w:val="28"/>
          <w:szCs w:val="28"/>
        </w:rPr>
        <w:t xml:space="preserve"> с просьбой вернуть убежавшего раба и наказать вора</w:t>
      </w:r>
      <w:r w:rsidR="00A97596" w:rsidRPr="000C3181">
        <w:rPr>
          <w:color w:val="000000"/>
          <w:sz w:val="28"/>
          <w:szCs w:val="28"/>
        </w:rPr>
        <w:t xml:space="preserve">. Если убегал нанятый раб, то </w:t>
      </w:r>
      <w:r w:rsidRPr="000C3181">
        <w:rPr>
          <w:color w:val="000000"/>
          <w:sz w:val="28"/>
          <w:szCs w:val="28"/>
        </w:rPr>
        <w:t xml:space="preserve">материальная </w:t>
      </w:r>
      <w:r w:rsidR="00E2587D" w:rsidRPr="000C3181">
        <w:rPr>
          <w:color w:val="000000"/>
          <w:sz w:val="28"/>
          <w:szCs w:val="28"/>
        </w:rPr>
        <w:t>ответственность</w:t>
      </w:r>
      <w:r w:rsidR="00A97596" w:rsidRPr="000C3181">
        <w:rPr>
          <w:color w:val="000000"/>
          <w:sz w:val="28"/>
          <w:szCs w:val="28"/>
        </w:rPr>
        <w:t xml:space="preserve"> возлагалась на его временного </w:t>
      </w:r>
      <w:r w:rsidRPr="000C3181">
        <w:rPr>
          <w:color w:val="000000"/>
          <w:sz w:val="28"/>
          <w:szCs w:val="28"/>
        </w:rPr>
        <w:t>хозяина. Тех свободных граждан, кто помогал беглым рабам скрыть</w:t>
      </w:r>
      <w:r w:rsidR="00A97596" w:rsidRPr="000C3181">
        <w:rPr>
          <w:color w:val="000000"/>
          <w:sz w:val="28"/>
          <w:szCs w:val="28"/>
        </w:rPr>
        <w:t xml:space="preserve"> рабские знаки или укрывал их в </w:t>
      </w:r>
      <w:r w:rsidRPr="000C3181">
        <w:rPr>
          <w:color w:val="000000"/>
          <w:sz w:val="28"/>
          <w:szCs w:val="28"/>
        </w:rPr>
        <w:t>своем доме, ждала суровая кара: от отсечения руки до смертной казни. За поимку беглого раба полагалось вознаграждение.</w:t>
      </w:r>
    </w:p>
    <w:p w:rsidR="00B27142" w:rsidRPr="000C3181" w:rsidRDefault="00E2587D" w:rsidP="000C3181">
      <w:pPr>
        <w:spacing w:line="360" w:lineRule="auto"/>
        <w:ind w:firstLine="709"/>
        <w:jc w:val="both"/>
        <w:rPr>
          <w:color w:val="000000"/>
          <w:sz w:val="28"/>
          <w:szCs w:val="28"/>
        </w:rPr>
      </w:pPr>
      <w:r w:rsidRPr="000C3181">
        <w:rPr>
          <w:color w:val="000000"/>
          <w:sz w:val="28"/>
          <w:szCs w:val="28"/>
        </w:rPr>
        <w:t xml:space="preserve">В Древнем Вавилоне существовало несколько источников </w:t>
      </w:r>
      <w:r w:rsidR="00A97596" w:rsidRPr="000C3181">
        <w:rPr>
          <w:color w:val="000000"/>
          <w:sz w:val="28"/>
          <w:szCs w:val="28"/>
        </w:rPr>
        <w:t>пополнения рабской силы. В пер</w:t>
      </w:r>
      <w:r w:rsidRPr="000C3181">
        <w:rPr>
          <w:color w:val="000000"/>
          <w:sz w:val="28"/>
          <w:szCs w:val="28"/>
        </w:rPr>
        <w:t>вую очередь, это многочисленные</w:t>
      </w:r>
      <w:r w:rsidR="00A97596" w:rsidRPr="000C3181">
        <w:rPr>
          <w:color w:val="000000"/>
          <w:sz w:val="28"/>
          <w:szCs w:val="28"/>
        </w:rPr>
        <w:t xml:space="preserve"> непрекраща</w:t>
      </w:r>
      <w:r w:rsidRPr="000C3181">
        <w:rPr>
          <w:color w:val="000000"/>
          <w:sz w:val="28"/>
          <w:szCs w:val="28"/>
        </w:rPr>
        <w:t>ющиеся</w:t>
      </w:r>
      <w:r w:rsidR="000C3181">
        <w:rPr>
          <w:color w:val="000000"/>
          <w:sz w:val="28"/>
          <w:szCs w:val="28"/>
        </w:rPr>
        <w:t xml:space="preserve"> </w:t>
      </w:r>
      <w:r w:rsidRPr="000C3181">
        <w:rPr>
          <w:color w:val="000000"/>
          <w:sz w:val="28"/>
          <w:szCs w:val="28"/>
        </w:rPr>
        <w:t xml:space="preserve">войны. Менее значимыми были </w:t>
      </w:r>
      <w:r w:rsidR="00A97596" w:rsidRPr="000C3181">
        <w:rPr>
          <w:color w:val="000000"/>
          <w:sz w:val="28"/>
          <w:szCs w:val="28"/>
        </w:rPr>
        <w:t>внутренние</w:t>
      </w:r>
      <w:r w:rsidR="000C3181">
        <w:rPr>
          <w:color w:val="000000"/>
          <w:sz w:val="28"/>
          <w:szCs w:val="28"/>
        </w:rPr>
        <w:t xml:space="preserve"> </w:t>
      </w:r>
      <w:r w:rsidR="00A97596" w:rsidRPr="000C3181">
        <w:rPr>
          <w:color w:val="000000"/>
          <w:sz w:val="28"/>
          <w:szCs w:val="28"/>
        </w:rPr>
        <w:t>источ</w:t>
      </w:r>
      <w:r w:rsidRPr="000C3181">
        <w:rPr>
          <w:color w:val="000000"/>
          <w:sz w:val="28"/>
          <w:szCs w:val="28"/>
        </w:rPr>
        <w:t>ники.</w:t>
      </w:r>
      <w:r w:rsidR="000C3181">
        <w:rPr>
          <w:color w:val="000000"/>
          <w:sz w:val="28"/>
          <w:szCs w:val="28"/>
        </w:rPr>
        <w:t xml:space="preserve"> </w:t>
      </w:r>
      <w:r w:rsidRPr="000C3181">
        <w:rPr>
          <w:color w:val="000000"/>
          <w:sz w:val="28"/>
          <w:szCs w:val="28"/>
        </w:rPr>
        <w:t>Свободный</w:t>
      </w:r>
      <w:r w:rsidR="000C3181">
        <w:rPr>
          <w:color w:val="000000"/>
          <w:sz w:val="28"/>
          <w:szCs w:val="28"/>
        </w:rPr>
        <w:t xml:space="preserve"> </w:t>
      </w:r>
      <w:r w:rsidRPr="000C3181">
        <w:rPr>
          <w:color w:val="000000"/>
          <w:sz w:val="28"/>
          <w:szCs w:val="28"/>
        </w:rPr>
        <w:t>человек</w:t>
      </w:r>
      <w:r w:rsidR="000C3181">
        <w:rPr>
          <w:color w:val="000000"/>
          <w:sz w:val="28"/>
          <w:szCs w:val="28"/>
        </w:rPr>
        <w:t xml:space="preserve"> </w:t>
      </w:r>
      <w:r w:rsidRPr="000C3181">
        <w:rPr>
          <w:color w:val="000000"/>
          <w:sz w:val="28"/>
          <w:szCs w:val="28"/>
        </w:rPr>
        <w:t xml:space="preserve">мог быть обращен в </w:t>
      </w:r>
      <w:r w:rsidR="00A97596" w:rsidRPr="000C3181">
        <w:rPr>
          <w:color w:val="000000"/>
          <w:sz w:val="28"/>
          <w:szCs w:val="28"/>
        </w:rPr>
        <w:t xml:space="preserve">рабство </w:t>
      </w:r>
      <w:r w:rsidRPr="000C3181">
        <w:rPr>
          <w:color w:val="000000"/>
          <w:sz w:val="28"/>
          <w:szCs w:val="28"/>
        </w:rPr>
        <w:t>за ряд преступлений, например, за</w:t>
      </w:r>
      <w:r w:rsidR="00A97596" w:rsidRPr="000C3181">
        <w:rPr>
          <w:color w:val="000000"/>
          <w:sz w:val="28"/>
          <w:szCs w:val="28"/>
        </w:rPr>
        <w:t xml:space="preserve"> наруш</w:t>
      </w:r>
      <w:r w:rsidRPr="000C3181">
        <w:rPr>
          <w:color w:val="000000"/>
          <w:sz w:val="28"/>
          <w:szCs w:val="28"/>
        </w:rPr>
        <w:t>ение</w:t>
      </w:r>
      <w:r w:rsidR="000C3181">
        <w:rPr>
          <w:color w:val="000000"/>
          <w:sz w:val="28"/>
          <w:szCs w:val="28"/>
        </w:rPr>
        <w:t xml:space="preserve"> </w:t>
      </w:r>
      <w:r w:rsidRPr="000C3181">
        <w:rPr>
          <w:color w:val="000000"/>
          <w:sz w:val="28"/>
          <w:szCs w:val="28"/>
        </w:rPr>
        <w:t xml:space="preserve">правил содержания системы ирригации. Не исключалась и самопродажа </w:t>
      </w:r>
      <w:r w:rsidR="00A97596" w:rsidRPr="000C3181">
        <w:rPr>
          <w:color w:val="000000"/>
          <w:sz w:val="28"/>
          <w:szCs w:val="28"/>
        </w:rPr>
        <w:t>в</w:t>
      </w:r>
      <w:r w:rsidR="000C3181">
        <w:rPr>
          <w:color w:val="000000"/>
          <w:sz w:val="28"/>
          <w:szCs w:val="28"/>
        </w:rPr>
        <w:t xml:space="preserve"> </w:t>
      </w:r>
      <w:r w:rsidR="00A97596" w:rsidRPr="000C3181">
        <w:rPr>
          <w:color w:val="000000"/>
          <w:sz w:val="28"/>
          <w:szCs w:val="28"/>
        </w:rPr>
        <w:t>рабство. Следует заметить, что превращение в рабов с</w:t>
      </w:r>
      <w:r w:rsidRPr="000C3181">
        <w:rPr>
          <w:color w:val="000000"/>
          <w:sz w:val="28"/>
          <w:szCs w:val="28"/>
        </w:rPr>
        <w:t xml:space="preserve">вободных граждан противоречило интересам самого </w:t>
      </w:r>
      <w:r w:rsidR="00A97596" w:rsidRPr="000C3181">
        <w:rPr>
          <w:color w:val="000000"/>
          <w:sz w:val="28"/>
          <w:szCs w:val="28"/>
        </w:rPr>
        <w:t>государства.</w:t>
      </w:r>
      <w:r w:rsidRPr="000C3181">
        <w:rPr>
          <w:color w:val="000000"/>
          <w:sz w:val="28"/>
          <w:szCs w:val="28"/>
        </w:rPr>
        <w:t xml:space="preserve"> </w:t>
      </w:r>
      <w:r w:rsidR="00B27142" w:rsidRPr="000C3181">
        <w:rPr>
          <w:color w:val="000000"/>
          <w:sz w:val="28"/>
          <w:szCs w:val="28"/>
        </w:rPr>
        <w:t>Этот процесс приводил к уменьшению численност</w:t>
      </w:r>
      <w:r w:rsidRPr="000C3181">
        <w:rPr>
          <w:color w:val="000000"/>
          <w:sz w:val="28"/>
          <w:szCs w:val="28"/>
        </w:rPr>
        <w:t>и</w:t>
      </w:r>
      <w:r w:rsidR="00B27142" w:rsidRPr="000C3181">
        <w:rPr>
          <w:color w:val="000000"/>
          <w:sz w:val="28"/>
          <w:szCs w:val="28"/>
        </w:rPr>
        <w:t xml:space="preserve"> налогоплательщиков и, что, по-видимому, самое важное, к сокращению количества свободных землевладельцев, из которых формировалось ополчение. Наряду с регулярной армией, ополчение являлось одним из существенных факторов, определявших мощь государства.</w:t>
      </w:r>
    </w:p>
    <w:p w:rsidR="00A97596" w:rsidRPr="000C3181" w:rsidRDefault="00A97596" w:rsidP="000C3181">
      <w:pPr>
        <w:spacing w:line="360" w:lineRule="auto"/>
        <w:ind w:firstLine="709"/>
        <w:jc w:val="both"/>
        <w:rPr>
          <w:color w:val="000000"/>
          <w:sz w:val="28"/>
          <w:szCs w:val="28"/>
        </w:rPr>
      </w:pPr>
      <w:r w:rsidRPr="000C3181">
        <w:rPr>
          <w:color w:val="000000"/>
          <w:sz w:val="28"/>
          <w:szCs w:val="28"/>
        </w:rPr>
        <w:t>Несмотр</w:t>
      </w:r>
      <w:r w:rsidR="00E2587D" w:rsidRPr="000C3181">
        <w:rPr>
          <w:color w:val="000000"/>
          <w:sz w:val="28"/>
          <w:szCs w:val="28"/>
        </w:rPr>
        <w:t xml:space="preserve">я на </w:t>
      </w:r>
      <w:r w:rsidRPr="000C3181">
        <w:rPr>
          <w:color w:val="000000"/>
          <w:sz w:val="28"/>
          <w:szCs w:val="28"/>
        </w:rPr>
        <w:t>исключительно подневольное положение, рабам представлялась</w:t>
      </w:r>
      <w:r w:rsidR="00E2587D" w:rsidRPr="000C3181">
        <w:rPr>
          <w:color w:val="000000"/>
          <w:sz w:val="28"/>
          <w:szCs w:val="28"/>
        </w:rPr>
        <w:t xml:space="preserve"> трудноосуществимая возможность изменить </w:t>
      </w:r>
      <w:r w:rsidRPr="000C3181">
        <w:rPr>
          <w:color w:val="000000"/>
          <w:sz w:val="28"/>
          <w:szCs w:val="28"/>
        </w:rPr>
        <w:t>свой социальный статус</w:t>
      </w:r>
      <w:r w:rsidR="00E2587D" w:rsidRPr="000C3181">
        <w:rPr>
          <w:color w:val="000000"/>
          <w:sz w:val="28"/>
          <w:szCs w:val="28"/>
        </w:rPr>
        <w:t>. Раб в судебном</w:t>
      </w:r>
      <w:r w:rsidR="000C3181">
        <w:rPr>
          <w:color w:val="000000"/>
          <w:sz w:val="28"/>
          <w:szCs w:val="28"/>
        </w:rPr>
        <w:t xml:space="preserve"> </w:t>
      </w:r>
      <w:r w:rsidR="00E2587D" w:rsidRPr="000C3181">
        <w:rPr>
          <w:color w:val="000000"/>
          <w:sz w:val="28"/>
          <w:szCs w:val="28"/>
        </w:rPr>
        <w:t xml:space="preserve">порядке имел право оспаривать </w:t>
      </w:r>
      <w:r w:rsidRPr="000C3181">
        <w:rPr>
          <w:color w:val="000000"/>
          <w:sz w:val="28"/>
          <w:szCs w:val="28"/>
        </w:rPr>
        <w:t>свое</w:t>
      </w:r>
      <w:r w:rsidR="000C3181">
        <w:rPr>
          <w:color w:val="000000"/>
          <w:sz w:val="28"/>
          <w:szCs w:val="28"/>
        </w:rPr>
        <w:t xml:space="preserve"> </w:t>
      </w:r>
      <w:r w:rsidRPr="000C3181">
        <w:rPr>
          <w:color w:val="000000"/>
          <w:sz w:val="28"/>
          <w:szCs w:val="28"/>
        </w:rPr>
        <w:t>рабское положение. Правда, прежде чем решиться н</w:t>
      </w:r>
      <w:r w:rsidR="00E2587D" w:rsidRPr="000C3181">
        <w:rPr>
          <w:color w:val="000000"/>
          <w:sz w:val="28"/>
          <w:szCs w:val="28"/>
        </w:rPr>
        <w:t>а такой шаг человеку</w:t>
      </w:r>
      <w:r w:rsidR="000C3181">
        <w:rPr>
          <w:color w:val="000000"/>
          <w:sz w:val="28"/>
          <w:szCs w:val="28"/>
        </w:rPr>
        <w:t xml:space="preserve"> </w:t>
      </w:r>
      <w:r w:rsidR="00E2587D" w:rsidRPr="000C3181">
        <w:rPr>
          <w:color w:val="000000"/>
          <w:sz w:val="28"/>
          <w:szCs w:val="28"/>
        </w:rPr>
        <w:t xml:space="preserve">следовало серьезно подумать </w:t>
      </w:r>
      <w:r w:rsidRPr="000C3181">
        <w:rPr>
          <w:color w:val="000000"/>
          <w:sz w:val="28"/>
          <w:szCs w:val="28"/>
        </w:rPr>
        <w:t>о последствиях: в случае проигрыша</w:t>
      </w:r>
      <w:r w:rsidR="000C3181">
        <w:rPr>
          <w:color w:val="000000"/>
          <w:sz w:val="28"/>
          <w:szCs w:val="28"/>
        </w:rPr>
        <w:t xml:space="preserve"> </w:t>
      </w:r>
      <w:r w:rsidRPr="000C3181">
        <w:rPr>
          <w:color w:val="000000"/>
          <w:sz w:val="28"/>
          <w:szCs w:val="28"/>
        </w:rPr>
        <w:t>зазнавшегося раба ожидали большие неприятности.</w:t>
      </w:r>
    </w:p>
    <w:p w:rsidR="000C3181" w:rsidRDefault="0020480D" w:rsidP="000C3181">
      <w:pPr>
        <w:spacing w:line="360" w:lineRule="auto"/>
        <w:ind w:firstLine="709"/>
        <w:jc w:val="both"/>
        <w:rPr>
          <w:color w:val="000000"/>
          <w:sz w:val="28"/>
          <w:szCs w:val="28"/>
        </w:rPr>
      </w:pPr>
      <w:r w:rsidRPr="000C3181">
        <w:rPr>
          <w:color w:val="000000"/>
          <w:sz w:val="28"/>
          <w:szCs w:val="28"/>
        </w:rPr>
        <w:t>Существование института рабства накладывало глубокий отпечаток на социальные отношения, идеологию, право и психологию общества</w:t>
      </w:r>
      <w:r w:rsidR="00ED34CC" w:rsidRPr="000C3181">
        <w:rPr>
          <w:color w:val="000000"/>
          <w:sz w:val="28"/>
          <w:szCs w:val="28"/>
        </w:rPr>
        <w:t>.</w:t>
      </w:r>
    </w:p>
    <w:p w:rsidR="0035352E" w:rsidRDefault="0035352E" w:rsidP="000C3181">
      <w:pPr>
        <w:pStyle w:val="2"/>
        <w:keepNext w:val="0"/>
        <w:spacing w:before="0" w:after="0" w:line="360" w:lineRule="auto"/>
        <w:ind w:firstLine="709"/>
        <w:jc w:val="both"/>
        <w:rPr>
          <w:rFonts w:ascii="Times New Roman" w:hAnsi="Times New Roman" w:cs="Times New Roman"/>
          <w:b w:val="0"/>
          <w:bCs w:val="0"/>
          <w:i w:val="0"/>
          <w:iCs w:val="0"/>
          <w:color w:val="000000"/>
        </w:rPr>
      </w:pPr>
      <w:bookmarkStart w:id="9" w:name="_Toc189230949"/>
    </w:p>
    <w:p w:rsidR="0053264E" w:rsidRPr="0035352E" w:rsidRDefault="0053264E" w:rsidP="000C3181">
      <w:pPr>
        <w:pStyle w:val="2"/>
        <w:keepNext w:val="0"/>
        <w:spacing w:before="0" w:after="0" w:line="360" w:lineRule="auto"/>
        <w:ind w:firstLine="709"/>
        <w:jc w:val="both"/>
        <w:rPr>
          <w:rFonts w:ascii="Times New Roman" w:hAnsi="Times New Roman" w:cs="Times New Roman"/>
          <w:bCs w:val="0"/>
          <w:i w:val="0"/>
          <w:iCs w:val="0"/>
          <w:color w:val="000000"/>
        </w:rPr>
      </w:pPr>
      <w:r w:rsidRPr="0035352E">
        <w:rPr>
          <w:rFonts w:ascii="Times New Roman" w:hAnsi="Times New Roman" w:cs="Times New Roman"/>
          <w:bCs w:val="0"/>
          <w:i w:val="0"/>
          <w:iCs w:val="0"/>
          <w:color w:val="000000"/>
        </w:rPr>
        <w:t>Восточные государства-деспотии, их судопроизводство и право</w:t>
      </w:r>
      <w:bookmarkEnd w:id="9"/>
    </w:p>
    <w:p w:rsidR="000C3181" w:rsidRDefault="000C3181" w:rsidP="000C3181">
      <w:pPr>
        <w:spacing w:line="360" w:lineRule="auto"/>
        <w:ind w:firstLine="709"/>
        <w:jc w:val="both"/>
        <w:rPr>
          <w:color w:val="000000"/>
          <w:sz w:val="28"/>
          <w:szCs w:val="28"/>
        </w:rPr>
      </w:pPr>
    </w:p>
    <w:p w:rsidR="000C3181" w:rsidRDefault="007C1D20" w:rsidP="000C3181">
      <w:pPr>
        <w:spacing w:line="360" w:lineRule="auto"/>
        <w:ind w:firstLine="709"/>
        <w:jc w:val="both"/>
        <w:rPr>
          <w:color w:val="000000"/>
          <w:sz w:val="28"/>
          <w:szCs w:val="28"/>
        </w:rPr>
      </w:pPr>
      <w:r w:rsidRPr="000C3181">
        <w:rPr>
          <w:color w:val="000000"/>
          <w:sz w:val="28"/>
          <w:szCs w:val="28"/>
        </w:rPr>
        <w:t xml:space="preserve">Вавилонское государство приобрело определенные черты древневосточной деспотии. Во главе государства стоял царь, обладавший законодательной, исполнительной, судебной и религиозной властью. Обширным был фонд царских земель. Они либо сдавались в аренду, либо обрабатывались «ишшаккумами» </w:t>
      </w:r>
      <w:r w:rsidR="000C3181">
        <w:rPr>
          <w:color w:val="000000"/>
          <w:sz w:val="28"/>
          <w:szCs w:val="28"/>
        </w:rPr>
        <w:t>–</w:t>
      </w:r>
      <w:r w:rsidR="000C3181" w:rsidRPr="000C3181">
        <w:rPr>
          <w:color w:val="000000"/>
          <w:sz w:val="28"/>
          <w:szCs w:val="28"/>
        </w:rPr>
        <w:t xml:space="preserve"> </w:t>
      </w:r>
      <w:r w:rsidRPr="000C3181">
        <w:rPr>
          <w:color w:val="000000"/>
          <w:sz w:val="28"/>
          <w:szCs w:val="28"/>
        </w:rPr>
        <w:t>работниками подневольного труда, которые не владели средствами производства, получали зерновое довольствие, жили с семьями на царской земле и не имели права ее покинуть.</w:t>
      </w:r>
    </w:p>
    <w:p w:rsidR="000C3181" w:rsidRDefault="007C1D20" w:rsidP="000C3181">
      <w:pPr>
        <w:spacing w:line="360" w:lineRule="auto"/>
        <w:ind w:firstLine="709"/>
        <w:jc w:val="both"/>
        <w:rPr>
          <w:color w:val="000000"/>
          <w:sz w:val="28"/>
          <w:szCs w:val="28"/>
        </w:rPr>
      </w:pPr>
      <w:r w:rsidRPr="000C3181">
        <w:rPr>
          <w:color w:val="000000"/>
          <w:sz w:val="28"/>
          <w:szCs w:val="28"/>
        </w:rPr>
        <w:t xml:space="preserve">Сформировалось судебное ведомство – царский суд, выполняющий все судебные функции и заменивший собой храмовый суд, суд общины или суд квартала в городе, но все же некоторые права решать семейные и уголовные дела, совершенные на их территории, они сохранили. Судьи объединялись </w:t>
      </w:r>
      <w:r w:rsidR="00E2587D" w:rsidRPr="000C3181">
        <w:rPr>
          <w:color w:val="000000"/>
          <w:sz w:val="28"/>
          <w:szCs w:val="28"/>
        </w:rPr>
        <w:t>в коллегии, им подчинялись</w:t>
      </w:r>
      <w:r w:rsidRPr="000C3181">
        <w:rPr>
          <w:color w:val="000000"/>
          <w:sz w:val="28"/>
          <w:szCs w:val="28"/>
        </w:rPr>
        <w:t xml:space="preserve"> глашатаи, гонцы, писцы, составляющие судейский персонал.</w:t>
      </w:r>
    </w:p>
    <w:p w:rsidR="000C3181" w:rsidRDefault="007C1D20" w:rsidP="000C3181">
      <w:pPr>
        <w:spacing w:line="360" w:lineRule="auto"/>
        <w:ind w:firstLine="709"/>
        <w:jc w:val="both"/>
        <w:rPr>
          <w:color w:val="000000"/>
          <w:sz w:val="28"/>
          <w:szCs w:val="28"/>
        </w:rPr>
      </w:pPr>
      <w:r w:rsidRPr="000C3181">
        <w:rPr>
          <w:color w:val="000000"/>
          <w:sz w:val="28"/>
          <w:szCs w:val="28"/>
        </w:rPr>
        <w:t>Финансово-податное ведомство занималось сбором налогов, которые взимались серебром, натурой с урожая, скота, продуктов ремесла.</w:t>
      </w:r>
    </w:p>
    <w:p w:rsidR="000C3181" w:rsidRDefault="007C1D20" w:rsidP="000C3181">
      <w:pPr>
        <w:spacing w:line="360" w:lineRule="auto"/>
        <w:ind w:firstLine="709"/>
        <w:jc w:val="both"/>
        <w:rPr>
          <w:color w:val="000000"/>
          <w:sz w:val="28"/>
          <w:szCs w:val="28"/>
        </w:rPr>
      </w:pPr>
      <w:r w:rsidRPr="000C3181">
        <w:rPr>
          <w:color w:val="000000"/>
          <w:sz w:val="28"/>
          <w:szCs w:val="28"/>
        </w:rPr>
        <w:t>Царская власть опиралась на армию, формировавшуюся</w:t>
      </w:r>
      <w:r w:rsidR="00E00B8C" w:rsidRPr="000C3181">
        <w:rPr>
          <w:color w:val="000000"/>
          <w:sz w:val="28"/>
          <w:szCs w:val="28"/>
        </w:rPr>
        <w:t xml:space="preserve"> из отрядов тяжело- и легковооруженных воинов – редум и баирум. Их права и обязанности были определены в 16 статьях Законов Хаммурапи. Как уже было сказано, воины получали от государства за службу неотчуждаемые земельные наделы, иногда с садом, домом, скотом. Законы защищали воинов от произвола командиров, предусматривали выкуп их из плена, обеспечение семьи воина. Воин же был обязан</w:t>
      </w:r>
      <w:r w:rsidR="000C3181">
        <w:rPr>
          <w:color w:val="000000"/>
          <w:sz w:val="28"/>
          <w:szCs w:val="28"/>
        </w:rPr>
        <w:t xml:space="preserve"> </w:t>
      </w:r>
      <w:r w:rsidR="0059549E" w:rsidRPr="000C3181">
        <w:rPr>
          <w:color w:val="000000"/>
          <w:sz w:val="28"/>
          <w:szCs w:val="28"/>
        </w:rPr>
        <w:t>исправно нести службу, за уклонение от которой его могли казнить.</w:t>
      </w:r>
    </w:p>
    <w:p w:rsidR="000C3181" w:rsidRDefault="0059549E" w:rsidP="000C3181">
      <w:pPr>
        <w:spacing w:line="360" w:lineRule="auto"/>
        <w:ind w:firstLine="709"/>
        <w:jc w:val="both"/>
        <w:rPr>
          <w:color w:val="000000"/>
          <w:sz w:val="28"/>
          <w:szCs w:val="28"/>
        </w:rPr>
      </w:pPr>
      <w:r w:rsidRPr="000C3181">
        <w:rPr>
          <w:color w:val="000000"/>
          <w:sz w:val="28"/>
          <w:szCs w:val="28"/>
        </w:rPr>
        <w:t>Огромный бюрократический аппарат, деятельность которого строго контролировалась царем, выполнял все его распоряжения. При этом представители царской администрации «шакканакку» имели тесный контакт с представителями власти на местах: общинными советами и старостами общин – «рабианум». Сурово боролись в административном аппарате со взяточничеством, подкупом, неди</w:t>
      </w:r>
      <w:r w:rsidR="00B67565" w:rsidRPr="000C3181">
        <w:rPr>
          <w:color w:val="000000"/>
          <w:sz w:val="28"/>
          <w:szCs w:val="28"/>
        </w:rPr>
        <w:t>сциплинированностью, леностью.</w:t>
      </w:r>
    </w:p>
    <w:p w:rsidR="000C3181" w:rsidRDefault="0059549E" w:rsidP="000C3181">
      <w:pPr>
        <w:spacing w:line="360" w:lineRule="auto"/>
        <w:ind w:firstLine="709"/>
        <w:jc w:val="both"/>
        <w:rPr>
          <w:color w:val="000000"/>
          <w:sz w:val="28"/>
          <w:szCs w:val="28"/>
        </w:rPr>
      </w:pPr>
      <w:r w:rsidRPr="000C3181">
        <w:rPr>
          <w:color w:val="000000"/>
          <w:sz w:val="28"/>
          <w:szCs w:val="28"/>
        </w:rPr>
        <w:t>Создание централизованного вавилонского государства и возвышение Вавилона нашли в дальнейшем свое отражение и в религиозном культе: во главе пантеона был поставлен местный бог, покровитель города Вавилона Мардук, некогда бывший одним из младших богов. Мифы приписывали этому богу функции демиурга – творца вселенной и людей, царя богов.</w:t>
      </w:r>
    </w:p>
    <w:p w:rsidR="0095670A" w:rsidRPr="000C3181" w:rsidRDefault="0095670A" w:rsidP="000C3181">
      <w:pPr>
        <w:spacing w:line="360" w:lineRule="auto"/>
        <w:ind w:firstLine="709"/>
        <w:jc w:val="both"/>
        <w:rPr>
          <w:color w:val="000000"/>
          <w:sz w:val="28"/>
          <w:szCs w:val="28"/>
        </w:rPr>
      </w:pPr>
      <w:r w:rsidRPr="000C3181">
        <w:rPr>
          <w:color w:val="000000"/>
          <w:sz w:val="28"/>
          <w:szCs w:val="28"/>
        </w:rPr>
        <w:t>Древнейшие в истории человечества правовые памятники сохранили для нас первые и, подчеркнем, самые трудные шаги юриспруденции. В этом – их непреходящая ценность. Один из таких памятников и, пожалуй, самый известный – Законы Хаммурапи.</w:t>
      </w:r>
    </w:p>
    <w:p w:rsidR="00B67565" w:rsidRPr="000C3181" w:rsidRDefault="0059549E" w:rsidP="000C3181">
      <w:pPr>
        <w:spacing w:line="360" w:lineRule="auto"/>
        <w:ind w:firstLine="709"/>
        <w:jc w:val="both"/>
        <w:rPr>
          <w:color w:val="000000"/>
          <w:sz w:val="28"/>
          <w:szCs w:val="28"/>
        </w:rPr>
      </w:pPr>
      <w:r w:rsidRPr="000C3181">
        <w:rPr>
          <w:color w:val="000000"/>
          <w:sz w:val="28"/>
          <w:szCs w:val="28"/>
        </w:rPr>
        <w:t xml:space="preserve">Вавилонское право, как и любое древнее право, не делилось </w:t>
      </w:r>
      <w:r w:rsidR="0095670A" w:rsidRPr="000C3181">
        <w:rPr>
          <w:color w:val="000000"/>
          <w:sz w:val="28"/>
          <w:szCs w:val="28"/>
        </w:rPr>
        <w:t>на уголовное, гражданское, проце</w:t>
      </w:r>
      <w:r w:rsidR="00E2587D" w:rsidRPr="000C3181">
        <w:rPr>
          <w:color w:val="000000"/>
          <w:sz w:val="28"/>
          <w:szCs w:val="28"/>
        </w:rPr>
        <w:t xml:space="preserve">ссуальное, государственное </w:t>
      </w:r>
      <w:r w:rsidR="000C3181">
        <w:rPr>
          <w:color w:val="000000"/>
          <w:sz w:val="28"/>
          <w:szCs w:val="28"/>
        </w:rPr>
        <w:t>и т.п.</w:t>
      </w:r>
      <w:r w:rsidR="00E2587D" w:rsidRPr="000C3181">
        <w:rPr>
          <w:color w:val="000000"/>
          <w:sz w:val="28"/>
          <w:szCs w:val="28"/>
        </w:rPr>
        <w:t xml:space="preserve"> Текст Законов Хаммурапи носил</w:t>
      </w:r>
      <w:r w:rsidR="00901A8B" w:rsidRPr="000C3181">
        <w:rPr>
          <w:color w:val="000000"/>
          <w:sz w:val="28"/>
          <w:szCs w:val="28"/>
        </w:rPr>
        <w:t xml:space="preserve"> «синтетический» характер, устанавливая одновременно и правила, и ответственность за их нар</w:t>
      </w:r>
      <w:r w:rsidR="00E2587D" w:rsidRPr="000C3181">
        <w:rPr>
          <w:color w:val="000000"/>
          <w:sz w:val="28"/>
          <w:szCs w:val="28"/>
        </w:rPr>
        <w:t>ушение. Законы Хаммурапи уделяли</w:t>
      </w:r>
      <w:r w:rsidR="00901A8B" w:rsidRPr="000C3181">
        <w:rPr>
          <w:color w:val="000000"/>
          <w:sz w:val="28"/>
          <w:szCs w:val="28"/>
        </w:rPr>
        <w:t xml:space="preserve"> много внимания наказаниям за различные проступки и преступления – от нарушения обязанностей, связанных со службой, до посягательств на имущество и преступлений против личности. Для Законов Хаммурапи характерно очень широкое применение смертной казни за самые различные виды преступлений – от присвоения чужого имущества до прелюбодеяния.</w:t>
      </w:r>
      <w:r w:rsidR="00B67565" w:rsidRPr="000C3181">
        <w:rPr>
          <w:color w:val="000000"/>
          <w:sz w:val="28"/>
          <w:szCs w:val="28"/>
        </w:rPr>
        <w:t xml:space="preserve"> З</w:t>
      </w:r>
      <w:r w:rsidR="007A0253" w:rsidRPr="000C3181">
        <w:rPr>
          <w:color w:val="000000"/>
          <w:sz w:val="28"/>
          <w:szCs w:val="28"/>
        </w:rPr>
        <w:t>а</w:t>
      </w:r>
      <w:r w:rsidR="00B67565" w:rsidRPr="000C3181">
        <w:rPr>
          <w:color w:val="000000"/>
          <w:sz w:val="28"/>
          <w:szCs w:val="28"/>
        </w:rPr>
        <w:t xml:space="preserve"> некоторые особо тяжкие, с точки зрения законодателя, преступ</w:t>
      </w:r>
      <w:r w:rsidR="00E2587D" w:rsidRPr="000C3181">
        <w:rPr>
          <w:color w:val="000000"/>
          <w:sz w:val="28"/>
          <w:szCs w:val="28"/>
        </w:rPr>
        <w:t>ления Законы Хаммурапи назначали</w:t>
      </w:r>
      <w:r w:rsidR="00B67565" w:rsidRPr="000C3181">
        <w:rPr>
          <w:color w:val="000000"/>
          <w:sz w:val="28"/>
          <w:szCs w:val="28"/>
        </w:rPr>
        <w:t xml:space="preserve"> квалифицированные виды смертной казни: сожжение за инцест с матерью, сажание на кол жены за соучастие в убийстве мужа. В осталь</w:t>
      </w:r>
      <w:r w:rsidR="00E2587D" w:rsidRPr="000C3181">
        <w:rPr>
          <w:color w:val="000000"/>
          <w:sz w:val="28"/>
          <w:szCs w:val="28"/>
        </w:rPr>
        <w:t>ных случаях Законы устанавливали</w:t>
      </w:r>
      <w:r w:rsidR="00B67565" w:rsidRPr="000C3181">
        <w:rPr>
          <w:color w:val="000000"/>
          <w:sz w:val="28"/>
          <w:szCs w:val="28"/>
        </w:rPr>
        <w:t xml:space="preserve"> либо наказание по принципу талиона </w:t>
      </w:r>
      <w:r w:rsidR="000C3181" w:rsidRPr="000C3181">
        <w:rPr>
          <w:color w:val="000000"/>
          <w:sz w:val="28"/>
          <w:szCs w:val="28"/>
        </w:rPr>
        <w:t>(«зеркального»</w:t>
      </w:r>
      <w:r w:rsidR="00B67565" w:rsidRPr="000C3181">
        <w:rPr>
          <w:color w:val="000000"/>
          <w:sz w:val="28"/>
          <w:szCs w:val="28"/>
        </w:rPr>
        <w:t xml:space="preserve">, </w:t>
      </w:r>
      <w:r w:rsidR="000C3181">
        <w:rPr>
          <w:color w:val="000000"/>
          <w:sz w:val="28"/>
          <w:szCs w:val="28"/>
        </w:rPr>
        <w:t>т.е.</w:t>
      </w:r>
      <w:r w:rsidR="00B67565" w:rsidRPr="000C3181">
        <w:rPr>
          <w:color w:val="000000"/>
          <w:sz w:val="28"/>
          <w:szCs w:val="28"/>
        </w:rPr>
        <w:t xml:space="preserve"> наказание равным за равное,</w:t>
      </w:r>
      <w:r w:rsidR="000C3181">
        <w:rPr>
          <w:color w:val="000000"/>
          <w:sz w:val="28"/>
          <w:szCs w:val="28"/>
        </w:rPr>
        <w:t xml:space="preserve"> </w:t>
      </w:r>
      <w:r w:rsidR="00B67565" w:rsidRPr="000C3181">
        <w:rPr>
          <w:color w:val="000000"/>
          <w:sz w:val="28"/>
          <w:szCs w:val="28"/>
        </w:rPr>
        <w:t>или «символического», когда, например, отсекают «согрешившую» руку), либо денежную компенсацию.</w:t>
      </w:r>
    </w:p>
    <w:p w:rsidR="00B67565" w:rsidRPr="000C3181" w:rsidRDefault="00B67565" w:rsidP="000C3181">
      <w:pPr>
        <w:spacing w:line="360" w:lineRule="auto"/>
        <w:ind w:firstLine="709"/>
        <w:jc w:val="both"/>
        <w:rPr>
          <w:color w:val="000000"/>
          <w:sz w:val="28"/>
          <w:szCs w:val="28"/>
        </w:rPr>
      </w:pPr>
      <w:r w:rsidRPr="000C3181">
        <w:rPr>
          <w:color w:val="000000"/>
          <w:sz w:val="28"/>
          <w:szCs w:val="28"/>
        </w:rPr>
        <w:t>На имя царя приходило большое количество самых разнообразных жалоб. Однако сам царь не принимал решения, а направлял дело на рассмотрение в соответствующий орган.</w:t>
      </w:r>
    </w:p>
    <w:p w:rsidR="00B67565" w:rsidRPr="000C3181" w:rsidRDefault="00B67565" w:rsidP="000C3181">
      <w:pPr>
        <w:spacing w:line="360" w:lineRule="auto"/>
        <w:ind w:firstLine="709"/>
        <w:jc w:val="both"/>
        <w:rPr>
          <w:color w:val="000000"/>
          <w:sz w:val="28"/>
          <w:szCs w:val="28"/>
        </w:rPr>
      </w:pPr>
      <w:r w:rsidRPr="000C3181">
        <w:rPr>
          <w:color w:val="000000"/>
          <w:sz w:val="28"/>
          <w:szCs w:val="28"/>
        </w:rPr>
        <w:t>От царского имени, хотя и автоматически, объявлялось помилование пойманному любовнику, при условии, что муж виновной прощал измену.</w:t>
      </w:r>
      <w:r w:rsidR="000C3181">
        <w:rPr>
          <w:color w:val="000000"/>
          <w:sz w:val="28"/>
          <w:szCs w:val="28"/>
        </w:rPr>
        <w:t xml:space="preserve"> </w:t>
      </w:r>
      <w:r w:rsidRPr="000C3181">
        <w:rPr>
          <w:color w:val="000000"/>
          <w:sz w:val="28"/>
          <w:szCs w:val="28"/>
        </w:rPr>
        <w:t>Как свидетельствуют документы, царь собственноручно решал некоторые</w:t>
      </w:r>
      <w:r w:rsidR="000C3181">
        <w:rPr>
          <w:color w:val="000000"/>
          <w:sz w:val="28"/>
          <w:szCs w:val="28"/>
        </w:rPr>
        <w:t xml:space="preserve"> </w:t>
      </w:r>
      <w:r w:rsidRPr="000C3181">
        <w:rPr>
          <w:color w:val="000000"/>
          <w:sz w:val="28"/>
          <w:szCs w:val="28"/>
        </w:rPr>
        <w:t>вопросы, связанные, в частности, с функционированием ирригационной системы.</w:t>
      </w:r>
    </w:p>
    <w:p w:rsidR="0059549E" w:rsidRPr="000C3181" w:rsidRDefault="00B67565" w:rsidP="000C3181">
      <w:pPr>
        <w:spacing w:line="360" w:lineRule="auto"/>
        <w:ind w:firstLine="709"/>
        <w:jc w:val="both"/>
        <w:rPr>
          <w:color w:val="000000"/>
          <w:sz w:val="28"/>
          <w:szCs w:val="28"/>
        </w:rPr>
      </w:pPr>
      <w:r w:rsidRPr="000C3181">
        <w:rPr>
          <w:color w:val="000000"/>
          <w:sz w:val="28"/>
          <w:szCs w:val="28"/>
        </w:rPr>
        <w:t>Судебный процесс в Вавилонии был устным и состязательным. Это означает, что дела возбуждались лишь по жалобе заинтересованной стороны, а в ходе процесса каждая из сторон должна было доказывать свои убеждения. Протоколы процессов не велись, хотя некоторые наиболее важные моменты могли фиксироваться письменно. Решения и приговоры тоже, как правило, были устными. Основными доказательствами были свидетельские показания и документы. В некоторых случаях при отсутствии иных способов установления истины прибегали к «божьему суду». «Божий суд» мог иметь две формы: 1) водная ордалия и 2) клятва во имя богов. Водная ордалия осуществлялась путем погружения подозреваемого в воду Реки, и если он тонул, считалось, что Река (</w:t>
      </w:r>
      <w:r w:rsidR="000C3181">
        <w:rPr>
          <w:color w:val="000000"/>
          <w:sz w:val="28"/>
          <w:szCs w:val="28"/>
        </w:rPr>
        <w:t>т.е.</w:t>
      </w:r>
      <w:r w:rsidRPr="000C3181">
        <w:rPr>
          <w:color w:val="000000"/>
          <w:sz w:val="28"/>
          <w:szCs w:val="28"/>
        </w:rPr>
        <w:t xml:space="preserve"> бог реки) покарала виновного. Если ему удавалось выйти из воды благополучно, он считался оправданным. Клятва богам, по тогдашним представлениям, неминуемо привлекала на ложно поклявшегося кару богов. Поэтому принесение такой клятвы считалось достаточным основание для оправдания, а отказ принести клятву – доказательством справедливости обвинения. Ложное обвинение, как и лжесвидетельство, каралось по принципу талиона, </w:t>
      </w:r>
      <w:r w:rsidR="000C3181">
        <w:rPr>
          <w:color w:val="000000"/>
          <w:sz w:val="28"/>
          <w:szCs w:val="28"/>
        </w:rPr>
        <w:t>т.е.</w:t>
      </w:r>
      <w:r w:rsidRPr="000C3181">
        <w:rPr>
          <w:color w:val="000000"/>
          <w:sz w:val="28"/>
          <w:szCs w:val="28"/>
        </w:rPr>
        <w:t xml:space="preserve"> тем же самым наказанием, которое понес бы обвиняемый, будь его вина доказана.</w:t>
      </w:r>
    </w:p>
    <w:p w:rsidR="0035352E" w:rsidRDefault="0035352E" w:rsidP="000C3181">
      <w:pPr>
        <w:pStyle w:val="1"/>
        <w:keepNext w:val="0"/>
        <w:spacing w:before="0" w:after="0" w:line="360" w:lineRule="auto"/>
        <w:ind w:firstLine="709"/>
        <w:jc w:val="both"/>
        <w:rPr>
          <w:rFonts w:ascii="Times New Roman" w:hAnsi="Times New Roman" w:cs="Times New Roman"/>
          <w:b w:val="0"/>
          <w:bCs w:val="0"/>
          <w:color w:val="000000"/>
          <w:sz w:val="28"/>
          <w:szCs w:val="28"/>
        </w:rPr>
      </w:pPr>
      <w:bookmarkStart w:id="10" w:name="_Toc189230950"/>
    </w:p>
    <w:p w:rsidR="00AB0596" w:rsidRPr="0035352E" w:rsidRDefault="00AB0596" w:rsidP="000C3181">
      <w:pPr>
        <w:pStyle w:val="1"/>
        <w:keepNext w:val="0"/>
        <w:spacing w:before="0" w:after="0" w:line="360" w:lineRule="auto"/>
        <w:ind w:firstLine="709"/>
        <w:jc w:val="both"/>
        <w:rPr>
          <w:rFonts w:ascii="Times New Roman" w:hAnsi="Times New Roman" w:cs="Times New Roman"/>
          <w:bCs w:val="0"/>
          <w:color w:val="000000"/>
          <w:sz w:val="28"/>
        </w:rPr>
      </w:pPr>
      <w:r w:rsidRPr="0035352E">
        <w:rPr>
          <w:rFonts w:ascii="Times New Roman" w:hAnsi="Times New Roman" w:cs="Times New Roman"/>
          <w:bCs w:val="0"/>
          <w:color w:val="000000"/>
          <w:sz w:val="28"/>
          <w:szCs w:val="28"/>
        </w:rPr>
        <w:t>Общее и особенное в развитии стран Ближнего Востока</w:t>
      </w:r>
      <w:bookmarkEnd w:id="10"/>
    </w:p>
    <w:p w:rsidR="00AB0596" w:rsidRPr="000C3181" w:rsidRDefault="00AB0596" w:rsidP="000C3181">
      <w:pPr>
        <w:pStyle w:val="1"/>
        <w:keepNext w:val="0"/>
        <w:spacing w:before="0" w:after="0" w:line="360" w:lineRule="auto"/>
        <w:ind w:firstLine="709"/>
        <w:jc w:val="both"/>
        <w:rPr>
          <w:rFonts w:ascii="Times New Roman" w:hAnsi="Times New Roman" w:cs="Times New Roman"/>
          <w:b w:val="0"/>
          <w:bCs w:val="0"/>
          <w:color w:val="000000"/>
          <w:sz w:val="28"/>
        </w:rPr>
      </w:pPr>
    </w:p>
    <w:p w:rsidR="00AB0596" w:rsidRPr="000C3181" w:rsidRDefault="00AB0596" w:rsidP="000C3181">
      <w:pPr>
        <w:spacing w:line="360" w:lineRule="auto"/>
        <w:ind w:firstLine="709"/>
        <w:jc w:val="both"/>
        <w:rPr>
          <w:color w:val="000000"/>
          <w:sz w:val="28"/>
          <w:szCs w:val="28"/>
        </w:rPr>
      </w:pPr>
      <w:r w:rsidRPr="000C3181">
        <w:rPr>
          <w:color w:val="000000"/>
          <w:sz w:val="28"/>
          <w:szCs w:val="28"/>
        </w:rPr>
        <w:t xml:space="preserve">История Древнего Востока ярко характеризует общие закономерности исторического процесса и те конкретные формы, в которых эти закономерности проявлялись в истории отдельных стран и народов. В целом история Древнего Востока </w:t>
      </w:r>
      <w:r w:rsidR="000C3181">
        <w:rPr>
          <w:color w:val="000000"/>
          <w:sz w:val="28"/>
          <w:szCs w:val="28"/>
        </w:rPr>
        <w:t>–</w:t>
      </w:r>
      <w:r w:rsidR="000C3181" w:rsidRPr="000C3181">
        <w:rPr>
          <w:color w:val="000000"/>
          <w:sz w:val="28"/>
          <w:szCs w:val="28"/>
        </w:rPr>
        <w:t xml:space="preserve"> </w:t>
      </w:r>
      <w:r w:rsidRPr="000C3181">
        <w:rPr>
          <w:color w:val="000000"/>
          <w:sz w:val="28"/>
          <w:szCs w:val="28"/>
        </w:rPr>
        <w:t>это история формирования и развития древнейших в мире цивилизаций.</w:t>
      </w:r>
    </w:p>
    <w:p w:rsidR="00AB0596" w:rsidRPr="000C3181" w:rsidRDefault="00AB0596" w:rsidP="000C3181">
      <w:pPr>
        <w:spacing w:line="360" w:lineRule="auto"/>
        <w:ind w:firstLine="709"/>
        <w:jc w:val="both"/>
        <w:rPr>
          <w:color w:val="000000"/>
          <w:sz w:val="28"/>
          <w:szCs w:val="28"/>
        </w:rPr>
      </w:pPr>
      <w:r w:rsidRPr="000C3181">
        <w:rPr>
          <w:color w:val="000000"/>
          <w:sz w:val="28"/>
          <w:szCs w:val="28"/>
        </w:rPr>
        <w:t xml:space="preserve">Основные центры древневосточных цивилизаций сложились в долинах великих рек </w:t>
      </w:r>
      <w:r w:rsidR="000C3181">
        <w:rPr>
          <w:color w:val="000000"/>
          <w:sz w:val="28"/>
          <w:szCs w:val="28"/>
        </w:rPr>
        <w:t>–</w:t>
      </w:r>
      <w:r w:rsidR="000C3181" w:rsidRPr="000C3181">
        <w:rPr>
          <w:color w:val="000000"/>
          <w:sz w:val="28"/>
          <w:szCs w:val="28"/>
        </w:rPr>
        <w:t xml:space="preserve"> </w:t>
      </w:r>
      <w:r w:rsidRPr="000C3181">
        <w:rPr>
          <w:color w:val="000000"/>
          <w:sz w:val="28"/>
          <w:szCs w:val="28"/>
        </w:rPr>
        <w:t>Нила, Евфрата и Тигра, Инда и Ганга, Хуанхэ. Необходимость регулирования сложного режима этих рек определила некоторые общие черты в организации производства, известное единство древневосточного мира. Вместе с тем конкретное изучение истории различных его регионов показало глубокую индивидуальность каждой из древневосточных цивилизаций, их неповторимое историческое своеобразие.</w:t>
      </w:r>
    </w:p>
    <w:p w:rsidR="00AB0596" w:rsidRPr="000C3181" w:rsidRDefault="00AB0596" w:rsidP="000C3181">
      <w:pPr>
        <w:spacing w:line="360" w:lineRule="auto"/>
        <w:ind w:firstLine="709"/>
        <w:jc w:val="both"/>
        <w:rPr>
          <w:color w:val="000000"/>
          <w:sz w:val="28"/>
          <w:szCs w:val="28"/>
        </w:rPr>
      </w:pPr>
      <w:r w:rsidRPr="000C3181">
        <w:rPr>
          <w:color w:val="000000"/>
          <w:sz w:val="28"/>
          <w:szCs w:val="28"/>
        </w:rPr>
        <w:t xml:space="preserve">Централизованная экономика, широкий спектр отношений зависимости, низведение юридически свободных и полусвободных лиц до положения невольников деспотической власти фараона, постоянное вмешательство государства во все сферы жизни и хозяйства </w:t>
      </w:r>
      <w:r w:rsidR="000C3181">
        <w:rPr>
          <w:color w:val="000000"/>
          <w:sz w:val="28"/>
          <w:szCs w:val="28"/>
        </w:rPr>
        <w:t>–</w:t>
      </w:r>
      <w:r w:rsidR="000C3181" w:rsidRPr="000C3181">
        <w:rPr>
          <w:color w:val="000000"/>
          <w:sz w:val="28"/>
          <w:szCs w:val="28"/>
        </w:rPr>
        <w:t xml:space="preserve"> </w:t>
      </w:r>
      <w:r w:rsidRPr="000C3181">
        <w:rPr>
          <w:color w:val="000000"/>
          <w:sz w:val="28"/>
          <w:szCs w:val="28"/>
        </w:rPr>
        <w:t>все это можно видеть в Древнем Египте.</w:t>
      </w:r>
    </w:p>
    <w:p w:rsidR="00AB0596" w:rsidRPr="000C3181" w:rsidRDefault="00AB0596" w:rsidP="000C3181">
      <w:pPr>
        <w:spacing w:line="360" w:lineRule="auto"/>
        <w:ind w:firstLine="709"/>
        <w:jc w:val="both"/>
        <w:rPr>
          <w:color w:val="000000"/>
          <w:sz w:val="28"/>
          <w:szCs w:val="28"/>
        </w:rPr>
      </w:pPr>
      <w:r w:rsidRPr="000C3181">
        <w:rPr>
          <w:color w:val="000000"/>
          <w:sz w:val="28"/>
          <w:szCs w:val="28"/>
        </w:rPr>
        <w:t>Государственное и частное землевладение, частный сектор в экономике, сильные в хозяйственном и политическом отношении города, с которыми приходилось считаться вавилонским царям, наличие границ, открытых для вторжения в долину Двуречья воинственным соседям, характерны для общества Месопотамии.</w:t>
      </w:r>
    </w:p>
    <w:p w:rsidR="00AB0596" w:rsidRPr="000C3181" w:rsidRDefault="00AB0596" w:rsidP="000C3181">
      <w:pPr>
        <w:spacing w:line="360" w:lineRule="auto"/>
        <w:ind w:firstLine="709"/>
        <w:jc w:val="both"/>
        <w:rPr>
          <w:color w:val="000000"/>
          <w:sz w:val="28"/>
          <w:szCs w:val="28"/>
        </w:rPr>
      </w:pPr>
      <w:r w:rsidRPr="000C3181">
        <w:rPr>
          <w:color w:val="000000"/>
          <w:sz w:val="28"/>
          <w:szCs w:val="28"/>
        </w:rPr>
        <w:t xml:space="preserve">Ярко выраженный военный характер ассирийского общества и государства, государственное объединение всего Ближнего и частично Среднего Востока под властью персов </w:t>
      </w:r>
      <w:r w:rsidR="000C3181">
        <w:rPr>
          <w:color w:val="000000"/>
          <w:sz w:val="28"/>
          <w:szCs w:val="28"/>
        </w:rPr>
        <w:t>–</w:t>
      </w:r>
      <w:r w:rsidR="000C3181" w:rsidRPr="000C3181">
        <w:rPr>
          <w:color w:val="000000"/>
          <w:sz w:val="28"/>
          <w:szCs w:val="28"/>
        </w:rPr>
        <w:t xml:space="preserve"> </w:t>
      </w:r>
      <w:r w:rsidRPr="000C3181">
        <w:rPr>
          <w:color w:val="000000"/>
          <w:sz w:val="28"/>
          <w:szCs w:val="28"/>
        </w:rPr>
        <w:t>неповторимые явления древневосточной и мировой истории.</w:t>
      </w:r>
    </w:p>
    <w:p w:rsidR="00AB0596" w:rsidRPr="000C3181" w:rsidRDefault="00AB0596" w:rsidP="000C3181">
      <w:pPr>
        <w:spacing w:line="360" w:lineRule="auto"/>
        <w:ind w:firstLine="709"/>
        <w:jc w:val="both"/>
        <w:rPr>
          <w:color w:val="000000"/>
          <w:sz w:val="28"/>
          <w:szCs w:val="28"/>
        </w:rPr>
      </w:pPr>
      <w:r w:rsidRPr="000C3181">
        <w:rPr>
          <w:color w:val="000000"/>
          <w:sz w:val="28"/>
          <w:szCs w:val="28"/>
        </w:rPr>
        <w:t xml:space="preserve">Кастовая система, раздробленность, приведшая к сосуществованию различных форм политической организации </w:t>
      </w:r>
      <w:r w:rsidR="000C3181">
        <w:rPr>
          <w:color w:val="000000"/>
          <w:sz w:val="28"/>
          <w:szCs w:val="28"/>
        </w:rPr>
        <w:t>–</w:t>
      </w:r>
      <w:r w:rsidR="000C3181" w:rsidRPr="000C3181">
        <w:rPr>
          <w:color w:val="000000"/>
          <w:sz w:val="28"/>
          <w:szCs w:val="28"/>
        </w:rPr>
        <w:t xml:space="preserve"> </w:t>
      </w:r>
      <w:r w:rsidRPr="000C3181">
        <w:rPr>
          <w:color w:val="000000"/>
          <w:sz w:val="28"/>
          <w:szCs w:val="28"/>
        </w:rPr>
        <w:t>от монархии до республиканских образований при наличии культурного единства страны,</w:t>
      </w:r>
      <w:r w:rsidR="000C3181">
        <w:rPr>
          <w:color w:val="000000"/>
          <w:sz w:val="28"/>
          <w:szCs w:val="28"/>
        </w:rPr>
        <w:t> –</w:t>
      </w:r>
      <w:r w:rsidR="000C3181" w:rsidRPr="000C3181">
        <w:rPr>
          <w:color w:val="000000"/>
          <w:sz w:val="28"/>
          <w:szCs w:val="28"/>
        </w:rPr>
        <w:t xml:space="preserve"> </w:t>
      </w:r>
      <w:r w:rsidRPr="000C3181">
        <w:rPr>
          <w:color w:val="000000"/>
          <w:sz w:val="28"/>
          <w:szCs w:val="28"/>
        </w:rPr>
        <w:t>отличают цивилизацию Древней Индии от соседнего Китая с его оригинальной системой социальных рангов и деспотическим централизованным государством.</w:t>
      </w:r>
    </w:p>
    <w:p w:rsidR="00AB0596" w:rsidRPr="000C3181" w:rsidRDefault="00AB0596" w:rsidP="000C3181">
      <w:pPr>
        <w:spacing w:line="360" w:lineRule="auto"/>
        <w:ind w:firstLine="709"/>
        <w:jc w:val="both"/>
        <w:rPr>
          <w:color w:val="000000"/>
          <w:sz w:val="28"/>
          <w:szCs w:val="28"/>
        </w:rPr>
      </w:pPr>
      <w:r w:rsidRPr="000C3181">
        <w:rPr>
          <w:color w:val="000000"/>
          <w:sz w:val="28"/>
          <w:szCs w:val="28"/>
        </w:rPr>
        <w:t>В истории Древнего Востока могут быть выделены три большие эпохи.</w:t>
      </w:r>
    </w:p>
    <w:p w:rsidR="00AB0596" w:rsidRPr="000C3181" w:rsidRDefault="00AB0596" w:rsidP="000C3181">
      <w:pPr>
        <w:spacing w:line="360" w:lineRule="auto"/>
        <w:ind w:firstLine="709"/>
        <w:jc w:val="both"/>
        <w:rPr>
          <w:color w:val="000000"/>
          <w:sz w:val="28"/>
          <w:szCs w:val="28"/>
        </w:rPr>
      </w:pPr>
      <w:r w:rsidRPr="000C3181">
        <w:rPr>
          <w:color w:val="000000"/>
          <w:sz w:val="28"/>
          <w:szCs w:val="28"/>
        </w:rPr>
        <w:t>В первую эпоху (конец IV</w:t>
      </w:r>
      <w:r w:rsidR="000C3181">
        <w:rPr>
          <w:color w:val="000000"/>
          <w:sz w:val="28"/>
          <w:szCs w:val="28"/>
        </w:rPr>
        <w:t>–</w:t>
      </w:r>
      <w:r w:rsidRPr="000C3181">
        <w:rPr>
          <w:color w:val="000000"/>
          <w:sz w:val="28"/>
          <w:szCs w:val="28"/>
        </w:rPr>
        <w:t xml:space="preserve">III тысячелетие до </w:t>
      </w:r>
      <w:r w:rsidR="000C3181">
        <w:rPr>
          <w:color w:val="000000"/>
          <w:sz w:val="28"/>
          <w:szCs w:val="28"/>
        </w:rPr>
        <w:t>н.э.</w:t>
      </w:r>
      <w:r w:rsidRPr="000C3181">
        <w:rPr>
          <w:color w:val="000000"/>
          <w:sz w:val="28"/>
          <w:szCs w:val="28"/>
        </w:rPr>
        <w:t>) на Древнем Востоке су</w:t>
      </w:r>
      <w:r w:rsidR="0085025B" w:rsidRPr="000C3181">
        <w:rPr>
          <w:color w:val="000000"/>
          <w:sz w:val="28"/>
          <w:szCs w:val="28"/>
        </w:rPr>
        <w:t>ществуют три основных цивилиз</w:t>
      </w:r>
      <w:r w:rsidRPr="000C3181">
        <w:rPr>
          <w:color w:val="000000"/>
          <w:sz w:val="28"/>
          <w:szCs w:val="28"/>
        </w:rPr>
        <w:t>о</w:t>
      </w:r>
      <w:r w:rsidR="0085025B" w:rsidRPr="000C3181">
        <w:rPr>
          <w:color w:val="000000"/>
          <w:sz w:val="28"/>
          <w:szCs w:val="28"/>
        </w:rPr>
        <w:t>ва</w:t>
      </w:r>
      <w:r w:rsidRPr="000C3181">
        <w:rPr>
          <w:color w:val="000000"/>
          <w:sz w:val="28"/>
          <w:szCs w:val="28"/>
        </w:rPr>
        <w:t>нных центра</w:t>
      </w:r>
      <w:r w:rsidR="0085025B" w:rsidRPr="000C3181">
        <w:rPr>
          <w:color w:val="000000"/>
          <w:sz w:val="28"/>
          <w:szCs w:val="28"/>
        </w:rPr>
        <w:t xml:space="preserve"> </w:t>
      </w:r>
      <w:r w:rsidR="000C3181">
        <w:rPr>
          <w:color w:val="000000"/>
          <w:sz w:val="28"/>
          <w:szCs w:val="28"/>
        </w:rPr>
        <w:t>–</w:t>
      </w:r>
      <w:r w:rsidR="000C3181" w:rsidRPr="000C3181">
        <w:rPr>
          <w:color w:val="000000"/>
          <w:sz w:val="28"/>
          <w:szCs w:val="28"/>
        </w:rPr>
        <w:t xml:space="preserve"> </w:t>
      </w:r>
      <w:r w:rsidRPr="000C3181">
        <w:rPr>
          <w:color w:val="000000"/>
          <w:sz w:val="28"/>
          <w:szCs w:val="28"/>
        </w:rPr>
        <w:t>египетский, шумерский и древнеиндийский. Это первые в мире цивилизации, основные достижения которых во многом определили все последующее развитие региона. В Шумере, Египте и долине Инда были созданы древнейшие системы письменности, получили развитие монументальная архитектура и искусство. Египетские пирамиды, ступенчатые храмы-зиккураты древнего Шумера, городские комплексы Хараппы принадлежат к числу выдающихся достижений человеческой культуры.</w:t>
      </w:r>
    </w:p>
    <w:p w:rsidR="00AB0596" w:rsidRPr="000C3181" w:rsidRDefault="00AB0596" w:rsidP="000C3181">
      <w:pPr>
        <w:spacing w:line="360" w:lineRule="auto"/>
        <w:ind w:firstLine="709"/>
        <w:jc w:val="both"/>
        <w:rPr>
          <w:color w:val="000000"/>
          <w:sz w:val="28"/>
          <w:szCs w:val="28"/>
        </w:rPr>
      </w:pPr>
      <w:r w:rsidRPr="000C3181">
        <w:rPr>
          <w:color w:val="000000"/>
          <w:sz w:val="28"/>
          <w:szCs w:val="28"/>
        </w:rPr>
        <w:t xml:space="preserve">Одновременно в течение III тысячелетия до </w:t>
      </w:r>
      <w:r w:rsidR="000C3181">
        <w:rPr>
          <w:color w:val="000000"/>
          <w:sz w:val="28"/>
          <w:szCs w:val="28"/>
        </w:rPr>
        <w:t>н.э.</w:t>
      </w:r>
      <w:r w:rsidRPr="000C3181">
        <w:rPr>
          <w:color w:val="000000"/>
          <w:sz w:val="28"/>
          <w:szCs w:val="28"/>
        </w:rPr>
        <w:t xml:space="preserve"> идет интенсивное разложение первобытного строя и формирование социально-расчлененного общества в областях, примыкающих к великим цивилизациям Древнего Востока,</w:t>
      </w:r>
      <w:r w:rsidR="0085025B" w:rsidRPr="000C3181">
        <w:rPr>
          <w:color w:val="000000"/>
          <w:sz w:val="28"/>
          <w:szCs w:val="28"/>
        </w:rPr>
        <w:t xml:space="preserve"> </w:t>
      </w:r>
      <w:r w:rsidR="000C3181">
        <w:rPr>
          <w:color w:val="000000"/>
          <w:sz w:val="28"/>
          <w:szCs w:val="28"/>
        </w:rPr>
        <w:t>–</w:t>
      </w:r>
      <w:r w:rsidR="000C3181" w:rsidRPr="000C3181">
        <w:rPr>
          <w:color w:val="000000"/>
          <w:sz w:val="28"/>
          <w:szCs w:val="28"/>
        </w:rPr>
        <w:t xml:space="preserve"> </w:t>
      </w:r>
      <w:r w:rsidRPr="000C3181">
        <w:rPr>
          <w:color w:val="000000"/>
          <w:sz w:val="28"/>
          <w:szCs w:val="28"/>
        </w:rPr>
        <w:t>в Северной Месопотамии, в Иране, на юге Средней Азии, в Малой Азии, в Восточном Средиземноморье. Повсюду отмечаются признаки социальной и имущественной дифференциации, развиваются ремесла, формируются местные городские центры. Этому в немалой степени способствуют торговые и культурные связи с Египтом, Месопотамией и Северо-Западной Индией. Так к концу первого периода постепенно складывается система классовых обществ разного уровня развития, охватывающая обширную территорию от Восточного Средиземноморья до Индостанского полуострова.</w:t>
      </w:r>
    </w:p>
    <w:p w:rsidR="00AB0596" w:rsidRPr="000C3181" w:rsidRDefault="00AB0596" w:rsidP="000C3181">
      <w:pPr>
        <w:spacing w:line="360" w:lineRule="auto"/>
        <w:ind w:firstLine="709"/>
        <w:jc w:val="both"/>
        <w:rPr>
          <w:color w:val="000000"/>
          <w:sz w:val="28"/>
          <w:szCs w:val="28"/>
        </w:rPr>
      </w:pPr>
      <w:r w:rsidRPr="000C3181">
        <w:rPr>
          <w:color w:val="000000"/>
          <w:sz w:val="28"/>
          <w:szCs w:val="28"/>
        </w:rPr>
        <w:t>Очаги первых цивилизаций с их городами, монументальной архитектурой и письменностью образовывали зону интенсивного развития. Их соседями были племена, развивающиеся замедленными темпами, но находящиеся в тесном взаимодействии с этими центрами. На периферии древневосточного мира, протянувшейся от степей Аравийского полуострова до Северного Кавказа и степного пояса Центральной Азии, все большее значение приобретают подвижные и воинственные скотоводческие племена.</w:t>
      </w:r>
    </w:p>
    <w:p w:rsidR="00AB0596" w:rsidRPr="000C3181" w:rsidRDefault="00AB0596" w:rsidP="000C3181">
      <w:pPr>
        <w:spacing w:line="360" w:lineRule="auto"/>
        <w:ind w:firstLine="709"/>
        <w:jc w:val="both"/>
        <w:rPr>
          <w:color w:val="000000"/>
          <w:sz w:val="28"/>
          <w:szCs w:val="28"/>
        </w:rPr>
      </w:pPr>
      <w:r w:rsidRPr="000C3181">
        <w:rPr>
          <w:color w:val="000000"/>
          <w:sz w:val="28"/>
          <w:szCs w:val="28"/>
        </w:rPr>
        <w:t>Во вто</w:t>
      </w:r>
      <w:r w:rsidR="0085025B" w:rsidRPr="000C3181">
        <w:rPr>
          <w:color w:val="000000"/>
          <w:sz w:val="28"/>
          <w:szCs w:val="28"/>
        </w:rPr>
        <w:t xml:space="preserve">рую эпоху (II </w:t>
      </w:r>
      <w:r w:rsidR="000C3181">
        <w:rPr>
          <w:color w:val="000000"/>
          <w:sz w:val="28"/>
          <w:szCs w:val="28"/>
        </w:rPr>
        <w:t>–</w:t>
      </w:r>
      <w:r w:rsidR="000C3181" w:rsidRPr="000C3181">
        <w:rPr>
          <w:color w:val="000000"/>
          <w:sz w:val="28"/>
          <w:szCs w:val="28"/>
        </w:rPr>
        <w:t xml:space="preserve"> </w:t>
      </w:r>
      <w:r w:rsidR="0085025B" w:rsidRPr="000C3181">
        <w:rPr>
          <w:color w:val="000000"/>
          <w:sz w:val="28"/>
          <w:szCs w:val="28"/>
        </w:rPr>
        <w:t xml:space="preserve">первая половина </w:t>
      </w:r>
      <w:r w:rsidRPr="000C3181">
        <w:rPr>
          <w:color w:val="000000"/>
          <w:sz w:val="28"/>
          <w:szCs w:val="28"/>
        </w:rPr>
        <w:t xml:space="preserve">I тысячелетия до </w:t>
      </w:r>
      <w:r w:rsidR="000C3181">
        <w:rPr>
          <w:color w:val="000000"/>
          <w:sz w:val="28"/>
          <w:szCs w:val="28"/>
        </w:rPr>
        <w:t>н.э.</w:t>
      </w:r>
      <w:r w:rsidRPr="000C3181">
        <w:rPr>
          <w:color w:val="000000"/>
          <w:sz w:val="28"/>
          <w:szCs w:val="28"/>
        </w:rPr>
        <w:t xml:space="preserve">) картина исторического развития намного усложняется, теперь уже группа различных государств образует политическую карту Древнего Востока. Во II тысячелетии до </w:t>
      </w:r>
      <w:r w:rsidR="000C3181">
        <w:rPr>
          <w:color w:val="000000"/>
          <w:sz w:val="28"/>
          <w:szCs w:val="28"/>
        </w:rPr>
        <w:t>н.э.</w:t>
      </w:r>
      <w:r w:rsidRPr="000C3181">
        <w:rPr>
          <w:color w:val="000000"/>
          <w:sz w:val="28"/>
          <w:szCs w:val="28"/>
        </w:rPr>
        <w:t xml:space="preserve"> в долине Хуанхэ формируется новый очаг древнекитайской цивилизации, пока еще оторванный от других древневосточных центров, но уже, видимо, воспринимающий ряд культурных достижений соседних племен и народов. Города-государства складываются в Восточном Средиземноморье (Угарит, Эбла, Библ, Алалах), в Малой Азии и Северной Месопотамии, где формируются Хеттская и Ассирийская державы;</w:t>
      </w:r>
    </w:p>
    <w:p w:rsidR="00AB0596" w:rsidRPr="000C3181" w:rsidRDefault="0085025B" w:rsidP="000C3181">
      <w:pPr>
        <w:spacing w:line="360" w:lineRule="auto"/>
        <w:ind w:firstLine="709"/>
        <w:jc w:val="both"/>
        <w:rPr>
          <w:color w:val="000000"/>
          <w:sz w:val="28"/>
          <w:szCs w:val="28"/>
        </w:rPr>
      </w:pPr>
      <w:r w:rsidRPr="000C3181">
        <w:rPr>
          <w:color w:val="000000"/>
          <w:sz w:val="28"/>
          <w:szCs w:val="28"/>
        </w:rPr>
        <w:t xml:space="preserve">В III тысячелетии до </w:t>
      </w:r>
      <w:r w:rsidR="000C3181">
        <w:rPr>
          <w:color w:val="000000"/>
          <w:sz w:val="28"/>
          <w:szCs w:val="28"/>
        </w:rPr>
        <w:t>н.э.</w:t>
      </w:r>
      <w:r w:rsidRPr="000C3181">
        <w:rPr>
          <w:color w:val="000000"/>
          <w:sz w:val="28"/>
          <w:szCs w:val="28"/>
        </w:rPr>
        <w:t xml:space="preserve"> н</w:t>
      </w:r>
      <w:r w:rsidR="00AB0596" w:rsidRPr="000C3181">
        <w:rPr>
          <w:color w:val="000000"/>
          <w:sz w:val="28"/>
          <w:szCs w:val="28"/>
        </w:rPr>
        <w:t>екоторое развитие отмечается в поливном земледелии за счет усовершенствования орудий труда и агротехники. Но особенно характерен прогресс для разного рода ремесленных производств, число и масштабы которых увеличиваются. Широкое внедрение различных металлических сплавов, и в первую очередь бронзы, вело к необходимости расширения обмена и торговли. Оформляются международные торговые пути, растет количество торговых факторий, создаются своего рода международные объединения торговцев. Все это отразилось и на международных отношениях</w:t>
      </w:r>
      <w:r w:rsidRPr="000C3181">
        <w:rPr>
          <w:color w:val="000000"/>
          <w:sz w:val="28"/>
          <w:szCs w:val="28"/>
        </w:rPr>
        <w:t xml:space="preserve"> </w:t>
      </w:r>
      <w:r w:rsidR="000C3181">
        <w:rPr>
          <w:color w:val="000000"/>
          <w:sz w:val="28"/>
          <w:szCs w:val="28"/>
        </w:rPr>
        <w:t>–</w:t>
      </w:r>
      <w:r w:rsidR="000C3181" w:rsidRPr="000C3181">
        <w:rPr>
          <w:color w:val="000000"/>
          <w:sz w:val="28"/>
          <w:szCs w:val="28"/>
        </w:rPr>
        <w:t xml:space="preserve"> </w:t>
      </w:r>
      <w:r w:rsidR="00AB0596" w:rsidRPr="000C3181">
        <w:rPr>
          <w:color w:val="000000"/>
          <w:sz w:val="28"/>
          <w:szCs w:val="28"/>
        </w:rPr>
        <w:t>начинается борьба за преобладание на торговых путях.</w:t>
      </w:r>
    </w:p>
    <w:p w:rsidR="00AB0596" w:rsidRPr="000C3181" w:rsidRDefault="0085025B" w:rsidP="000C3181">
      <w:pPr>
        <w:spacing w:line="360" w:lineRule="auto"/>
        <w:ind w:firstLine="709"/>
        <w:jc w:val="both"/>
        <w:rPr>
          <w:color w:val="000000"/>
          <w:sz w:val="28"/>
          <w:szCs w:val="28"/>
        </w:rPr>
      </w:pPr>
      <w:r w:rsidRPr="000C3181">
        <w:rPr>
          <w:color w:val="000000"/>
          <w:sz w:val="28"/>
          <w:szCs w:val="28"/>
        </w:rPr>
        <w:t>Также усложняется</w:t>
      </w:r>
      <w:r w:rsidR="00AB0596" w:rsidRPr="000C3181">
        <w:rPr>
          <w:color w:val="000000"/>
          <w:sz w:val="28"/>
          <w:szCs w:val="28"/>
        </w:rPr>
        <w:t xml:space="preserve"> картина социального развития, формы эксплуатации становятся более разнообразными, иногда замаскированными. В связи с развитием частной собственности появляются ростовщичество и долговое рабство. Делаются попытки повысить рентабельность труда подневольных работников, заинтересовать их в его результатах. Наиболее дальновидные представители правящих классов стараются смягчить социальные противоречия, ограничить их крайние проявления, что, например, нашло отражение в законодательстве вавилонского царя Хаммурапи (XVIII</w:t>
      </w:r>
      <w:r w:rsidR="000C3181">
        <w:rPr>
          <w:color w:val="000000"/>
          <w:sz w:val="28"/>
          <w:szCs w:val="28"/>
        </w:rPr>
        <w:t> </w:t>
      </w:r>
      <w:r w:rsidR="000C3181" w:rsidRPr="000C3181">
        <w:rPr>
          <w:color w:val="000000"/>
          <w:sz w:val="28"/>
          <w:szCs w:val="28"/>
        </w:rPr>
        <w:t>в</w:t>
      </w:r>
      <w:r w:rsidR="00AB0596" w:rsidRPr="000C3181">
        <w:rPr>
          <w:color w:val="000000"/>
          <w:sz w:val="28"/>
          <w:szCs w:val="28"/>
        </w:rPr>
        <w:t xml:space="preserve">. до </w:t>
      </w:r>
      <w:r w:rsidR="000C3181">
        <w:rPr>
          <w:color w:val="000000"/>
          <w:sz w:val="28"/>
          <w:szCs w:val="28"/>
        </w:rPr>
        <w:t>н.э.</w:t>
      </w:r>
      <w:r w:rsidR="00AB0596" w:rsidRPr="000C3181">
        <w:rPr>
          <w:color w:val="000000"/>
          <w:sz w:val="28"/>
          <w:szCs w:val="28"/>
        </w:rPr>
        <w:t>). Однако эти временные реформы в итоге приводят лишь к обострению социальных конфликтов и внутренней борьбы. Так, в Египте мощное восстание бедняков и рабов в XVIII</w:t>
      </w:r>
      <w:r w:rsidR="000C3181">
        <w:rPr>
          <w:color w:val="000000"/>
          <w:sz w:val="28"/>
          <w:szCs w:val="28"/>
        </w:rPr>
        <w:t> </w:t>
      </w:r>
      <w:r w:rsidR="000C3181" w:rsidRPr="000C3181">
        <w:rPr>
          <w:color w:val="000000"/>
          <w:sz w:val="28"/>
          <w:szCs w:val="28"/>
        </w:rPr>
        <w:t>в</w:t>
      </w:r>
      <w:r w:rsidR="00AB0596" w:rsidRPr="000C3181">
        <w:rPr>
          <w:color w:val="000000"/>
          <w:sz w:val="28"/>
          <w:szCs w:val="28"/>
        </w:rPr>
        <w:t xml:space="preserve">. до </w:t>
      </w:r>
      <w:r w:rsidR="000C3181">
        <w:rPr>
          <w:color w:val="000000"/>
          <w:sz w:val="28"/>
          <w:szCs w:val="28"/>
        </w:rPr>
        <w:t>н.э.</w:t>
      </w:r>
      <w:r w:rsidR="00AB0596" w:rsidRPr="000C3181">
        <w:rPr>
          <w:color w:val="000000"/>
          <w:sz w:val="28"/>
          <w:szCs w:val="28"/>
        </w:rPr>
        <w:t xml:space="preserve"> серьезно потрясло все государство. Идет борьба и между отдельными группировками правящего класса за увеличение</w:t>
      </w:r>
      <w:r w:rsidRPr="000C3181">
        <w:rPr>
          <w:color w:val="000000"/>
          <w:sz w:val="28"/>
          <w:szCs w:val="28"/>
        </w:rPr>
        <w:t xml:space="preserve"> своей доли власти и богатства.</w:t>
      </w:r>
    </w:p>
    <w:p w:rsidR="00AB0596" w:rsidRPr="000C3181" w:rsidRDefault="00AB0596" w:rsidP="000C3181">
      <w:pPr>
        <w:spacing w:line="360" w:lineRule="auto"/>
        <w:ind w:firstLine="709"/>
        <w:jc w:val="both"/>
        <w:rPr>
          <w:color w:val="000000"/>
          <w:sz w:val="28"/>
          <w:szCs w:val="28"/>
        </w:rPr>
      </w:pPr>
      <w:r w:rsidRPr="000C3181">
        <w:rPr>
          <w:color w:val="000000"/>
          <w:sz w:val="28"/>
          <w:szCs w:val="28"/>
        </w:rPr>
        <w:t xml:space="preserve">Пополнение ресурсов стран за счет получения дани и прямого грабежа соседей, необходимость постоянного увеличения контингента рабов-военнопленных, попытки в какой-то мере погасить внутренние противоречия проведением активной внешней политики приводят, особенно начиная с середины II тысячелетия до </w:t>
      </w:r>
      <w:r w:rsidR="000C3181">
        <w:rPr>
          <w:color w:val="000000"/>
          <w:sz w:val="28"/>
          <w:szCs w:val="28"/>
        </w:rPr>
        <w:t>н.э.</w:t>
      </w:r>
      <w:r w:rsidRPr="000C3181">
        <w:rPr>
          <w:color w:val="000000"/>
          <w:sz w:val="28"/>
          <w:szCs w:val="28"/>
        </w:rPr>
        <w:t>, к увеличению военных столкновений. Большое значение придается развитию армии и военного дела, создаются специализированные воинские подразделения, особую роль в сражениях начинают играть отряды колесниц. В XV</w:t>
      </w:r>
      <w:r w:rsidR="000C3181">
        <w:rPr>
          <w:color w:val="000000"/>
          <w:sz w:val="28"/>
          <w:szCs w:val="28"/>
        </w:rPr>
        <w:t>–</w:t>
      </w:r>
      <w:r w:rsidRPr="000C3181">
        <w:rPr>
          <w:color w:val="000000"/>
          <w:sz w:val="28"/>
          <w:szCs w:val="28"/>
        </w:rPr>
        <w:t>XIV</w:t>
      </w:r>
      <w:r w:rsidR="000C3181">
        <w:rPr>
          <w:color w:val="000000"/>
          <w:sz w:val="28"/>
          <w:szCs w:val="28"/>
        </w:rPr>
        <w:t> </w:t>
      </w:r>
      <w:r w:rsidR="000C3181" w:rsidRPr="000C3181">
        <w:rPr>
          <w:color w:val="000000"/>
          <w:sz w:val="28"/>
          <w:szCs w:val="28"/>
        </w:rPr>
        <w:t>вв</w:t>
      </w:r>
      <w:r w:rsidRPr="000C3181">
        <w:rPr>
          <w:color w:val="000000"/>
          <w:sz w:val="28"/>
          <w:szCs w:val="28"/>
        </w:rPr>
        <w:t xml:space="preserve">. до </w:t>
      </w:r>
      <w:r w:rsidR="000C3181">
        <w:rPr>
          <w:color w:val="000000"/>
          <w:sz w:val="28"/>
          <w:szCs w:val="28"/>
        </w:rPr>
        <w:t>н.э.</w:t>
      </w:r>
      <w:r w:rsidRPr="000C3181">
        <w:rPr>
          <w:color w:val="000000"/>
          <w:sz w:val="28"/>
          <w:szCs w:val="28"/>
        </w:rPr>
        <w:t xml:space="preserve"> разворачивается напряженная борьба между Египтом, Митанни и хеттами за господство в Восточном Средиземноморье. Египет эпохи Нового царства, по существу, представлял собой мощную военную державу, процветающую за счет ограбления соседних стран. Именно в это время создаются наиболее величественные памятники египетской архитектуры. В ходе беспрерывных войн, взимания с побежденных колоссальной дани, а иногда и прямого ограбления покоренных стран происходит как бы насильственное перераспределение прибавочного продукта в масштабах всего переднеазиатского региона. То одна, то другая страна претендует на политическое лидерство и право беспрепятственного грабежа соседей. В этом отношении весьма характерно формирование в IX</w:t>
      </w:r>
      <w:r w:rsidR="000C3181">
        <w:rPr>
          <w:color w:val="000000"/>
          <w:sz w:val="28"/>
          <w:szCs w:val="28"/>
        </w:rPr>
        <w:t>–</w:t>
      </w:r>
      <w:r w:rsidRPr="000C3181">
        <w:rPr>
          <w:color w:val="000000"/>
          <w:sz w:val="28"/>
          <w:szCs w:val="28"/>
        </w:rPr>
        <w:t>VII</w:t>
      </w:r>
      <w:r w:rsidR="000C3181">
        <w:rPr>
          <w:color w:val="000000"/>
          <w:sz w:val="28"/>
          <w:szCs w:val="28"/>
        </w:rPr>
        <w:t> </w:t>
      </w:r>
      <w:r w:rsidR="000C3181" w:rsidRPr="000C3181">
        <w:rPr>
          <w:color w:val="000000"/>
          <w:sz w:val="28"/>
          <w:szCs w:val="28"/>
        </w:rPr>
        <w:t>вв</w:t>
      </w:r>
      <w:r w:rsidRPr="000C3181">
        <w:rPr>
          <w:color w:val="000000"/>
          <w:sz w:val="28"/>
          <w:szCs w:val="28"/>
        </w:rPr>
        <w:t xml:space="preserve">. до </w:t>
      </w:r>
      <w:r w:rsidR="000C3181">
        <w:rPr>
          <w:color w:val="000000"/>
          <w:sz w:val="28"/>
          <w:szCs w:val="28"/>
        </w:rPr>
        <w:t>н.э.</w:t>
      </w:r>
      <w:r w:rsidRPr="000C3181">
        <w:rPr>
          <w:color w:val="000000"/>
          <w:sz w:val="28"/>
          <w:szCs w:val="28"/>
        </w:rPr>
        <w:t xml:space="preserve"> великой Ассирийской державы. Опираясь на лучшие для своего времени вооруженные силы, ассирийские цари последовательно проводили по отношению к покоренным странам и народам политику </w:t>
      </w:r>
      <w:r w:rsidR="000C3181">
        <w:rPr>
          <w:color w:val="000000"/>
          <w:sz w:val="28"/>
          <w:szCs w:val="28"/>
        </w:rPr>
        <w:t>«</w:t>
      </w:r>
      <w:r w:rsidR="000C3181" w:rsidRPr="000C3181">
        <w:rPr>
          <w:color w:val="000000"/>
          <w:sz w:val="28"/>
          <w:szCs w:val="28"/>
        </w:rPr>
        <w:t>т</w:t>
      </w:r>
      <w:r w:rsidRPr="000C3181">
        <w:rPr>
          <w:color w:val="000000"/>
          <w:sz w:val="28"/>
          <w:szCs w:val="28"/>
        </w:rPr>
        <w:t>яжелой дани</w:t>
      </w:r>
      <w:r w:rsidR="000C3181">
        <w:rPr>
          <w:color w:val="000000"/>
          <w:sz w:val="28"/>
          <w:szCs w:val="28"/>
        </w:rPr>
        <w:t>»</w:t>
      </w:r>
      <w:r w:rsidR="000C3181" w:rsidRPr="000C3181">
        <w:rPr>
          <w:color w:val="000000"/>
          <w:sz w:val="28"/>
          <w:szCs w:val="28"/>
        </w:rPr>
        <w:t>,</w:t>
      </w:r>
      <w:r w:rsidRPr="000C3181">
        <w:rPr>
          <w:color w:val="000000"/>
          <w:sz w:val="28"/>
          <w:szCs w:val="28"/>
        </w:rPr>
        <w:t xml:space="preserve"> уничтожения селений, массовых убийств, что неизбежно вело к обнищанию, вызывало волнения и восстания. Недаром у народов Древнего Востока Ассирия именовалась </w:t>
      </w:r>
      <w:r w:rsidR="000C3181">
        <w:rPr>
          <w:color w:val="000000"/>
          <w:sz w:val="28"/>
          <w:szCs w:val="28"/>
        </w:rPr>
        <w:t>«</w:t>
      </w:r>
      <w:r w:rsidR="000C3181" w:rsidRPr="000C3181">
        <w:rPr>
          <w:color w:val="000000"/>
          <w:sz w:val="28"/>
          <w:szCs w:val="28"/>
        </w:rPr>
        <w:t>л</w:t>
      </w:r>
      <w:r w:rsidRPr="000C3181">
        <w:rPr>
          <w:color w:val="000000"/>
          <w:sz w:val="28"/>
          <w:szCs w:val="28"/>
        </w:rPr>
        <w:t>оговищем львов</w:t>
      </w:r>
      <w:r w:rsidR="000C3181">
        <w:rPr>
          <w:color w:val="000000"/>
          <w:sz w:val="28"/>
          <w:szCs w:val="28"/>
        </w:rPr>
        <w:t>»</w:t>
      </w:r>
      <w:r w:rsidR="000C3181" w:rsidRPr="000C3181">
        <w:rPr>
          <w:color w:val="000000"/>
          <w:sz w:val="28"/>
          <w:szCs w:val="28"/>
        </w:rPr>
        <w:t>,</w:t>
      </w:r>
      <w:r w:rsidRPr="000C3181">
        <w:rPr>
          <w:color w:val="000000"/>
          <w:sz w:val="28"/>
          <w:szCs w:val="28"/>
        </w:rPr>
        <w:t xml:space="preserve"> а ее столица Ниневия </w:t>
      </w:r>
      <w:r w:rsidR="000C3181">
        <w:rPr>
          <w:color w:val="000000"/>
          <w:sz w:val="28"/>
          <w:szCs w:val="28"/>
        </w:rPr>
        <w:t>–</w:t>
      </w:r>
      <w:r w:rsidR="000C3181" w:rsidRPr="000C3181">
        <w:rPr>
          <w:color w:val="000000"/>
          <w:sz w:val="28"/>
          <w:szCs w:val="28"/>
        </w:rPr>
        <w:t xml:space="preserve"> </w:t>
      </w:r>
      <w:r w:rsidR="000C3181">
        <w:rPr>
          <w:color w:val="000000"/>
          <w:sz w:val="28"/>
          <w:szCs w:val="28"/>
        </w:rPr>
        <w:t>«</w:t>
      </w:r>
      <w:r w:rsidR="000C3181" w:rsidRPr="000C3181">
        <w:rPr>
          <w:color w:val="000000"/>
          <w:sz w:val="28"/>
          <w:szCs w:val="28"/>
        </w:rPr>
        <w:t>г</w:t>
      </w:r>
      <w:r w:rsidRPr="000C3181">
        <w:rPr>
          <w:color w:val="000000"/>
          <w:sz w:val="28"/>
          <w:szCs w:val="28"/>
        </w:rPr>
        <w:t>ородом крови</w:t>
      </w:r>
      <w:r w:rsidR="000C3181">
        <w:rPr>
          <w:color w:val="000000"/>
          <w:sz w:val="28"/>
          <w:szCs w:val="28"/>
        </w:rPr>
        <w:t>»</w:t>
      </w:r>
      <w:r w:rsidR="000C3181" w:rsidRPr="000C3181">
        <w:rPr>
          <w:color w:val="000000"/>
          <w:sz w:val="28"/>
          <w:szCs w:val="28"/>
        </w:rPr>
        <w:t>.</w:t>
      </w:r>
      <w:r w:rsidRPr="000C3181">
        <w:rPr>
          <w:color w:val="000000"/>
          <w:sz w:val="28"/>
          <w:szCs w:val="28"/>
        </w:rPr>
        <w:t xml:space="preserve"> Создаваемые таким образом военно-административные объединения не представляли собой прочных государств. Вставшее во главе объединения государство более стремилось к грабежу, ч</w:t>
      </w:r>
      <w:r w:rsidR="0085025B" w:rsidRPr="000C3181">
        <w:rPr>
          <w:color w:val="000000"/>
          <w:sz w:val="28"/>
          <w:szCs w:val="28"/>
        </w:rPr>
        <w:t>ем к развитию своего хозяйства.</w:t>
      </w:r>
    </w:p>
    <w:p w:rsidR="0085025B" w:rsidRPr="000C3181" w:rsidRDefault="0085025B" w:rsidP="000C3181">
      <w:pPr>
        <w:spacing w:line="360" w:lineRule="auto"/>
        <w:ind w:firstLine="709"/>
        <w:jc w:val="both"/>
        <w:rPr>
          <w:color w:val="000000"/>
          <w:sz w:val="28"/>
          <w:szCs w:val="28"/>
        </w:rPr>
      </w:pPr>
      <w:r w:rsidRPr="000C3181">
        <w:rPr>
          <w:color w:val="000000"/>
          <w:sz w:val="28"/>
          <w:szCs w:val="28"/>
        </w:rPr>
        <w:t>Такая политика противоречила прогрессивным тенденциям в развитии стран Древнего Востока, где в эту эпоху отмечается неуклонный рост ремесла и торговли, развитие товарных отношений. Носителями этих тенденций становятся городские центры, особенно в Вавилонии и Финикии. Развитию экономики способствовало и повсеместное в</w:t>
      </w:r>
      <w:r w:rsidR="00E87C40" w:rsidRPr="000C3181">
        <w:rPr>
          <w:color w:val="000000"/>
          <w:sz w:val="28"/>
          <w:szCs w:val="28"/>
        </w:rPr>
        <w:t>недрение железных орудий труда.</w:t>
      </w:r>
    </w:p>
    <w:p w:rsidR="00E87C40" w:rsidRPr="000C3181" w:rsidRDefault="00E87C40" w:rsidP="000C3181">
      <w:pPr>
        <w:spacing w:line="360" w:lineRule="auto"/>
        <w:ind w:firstLine="709"/>
        <w:jc w:val="both"/>
        <w:rPr>
          <w:color w:val="000000"/>
          <w:sz w:val="28"/>
          <w:szCs w:val="28"/>
        </w:rPr>
      </w:pPr>
      <w:r w:rsidRPr="000C3181">
        <w:rPr>
          <w:color w:val="000000"/>
          <w:sz w:val="28"/>
          <w:szCs w:val="28"/>
        </w:rPr>
        <w:t xml:space="preserve">Наконец, третья эпоха (середина I тысячелетия до </w:t>
      </w:r>
      <w:r w:rsidR="000C3181">
        <w:rPr>
          <w:color w:val="000000"/>
          <w:sz w:val="28"/>
          <w:szCs w:val="28"/>
        </w:rPr>
        <w:t>н.э. –</w:t>
      </w:r>
      <w:r w:rsidR="000C3181" w:rsidRPr="000C3181">
        <w:rPr>
          <w:color w:val="000000"/>
          <w:sz w:val="28"/>
          <w:szCs w:val="28"/>
        </w:rPr>
        <w:t xml:space="preserve"> </w:t>
      </w:r>
      <w:r w:rsidRPr="000C3181">
        <w:rPr>
          <w:color w:val="000000"/>
          <w:sz w:val="28"/>
          <w:szCs w:val="28"/>
        </w:rPr>
        <w:t xml:space="preserve">середина I тысячелетия </w:t>
      </w:r>
      <w:r w:rsidR="000C3181">
        <w:rPr>
          <w:color w:val="000000"/>
          <w:sz w:val="28"/>
          <w:szCs w:val="28"/>
        </w:rPr>
        <w:t>н.э.</w:t>
      </w:r>
      <w:r w:rsidRPr="000C3181">
        <w:rPr>
          <w:color w:val="000000"/>
          <w:sz w:val="28"/>
          <w:szCs w:val="28"/>
        </w:rPr>
        <w:t xml:space="preserve">) </w:t>
      </w:r>
      <w:r w:rsidR="000C3181">
        <w:rPr>
          <w:color w:val="000000"/>
          <w:sz w:val="28"/>
          <w:szCs w:val="28"/>
        </w:rPr>
        <w:t>–</w:t>
      </w:r>
      <w:r w:rsidR="000C3181" w:rsidRPr="000C3181">
        <w:rPr>
          <w:color w:val="000000"/>
          <w:sz w:val="28"/>
          <w:szCs w:val="28"/>
        </w:rPr>
        <w:t xml:space="preserve"> </w:t>
      </w:r>
      <w:r w:rsidRPr="000C3181">
        <w:rPr>
          <w:color w:val="000000"/>
          <w:sz w:val="28"/>
          <w:szCs w:val="28"/>
        </w:rPr>
        <w:t>это заключительные этапы существования древневосточных обществ. В Передней Азии военная Ассирийская монархия уступает место гегемона Новому Вавилону и Мидии. В VI</w:t>
      </w:r>
      <w:r w:rsidR="000C3181">
        <w:rPr>
          <w:color w:val="000000"/>
          <w:sz w:val="28"/>
          <w:szCs w:val="28"/>
        </w:rPr>
        <w:t>–</w:t>
      </w:r>
      <w:r w:rsidRPr="000C3181">
        <w:rPr>
          <w:color w:val="000000"/>
          <w:sz w:val="28"/>
          <w:szCs w:val="28"/>
        </w:rPr>
        <w:t>IV</w:t>
      </w:r>
      <w:r w:rsidR="000C3181">
        <w:rPr>
          <w:color w:val="000000"/>
          <w:sz w:val="28"/>
          <w:szCs w:val="28"/>
        </w:rPr>
        <w:t> </w:t>
      </w:r>
      <w:r w:rsidR="000C3181" w:rsidRPr="000C3181">
        <w:rPr>
          <w:color w:val="000000"/>
          <w:sz w:val="28"/>
          <w:szCs w:val="28"/>
        </w:rPr>
        <w:t>вв</w:t>
      </w:r>
      <w:r w:rsidRPr="000C3181">
        <w:rPr>
          <w:color w:val="000000"/>
          <w:sz w:val="28"/>
          <w:szCs w:val="28"/>
        </w:rPr>
        <w:t xml:space="preserve">. до </w:t>
      </w:r>
      <w:r w:rsidR="000C3181">
        <w:rPr>
          <w:color w:val="000000"/>
          <w:sz w:val="28"/>
          <w:szCs w:val="28"/>
        </w:rPr>
        <w:t>н.э.</w:t>
      </w:r>
      <w:r w:rsidRPr="000C3181">
        <w:rPr>
          <w:color w:val="000000"/>
          <w:sz w:val="28"/>
          <w:szCs w:val="28"/>
        </w:rPr>
        <w:t xml:space="preserve"> наиболее значительным военно-административным объединением древнего мира становится Персидская империя Ахеменидов. Включение в ее состав областей от Малой Азии и Египта до Средней Азии и Северо-Западной Индии привело к усилению международных связей. Начиная со II</w:t>
      </w:r>
      <w:r w:rsidR="000C3181">
        <w:rPr>
          <w:color w:val="000000"/>
          <w:sz w:val="28"/>
          <w:szCs w:val="28"/>
        </w:rPr>
        <w:t> </w:t>
      </w:r>
      <w:r w:rsidR="000C3181" w:rsidRPr="000C3181">
        <w:rPr>
          <w:color w:val="000000"/>
          <w:sz w:val="28"/>
          <w:szCs w:val="28"/>
        </w:rPr>
        <w:t>в</w:t>
      </w:r>
      <w:r w:rsidRPr="000C3181">
        <w:rPr>
          <w:color w:val="000000"/>
          <w:sz w:val="28"/>
          <w:szCs w:val="28"/>
        </w:rPr>
        <w:t xml:space="preserve">. до </w:t>
      </w:r>
      <w:r w:rsidR="000C3181">
        <w:rPr>
          <w:color w:val="000000"/>
          <w:sz w:val="28"/>
          <w:szCs w:val="28"/>
        </w:rPr>
        <w:t>н.э.</w:t>
      </w:r>
      <w:r w:rsidRPr="000C3181">
        <w:rPr>
          <w:color w:val="000000"/>
          <w:sz w:val="28"/>
          <w:szCs w:val="28"/>
        </w:rPr>
        <w:t xml:space="preserve"> устанавливаются регулярные отношения с китайской цивилизацией, до этого развивающейся в относительной изоляции. Торговые караваны пересекают центральные азиатские пустыни, идет интенсивный обмен культурными достижениями, в Индии и Китае получает распространение одна из древнейших мировых религий </w:t>
      </w:r>
      <w:r w:rsidR="000C3181">
        <w:rPr>
          <w:color w:val="000000"/>
          <w:sz w:val="28"/>
          <w:szCs w:val="28"/>
        </w:rPr>
        <w:t>–</w:t>
      </w:r>
      <w:r w:rsidR="000C3181" w:rsidRPr="000C3181">
        <w:rPr>
          <w:color w:val="000000"/>
          <w:sz w:val="28"/>
          <w:szCs w:val="28"/>
        </w:rPr>
        <w:t xml:space="preserve"> </w:t>
      </w:r>
      <w:r w:rsidRPr="000C3181">
        <w:rPr>
          <w:color w:val="000000"/>
          <w:sz w:val="28"/>
          <w:szCs w:val="28"/>
        </w:rPr>
        <w:t>буддизм. Многие государства Ближнего Востока вступают в тесное взаимодействие с классовыми обществами Европы, представленными сначала государствами Греции, а затем Римской державой. В результате формируется обширный пояс древних цивилизаций, протянувшихся широкой полосой от Атлантического до Тихого океанов.</w:t>
      </w:r>
    </w:p>
    <w:p w:rsidR="00E87C40" w:rsidRPr="000C3181" w:rsidRDefault="00E87C40" w:rsidP="000C3181">
      <w:pPr>
        <w:spacing w:line="360" w:lineRule="auto"/>
        <w:ind w:firstLine="709"/>
        <w:jc w:val="both"/>
        <w:rPr>
          <w:color w:val="000000"/>
          <w:sz w:val="28"/>
          <w:szCs w:val="28"/>
        </w:rPr>
      </w:pPr>
      <w:r w:rsidRPr="000C3181">
        <w:rPr>
          <w:color w:val="000000"/>
          <w:sz w:val="28"/>
          <w:szCs w:val="28"/>
        </w:rPr>
        <w:t>Для социально-экономической характеристики эпохи показательно дальнейшее развитие торговли и ремесленных производств, рост городов и своего рода разделение труда между торгово-ремесленными центрами и аграрной периферией. Повышается и товарность хозяйства, о чем свидетельствует развитие системы денежных отношений. Деньги в монетной форме получают широкое распространение и в Ахеменидской державе, и в циньском Китае, и в индийской империи Маурьев. Развитие товарно-денежных отношений в ряде случаев встречает полную поддержку правительства, проводящего политику активного градостроительства, заботящегося о развитии и охране дорог и торговых путей. Рабский труд еще сохраняет свое значение, и древние источники дают достаточно детальную классификацию рабов: военнопленные, рабы по рождению, кабальные рабы, рабы по наказанию и многие другие категории. Одновременно в производстве используются и наемные работники из числа обедневших общинников, практикуется сдача земельных участков в аренду. Исподволь идет наступление крупных землевладельцев на свободных общинников, постепенное превращение их в феодально-зависимых крестьян. Сопротивляясь закабалению, общинники поднимают восстания. Иногда предпринимаются реформы для поддержания общины, но в классовом обществе они имели утопический характер.</w:t>
      </w:r>
    </w:p>
    <w:p w:rsidR="00E87C40" w:rsidRPr="000C3181" w:rsidRDefault="00E87C40" w:rsidP="000C3181">
      <w:pPr>
        <w:spacing w:line="360" w:lineRule="auto"/>
        <w:ind w:firstLine="709"/>
        <w:jc w:val="both"/>
        <w:rPr>
          <w:color w:val="000000"/>
          <w:sz w:val="28"/>
          <w:szCs w:val="28"/>
        </w:rPr>
      </w:pPr>
      <w:r w:rsidRPr="000C3181">
        <w:rPr>
          <w:color w:val="000000"/>
          <w:sz w:val="28"/>
          <w:szCs w:val="28"/>
        </w:rPr>
        <w:t xml:space="preserve">При рассмотрении огромной зоны древневосточных обществ особенно ярко видны черты специфики в развитии отдельных стран, их этнических и культурных особенностей, исторических судеб. В Передней Азии поражение Персидского государства в столкновении с Грецией привело к своеобразному синтезу традиций двух регионов в форме эллинистических государственных образований, синтезу, давшему особенно плодотворные результаты в сфере культуры. Эллинистические государства в ряде случаев сравнительно скоро приобрели черты деспотической монархии. В Индии тенденции к созданию крупных государств получили реальное воплощение к середине I тысячелетия до </w:t>
      </w:r>
      <w:r w:rsidR="000C3181">
        <w:rPr>
          <w:color w:val="000000"/>
          <w:sz w:val="28"/>
          <w:szCs w:val="28"/>
        </w:rPr>
        <w:t>н.э.</w:t>
      </w:r>
    </w:p>
    <w:p w:rsidR="00E87C40" w:rsidRPr="000C3181" w:rsidRDefault="00E87C40" w:rsidP="000C3181">
      <w:pPr>
        <w:spacing w:line="360" w:lineRule="auto"/>
        <w:ind w:firstLine="709"/>
        <w:jc w:val="both"/>
        <w:rPr>
          <w:color w:val="000000"/>
          <w:sz w:val="28"/>
          <w:szCs w:val="28"/>
        </w:rPr>
      </w:pPr>
      <w:r w:rsidRPr="000C3181">
        <w:rPr>
          <w:color w:val="000000"/>
          <w:sz w:val="28"/>
          <w:szCs w:val="28"/>
        </w:rPr>
        <w:t>Приблизительно в это же время начинается интенсивный процесс создания крупного централизованного государства и в Китае с характерными чертами деспотической</w:t>
      </w:r>
      <w:r w:rsidR="000C3181">
        <w:rPr>
          <w:color w:val="000000"/>
          <w:sz w:val="28"/>
          <w:szCs w:val="28"/>
        </w:rPr>
        <w:t xml:space="preserve"> </w:t>
      </w:r>
      <w:r w:rsidRPr="000C3181">
        <w:rPr>
          <w:color w:val="000000"/>
          <w:sz w:val="28"/>
          <w:szCs w:val="28"/>
        </w:rPr>
        <w:t>монархии.</w:t>
      </w:r>
      <w:r w:rsidR="000C3181">
        <w:rPr>
          <w:color w:val="000000"/>
          <w:sz w:val="28"/>
          <w:szCs w:val="28"/>
        </w:rPr>
        <w:t xml:space="preserve"> </w:t>
      </w:r>
      <w:r w:rsidRPr="000C3181">
        <w:rPr>
          <w:color w:val="000000"/>
          <w:sz w:val="28"/>
          <w:szCs w:val="28"/>
        </w:rPr>
        <w:t xml:space="preserve">Специфической чертой развития Индии является общинно-кастовая система, в то время как в Китае значительную роль в общественной жизни играл традиционализм сословных рангов. В рассматриваемую эпоху особенно отчетливыми становятся и черты кризиса традиционных форм эксплуатации, в обществе начинается их внутреннее перерождение. Специфическая организация древневосточного общества логически подходила к своему концу. Крушение крупнейших держав </w:t>
      </w:r>
      <w:r w:rsidR="000C3181">
        <w:rPr>
          <w:color w:val="000000"/>
          <w:sz w:val="28"/>
          <w:szCs w:val="28"/>
        </w:rPr>
        <w:t>–</w:t>
      </w:r>
      <w:r w:rsidR="000C3181" w:rsidRPr="000C3181">
        <w:rPr>
          <w:color w:val="000000"/>
          <w:sz w:val="28"/>
          <w:szCs w:val="28"/>
        </w:rPr>
        <w:t xml:space="preserve"> </w:t>
      </w:r>
      <w:r w:rsidRPr="000C3181">
        <w:rPr>
          <w:color w:val="000000"/>
          <w:sz w:val="28"/>
          <w:szCs w:val="28"/>
        </w:rPr>
        <w:t>Кушан, Парфии, ханьского Китая, как и крушение Римской империи, в известной мере означало конец древней эпохи, на смену которой шел феодализм.</w:t>
      </w:r>
    </w:p>
    <w:p w:rsidR="00E87C40" w:rsidRPr="000C3181" w:rsidRDefault="00E87C40" w:rsidP="000C3181">
      <w:pPr>
        <w:spacing w:line="360" w:lineRule="auto"/>
        <w:ind w:firstLine="709"/>
        <w:jc w:val="both"/>
        <w:rPr>
          <w:color w:val="000000"/>
          <w:sz w:val="28"/>
          <w:szCs w:val="28"/>
        </w:rPr>
      </w:pPr>
      <w:r w:rsidRPr="000C3181">
        <w:rPr>
          <w:color w:val="000000"/>
          <w:sz w:val="28"/>
          <w:szCs w:val="28"/>
        </w:rPr>
        <w:t xml:space="preserve">Народы Древнего Востока создали богатую культуру, которая оказала большое влияние на развитие мировой культуры. Здесь были разработаны почти все виды письменности, в том числе и алфавитная система письма, затем заимствованная греками, римлянами и многими другими народами мира. Гениальные </w:t>
      </w:r>
      <w:r w:rsidR="000C3181">
        <w:rPr>
          <w:color w:val="000000"/>
          <w:sz w:val="28"/>
          <w:szCs w:val="28"/>
        </w:rPr>
        <w:t>«</w:t>
      </w:r>
      <w:r w:rsidR="000C3181" w:rsidRPr="000C3181">
        <w:rPr>
          <w:color w:val="000000"/>
          <w:sz w:val="28"/>
          <w:szCs w:val="28"/>
        </w:rPr>
        <w:t>Э</w:t>
      </w:r>
      <w:r w:rsidRPr="000C3181">
        <w:rPr>
          <w:color w:val="000000"/>
          <w:sz w:val="28"/>
          <w:szCs w:val="28"/>
        </w:rPr>
        <w:t>пос о Гильгамеше</w:t>
      </w:r>
      <w:r w:rsidR="000C3181">
        <w:rPr>
          <w:color w:val="000000"/>
          <w:sz w:val="28"/>
          <w:szCs w:val="28"/>
        </w:rPr>
        <w:t>»</w:t>
      </w:r>
      <w:r w:rsidR="000C3181" w:rsidRPr="000C3181">
        <w:rPr>
          <w:color w:val="000000"/>
          <w:sz w:val="28"/>
          <w:szCs w:val="28"/>
        </w:rPr>
        <w:t>,</w:t>
      </w:r>
      <w:r w:rsidRPr="000C3181">
        <w:rPr>
          <w:color w:val="000000"/>
          <w:sz w:val="28"/>
          <w:szCs w:val="28"/>
        </w:rPr>
        <w:t xml:space="preserve"> </w:t>
      </w:r>
      <w:r w:rsidR="000C3181">
        <w:rPr>
          <w:color w:val="000000"/>
          <w:sz w:val="28"/>
          <w:szCs w:val="28"/>
        </w:rPr>
        <w:t>«</w:t>
      </w:r>
      <w:r w:rsidR="000C3181" w:rsidRPr="000C3181">
        <w:rPr>
          <w:color w:val="000000"/>
          <w:sz w:val="28"/>
          <w:szCs w:val="28"/>
        </w:rPr>
        <w:t>Р</w:t>
      </w:r>
      <w:r w:rsidRPr="000C3181">
        <w:rPr>
          <w:color w:val="000000"/>
          <w:sz w:val="28"/>
          <w:szCs w:val="28"/>
        </w:rPr>
        <w:t>ассказ Синухета</w:t>
      </w:r>
      <w:r w:rsidR="000C3181">
        <w:rPr>
          <w:color w:val="000000"/>
          <w:sz w:val="28"/>
          <w:szCs w:val="28"/>
        </w:rPr>
        <w:t>»</w:t>
      </w:r>
      <w:r w:rsidR="000C3181" w:rsidRPr="000C3181">
        <w:rPr>
          <w:color w:val="000000"/>
          <w:sz w:val="28"/>
          <w:szCs w:val="28"/>
        </w:rPr>
        <w:t>,</w:t>
      </w:r>
      <w:r w:rsidRPr="000C3181">
        <w:rPr>
          <w:color w:val="000000"/>
          <w:sz w:val="28"/>
          <w:szCs w:val="28"/>
        </w:rPr>
        <w:t xml:space="preserve"> страстные публицистические книги древнееврейских пророков, священная книга народов Древнего Ирана и Средней Азии </w:t>
      </w:r>
      <w:r w:rsidR="000C3181">
        <w:rPr>
          <w:color w:val="000000"/>
          <w:sz w:val="28"/>
          <w:szCs w:val="28"/>
        </w:rPr>
        <w:t>«</w:t>
      </w:r>
      <w:r w:rsidR="000C3181" w:rsidRPr="000C3181">
        <w:rPr>
          <w:color w:val="000000"/>
          <w:sz w:val="28"/>
          <w:szCs w:val="28"/>
        </w:rPr>
        <w:t>А</w:t>
      </w:r>
      <w:r w:rsidRPr="000C3181">
        <w:rPr>
          <w:color w:val="000000"/>
          <w:sz w:val="28"/>
          <w:szCs w:val="28"/>
        </w:rPr>
        <w:t>веста</w:t>
      </w:r>
      <w:r w:rsidR="000C3181">
        <w:rPr>
          <w:color w:val="000000"/>
          <w:sz w:val="28"/>
          <w:szCs w:val="28"/>
        </w:rPr>
        <w:t>»</w:t>
      </w:r>
      <w:r w:rsidR="000C3181" w:rsidRPr="000C3181">
        <w:rPr>
          <w:color w:val="000000"/>
          <w:sz w:val="28"/>
          <w:szCs w:val="28"/>
        </w:rPr>
        <w:t>,</w:t>
      </w:r>
      <w:r w:rsidRPr="000C3181">
        <w:rPr>
          <w:color w:val="000000"/>
          <w:sz w:val="28"/>
          <w:szCs w:val="28"/>
        </w:rPr>
        <w:t xml:space="preserve"> замечательные эпические поэмы древних индийцев </w:t>
      </w:r>
      <w:r w:rsidR="000C3181">
        <w:rPr>
          <w:color w:val="000000"/>
          <w:sz w:val="28"/>
          <w:szCs w:val="28"/>
        </w:rPr>
        <w:t>«</w:t>
      </w:r>
      <w:r w:rsidR="000C3181" w:rsidRPr="000C3181">
        <w:rPr>
          <w:color w:val="000000"/>
          <w:sz w:val="28"/>
          <w:szCs w:val="28"/>
        </w:rPr>
        <w:t>М</w:t>
      </w:r>
      <w:r w:rsidRPr="000C3181">
        <w:rPr>
          <w:color w:val="000000"/>
          <w:sz w:val="28"/>
          <w:szCs w:val="28"/>
        </w:rPr>
        <w:t>ахабхарата</w:t>
      </w:r>
      <w:r w:rsidR="000C3181">
        <w:rPr>
          <w:color w:val="000000"/>
          <w:sz w:val="28"/>
          <w:szCs w:val="28"/>
        </w:rPr>
        <w:t>»</w:t>
      </w:r>
      <w:r w:rsidR="000C3181" w:rsidRPr="000C3181">
        <w:rPr>
          <w:color w:val="000000"/>
          <w:sz w:val="28"/>
          <w:szCs w:val="28"/>
        </w:rPr>
        <w:t xml:space="preserve"> </w:t>
      </w:r>
      <w:r w:rsidRPr="000C3181">
        <w:rPr>
          <w:color w:val="000000"/>
          <w:sz w:val="28"/>
          <w:szCs w:val="28"/>
        </w:rPr>
        <w:t xml:space="preserve">и </w:t>
      </w:r>
      <w:r w:rsidR="000C3181">
        <w:rPr>
          <w:color w:val="000000"/>
          <w:sz w:val="28"/>
          <w:szCs w:val="28"/>
        </w:rPr>
        <w:t>«</w:t>
      </w:r>
      <w:r w:rsidR="000C3181" w:rsidRPr="000C3181">
        <w:rPr>
          <w:color w:val="000000"/>
          <w:sz w:val="28"/>
          <w:szCs w:val="28"/>
        </w:rPr>
        <w:t>Р</w:t>
      </w:r>
      <w:r w:rsidRPr="000C3181">
        <w:rPr>
          <w:color w:val="000000"/>
          <w:sz w:val="28"/>
          <w:szCs w:val="28"/>
        </w:rPr>
        <w:t>амаяна</w:t>
      </w:r>
      <w:r w:rsidR="000C3181">
        <w:rPr>
          <w:color w:val="000000"/>
          <w:sz w:val="28"/>
          <w:szCs w:val="28"/>
        </w:rPr>
        <w:t>»</w:t>
      </w:r>
      <w:r w:rsidR="000C3181" w:rsidRPr="000C3181">
        <w:rPr>
          <w:color w:val="000000"/>
          <w:sz w:val="28"/>
          <w:szCs w:val="28"/>
        </w:rPr>
        <w:t>,</w:t>
      </w:r>
      <w:r w:rsidRPr="000C3181">
        <w:rPr>
          <w:color w:val="000000"/>
          <w:sz w:val="28"/>
          <w:szCs w:val="28"/>
        </w:rPr>
        <w:t xml:space="preserve"> гигантские пирамиды, древневавилонские зиккураты, урартские скальные крепости и величественные дворцы ассирийских царей, успехи древнеегипетских жрецов в области медицины, вавилонян в астрономии и разработке права, индийские философские системы, конфуцианство и даосизм в Китае </w:t>
      </w:r>
      <w:r w:rsidR="000C3181">
        <w:rPr>
          <w:color w:val="000000"/>
          <w:sz w:val="28"/>
          <w:szCs w:val="28"/>
        </w:rPr>
        <w:t>–</w:t>
      </w:r>
      <w:r w:rsidR="000C3181" w:rsidRPr="000C3181">
        <w:rPr>
          <w:color w:val="000000"/>
          <w:sz w:val="28"/>
          <w:szCs w:val="28"/>
        </w:rPr>
        <w:t xml:space="preserve"> </w:t>
      </w:r>
      <w:r w:rsidRPr="000C3181">
        <w:rPr>
          <w:color w:val="000000"/>
          <w:sz w:val="28"/>
          <w:szCs w:val="28"/>
        </w:rPr>
        <w:t>вот лишь некоторые достижения народов Древнего Востока, вошедшие в сокровищницу мировой культуры.</w:t>
      </w:r>
    </w:p>
    <w:p w:rsidR="0035352E" w:rsidRDefault="0035352E" w:rsidP="000C3181">
      <w:pPr>
        <w:pStyle w:val="1"/>
        <w:keepNext w:val="0"/>
        <w:spacing w:before="0" w:after="0" w:line="360" w:lineRule="auto"/>
        <w:ind w:firstLine="709"/>
        <w:jc w:val="both"/>
        <w:rPr>
          <w:rFonts w:ascii="Times New Roman" w:hAnsi="Times New Roman" w:cs="Times New Roman"/>
          <w:b w:val="0"/>
          <w:bCs w:val="0"/>
          <w:color w:val="000000"/>
          <w:sz w:val="28"/>
          <w:szCs w:val="28"/>
        </w:rPr>
      </w:pPr>
      <w:bookmarkStart w:id="11" w:name="_Toc189230951"/>
    </w:p>
    <w:p w:rsidR="0035352E" w:rsidRDefault="0035352E" w:rsidP="000C3181">
      <w:pPr>
        <w:pStyle w:val="1"/>
        <w:keepNext w:val="0"/>
        <w:spacing w:before="0" w:after="0" w:line="360" w:lineRule="auto"/>
        <w:ind w:firstLine="709"/>
        <w:jc w:val="both"/>
        <w:rPr>
          <w:rFonts w:ascii="Times New Roman" w:hAnsi="Times New Roman" w:cs="Times New Roman"/>
          <w:b w:val="0"/>
          <w:bCs w:val="0"/>
          <w:color w:val="000000"/>
          <w:sz w:val="28"/>
          <w:szCs w:val="28"/>
        </w:rPr>
      </w:pPr>
    </w:p>
    <w:p w:rsidR="00E87C40" w:rsidRPr="0035352E" w:rsidRDefault="0035352E" w:rsidP="000C3181">
      <w:pPr>
        <w:pStyle w:val="1"/>
        <w:keepNext w:val="0"/>
        <w:spacing w:before="0" w:after="0" w:line="360" w:lineRule="auto"/>
        <w:ind w:firstLine="709"/>
        <w:jc w:val="both"/>
        <w:rPr>
          <w:rFonts w:ascii="Times New Roman" w:hAnsi="Times New Roman" w:cs="Times New Roman"/>
          <w:bCs w:val="0"/>
          <w:color w:val="000000"/>
          <w:sz w:val="28"/>
          <w:szCs w:val="28"/>
        </w:rPr>
      </w:pPr>
      <w:r>
        <w:rPr>
          <w:rFonts w:ascii="Times New Roman" w:hAnsi="Times New Roman" w:cs="Times New Roman"/>
          <w:b w:val="0"/>
          <w:bCs w:val="0"/>
          <w:color w:val="000000"/>
          <w:sz w:val="28"/>
          <w:szCs w:val="28"/>
        </w:rPr>
        <w:br w:type="page"/>
      </w:r>
      <w:r w:rsidR="00E87C40" w:rsidRPr="0035352E">
        <w:rPr>
          <w:rFonts w:ascii="Times New Roman" w:hAnsi="Times New Roman" w:cs="Times New Roman"/>
          <w:bCs w:val="0"/>
          <w:color w:val="000000"/>
          <w:sz w:val="28"/>
          <w:szCs w:val="28"/>
        </w:rPr>
        <w:t>Используемая литература</w:t>
      </w:r>
      <w:bookmarkEnd w:id="11"/>
    </w:p>
    <w:p w:rsidR="00E87C40" w:rsidRPr="000C3181" w:rsidRDefault="00E87C40" w:rsidP="000C3181">
      <w:pPr>
        <w:spacing w:line="360" w:lineRule="auto"/>
        <w:ind w:firstLine="709"/>
        <w:jc w:val="both"/>
        <w:rPr>
          <w:color w:val="000000"/>
          <w:sz w:val="28"/>
          <w:szCs w:val="28"/>
        </w:rPr>
      </w:pPr>
    </w:p>
    <w:p w:rsidR="00462576" w:rsidRPr="000C3181" w:rsidRDefault="000C3181" w:rsidP="0035352E">
      <w:pPr>
        <w:numPr>
          <w:ilvl w:val="0"/>
          <w:numId w:val="8"/>
        </w:numPr>
        <w:tabs>
          <w:tab w:val="clear" w:pos="720"/>
          <w:tab w:val="num" w:pos="240"/>
        </w:tabs>
        <w:spacing w:line="360" w:lineRule="auto"/>
        <w:ind w:left="0" w:firstLine="0"/>
        <w:jc w:val="both"/>
        <w:rPr>
          <w:color w:val="000000"/>
          <w:sz w:val="28"/>
          <w:szCs w:val="28"/>
        </w:rPr>
      </w:pPr>
      <w:r w:rsidRPr="000C3181">
        <w:rPr>
          <w:color w:val="000000"/>
          <w:sz w:val="28"/>
          <w:szCs w:val="28"/>
        </w:rPr>
        <w:t>Васильев</w:t>
      </w:r>
      <w:r>
        <w:rPr>
          <w:color w:val="000000"/>
          <w:sz w:val="28"/>
          <w:szCs w:val="28"/>
        </w:rPr>
        <w:t> </w:t>
      </w:r>
      <w:r w:rsidRPr="000C3181">
        <w:rPr>
          <w:color w:val="000000"/>
          <w:sz w:val="28"/>
          <w:szCs w:val="28"/>
        </w:rPr>
        <w:t>Л.С.</w:t>
      </w:r>
      <w:r>
        <w:rPr>
          <w:color w:val="000000"/>
          <w:sz w:val="28"/>
          <w:szCs w:val="28"/>
        </w:rPr>
        <w:t> </w:t>
      </w:r>
      <w:r w:rsidRPr="000C3181">
        <w:rPr>
          <w:color w:val="000000"/>
          <w:sz w:val="28"/>
          <w:szCs w:val="28"/>
        </w:rPr>
        <w:t>История</w:t>
      </w:r>
      <w:r w:rsidR="00462576" w:rsidRPr="000C3181">
        <w:rPr>
          <w:color w:val="000000"/>
          <w:sz w:val="28"/>
          <w:szCs w:val="28"/>
        </w:rPr>
        <w:t xml:space="preserve"> Востока. М., 1993. Ч. I</w:t>
      </w:r>
      <w:r>
        <w:rPr>
          <w:color w:val="000000"/>
          <w:sz w:val="28"/>
          <w:szCs w:val="28"/>
        </w:rPr>
        <w:t>–</w:t>
      </w:r>
      <w:r w:rsidRPr="000C3181">
        <w:rPr>
          <w:color w:val="000000"/>
          <w:sz w:val="28"/>
          <w:szCs w:val="28"/>
        </w:rPr>
        <w:t>II</w:t>
      </w:r>
      <w:r w:rsidR="00462576" w:rsidRPr="000C3181">
        <w:rPr>
          <w:color w:val="000000"/>
          <w:sz w:val="28"/>
          <w:szCs w:val="28"/>
        </w:rPr>
        <w:t>.</w:t>
      </w:r>
    </w:p>
    <w:p w:rsidR="00462576" w:rsidRPr="000C3181" w:rsidRDefault="00462576" w:rsidP="0035352E">
      <w:pPr>
        <w:numPr>
          <w:ilvl w:val="0"/>
          <w:numId w:val="8"/>
        </w:numPr>
        <w:tabs>
          <w:tab w:val="clear" w:pos="720"/>
          <w:tab w:val="num" w:pos="240"/>
        </w:tabs>
        <w:spacing w:line="360" w:lineRule="auto"/>
        <w:ind w:left="0" w:firstLine="0"/>
        <w:jc w:val="both"/>
        <w:rPr>
          <w:color w:val="000000"/>
          <w:sz w:val="28"/>
          <w:szCs w:val="28"/>
        </w:rPr>
      </w:pPr>
      <w:r w:rsidRPr="000C3181">
        <w:rPr>
          <w:color w:val="000000"/>
          <w:sz w:val="28"/>
          <w:szCs w:val="28"/>
        </w:rPr>
        <w:t xml:space="preserve">История Древнего Востока. Ч.I. Месопотамия. Под ред. </w:t>
      </w:r>
      <w:r w:rsidR="000C3181" w:rsidRPr="000C3181">
        <w:rPr>
          <w:color w:val="000000"/>
          <w:sz w:val="28"/>
          <w:szCs w:val="28"/>
        </w:rPr>
        <w:t>Дьяконова</w:t>
      </w:r>
      <w:r w:rsidR="000C3181">
        <w:rPr>
          <w:color w:val="000000"/>
          <w:sz w:val="28"/>
          <w:szCs w:val="28"/>
        </w:rPr>
        <w:t> </w:t>
      </w:r>
      <w:r w:rsidR="000C3181" w:rsidRPr="000C3181">
        <w:rPr>
          <w:color w:val="000000"/>
          <w:sz w:val="28"/>
          <w:szCs w:val="28"/>
        </w:rPr>
        <w:t>И.М.М.</w:t>
      </w:r>
      <w:r w:rsidRPr="000C3181">
        <w:rPr>
          <w:color w:val="000000"/>
          <w:sz w:val="28"/>
          <w:szCs w:val="28"/>
        </w:rPr>
        <w:t>, 1983.</w:t>
      </w:r>
    </w:p>
    <w:p w:rsidR="005F784B" w:rsidRPr="000C3181" w:rsidRDefault="005F784B" w:rsidP="0035352E">
      <w:pPr>
        <w:numPr>
          <w:ilvl w:val="0"/>
          <w:numId w:val="8"/>
        </w:numPr>
        <w:tabs>
          <w:tab w:val="clear" w:pos="720"/>
          <w:tab w:val="num" w:pos="240"/>
        </w:tabs>
        <w:spacing w:line="360" w:lineRule="auto"/>
        <w:ind w:left="0" w:firstLine="0"/>
        <w:jc w:val="both"/>
        <w:rPr>
          <w:color w:val="000000"/>
          <w:sz w:val="28"/>
          <w:szCs w:val="28"/>
        </w:rPr>
      </w:pPr>
      <w:r w:rsidRPr="000C3181">
        <w:rPr>
          <w:color w:val="000000"/>
          <w:sz w:val="28"/>
          <w:szCs w:val="28"/>
        </w:rPr>
        <w:t>Кленгель-Брандт Э. Путеше</w:t>
      </w:r>
      <w:r w:rsidR="005A5C02" w:rsidRPr="000C3181">
        <w:rPr>
          <w:color w:val="000000"/>
          <w:sz w:val="28"/>
          <w:szCs w:val="28"/>
        </w:rPr>
        <w:t>ствие в древний Вавилон. М., 199</w:t>
      </w:r>
      <w:r w:rsidRPr="000C3181">
        <w:rPr>
          <w:color w:val="000000"/>
          <w:sz w:val="28"/>
          <w:szCs w:val="28"/>
        </w:rPr>
        <w:t>9.</w:t>
      </w:r>
    </w:p>
    <w:p w:rsidR="005F784B" w:rsidRPr="000C3181" w:rsidRDefault="000C3181" w:rsidP="0035352E">
      <w:pPr>
        <w:numPr>
          <w:ilvl w:val="0"/>
          <w:numId w:val="8"/>
        </w:numPr>
        <w:tabs>
          <w:tab w:val="clear" w:pos="720"/>
          <w:tab w:val="num" w:pos="240"/>
        </w:tabs>
        <w:spacing w:line="360" w:lineRule="auto"/>
        <w:ind w:left="0" w:firstLine="0"/>
        <w:jc w:val="both"/>
        <w:rPr>
          <w:color w:val="000000"/>
          <w:sz w:val="28"/>
          <w:szCs w:val="28"/>
        </w:rPr>
      </w:pPr>
      <w:r w:rsidRPr="000C3181">
        <w:rPr>
          <w:color w:val="000000"/>
          <w:sz w:val="28"/>
          <w:szCs w:val="28"/>
        </w:rPr>
        <w:t>Клочков</w:t>
      </w:r>
      <w:r>
        <w:rPr>
          <w:color w:val="000000"/>
          <w:sz w:val="28"/>
          <w:szCs w:val="28"/>
        </w:rPr>
        <w:t> </w:t>
      </w:r>
      <w:r w:rsidRPr="000C3181">
        <w:rPr>
          <w:color w:val="000000"/>
          <w:sz w:val="28"/>
          <w:szCs w:val="28"/>
        </w:rPr>
        <w:t>И.С.</w:t>
      </w:r>
      <w:r>
        <w:rPr>
          <w:color w:val="000000"/>
          <w:sz w:val="28"/>
          <w:szCs w:val="28"/>
        </w:rPr>
        <w:t> </w:t>
      </w:r>
      <w:r w:rsidRPr="000C3181">
        <w:rPr>
          <w:color w:val="000000"/>
          <w:sz w:val="28"/>
          <w:szCs w:val="28"/>
        </w:rPr>
        <w:t>Духовная</w:t>
      </w:r>
      <w:r w:rsidR="005F784B" w:rsidRPr="000C3181">
        <w:rPr>
          <w:color w:val="000000"/>
          <w:sz w:val="28"/>
          <w:szCs w:val="28"/>
        </w:rPr>
        <w:t xml:space="preserve"> культура Вавилонии. Человек, судьба, время. М., 1983.</w:t>
      </w:r>
    </w:p>
    <w:p w:rsidR="005F784B" w:rsidRPr="000C3181" w:rsidRDefault="000C3181" w:rsidP="0035352E">
      <w:pPr>
        <w:numPr>
          <w:ilvl w:val="0"/>
          <w:numId w:val="8"/>
        </w:numPr>
        <w:tabs>
          <w:tab w:val="clear" w:pos="720"/>
          <w:tab w:val="num" w:pos="240"/>
        </w:tabs>
        <w:spacing w:line="360" w:lineRule="auto"/>
        <w:ind w:left="0" w:firstLine="0"/>
        <w:jc w:val="both"/>
        <w:rPr>
          <w:color w:val="000000"/>
          <w:sz w:val="28"/>
          <w:szCs w:val="28"/>
        </w:rPr>
      </w:pPr>
      <w:r w:rsidRPr="000C3181">
        <w:rPr>
          <w:color w:val="000000"/>
          <w:sz w:val="28"/>
          <w:szCs w:val="28"/>
        </w:rPr>
        <w:t>Никифоров</w:t>
      </w:r>
      <w:r>
        <w:rPr>
          <w:color w:val="000000"/>
          <w:sz w:val="28"/>
          <w:szCs w:val="28"/>
        </w:rPr>
        <w:t> </w:t>
      </w:r>
      <w:r w:rsidRPr="000C3181">
        <w:rPr>
          <w:color w:val="000000"/>
          <w:sz w:val="28"/>
          <w:szCs w:val="28"/>
        </w:rPr>
        <w:t>В.Н.</w:t>
      </w:r>
      <w:r>
        <w:rPr>
          <w:color w:val="000000"/>
          <w:sz w:val="28"/>
          <w:szCs w:val="28"/>
        </w:rPr>
        <w:t> </w:t>
      </w:r>
      <w:r w:rsidRPr="000C3181">
        <w:rPr>
          <w:color w:val="000000"/>
          <w:sz w:val="28"/>
          <w:szCs w:val="28"/>
        </w:rPr>
        <w:t>Восток</w:t>
      </w:r>
      <w:r w:rsidR="005F784B" w:rsidRPr="000C3181">
        <w:rPr>
          <w:color w:val="000000"/>
          <w:sz w:val="28"/>
          <w:szCs w:val="28"/>
        </w:rPr>
        <w:t xml:space="preserve"> и всемирная история. М., 1977.</w:t>
      </w:r>
    </w:p>
    <w:p w:rsidR="005F784B" w:rsidRPr="000C3181" w:rsidRDefault="000C3181" w:rsidP="0035352E">
      <w:pPr>
        <w:numPr>
          <w:ilvl w:val="0"/>
          <w:numId w:val="8"/>
        </w:numPr>
        <w:tabs>
          <w:tab w:val="clear" w:pos="720"/>
          <w:tab w:val="num" w:pos="240"/>
        </w:tabs>
        <w:spacing w:line="360" w:lineRule="auto"/>
        <w:ind w:left="0" w:firstLine="0"/>
        <w:jc w:val="both"/>
        <w:rPr>
          <w:color w:val="000000"/>
          <w:sz w:val="28"/>
          <w:szCs w:val="28"/>
        </w:rPr>
      </w:pPr>
      <w:r w:rsidRPr="000C3181">
        <w:rPr>
          <w:color w:val="000000"/>
          <w:sz w:val="28"/>
          <w:szCs w:val="28"/>
        </w:rPr>
        <w:t>Оппенхейм</w:t>
      </w:r>
      <w:r>
        <w:rPr>
          <w:color w:val="000000"/>
          <w:sz w:val="28"/>
          <w:szCs w:val="28"/>
        </w:rPr>
        <w:t> </w:t>
      </w:r>
      <w:r w:rsidRPr="000C3181">
        <w:rPr>
          <w:color w:val="000000"/>
          <w:sz w:val="28"/>
          <w:szCs w:val="28"/>
        </w:rPr>
        <w:t>А.Л.</w:t>
      </w:r>
      <w:r>
        <w:rPr>
          <w:color w:val="000000"/>
          <w:sz w:val="28"/>
          <w:szCs w:val="28"/>
        </w:rPr>
        <w:t> </w:t>
      </w:r>
      <w:r w:rsidRPr="000C3181">
        <w:rPr>
          <w:color w:val="000000"/>
          <w:sz w:val="28"/>
          <w:szCs w:val="28"/>
        </w:rPr>
        <w:t>Древняя</w:t>
      </w:r>
      <w:r w:rsidR="005F784B" w:rsidRPr="000C3181">
        <w:rPr>
          <w:color w:val="000000"/>
          <w:sz w:val="28"/>
          <w:szCs w:val="28"/>
        </w:rPr>
        <w:t xml:space="preserve"> Месопотамия. Портрет погибшей цивилизации. М., 1980.</w:t>
      </w:r>
    </w:p>
    <w:p w:rsidR="00462576" w:rsidRPr="000C3181" w:rsidRDefault="00462576" w:rsidP="0035352E">
      <w:pPr>
        <w:numPr>
          <w:ilvl w:val="0"/>
          <w:numId w:val="8"/>
        </w:numPr>
        <w:tabs>
          <w:tab w:val="clear" w:pos="720"/>
          <w:tab w:val="num" w:pos="240"/>
        </w:tabs>
        <w:spacing w:line="360" w:lineRule="auto"/>
        <w:ind w:left="0" w:firstLine="0"/>
        <w:jc w:val="both"/>
        <w:rPr>
          <w:color w:val="000000"/>
          <w:sz w:val="28"/>
          <w:szCs w:val="28"/>
        </w:rPr>
      </w:pPr>
      <w:r w:rsidRPr="000C3181">
        <w:rPr>
          <w:color w:val="000000"/>
          <w:sz w:val="28"/>
          <w:szCs w:val="28"/>
        </w:rPr>
        <w:t>Хрестоматия по истории Древнего Востока. М., 1997.</w:t>
      </w:r>
      <w:bookmarkStart w:id="12" w:name="_GoBack"/>
      <w:bookmarkEnd w:id="12"/>
    </w:p>
    <w:sectPr w:rsidR="00462576" w:rsidRPr="000C3181" w:rsidSect="000C3181">
      <w:footerReference w:type="even" r:id="rId7"/>
      <w:footerReference w:type="default" r:id="rId8"/>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533" w:rsidRDefault="00287533">
      <w:r>
        <w:separator/>
      </w:r>
    </w:p>
  </w:endnote>
  <w:endnote w:type="continuationSeparator" w:id="0">
    <w:p w:rsidR="00287533" w:rsidRDefault="0028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02" w:rsidRDefault="005A5C02" w:rsidP="00E75A50">
    <w:pPr>
      <w:pStyle w:val="a3"/>
      <w:framePr w:wrap="around" w:vAnchor="text" w:hAnchor="margin" w:xAlign="center" w:y="1"/>
      <w:rPr>
        <w:rStyle w:val="a5"/>
      </w:rPr>
    </w:pPr>
  </w:p>
  <w:p w:rsidR="005A5C02" w:rsidRDefault="005A5C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02" w:rsidRDefault="00F008B3" w:rsidP="00E75A50">
    <w:pPr>
      <w:pStyle w:val="a3"/>
      <w:framePr w:wrap="around" w:vAnchor="text" w:hAnchor="margin" w:xAlign="center" w:y="1"/>
      <w:rPr>
        <w:rStyle w:val="a5"/>
      </w:rPr>
    </w:pPr>
    <w:r>
      <w:rPr>
        <w:rStyle w:val="a5"/>
        <w:noProof/>
      </w:rPr>
      <w:t>1</w:t>
    </w:r>
  </w:p>
  <w:p w:rsidR="005A5C02" w:rsidRDefault="005A5C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533" w:rsidRDefault="00287533">
      <w:r>
        <w:separator/>
      </w:r>
    </w:p>
  </w:footnote>
  <w:footnote w:type="continuationSeparator" w:id="0">
    <w:p w:rsidR="00287533" w:rsidRDefault="00287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60D68"/>
    <w:multiLevelType w:val="multilevel"/>
    <w:tmpl w:val="1214FC0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12A56743"/>
    <w:multiLevelType w:val="multilevel"/>
    <w:tmpl w:val="1214FC0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6905276"/>
    <w:multiLevelType w:val="multilevel"/>
    <w:tmpl w:val="0874B7A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28521E7B"/>
    <w:multiLevelType w:val="multilevel"/>
    <w:tmpl w:val="1214FC0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937654C"/>
    <w:multiLevelType w:val="multilevel"/>
    <w:tmpl w:val="1214FC0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F4D603B"/>
    <w:multiLevelType w:val="hybridMultilevel"/>
    <w:tmpl w:val="68B07E9E"/>
    <w:lvl w:ilvl="0" w:tplc="11124FC0">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09572D"/>
    <w:multiLevelType w:val="multilevel"/>
    <w:tmpl w:val="1214FC0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7BFB2582"/>
    <w:multiLevelType w:val="hybridMultilevel"/>
    <w:tmpl w:val="33E05E4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816"/>
    <w:rsid w:val="0000124B"/>
    <w:rsid w:val="0001772A"/>
    <w:rsid w:val="00022CD5"/>
    <w:rsid w:val="00045BAB"/>
    <w:rsid w:val="000475C2"/>
    <w:rsid w:val="000C3181"/>
    <w:rsid w:val="000C4CF3"/>
    <w:rsid w:val="00143A6A"/>
    <w:rsid w:val="00156CAC"/>
    <w:rsid w:val="001D79A4"/>
    <w:rsid w:val="001F4AAF"/>
    <w:rsid w:val="001F6168"/>
    <w:rsid w:val="0020480D"/>
    <w:rsid w:val="00236E47"/>
    <w:rsid w:val="002608FE"/>
    <w:rsid w:val="00287533"/>
    <w:rsid w:val="002F552E"/>
    <w:rsid w:val="0035352E"/>
    <w:rsid w:val="00377E51"/>
    <w:rsid w:val="00380918"/>
    <w:rsid w:val="00380AF3"/>
    <w:rsid w:val="003D4F2D"/>
    <w:rsid w:val="003F63CF"/>
    <w:rsid w:val="00462576"/>
    <w:rsid w:val="004913D3"/>
    <w:rsid w:val="004C3E99"/>
    <w:rsid w:val="004C4AF3"/>
    <w:rsid w:val="004F4A39"/>
    <w:rsid w:val="00501CFE"/>
    <w:rsid w:val="005073C3"/>
    <w:rsid w:val="0051258F"/>
    <w:rsid w:val="00530A38"/>
    <w:rsid w:val="00531857"/>
    <w:rsid w:val="0053224A"/>
    <w:rsid w:val="0053264E"/>
    <w:rsid w:val="005375E0"/>
    <w:rsid w:val="005405B7"/>
    <w:rsid w:val="005541C6"/>
    <w:rsid w:val="005559DD"/>
    <w:rsid w:val="00565008"/>
    <w:rsid w:val="0059549E"/>
    <w:rsid w:val="005A5C02"/>
    <w:rsid w:val="005F784B"/>
    <w:rsid w:val="00681111"/>
    <w:rsid w:val="006821F8"/>
    <w:rsid w:val="00736185"/>
    <w:rsid w:val="00757665"/>
    <w:rsid w:val="00764A13"/>
    <w:rsid w:val="007A0253"/>
    <w:rsid w:val="007B39C7"/>
    <w:rsid w:val="007C1D20"/>
    <w:rsid w:val="007F1B94"/>
    <w:rsid w:val="007F551C"/>
    <w:rsid w:val="0085025B"/>
    <w:rsid w:val="00860392"/>
    <w:rsid w:val="0086682F"/>
    <w:rsid w:val="008C7032"/>
    <w:rsid w:val="00901A8B"/>
    <w:rsid w:val="0095670A"/>
    <w:rsid w:val="00992677"/>
    <w:rsid w:val="009B6B34"/>
    <w:rsid w:val="00A400E3"/>
    <w:rsid w:val="00A619DE"/>
    <w:rsid w:val="00A6605F"/>
    <w:rsid w:val="00A900DB"/>
    <w:rsid w:val="00A97596"/>
    <w:rsid w:val="00AB0596"/>
    <w:rsid w:val="00B27142"/>
    <w:rsid w:val="00B44816"/>
    <w:rsid w:val="00B67565"/>
    <w:rsid w:val="00B93200"/>
    <w:rsid w:val="00BA1C8D"/>
    <w:rsid w:val="00CA3386"/>
    <w:rsid w:val="00CC6B5F"/>
    <w:rsid w:val="00CF17AF"/>
    <w:rsid w:val="00D03EA4"/>
    <w:rsid w:val="00D0618C"/>
    <w:rsid w:val="00D55E85"/>
    <w:rsid w:val="00D63D06"/>
    <w:rsid w:val="00DC1E67"/>
    <w:rsid w:val="00E00B8C"/>
    <w:rsid w:val="00E0630A"/>
    <w:rsid w:val="00E2587D"/>
    <w:rsid w:val="00E51564"/>
    <w:rsid w:val="00E5592A"/>
    <w:rsid w:val="00E57757"/>
    <w:rsid w:val="00E75A50"/>
    <w:rsid w:val="00E87C40"/>
    <w:rsid w:val="00ED34CC"/>
    <w:rsid w:val="00F008B3"/>
    <w:rsid w:val="00F0261A"/>
    <w:rsid w:val="00F05895"/>
    <w:rsid w:val="00F262B3"/>
    <w:rsid w:val="00F42DA2"/>
    <w:rsid w:val="00F612B8"/>
    <w:rsid w:val="00F63611"/>
    <w:rsid w:val="00F754F7"/>
    <w:rsid w:val="00F92EAD"/>
    <w:rsid w:val="00FC70F8"/>
    <w:rsid w:val="00FE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655B4D-593D-4C53-99A7-40CC28D5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4481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80AF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E75A5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75A50"/>
    <w:rPr>
      <w:rFonts w:cs="Times New Roman"/>
    </w:rPr>
  </w:style>
  <w:style w:type="paragraph" w:styleId="11">
    <w:name w:val="toc 1"/>
    <w:basedOn w:val="a"/>
    <w:next w:val="a"/>
    <w:autoRedefine/>
    <w:uiPriority w:val="99"/>
    <w:semiHidden/>
    <w:rsid w:val="00380AF3"/>
  </w:style>
  <w:style w:type="paragraph" w:styleId="21">
    <w:name w:val="toc 2"/>
    <w:basedOn w:val="a"/>
    <w:next w:val="a"/>
    <w:autoRedefine/>
    <w:uiPriority w:val="99"/>
    <w:semiHidden/>
    <w:rsid w:val="00380AF3"/>
    <w:pPr>
      <w:ind w:left="240"/>
    </w:pPr>
  </w:style>
  <w:style w:type="character" w:styleId="a6">
    <w:name w:val="Hyperlink"/>
    <w:uiPriority w:val="99"/>
    <w:rsid w:val="00380A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6299</Words>
  <Characters>35910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План</vt:lpstr>
    </vt:vector>
  </TitlesOfParts>
  <Company>RAZREZ</Company>
  <LinksUpToDate>false</LinksUpToDate>
  <CharactersWithSpaces>42125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W</dc:creator>
  <cp:keywords/>
  <dc:description/>
  <cp:lastModifiedBy>admin</cp:lastModifiedBy>
  <cp:revision>2</cp:revision>
  <cp:lastPrinted>2007-09-19T14:25:00Z</cp:lastPrinted>
  <dcterms:created xsi:type="dcterms:W3CDTF">2014-03-22T08:52:00Z</dcterms:created>
  <dcterms:modified xsi:type="dcterms:W3CDTF">2014-03-22T08:52:00Z</dcterms:modified>
</cp:coreProperties>
</file>