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48" w:rsidRDefault="008B02BD" w:rsidP="0093094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0948">
        <w:rPr>
          <w:b/>
          <w:bCs/>
          <w:sz w:val="28"/>
          <w:szCs w:val="28"/>
        </w:rPr>
        <w:t>1. Статические характеристики датчиков</w:t>
      </w:r>
      <w:r w:rsidR="00022E12" w:rsidRPr="00930948">
        <w:rPr>
          <w:b/>
          <w:bCs/>
          <w:sz w:val="28"/>
          <w:szCs w:val="28"/>
        </w:rPr>
        <w:t xml:space="preserve">. Представление </w:t>
      </w:r>
    </w:p>
    <w:p w:rsidR="00022E12" w:rsidRPr="00930948" w:rsidRDefault="00022E12" w:rsidP="0093094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0948">
        <w:rPr>
          <w:b/>
          <w:bCs/>
          <w:sz w:val="28"/>
          <w:szCs w:val="28"/>
        </w:rPr>
        <w:t>статических характеристик и их виды</w:t>
      </w: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Если известны те или иные показатели элемента, то можно оценить свойство этого элемента. В автоматике и телемеханике свойства элементов оцениваются разными показателями, связанными входными и выходными величинами.</w:t>
      </w:r>
      <w:r w:rsidR="00022E12" w:rsidRPr="00930948">
        <w:rPr>
          <w:sz w:val="28"/>
          <w:szCs w:val="28"/>
        </w:rPr>
        <w:t>[1, 21-25]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Функциональная зависимость выходной величины </w:t>
      </w:r>
      <w:r w:rsidRPr="00930948">
        <w:rPr>
          <w:sz w:val="28"/>
          <w:szCs w:val="28"/>
          <w:lang w:val="en-US"/>
        </w:rPr>
        <w:t>Y</w:t>
      </w:r>
      <w:r w:rsidRPr="00930948">
        <w:rPr>
          <w:sz w:val="28"/>
          <w:szCs w:val="28"/>
        </w:rPr>
        <w:t xml:space="preserve"> от входной </w:t>
      </w:r>
      <w:r w:rsidRPr="00930948">
        <w:rPr>
          <w:sz w:val="28"/>
          <w:szCs w:val="28"/>
          <w:lang w:val="en-US"/>
        </w:rPr>
        <w:t>V</w:t>
      </w:r>
      <w:r w:rsidRPr="00930948">
        <w:rPr>
          <w:sz w:val="28"/>
          <w:szCs w:val="28"/>
        </w:rPr>
        <w:t xml:space="preserve">, выраженная математически или графически, называется статической характеристикой элемента </w:t>
      </w:r>
      <w:r w:rsidRPr="00930948">
        <w:rPr>
          <w:sz w:val="28"/>
          <w:szCs w:val="28"/>
          <w:lang w:val="en-US"/>
        </w:rPr>
        <w:t>Y</w:t>
      </w:r>
      <w:r w:rsidRPr="00930948">
        <w:rPr>
          <w:sz w:val="28"/>
          <w:szCs w:val="28"/>
        </w:rPr>
        <w:t>=</w:t>
      </w:r>
      <w:r w:rsidRPr="00930948">
        <w:rPr>
          <w:sz w:val="28"/>
          <w:szCs w:val="28"/>
          <w:lang w:val="en-US"/>
        </w:rPr>
        <w:t>f</w:t>
      </w:r>
      <w:r w:rsidRPr="00930948">
        <w:rPr>
          <w:sz w:val="28"/>
          <w:szCs w:val="28"/>
        </w:rPr>
        <w:t>(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>).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Элементы, имеющие не зависящие от времени параметры и линейные статические характеристики, называются линейными, а имеющие нелинейные характеристики </w:t>
      </w:r>
      <w:r w:rsidR="00022E12" w:rsidRPr="00930948">
        <w:rPr>
          <w:sz w:val="28"/>
          <w:szCs w:val="28"/>
        </w:rPr>
        <w:t>-</w:t>
      </w:r>
      <w:r w:rsidRPr="00930948">
        <w:rPr>
          <w:sz w:val="28"/>
          <w:szCs w:val="28"/>
        </w:rPr>
        <w:t xml:space="preserve"> нелинейными элементами.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 статической характеристике можно определить вид элемен</w:t>
      </w:r>
      <w:r w:rsidR="00022E12" w:rsidRPr="00930948">
        <w:rPr>
          <w:sz w:val="28"/>
          <w:szCs w:val="28"/>
        </w:rPr>
        <w:t>та</w:t>
      </w:r>
      <w:r w:rsidRPr="00930948">
        <w:rPr>
          <w:sz w:val="28"/>
          <w:szCs w:val="28"/>
        </w:rPr>
        <w:t xml:space="preserve"> (датчик, реле). Так, например, если статическая характеристика элемента непрерывна, т. е. величина </w:t>
      </w:r>
      <w:r w:rsidRPr="00930948">
        <w:rPr>
          <w:sz w:val="28"/>
          <w:szCs w:val="28"/>
          <w:lang w:val="en-US"/>
        </w:rPr>
        <w:t>Y</w:t>
      </w:r>
      <w:r w:rsidRPr="00930948">
        <w:rPr>
          <w:sz w:val="28"/>
          <w:szCs w:val="28"/>
        </w:rPr>
        <w:t xml:space="preserve"> находится в определенной непрерывной зависимости от величины 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 xml:space="preserve"> (рис. 1), то такой элемент называют источником первичной информации или датчиком.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6CD" w:rsidRPr="00930948" w:rsidRDefault="00787108" w:rsidP="009309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85.5pt">
            <v:imagedata r:id="rId7" o:title="" cropbottom="22094f" gain="5" blacklevel="6554f"/>
          </v:shape>
        </w:pict>
      </w:r>
    </w:p>
    <w:p w:rsidR="008336CD" w:rsidRPr="00930948" w:rsidRDefault="008336CD" w:rsidP="00930948">
      <w:pPr>
        <w:widowControl w:val="0"/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Рисунок 1</w:t>
      </w:r>
      <w:r w:rsidRPr="00930948">
        <w:rPr>
          <w:sz w:val="28"/>
          <w:szCs w:val="28"/>
        </w:rPr>
        <w:tab/>
      </w:r>
      <w:r w:rsidRPr="00930948">
        <w:rPr>
          <w:sz w:val="28"/>
          <w:szCs w:val="28"/>
        </w:rPr>
        <w:tab/>
      </w:r>
      <w:r w:rsidRPr="00930948">
        <w:rPr>
          <w:sz w:val="28"/>
          <w:szCs w:val="28"/>
        </w:rPr>
        <w:tab/>
      </w:r>
      <w:r w:rsidRPr="00930948">
        <w:rPr>
          <w:sz w:val="28"/>
          <w:szCs w:val="28"/>
        </w:rPr>
        <w:tab/>
        <w:t>Рисунок 2</w:t>
      </w: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Если статическая характеристика элемента изменяется скачком, т.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е. практически осуществляется включение или отключение при</w:t>
      </w:r>
      <w:r w:rsidR="00787108">
        <w:rPr>
          <w:noProof/>
        </w:rPr>
        <w:pict>
          <v:line id="_x0000_s1026" style="position:absolute;left:0;text-align:left;z-index:251656704;mso-position-horizontal-relative:margin;mso-position-vertical-relative:text" from="341.75pt,279.6pt" to="341.75pt,337.7pt" o:allowincell="f" strokeweight="3.6pt">
            <w10:wrap anchorx="margin"/>
          </v:line>
        </w:pict>
      </w:r>
      <w:r w:rsidRPr="00930948">
        <w:rPr>
          <w:sz w:val="28"/>
          <w:szCs w:val="28"/>
        </w:rPr>
        <w:t xml:space="preserve"> достижении входной величиной 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 xml:space="preserve"> определенных, заранее установленных значений, то такой элемент называется реле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(рис. 2).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В зависимости от природы контролируемой входной величины 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 xml:space="preserve"> реле называются электрическими, тепловыми, оптическими. По наименованию входной величины 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 xml:space="preserve"> реле имеет уточняющий термин: реле уровня, реле скорости, реле тока, реле напряжения и т. д.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Как датчики, так и реле являются основными элементами автоматики. Они являются основными и обязательными элементами воспринимающих блоков (устройств). Их используют также и в промежуточных, и в исполнительных блоках автоматических систем. Элементы для конкретных автоматических систем выбирают по ряду показателей, их характеризующих, -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коэффициенту передачи, порогу чувствительности, погрешности.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Коэффициент передачи элемента представляет собой отношение выходной величины элемента У к входной величине 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 xml:space="preserve">, т. е. К = </w:t>
      </w:r>
      <w:r w:rsidRPr="00930948">
        <w:rPr>
          <w:sz w:val="28"/>
          <w:szCs w:val="28"/>
          <w:lang w:val="en-US"/>
        </w:rPr>
        <w:t>Y</w:t>
      </w:r>
      <w:r w:rsidRPr="00930948">
        <w:rPr>
          <w:sz w:val="28"/>
          <w:szCs w:val="28"/>
        </w:rPr>
        <w:t>/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>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У элементов с линейной статической характеристикой коэффициент передачи - величина постоянная, а у элементов с нелинейной </w:t>
      </w:r>
      <w:r w:rsidR="00640B2F" w:rsidRPr="00930948">
        <w:rPr>
          <w:sz w:val="28"/>
          <w:szCs w:val="28"/>
        </w:rPr>
        <w:t>-</w:t>
      </w:r>
      <w:r w:rsidRPr="00930948">
        <w:rPr>
          <w:sz w:val="28"/>
          <w:szCs w:val="28"/>
        </w:rPr>
        <w:t xml:space="preserve"> переменная, зависящая от </w:t>
      </w:r>
      <w:r w:rsidRPr="00930948">
        <w:rPr>
          <w:sz w:val="28"/>
          <w:szCs w:val="28"/>
          <w:lang w:val="en-US"/>
        </w:rPr>
        <w:t>X</w:t>
      </w:r>
      <w:r w:rsidRPr="00930948">
        <w:rPr>
          <w:sz w:val="28"/>
          <w:szCs w:val="28"/>
        </w:rPr>
        <w:t>. Если входная и выходная величины элемента имеют одинаковую физическую природу, т. е. одинаковые размерности, то коэффициент передачи размерности не имеет и его называют коэффициентом усиления. При разных размерностях входной и выходной величин коэффициент передачи элемента имеет размерность. Применительно к датчику коэффициент передачи называют также чувствительностью. Чем больше К, тем больше выходной сигнал элемента при том же изменении входной величины и тем меньше нужно будет усиливать выходной сигнал до требуемого значения.</w:t>
      </w:r>
    </w:p>
    <w:p w:rsidR="008336CD" w:rsidRPr="00930948" w:rsidRDefault="008336CD" w:rsidP="00930948">
      <w:pPr>
        <w:widowControl w:val="0"/>
        <w:shd w:val="clear" w:color="auto" w:fill="FFFFFF"/>
        <w:tabs>
          <w:tab w:val="left" w:pos="6787"/>
        </w:tabs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Порог чувствительности - это наименьшее (по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абсолютному значению) значение входного сигнала, способное вызвать изменение выходного сигнала. Интервал между значением входного сигнала, не оказывающего воздействия на значение выходного сигнала, и значением входного сигнала, оказывающего воздействие на значение выходного сигнала, называется зоной нечувствительности - ΔХн. Чем больше ΔХн тем хуже элемент. Например, у электродвигателя порог чувствительности равен напряжению трогания двигателя.</w:t>
      </w:r>
    </w:p>
    <w:p w:rsidR="008336CD" w:rsidRPr="00930948" w:rsidRDefault="008336CD" w:rsidP="00930948">
      <w:pPr>
        <w:widowControl w:val="0"/>
        <w:shd w:val="clear" w:color="auto" w:fill="FFFFFF"/>
        <w:tabs>
          <w:tab w:val="left" w:pos="6787"/>
        </w:tabs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Погрешность элемента появляется из-за неточной тарировки или градуировки (вследствие разброса параметров) элементов в процессе их изготовления (в пределах установленных допусков). В результате погрешности происходит отклонение характеристики элемента от заданной «идеальной» статической характеристики. Погрешность элемента может также возникнуть в результате изменения его внутренних свойств (старение, износ) или внешних факторов (воздействие температуры, влажности, питающего напряжения).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Различают абсолютную, относительную и приведенную погрешности.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Под абсолютной погрешностью элемента понимают разность между полученным У</w:t>
      </w:r>
      <w:r w:rsidRPr="00930948">
        <w:rPr>
          <w:sz w:val="28"/>
          <w:szCs w:val="28"/>
          <w:vertAlign w:val="subscript"/>
        </w:rPr>
        <w:t>п</w:t>
      </w:r>
      <w:r w:rsidRPr="00930948">
        <w:rPr>
          <w:sz w:val="28"/>
          <w:szCs w:val="28"/>
        </w:rPr>
        <w:t xml:space="preserve"> и действительным У значениями выходной величины, т. е. Δ = У</w:t>
      </w:r>
      <w:r w:rsidRPr="00930948">
        <w:rPr>
          <w:sz w:val="28"/>
          <w:szCs w:val="28"/>
          <w:vertAlign w:val="subscript"/>
        </w:rPr>
        <w:t xml:space="preserve">П </w:t>
      </w:r>
      <w:r w:rsidRPr="00930948">
        <w:rPr>
          <w:sz w:val="28"/>
          <w:szCs w:val="28"/>
        </w:rPr>
        <w:t>-</w:t>
      </w:r>
      <w:r w:rsidRPr="00930948">
        <w:rPr>
          <w:sz w:val="28"/>
          <w:szCs w:val="28"/>
          <w:lang w:val="en-US"/>
        </w:rPr>
        <w:t>Y</w:t>
      </w:r>
      <w:r w:rsidRPr="00930948">
        <w:rPr>
          <w:sz w:val="28"/>
          <w:szCs w:val="28"/>
        </w:rPr>
        <w:t>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Действительное номинальное значение выходной величины - это идеальное значение выходной величины при отсутствии погрешности.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 мере уменьшения номинального значения выходной величины при неизменном значении абсолютной погрешности относительная погрешность увеличивается.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Погрешность, которая возникает при нормальных условиях эксплуатации, называется основной погрешностью. Условия эксплуатации элемента не всегда совпадают с нормальными, поэтому к основной погрешности элемента добавляется погрешность, называемая дополнительной.</w:t>
      </w:r>
    </w:p>
    <w:p w:rsidR="008336CD" w:rsidRPr="00930948" w:rsidRDefault="008336CD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A91034" w:rsidP="0093094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0948">
        <w:rPr>
          <w:b/>
          <w:bCs/>
          <w:sz w:val="28"/>
          <w:szCs w:val="28"/>
        </w:rPr>
        <w:t xml:space="preserve">2. </w:t>
      </w:r>
      <w:r w:rsidR="0018229A" w:rsidRPr="00930948">
        <w:rPr>
          <w:b/>
          <w:bCs/>
          <w:sz w:val="28"/>
          <w:szCs w:val="28"/>
        </w:rPr>
        <w:t xml:space="preserve">Гидравлические исполнительные механизмы, особенности их </w:t>
      </w:r>
    </w:p>
    <w:p w:rsidR="00A91034" w:rsidRPr="00930948" w:rsidRDefault="0018229A" w:rsidP="0093094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0948">
        <w:rPr>
          <w:b/>
          <w:bCs/>
          <w:sz w:val="28"/>
          <w:szCs w:val="28"/>
        </w:rPr>
        <w:t>конструкций и</w:t>
      </w:r>
      <w:r w:rsidR="00A266B0">
        <w:rPr>
          <w:b/>
          <w:bCs/>
          <w:sz w:val="28"/>
          <w:szCs w:val="28"/>
        </w:rPr>
        <w:t xml:space="preserve"> </w:t>
      </w:r>
      <w:r w:rsidRPr="00930948">
        <w:rPr>
          <w:b/>
          <w:bCs/>
          <w:sz w:val="28"/>
          <w:szCs w:val="28"/>
        </w:rPr>
        <w:t>области применения</w:t>
      </w: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333E" w:rsidRPr="00930948" w:rsidRDefault="00D8333E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Исполнительным механизмом называется</w:t>
      </w:r>
      <w:r w:rsidR="00B35CB5" w:rsidRPr="00930948">
        <w:rPr>
          <w:sz w:val="28"/>
          <w:szCs w:val="28"/>
        </w:rPr>
        <w:t>[</w:t>
      </w:r>
      <w:r w:rsidR="00D44D17" w:rsidRPr="00930948">
        <w:rPr>
          <w:sz w:val="28"/>
          <w:szCs w:val="28"/>
        </w:rPr>
        <w:t>3, с.110 - 116</w:t>
      </w:r>
      <w:r w:rsidR="00B35CB5" w:rsidRPr="00930948">
        <w:rPr>
          <w:sz w:val="28"/>
          <w:szCs w:val="28"/>
        </w:rPr>
        <w:t>]</w:t>
      </w:r>
      <w:r w:rsidRPr="00930948">
        <w:rPr>
          <w:sz w:val="28"/>
          <w:szCs w:val="28"/>
        </w:rPr>
        <w:t xml:space="preserve"> элемент АСР, преобразующий выходной сигнал регулятора в перемещение регулирующего органа.</w:t>
      </w:r>
    </w:p>
    <w:p w:rsidR="00D8333E" w:rsidRPr="00930948" w:rsidRDefault="00D8333E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По виду используемой энергии исполнительные механизмы делятся на пневматические, гидравлические и электрические. В химической промышленности наибольшее применение получили пневматические и электрические исполнительные механизмы.</w:t>
      </w:r>
    </w:p>
    <w:p w:rsidR="00E53FD0" w:rsidRPr="00930948" w:rsidRDefault="00E53FD0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48">
        <w:rPr>
          <w:rFonts w:ascii="Times New Roman" w:hAnsi="Times New Roman" w:cs="Times New Roman"/>
          <w:sz w:val="28"/>
          <w:szCs w:val="28"/>
        </w:rPr>
        <w:t>Гидравлические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исполнительные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механизмы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предназначены для преобразования изменения давления жидкости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 xml:space="preserve">перемещение регулирующего органа </w:t>
      </w:r>
      <w:r w:rsidR="00D44D17" w:rsidRPr="00930948">
        <w:rPr>
          <w:rFonts w:ascii="Times New Roman" w:hAnsi="Times New Roman" w:cs="Times New Roman"/>
          <w:sz w:val="28"/>
          <w:szCs w:val="28"/>
        </w:rPr>
        <w:t>(</w:t>
      </w:r>
      <w:r w:rsidRPr="00930948">
        <w:rPr>
          <w:rFonts w:ascii="Times New Roman" w:hAnsi="Times New Roman" w:cs="Times New Roman"/>
          <w:sz w:val="28"/>
          <w:szCs w:val="28"/>
        </w:rPr>
        <w:t>РО</w:t>
      </w:r>
      <w:r w:rsidR="00D44D17" w:rsidRPr="00930948">
        <w:rPr>
          <w:rFonts w:ascii="Times New Roman" w:hAnsi="Times New Roman" w:cs="Times New Roman"/>
          <w:sz w:val="28"/>
          <w:szCs w:val="28"/>
        </w:rPr>
        <w:t>)</w:t>
      </w:r>
      <w:r w:rsidRPr="00930948">
        <w:rPr>
          <w:rFonts w:ascii="Times New Roman" w:hAnsi="Times New Roman" w:cs="Times New Roman"/>
          <w:sz w:val="28"/>
          <w:szCs w:val="28"/>
        </w:rPr>
        <w:t>. Гидравлические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ИМ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принципу действия и конструктивному оформлению не имеют существенных различий.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Однако отдельные узлы имеют некоторые конструктивные особенности.</w:t>
      </w:r>
    </w:p>
    <w:p w:rsidR="001050A4" w:rsidRPr="00930948" w:rsidRDefault="00E53FD0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48">
        <w:rPr>
          <w:rFonts w:ascii="Times New Roman" w:hAnsi="Times New Roman" w:cs="Times New Roman"/>
          <w:sz w:val="28"/>
          <w:szCs w:val="28"/>
        </w:rPr>
        <w:t>В промышленности используют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поршневые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мембранные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ИМ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поступательного действия. В ИМ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вращательного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действия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кривошипно-ползунного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типа угол поворота вала составляет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300</w:t>
      </w:r>
      <w:r w:rsidR="00626E3C" w:rsidRPr="00930948">
        <w:rPr>
          <w:rFonts w:ascii="Times New Roman" w:hAnsi="Times New Roman" w:cs="Times New Roman"/>
          <w:sz w:val="28"/>
          <w:szCs w:val="28"/>
        </w:rPr>
        <w:sym w:font="Symbol" w:char="F0B0"/>
      </w:r>
      <w:r w:rsidRPr="00930948">
        <w:rPr>
          <w:rFonts w:ascii="Times New Roman" w:hAnsi="Times New Roman" w:cs="Times New Roman"/>
          <w:sz w:val="28"/>
          <w:szCs w:val="28"/>
        </w:rPr>
        <w:t>. Перемещение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поршня в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цилиндре преобразуется с помощью шатуна и кривошипа в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угол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поворота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выходного вала. В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ИМ вращательного действия лопастного типа, </w:t>
      </w:r>
      <w:r w:rsidRPr="00930948">
        <w:rPr>
          <w:rFonts w:ascii="Times New Roman" w:hAnsi="Times New Roman" w:cs="Times New Roman"/>
          <w:sz w:val="28"/>
          <w:szCs w:val="28"/>
        </w:rPr>
        <w:t>в цилиндре распо</w:t>
      </w:r>
      <w:r w:rsidR="001050A4" w:rsidRPr="00930948">
        <w:rPr>
          <w:rFonts w:ascii="Times New Roman" w:hAnsi="Times New Roman" w:cs="Times New Roman"/>
          <w:sz w:val="28"/>
          <w:szCs w:val="28"/>
        </w:rPr>
        <w:t>ложена прямоугольная лопасть</w:t>
      </w:r>
      <w:r w:rsidRPr="00930948">
        <w:rPr>
          <w:rFonts w:ascii="Times New Roman" w:hAnsi="Times New Roman" w:cs="Times New Roman"/>
          <w:sz w:val="28"/>
          <w:szCs w:val="28"/>
        </w:rPr>
        <w:t>, жёстко закреплённая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на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валу, к которому при</w:t>
      </w:r>
      <w:r w:rsidR="001050A4" w:rsidRPr="00930948">
        <w:rPr>
          <w:rFonts w:ascii="Times New Roman" w:hAnsi="Times New Roman" w:cs="Times New Roman"/>
          <w:sz w:val="28"/>
          <w:szCs w:val="28"/>
        </w:rPr>
        <w:t>мыкает перегородка</w:t>
      </w:r>
      <w:r w:rsidRPr="00930948">
        <w:rPr>
          <w:rFonts w:ascii="Times New Roman" w:hAnsi="Times New Roman" w:cs="Times New Roman"/>
          <w:sz w:val="28"/>
          <w:szCs w:val="28"/>
        </w:rPr>
        <w:t>.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Внутри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перегородки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находится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уплотнительная планка, поджимаемая к валу пружиной.</w:t>
      </w:r>
    </w:p>
    <w:p w:rsidR="001050A4" w:rsidRPr="00930948" w:rsidRDefault="00E53FD0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48">
        <w:rPr>
          <w:rFonts w:ascii="Times New Roman" w:hAnsi="Times New Roman" w:cs="Times New Roman"/>
          <w:sz w:val="28"/>
          <w:szCs w:val="28"/>
        </w:rPr>
        <w:t>Назначение РО – изменить кол</w:t>
      </w:r>
      <w:r w:rsidR="001050A4" w:rsidRPr="00930948">
        <w:rPr>
          <w:rFonts w:ascii="Times New Roman" w:hAnsi="Times New Roman" w:cs="Times New Roman"/>
          <w:sz w:val="28"/>
          <w:szCs w:val="28"/>
        </w:rPr>
        <w:t>ичество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</w:t>
      </w:r>
      <w:r w:rsidR="001050A4" w:rsidRPr="00930948">
        <w:rPr>
          <w:rFonts w:ascii="Times New Roman" w:hAnsi="Times New Roman" w:cs="Times New Roman"/>
          <w:sz w:val="28"/>
          <w:szCs w:val="28"/>
        </w:rPr>
        <w:t>еществ</w:t>
      </w:r>
      <w:r w:rsidRPr="00930948">
        <w:rPr>
          <w:rFonts w:ascii="Times New Roman" w:hAnsi="Times New Roman" w:cs="Times New Roman"/>
          <w:sz w:val="28"/>
          <w:szCs w:val="28"/>
        </w:rPr>
        <w:t>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или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энергии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подаваемых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на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вход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объекта регулирования при изменении регулирующего параметра. Они могут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быть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электрическими и неэлектрическими.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К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электрическим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относятся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реостаты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вариаторы. Наибольшее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распространение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лёгкой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пром</w:t>
      </w:r>
      <w:r w:rsidR="001050A4" w:rsidRPr="00930948">
        <w:rPr>
          <w:rFonts w:ascii="Times New Roman" w:hAnsi="Times New Roman" w:cs="Times New Roman"/>
          <w:sz w:val="28"/>
          <w:szCs w:val="28"/>
        </w:rPr>
        <w:t>ышленно</w:t>
      </w:r>
      <w:r w:rsidRPr="00930948">
        <w:rPr>
          <w:rFonts w:ascii="Times New Roman" w:hAnsi="Times New Roman" w:cs="Times New Roman"/>
          <w:sz w:val="28"/>
          <w:szCs w:val="28"/>
        </w:rPr>
        <w:t>сти получили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неэлектрические регулирующие органы: регулирующие задвижки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или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заслонки и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 xml:space="preserve">регулирующие клапаны. </w:t>
      </w:r>
      <w:r w:rsidR="001050A4" w:rsidRPr="00930948">
        <w:rPr>
          <w:rFonts w:ascii="Times New Roman" w:hAnsi="Times New Roman" w:cs="Times New Roman"/>
          <w:sz w:val="28"/>
          <w:szCs w:val="28"/>
        </w:rPr>
        <w:t>Корпус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диафрагмо</w:t>
      </w:r>
      <w:r w:rsidR="001050A4" w:rsidRPr="00930948">
        <w:rPr>
          <w:rFonts w:ascii="Times New Roman" w:hAnsi="Times New Roman" w:cs="Times New Roman"/>
          <w:sz w:val="28"/>
          <w:szCs w:val="28"/>
        </w:rPr>
        <w:t>нтового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клапан</w:t>
      </w:r>
      <w:r w:rsidR="001050A4" w:rsidRPr="00930948">
        <w:rPr>
          <w:rFonts w:ascii="Times New Roman" w:hAnsi="Times New Roman" w:cs="Times New Roman"/>
          <w:sz w:val="28"/>
          <w:szCs w:val="28"/>
        </w:rPr>
        <w:t>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футерован.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Для футеровки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применяют эбонит, винипласт,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фторопласт. Регулирующим органом яв</w:t>
      </w:r>
      <w:r w:rsidR="001050A4" w:rsidRPr="00930948">
        <w:rPr>
          <w:rFonts w:ascii="Times New Roman" w:hAnsi="Times New Roman" w:cs="Times New Roman"/>
          <w:sz w:val="28"/>
          <w:szCs w:val="28"/>
        </w:rPr>
        <w:t>ляет</w:t>
      </w:r>
      <w:r w:rsidRPr="00930948">
        <w:rPr>
          <w:rFonts w:ascii="Times New Roman" w:hAnsi="Times New Roman" w:cs="Times New Roman"/>
          <w:sz w:val="28"/>
          <w:szCs w:val="28"/>
        </w:rPr>
        <w:t>ся диафрагма, выполненная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из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резины,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полиэтилена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или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фторопласта. На диафрагму воздействует плунжер,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изменяющий прогиб диафрагмы при перемещении штока.</w:t>
      </w:r>
    </w:p>
    <w:p w:rsidR="00E53FD0" w:rsidRPr="00930948" w:rsidRDefault="00E53FD0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48">
        <w:rPr>
          <w:rFonts w:ascii="Times New Roman" w:hAnsi="Times New Roman" w:cs="Times New Roman"/>
          <w:sz w:val="28"/>
          <w:szCs w:val="28"/>
        </w:rPr>
        <w:t>При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выборе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необходимо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учитывать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св</w:t>
      </w:r>
      <w:r w:rsidR="001050A4" w:rsidRPr="00930948">
        <w:rPr>
          <w:rFonts w:ascii="Times New Roman" w:hAnsi="Times New Roman" w:cs="Times New Roman"/>
          <w:sz w:val="28"/>
          <w:szCs w:val="28"/>
        </w:rPr>
        <w:t>ойст</w:t>
      </w:r>
      <w:r w:rsidRPr="00930948">
        <w:rPr>
          <w:rFonts w:ascii="Times New Roman" w:hAnsi="Times New Roman" w:cs="Times New Roman"/>
          <w:sz w:val="28"/>
          <w:szCs w:val="28"/>
        </w:rPr>
        <w:t>ва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характеристики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среды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(состояние, агрессивность, способность к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кристализации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др.),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параметры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регулируемой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среды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(т</w:t>
      </w:r>
      <w:r w:rsidR="001050A4" w:rsidRPr="00930948">
        <w:rPr>
          <w:rFonts w:ascii="Times New Roman" w:hAnsi="Times New Roman" w:cs="Times New Roman"/>
          <w:sz w:val="28"/>
          <w:szCs w:val="28"/>
        </w:rPr>
        <w:t>емперату</w:t>
      </w:r>
      <w:r w:rsidRPr="00930948">
        <w:rPr>
          <w:rFonts w:ascii="Times New Roman" w:hAnsi="Times New Roman" w:cs="Times New Roman"/>
          <w:sz w:val="28"/>
          <w:szCs w:val="28"/>
        </w:rPr>
        <w:t>ра,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давление,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влажность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т.п.),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минимальные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максимальные расходы среды через РО, влияние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рабочей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среды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на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работу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РО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(взрывоопасность,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вибрация)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Регулирующий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орган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должен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быть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сопряжён</w:t>
      </w:r>
      <w:r w:rsidR="00A266B0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с</w:t>
      </w:r>
      <w:r w:rsidR="001050A4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исполнительным механизмом</w:t>
      </w:r>
      <w:r w:rsidR="001050A4" w:rsidRPr="00930948">
        <w:rPr>
          <w:rFonts w:ascii="Times New Roman" w:hAnsi="Times New Roman" w:cs="Times New Roman"/>
          <w:sz w:val="28"/>
          <w:szCs w:val="28"/>
        </w:rPr>
        <w:t>.</w:t>
      </w:r>
    </w:p>
    <w:p w:rsidR="001050A4" w:rsidRPr="00930948" w:rsidRDefault="001050A4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679C" w:rsidRPr="00930948" w:rsidRDefault="00E5679C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948">
        <w:rPr>
          <w:rFonts w:ascii="Times New Roman" w:hAnsi="Times New Roman" w:cs="Times New Roman"/>
          <w:b/>
          <w:bCs/>
          <w:sz w:val="28"/>
          <w:szCs w:val="28"/>
        </w:rPr>
        <w:t>3 Приборы автоматического контроля расхода и количества</w:t>
      </w: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Для контроля и управления производством большое значение имеет измерение расхода и количества различных веществ: газов, жидкостей, пульп и суспензий.</w:t>
      </w:r>
      <w:r w:rsidR="006B4EF5" w:rsidRPr="00930948">
        <w:rPr>
          <w:sz w:val="28"/>
          <w:szCs w:val="28"/>
        </w:rPr>
        <w:t>[2, с.185-189]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Расход - это количество вещества, протекающего через сечение трубопровода в единицу времени. Количество измеряют в единицах объема (м</w:t>
      </w:r>
      <w:r w:rsidRPr="00930948">
        <w:rPr>
          <w:sz w:val="28"/>
          <w:szCs w:val="28"/>
          <w:vertAlign w:val="superscript"/>
        </w:rPr>
        <w:t>3</w:t>
      </w:r>
      <w:r w:rsidRPr="00930948">
        <w:rPr>
          <w:sz w:val="28"/>
          <w:szCs w:val="28"/>
        </w:rPr>
        <w:t>, см</w:t>
      </w:r>
      <w:r w:rsidRPr="00930948">
        <w:rPr>
          <w:sz w:val="28"/>
          <w:szCs w:val="28"/>
          <w:vertAlign w:val="superscript"/>
        </w:rPr>
        <w:t>3</w:t>
      </w:r>
      <w:r w:rsidRPr="00930948">
        <w:rPr>
          <w:sz w:val="28"/>
          <w:szCs w:val="28"/>
        </w:rPr>
        <w:t>) или массы (т, кг, г). Соответственно может измеряться объемный (м</w:t>
      </w:r>
      <w:r w:rsidRPr="00930948">
        <w:rPr>
          <w:sz w:val="28"/>
          <w:szCs w:val="28"/>
          <w:vertAlign w:val="superscript"/>
        </w:rPr>
        <w:t>3</w:t>
      </w:r>
      <w:r w:rsidRPr="00930948">
        <w:rPr>
          <w:sz w:val="28"/>
          <w:szCs w:val="28"/>
        </w:rPr>
        <w:t>/с, м</w:t>
      </w:r>
      <w:r w:rsidRPr="00930948">
        <w:rPr>
          <w:sz w:val="28"/>
          <w:szCs w:val="28"/>
          <w:vertAlign w:val="superscript"/>
        </w:rPr>
        <w:t>3</w:t>
      </w:r>
      <w:r w:rsidRPr="00930948">
        <w:rPr>
          <w:sz w:val="28"/>
          <w:szCs w:val="28"/>
        </w:rPr>
        <w:t>/ч, см</w:t>
      </w:r>
      <w:r w:rsidRPr="00930948">
        <w:rPr>
          <w:sz w:val="28"/>
          <w:szCs w:val="28"/>
          <w:vertAlign w:val="superscript"/>
        </w:rPr>
        <w:t>3</w:t>
      </w:r>
      <w:r w:rsidRPr="00930948">
        <w:rPr>
          <w:sz w:val="28"/>
          <w:szCs w:val="28"/>
        </w:rPr>
        <w:t>/с) или массовый (кг/с, кг/ч, г/с) расход.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Для измерения расхода веществ применяют расходомеры, основанные на различных принципах действия. Наибольшее распространение для жидкоетей и газов получили расходомеры переменного и постоянного перепада давлений, переменного уровня и индукционные. Для измерения расхода сыпучих веществ обычно используют различные весоизмерительные устройства. Для измерения количества применяют расходомеры с интеграторами или объемные и скоростные счетчики. Интегратор непрерывно суммирует показания прибора, а количество вещества определяют по разности его показаний за фебуемый промежуток времени.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Следует отметить, что измерение расхода и количества является сложной задачей, поскольку на показания приборов влияют физические свойства измеряемых потоков: плотность, вязкость, соотношение фаз в потоке и г. п. Физические свойства измеряемых потоков, в свою очередь, зависят от условий эксплуатации, главным образом от температуры и давления.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Если условия эксплуатации расходомера отличаются от условий, при которых производилась его градуировка, то ошибка в показаниях прибора может значительно превысить допустимую величину. Поэтому для серийно выпускаемых приборов установлены ограничения области их применения: по свойствам измеряемого потока, максимальной температуре и давлению, содержанию твердых частиц или газов в жидкости и т.п.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787108" w:rsidP="009309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8.75pt;height:71.25pt">
            <v:imagedata r:id="rId8" o:title="" cropbottom="23203f" gain="1.25" blacklevel="6554f"/>
          </v:shape>
        </w:pic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Рисунок 3 – а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- диафрагма, б - сопло Вентури, в – труба Вентури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Расходомеры переменного перепада давлений. Действие этих расходомеров основано на возникновении перепада давлений на сужающем устройстве в трубопроводе при движении через него потока жидкости или газа. При изменении расхода </w:t>
      </w:r>
      <w:r w:rsidRPr="00930948">
        <w:rPr>
          <w:sz w:val="28"/>
          <w:szCs w:val="28"/>
          <w:lang w:val="en-US"/>
        </w:rPr>
        <w:t>Q</w:t>
      </w:r>
      <w:r w:rsidRPr="00930948">
        <w:rPr>
          <w:sz w:val="28"/>
          <w:szCs w:val="28"/>
        </w:rPr>
        <w:t xml:space="preserve"> величина этого перепада давлений Ар также изменяется.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Наиболее простым и распространенным сужающим устройством является диафрагма (рис. 3, а). Стандартная диафрагма представляет собой тонкий диск с круглым отверстием в центре. От стойкости диафрагмы и особенно входной кромки ее отверстия существенно зависит точность измерения расхода. Поэтому диафрагмы изготовляют из материалов, химически стойких к измеряемой среде и устойчивых против механического износа. Кроме диафрагмы в качестве сужающих устройств применяют также сопло Вентури (рис. 3 б), трубу Вентури (рис. 3, в), которые создают меньшее гидравлическое сопротивление в трубопроводе.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Сужающее устройство расходомера переменного перепада давлений является первичным преобразователем, в котором расход преобразуется в перепад давлений.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Промежуточными преобразователями для расходомеров переменного перепада давлений служат дифманометры. Дифманометры связаны с сужающим устройством импульсными трубками и устанавливаются в непосредственной близости от него. Поэтому в расходомерах переменного перепада давлений обычно используют дифманометры, снабженные промежуточным преобразователем для передачи результатов измерений на щит оператора (например, мембранные дифманометры ДМ).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Так же как при измерении давления и уровня, для защиты дифманометров от агрессивного воздействия измеряемой среды применяют разделительные сосуды и мембранные разделители.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Особенностью первичных преобразователей расходомеров переменного перепада давлений является квадратичная зависимость перепада давлений от величины расхода. Чтобы показания измерительного прибора расходомера линейно зависели от расхода, в измерительную цепь расходомеров переменного перепада давлений вводят линеаризующий преобразователь. Таким преобразователем служит, например, блок линеаризации в промежуточном преобразователе. При непосредственной связи дифманометра с измерительным прибором линеаризация производится в самом приборе с помощью лекала с квадратичной характеристикой.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Расходомеры постоянного перепада давлений. Расход жидкости или газа можно измерять и при постоянном перепаде давлений. Для сохранения постоянного перепада давлений при изменении расхода через сужающее устройство необходимо автоматически изменять на соответствующую величину площадь его проходного сечения. Наиболее простой способ - автоматическое изменение площади проходного сечения в ротаметре (рис. 4).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Ротаметр</w:t>
      </w:r>
      <w:r w:rsidR="00A266B0">
        <w:rPr>
          <w:sz w:val="28"/>
          <w:szCs w:val="28"/>
        </w:rPr>
        <w:t xml:space="preserve"> </w:t>
      </w:r>
      <w:r w:rsidR="0098751F" w:rsidRPr="00930948">
        <w:rPr>
          <w:sz w:val="28"/>
          <w:szCs w:val="28"/>
        </w:rPr>
        <w:t>(рисунок 4 )</w:t>
      </w:r>
      <w:r w:rsidRPr="00930948">
        <w:rPr>
          <w:sz w:val="28"/>
          <w:szCs w:val="28"/>
        </w:rPr>
        <w:t xml:space="preserve">представляет собой вертикальную конусную трубку 2, в которой находится поплавок. Измеряемый поток </w:t>
      </w:r>
      <w:r w:rsidRPr="00930948">
        <w:rPr>
          <w:sz w:val="28"/>
          <w:szCs w:val="28"/>
          <w:lang w:val="en-US"/>
        </w:rPr>
        <w:t>Q</w:t>
      </w:r>
      <w:r w:rsidRPr="00930948">
        <w:rPr>
          <w:sz w:val="28"/>
          <w:szCs w:val="28"/>
        </w:rPr>
        <w:t>, проходя через ротаметр снизу вверх, создает перепад давлений до и после поплавка. Этот перепад давлений, в свою очередь, создает подъемную силу, которая уравновешивает вес поплавка.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Если расход через ротаметр изменится, то изменится и перепад давлений. Это приведет к изменению подъемной силы и, следовательно, к нарушению равновесия поплавка. Поплавок начнет перемещаться. А так как трубка 2 ротаметра конусная, то при этом будет изменяться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площадь проходного сечения в зазоре между поплавком и трубкой. В результате, произойдет изменение перепада давлений, а следовательно, и подъемной силы. Когда перепад давлений и подъемная сила снова вернутся к прежним значениям, поплавок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уравновесится и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остановится.</w:t>
      </w:r>
    </w:p>
    <w:p w:rsidR="00D8333E" w:rsidRPr="00930948" w:rsidRDefault="00D8333E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78710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21.05pt;margin-top:10.75pt;width:106.45pt;height:128.35pt;z-index:251657728;mso-wrap-distance-left:2pt;mso-wrap-distance-right:2pt;mso-position-horizontal-relative:page">
            <v:imagedata r:id="rId9" o:title="" cropbottom="18887f"/>
            <w10:wrap type="square" anchorx="page"/>
          </v:shape>
        </w:pict>
      </w: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Рисунок 4 – Ротаметр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- 1 – поплавок, 2 – конусная трубка. 3 - шкала</w:t>
      </w:r>
    </w:p>
    <w:p w:rsidR="00D8333E" w:rsidRPr="00930948" w:rsidRDefault="00D8333E" w:rsidP="00930948">
      <w:pPr>
        <w:widowControl w:val="0"/>
        <w:shd w:val="clear" w:color="auto" w:fill="FFFFFF"/>
        <w:tabs>
          <w:tab w:val="left" w:pos="9498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6019C3" w:rsidP="00930948">
      <w:pPr>
        <w:widowControl w:val="0"/>
        <w:shd w:val="clear" w:color="auto" w:fill="FFFFFF"/>
        <w:tabs>
          <w:tab w:val="left" w:pos="9498"/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Таким образом, каждому значению расхода через ротаметр </w:t>
      </w:r>
      <w:r w:rsidRPr="00930948">
        <w:rPr>
          <w:sz w:val="28"/>
          <w:szCs w:val="28"/>
          <w:lang w:val="en-US"/>
        </w:rPr>
        <w:t>Q</w:t>
      </w:r>
      <w:r w:rsidRPr="00930948">
        <w:rPr>
          <w:sz w:val="28"/>
          <w:szCs w:val="28"/>
        </w:rPr>
        <w:t xml:space="preserve"> соответствует определенное положение поплавка. Так как для конусной трубки площадь кольцевого зазора между ней и поплавком пропорциональна высоте его подъема, то шкала ротаметра получается равномерной.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Промышленность выпускает ротаметры со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стеклянными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и металлическими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трубками. У ротаметров со стеклянной трубкой РМ шкала нанесена прямо на поверхности трубки. Такие ротаметры могут применяться при давлении в трубопроводе до 6-</w:t>
      </w:r>
      <w:r w:rsidR="0098751F" w:rsidRPr="00930948">
        <w:rPr>
          <w:sz w:val="28"/>
          <w:szCs w:val="28"/>
        </w:rPr>
        <w:t>10</w:t>
      </w:r>
      <w:r w:rsidRPr="00930948">
        <w:rPr>
          <w:sz w:val="28"/>
          <w:szCs w:val="28"/>
          <w:vertAlign w:val="superscript"/>
        </w:rPr>
        <w:t>5</w:t>
      </w:r>
      <w:r w:rsidRPr="00930948">
        <w:rPr>
          <w:sz w:val="28"/>
          <w:szCs w:val="28"/>
        </w:rPr>
        <w:t xml:space="preserve"> Па.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Для дистанционного измерения положения поплавка в металлической трубке используют промежуточные преобразователи линейного перемещения в унифицированный электрический или пневматический сигнал. В ротаметрах с электрическим выходным сигналом (например, РЭД) поплавок соединен с сердечником дифференциально-трансформаторного преобразователя. В ротаметрах с пневматическим выходным сигналом (например, РПД) для передачи положения поплавка промежуточному преобразователю используется магнитная муфта.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Выпускаются также ротаметры РПФ для измерения расхода сильноагрессивных сред. У таких ротаметров все детали, соприкасающиеся с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 xml:space="preserve">измеряемой средой, изготовлены из фторопласта-4. Ротаметры </w:t>
      </w:r>
      <w:r w:rsidRPr="00930948">
        <w:rPr>
          <w:sz w:val="28"/>
          <w:szCs w:val="28"/>
          <w:lang w:val="en-US"/>
        </w:rPr>
        <w:t>P</w:t>
      </w:r>
      <w:r w:rsidRPr="00930948">
        <w:rPr>
          <w:sz w:val="28"/>
          <w:szCs w:val="28"/>
        </w:rPr>
        <w:t>П</w:t>
      </w:r>
      <w:r w:rsidRPr="00930948">
        <w:rPr>
          <w:sz w:val="28"/>
          <w:szCs w:val="28"/>
          <w:lang w:val="en-US"/>
        </w:rPr>
        <w:t>O</w:t>
      </w:r>
      <w:r w:rsidRPr="00930948">
        <w:rPr>
          <w:sz w:val="28"/>
          <w:szCs w:val="28"/>
        </w:rPr>
        <w:t xml:space="preserve"> оборудованы паровым обогревом. Они предназначены для измерения расхода кристаллизующихся сред.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Расходомеры переменного уровня. Из гидравлики известно, что если жидкость свободно вытекает через отверстие в дне бака, го ее расход </w:t>
      </w:r>
      <w:r w:rsidRPr="00930948">
        <w:rPr>
          <w:sz w:val="28"/>
          <w:szCs w:val="28"/>
          <w:lang w:val="en-US"/>
        </w:rPr>
        <w:t>Q</w:t>
      </w:r>
      <w:r w:rsidRPr="00930948">
        <w:rPr>
          <w:sz w:val="28"/>
          <w:szCs w:val="28"/>
        </w:rPr>
        <w:t xml:space="preserve"> н уровень в баке Н связаны между собой. Следовательно, </w:t>
      </w:r>
      <w:r w:rsidR="00D8333E" w:rsidRPr="00930948">
        <w:rPr>
          <w:smallCaps/>
          <w:sz w:val="28"/>
          <w:szCs w:val="28"/>
        </w:rPr>
        <w:t>по</w:t>
      </w:r>
      <w:r w:rsidRPr="00930948">
        <w:rPr>
          <w:smallCaps/>
          <w:sz w:val="28"/>
          <w:szCs w:val="28"/>
        </w:rPr>
        <w:t xml:space="preserve"> </w:t>
      </w:r>
      <w:r w:rsidRPr="00930948">
        <w:rPr>
          <w:sz w:val="28"/>
          <w:szCs w:val="28"/>
        </w:rPr>
        <w:t>уровню в баке можно судить о расходе из него.</w:t>
      </w:r>
    </w:p>
    <w:p w:rsidR="006019C3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На этом принципе основано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действие расходомеров переменного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уровня (рис</w:t>
      </w:r>
      <w:r w:rsidR="0098751F" w:rsidRPr="00930948">
        <w:rPr>
          <w:sz w:val="28"/>
          <w:szCs w:val="28"/>
        </w:rPr>
        <w:t>унок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5). Очевидно, что роль первичного преобразователя здесь выполняет сам бак с отверстием 2 в дне. Выходной сигнал такого преобразователя</w:t>
      </w:r>
      <w:r w:rsidR="0098751F" w:rsidRPr="00930948">
        <w:rPr>
          <w:sz w:val="28"/>
          <w:szCs w:val="28"/>
        </w:rPr>
        <w:t>-</w:t>
      </w:r>
      <w:r w:rsidRPr="00930948">
        <w:rPr>
          <w:sz w:val="28"/>
          <w:szCs w:val="28"/>
        </w:rPr>
        <w:t>уровень в баке. Поэтому промежуточным преобразователем измерительной цепи расходомера переменного уровня может служить любой из рассмотренных уровнемеров.</w:t>
      </w:r>
    </w:p>
    <w:p w:rsidR="00930948" w:rsidRPr="00930948" w:rsidRDefault="0093094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78710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8.25pt;height:115.5pt">
            <v:imagedata r:id="rId10" o:title="" croptop="5226f" cropbottom="19042f" cropleft="21345f"/>
          </v:shape>
        </w:pic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Рисунок 5 – Расходомер переменного уровня, 1 – бак, 2 – отверстие.</w:t>
      </w:r>
    </w:p>
    <w:p w:rsidR="0061048F" w:rsidRPr="00930948" w:rsidRDefault="0061048F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048F" w:rsidRPr="00930948" w:rsidRDefault="00787108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6pt;margin-top:.95pt;width:98.1pt;height:76.1pt;z-index:-251657728;mso-wrap-edited:f;mso-wrap-distance-left:0;mso-wrap-distance-right:0" wrapcoords="11496 0 11496 1212 0 1212 0 21600 21600 21600 21600 1212 21600 1212 21600 0 11496 0">
            <v:imagedata r:id="rId11" o:title="" grayscale="t"/>
            <w10:wrap type="through"/>
          </v:shape>
        </w:pict>
      </w:r>
    </w:p>
    <w:p w:rsidR="0061048F" w:rsidRPr="00930948" w:rsidRDefault="0061048F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048F" w:rsidRPr="00930948" w:rsidRDefault="0061048F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048F" w:rsidRPr="00930948" w:rsidRDefault="0061048F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Рисунок 6 – Индукционный расходомер: 1 – трудопровод</w:t>
      </w:r>
      <w:r w:rsidR="0061048F" w:rsidRPr="00930948">
        <w:rPr>
          <w:sz w:val="28"/>
          <w:szCs w:val="28"/>
        </w:rPr>
        <w:t>,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2 – электромагнит, 3 – магнитные силовые линии, 4,6 – электроды, 5 –измерительный блок, 7 – слой электроизоляции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Расходомеры переменного уровня обычно используют для измерения расхода агрессивных и загрязненных жидкостей при сливе их в емкости, находящиеся под атмосферным давлением.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Индукционные расходомеры. Действие индукционных расходомеров основано на законе электромагнитной индукции, согласно которому в проводнике, движущемся магнитном поле, будет наводиться э.д.с, пропорциональная скорости движения проводника. В индукционных расходомерах (рис. 6) роль проводника выполняет электропроводная жидкость, протекающая по трубопроводу 1 и пересекающая магнитное поле 3 электромагнита 2. При этом в жидкости будет наводиться э. д. с. </w:t>
      </w:r>
      <w:r w:rsidRPr="00930948">
        <w:rPr>
          <w:sz w:val="28"/>
          <w:szCs w:val="28"/>
          <w:lang w:val="en-US"/>
        </w:rPr>
        <w:t>U</w:t>
      </w:r>
      <w:r w:rsidRPr="00930948">
        <w:rPr>
          <w:sz w:val="28"/>
          <w:szCs w:val="28"/>
        </w:rPr>
        <w:t>, пропорциональная скорости ее движения, т. е. расходу жидкости.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Выходной сигнал такого первичного преобразователя принимается двумя изолированными электродами 4 и 6, установленными в стенке трубопровода. Участок трубопровода по обе стороны от электродов покрывают электроизоляцией 7, чтобы исключить шунтирование наводимой э.д.с. через жидкость и стенку трубопровода.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 xml:space="preserve">В расходомерах ИР-11 и ИР-51 измерительная схема, выполненная в виде отдельного блока 5, преобразут наводимую э.д.с. </w:t>
      </w:r>
      <w:r w:rsidRPr="00930948">
        <w:rPr>
          <w:sz w:val="28"/>
          <w:szCs w:val="28"/>
          <w:lang w:val="en-US"/>
        </w:rPr>
        <w:t>U</w:t>
      </w:r>
      <w:r w:rsidRPr="00930948">
        <w:rPr>
          <w:sz w:val="28"/>
          <w:szCs w:val="28"/>
        </w:rPr>
        <w:t xml:space="preserve"> в унифицированный токовый сигнал </w:t>
      </w:r>
      <w:r w:rsidRPr="00930948">
        <w:rPr>
          <w:sz w:val="28"/>
          <w:szCs w:val="28"/>
          <w:lang w:val="en-US"/>
        </w:rPr>
        <w:t>i</w:t>
      </w:r>
      <w:r w:rsidRPr="00930948">
        <w:rPr>
          <w:sz w:val="28"/>
          <w:szCs w:val="28"/>
        </w:rPr>
        <w:t>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Расстояние между первичным преобразователем и измерительным блоком не должно превышать 100 м при электропроводности измеряемой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среды до 5*10</w:t>
      </w:r>
      <w:r w:rsidRPr="00930948">
        <w:rPr>
          <w:sz w:val="28"/>
          <w:szCs w:val="28"/>
          <w:vertAlign w:val="superscript"/>
        </w:rPr>
        <w:t>2</w:t>
      </w:r>
      <w:r w:rsidRPr="00930948">
        <w:rPr>
          <w:sz w:val="28"/>
          <w:szCs w:val="28"/>
        </w:rPr>
        <w:t xml:space="preserve"> См/м и 10 м при электропроводности среды до 10</w:t>
      </w:r>
      <w:r w:rsidRPr="00930948">
        <w:rPr>
          <w:sz w:val="28"/>
          <w:szCs w:val="28"/>
          <w:vertAlign w:val="superscript"/>
        </w:rPr>
        <w:t>-3</w:t>
      </w:r>
      <w:r w:rsidRPr="00930948">
        <w:rPr>
          <w:sz w:val="28"/>
          <w:szCs w:val="28"/>
        </w:rPr>
        <w:t xml:space="preserve"> См/м. Сопротивление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нагрузки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не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должно</w:t>
      </w:r>
      <w:r w:rsidR="00A266B0">
        <w:rPr>
          <w:sz w:val="28"/>
          <w:szCs w:val="28"/>
        </w:rPr>
        <w:t xml:space="preserve"> </w:t>
      </w:r>
      <w:r w:rsidRPr="00930948">
        <w:rPr>
          <w:sz w:val="28"/>
          <w:szCs w:val="28"/>
        </w:rPr>
        <w:t>превышать 2,4 кОм.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Степень агрессивности измеряемых сред для индукционных расходомеров определяется материалом изоляции трубы и электродов первичного преобразователя. № расходомерах ИР для этой цели используют резину, кислотостойкую эмаль и фторопласт. Наиболее стойким к воздействию агрессивных сред является расходомер с фторопластовым изоляционным покрытием и электродами из графитизированного фторопласта.</w:t>
      </w:r>
    </w:p>
    <w:p w:rsidR="006019C3" w:rsidRPr="00930948" w:rsidRDefault="006019C3" w:rsidP="0093094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0948">
        <w:rPr>
          <w:sz w:val="28"/>
          <w:szCs w:val="28"/>
        </w:rPr>
        <w:t>В процессе эксплуатации расходомеров ИР периодически, не реже одного раза в неделю должны проверяться нуль и градуировка прибора. Для проверки первичный преобразователь заполняют измеряемой жидкостью. После этого переключатель режима работы на передней панели измерительного блока переводится в положение «Измерение» и потенциометром «Нуль» стрелку измерительного прибора устанавливают на нулевую отметку. При переводе переключателя в положение «Калибровка» стрелка прибора должна остановиться на отметке 100%. В противном случае стрелку выводят на эту отметку потенциометром «Калибровка».</w:t>
      </w:r>
    </w:p>
    <w:p w:rsidR="00F33FAF" w:rsidRDefault="0061048F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94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33FAF" w:rsidRPr="0093094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30948" w:rsidRPr="00930948" w:rsidRDefault="00930948" w:rsidP="0093094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FAF" w:rsidRPr="00930948" w:rsidRDefault="00F33FAF" w:rsidP="00930948">
      <w:pPr>
        <w:pStyle w:val="HTML"/>
        <w:widowControl w:val="0"/>
        <w:numPr>
          <w:ilvl w:val="0"/>
          <w:numId w:val="1"/>
        </w:numPr>
        <w:tabs>
          <w:tab w:val="clear" w:pos="1832"/>
          <w:tab w:val="left" w:pos="540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948">
        <w:rPr>
          <w:rFonts w:ascii="Times New Roman" w:hAnsi="Times New Roman" w:cs="Times New Roman"/>
          <w:sz w:val="28"/>
          <w:szCs w:val="28"/>
        </w:rPr>
        <w:t>Головинский О.И. Основы автоматики</w:t>
      </w:r>
      <w:r w:rsidR="00022E12" w:rsidRPr="00930948">
        <w:rPr>
          <w:rFonts w:ascii="Times New Roman" w:hAnsi="Times New Roman" w:cs="Times New Roman"/>
          <w:sz w:val="28"/>
          <w:szCs w:val="28"/>
        </w:rPr>
        <w:t xml:space="preserve"> </w:t>
      </w:r>
      <w:r w:rsidRPr="00930948">
        <w:rPr>
          <w:rFonts w:ascii="Times New Roman" w:hAnsi="Times New Roman" w:cs="Times New Roman"/>
          <w:sz w:val="28"/>
          <w:szCs w:val="28"/>
        </w:rPr>
        <w:t>.-М..1987.-</w:t>
      </w:r>
      <w:r w:rsidR="005D3B78" w:rsidRPr="00930948">
        <w:rPr>
          <w:rFonts w:ascii="Times New Roman" w:hAnsi="Times New Roman" w:cs="Times New Roman"/>
          <w:sz w:val="28"/>
          <w:szCs w:val="28"/>
        </w:rPr>
        <w:t>с.21</w:t>
      </w:r>
    </w:p>
    <w:p w:rsidR="005D3B78" w:rsidRPr="00930948" w:rsidRDefault="006019C3" w:rsidP="00930948">
      <w:pPr>
        <w:pStyle w:val="HTML"/>
        <w:widowControl w:val="0"/>
        <w:numPr>
          <w:ilvl w:val="0"/>
          <w:numId w:val="1"/>
        </w:numPr>
        <w:tabs>
          <w:tab w:val="clear" w:pos="1832"/>
          <w:tab w:val="left" w:pos="540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948">
        <w:rPr>
          <w:rFonts w:ascii="Times New Roman" w:hAnsi="Times New Roman" w:cs="Times New Roman"/>
          <w:sz w:val="28"/>
          <w:szCs w:val="28"/>
        </w:rPr>
        <w:t xml:space="preserve">Камрезе А.Н., Фитерман М.Я. Контрольно – измерительные приборы и </w:t>
      </w:r>
      <w:r w:rsidR="00B75D9F" w:rsidRPr="00930948">
        <w:rPr>
          <w:rFonts w:ascii="Times New Roman" w:hAnsi="Times New Roman" w:cs="Times New Roman"/>
          <w:sz w:val="28"/>
          <w:szCs w:val="28"/>
        </w:rPr>
        <w:t>автоматика.</w:t>
      </w:r>
      <w:r w:rsidRPr="00930948">
        <w:rPr>
          <w:rFonts w:ascii="Times New Roman" w:hAnsi="Times New Roman" w:cs="Times New Roman"/>
          <w:sz w:val="28"/>
          <w:szCs w:val="28"/>
        </w:rPr>
        <w:t xml:space="preserve"> – М.,1980.-с.</w:t>
      </w:r>
      <w:r w:rsidR="00B75D9F" w:rsidRPr="00930948">
        <w:rPr>
          <w:rFonts w:ascii="Times New Roman" w:hAnsi="Times New Roman" w:cs="Times New Roman"/>
          <w:sz w:val="28"/>
          <w:szCs w:val="28"/>
        </w:rPr>
        <w:t>110</w:t>
      </w:r>
      <w:bookmarkStart w:id="0" w:name="_GoBack"/>
      <w:bookmarkEnd w:id="0"/>
    </w:p>
    <w:sectPr w:rsidR="005D3B78" w:rsidRPr="00930948" w:rsidSect="00930948"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18" w:rsidRDefault="00F71A18" w:rsidP="00022E12">
      <w:r>
        <w:separator/>
      </w:r>
    </w:p>
  </w:endnote>
  <w:endnote w:type="continuationSeparator" w:id="0">
    <w:p w:rsidR="00F71A18" w:rsidRDefault="00F71A18" w:rsidP="000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18" w:rsidRDefault="00F71A18" w:rsidP="00022E12">
      <w:r>
        <w:separator/>
      </w:r>
    </w:p>
  </w:footnote>
  <w:footnote w:type="continuationSeparator" w:id="0">
    <w:p w:rsidR="00F71A18" w:rsidRDefault="00F71A18" w:rsidP="0002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12" w:rsidRDefault="001553AB">
    <w:pPr>
      <w:pStyle w:val="a4"/>
      <w:jc w:val="right"/>
    </w:pPr>
    <w:r>
      <w:rPr>
        <w:noProof/>
      </w:rPr>
      <w:t>1</w:t>
    </w:r>
  </w:p>
  <w:p w:rsidR="00022E12" w:rsidRDefault="00022E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150BA"/>
    <w:multiLevelType w:val="hybridMultilevel"/>
    <w:tmpl w:val="637CE1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2BD"/>
    <w:rsid w:val="00022E12"/>
    <w:rsid w:val="001050A4"/>
    <w:rsid w:val="001553AB"/>
    <w:rsid w:val="0018229A"/>
    <w:rsid w:val="00225238"/>
    <w:rsid w:val="004E5BEA"/>
    <w:rsid w:val="005263D5"/>
    <w:rsid w:val="005D3B78"/>
    <w:rsid w:val="005E0497"/>
    <w:rsid w:val="006019C3"/>
    <w:rsid w:val="0061048F"/>
    <w:rsid w:val="00614D8F"/>
    <w:rsid w:val="00626E3C"/>
    <w:rsid w:val="00640B2F"/>
    <w:rsid w:val="006B4EF5"/>
    <w:rsid w:val="006E2281"/>
    <w:rsid w:val="00720FE0"/>
    <w:rsid w:val="00787108"/>
    <w:rsid w:val="007E7365"/>
    <w:rsid w:val="008336CD"/>
    <w:rsid w:val="008A0292"/>
    <w:rsid w:val="008B02BD"/>
    <w:rsid w:val="00930948"/>
    <w:rsid w:val="00944F32"/>
    <w:rsid w:val="0098751F"/>
    <w:rsid w:val="009929DA"/>
    <w:rsid w:val="00A266B0"/>
    <w:rsid w:val="00A54583"/>
    <w:rsid w:val="00A91034"/>
    <w:rsid w:val="00B35CB5"/>
    <w:rsid w:val="00B4023C"/>
    <w:rsid w:val="00B75D9F"/>
    <w:rsid w:val="00D44D17"/>
    <w:rsid w:val="00D55D82"/>
    <w:rsid w:val="00D8333E"/>
    <w:rsid w:val="00E358EB"/>
    <w:rsid w:val="00E53FD0"/>
    <w:rsid w:val="00E5679C"/>
    <w:rsid w:val="00F33FAF"/>
    <w:rsid w:val="00F71A18"/>
    <w:rsid w:val="00F73F22"/>
    <w:rsid w:val="00FE33D4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2EDFB41-1F6F-4057-9B9F-79ED6C7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5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uiPriority w:val="99"/>
    <w:rsid w:val="00D8333E"/>
    <w:rPr>
      <w:rFonts w:ascii="Tahoma" w:hAnsi="Tahoma" w:cs="Tahoma"/>
      <w:sz w:val="16"/>
      <w:szCs w:val="16"/>
    </w:rPr>
  </w:style>
  <w:style w:type="paragraph" w:styleId="a4">
    <w:name w:val="header"/>
    <w:basedOn w:val="a"/>
    <w:uiPriority w:val="99"/>
    <w:rsid w:val="00022E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022E12"/>
    <w:rPr>
      <w:sz w:val="24"/>
      <w:szCs w:val="24"/>
    </w:rPr>
  </w:style>
  <w:style w:type="paragraph" w:styleId="a6">
    <w:name w:val="footer"/>
    <w:basedOn w:val="a"/>
    <w:link w:val="a5"/>
    <w:uiPriority w:val="99"/>
    <w:rsid w:val="00022E1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Мой дом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Наталья</dc:creator>
  <cp:keywords/>
  <dc:description/>
  <cp:lastModifiedBy>admin</cp:lastModifiedBy>
  <cp:revision>2</cp:revision>
  <cp:lastPrinted>2008-03-28T09:04:00Z</cp:lastPrinted>
  <dcterms:created xsi:type="dcterms:W3CDTF">2014-02-21T21:18:00Z</dcterms:created>
  <dcterms:modified xsi:type="dcterms:W3CDTF">2014-02-21T21:18:00Z</dcterms:modified>
</cp:coreProperties>
</file>