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D0D" w:rsidRPr="00AB11FB" w:rsidRDefault="005D4D0D" w:rsidP="00AB11FB">
      <w:pPr>
        <w:spacing w:line="360" w:lineRule="auto"/>
        <w:ind w:firstLine="709"/>
        <w:jc w:val="center"/>
        <w:rPr>
          <w:sz w:val="28"/>
          <w:szCs w:val="28"/>
        </w:rPr>
      </w:pPr>
      <w:r w:rsidRPr="00AB11FB">
        <w:rPr>
          <w:sz w:val="28"/>
          <w:szCs w:val="28"/>
        </w:rPr>
        <w:t>ФЕДЕРАЛЬНОЕ</w:t>
      </w:r>
      <w:r w:rsidR="00AB11FB">
        <w:rPr>
          <w:sz w:val="28"/>
          <w:szCs w:val="28"/>
        </w:rPr>
        <w:t xml:space="preserve"> </w:t>
      </w:r>
      <w:r w:rsidRPr="00AB11FB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5D4D0D" w:rsidRPr="00AB11FB" w:rsidRDefault="005D4D0D" w:rsidP="00AB11FB">
      <w:pPr>
        <w:spacing w:line="360" w:lineRule="auto"/>
        <w:ind w:firstLine="709"/>
        <w:jc w:val="center"/>
        <w:rPr>
          <w:sz w:val="28"/>
          <w:szCs w:val="28"/>
        </w:rPr>
      </w:pPr>
      <w:r w:rsidRPr="00AB11FB">
        <w:rPr>
          <w:sz w:val="28"/>
          <w:szCs w:val="28"/>
        </w:rPr>
        <w:t>«СИБИРСКАЯ АКАДЕМИЯ ГОСУДАРСТВЕННОЙ СЛУЖБЫ»</w:t>
      </w:r>
    </w:p>
    <w:p w:rsidR="005D4D0D" w:rsidRPr="00AB11FB" w:rsidRDefault="005D4D0D" w:rsidP="00AB11FB">
      <w:pPr>
        <w:spacing w:line="360" w:lineRule="auto"/>
        <w:ind w:firstLine="709"/>
        <w:jc w:val="center"/>
        <w:rPr>
          <w:sz w:val="28"/>
          <w:szCs w:val="28"/>
        </w:rPr>
      </w:pPr>
    </w:p>
    <w:p w:rsidR="005D4D0D" w:rsidRPr="00AB11FB" w:rsidRDefault="005D4D0D" w:rsidP="00AB11FB">
      <w:pPr>
        <w:spacing w:line="360" w:lineRule="auto"/>
        <w:ind w:firstLine="709"/>
        <w:jc w:val="center"/>
        <w:rPr>
          <w:sz w:val="28"/>
          <w:szCs w:val="28"/>
        </w:rPr>
      </w:pPr>
      <w:r w:rsidRPr="00AB11FB">
        <w:rPr>
          <w:sz w:val="28"/>
          <w:szCs w:val="28"/>
        </w:rPr>
        <w:t>ИНСТИТУТ ПЕРЕПОДГОТОВКИ СПЕЦИАЛИСТОВ</w:t>
      </w:r>
    </w:p>
    <w:p w:rsidR="005D4D0D" w:rsidRPr="00AB11FB" w:rsidRDefault="005D4D0D" w:rsidP="00AB11FB">
      <w:pPr>
        <w:spacing w:line="360" w:lineRule="auto"/>
        <w:ind w:firstLine="709"/>
        <w:jc w:val="center"/>
        <w:rPr>
          <w:sz w:val="28"/>
          <w:szCs w:val="28"/>
        </w:rPr>
      </w:pPr>
    </w:p>
    <w:p w:rsidR="005D4D0D" w:rsidRPr="00AB11FB" w:rsidRDefault="005D4D0D" w:rsidP="00AB11FB">
      <w:pPr>
        <w:spacing w:line="360" w:lineRule="auto"/>
        <w:ind w:firstLine="709"/>
        <w:jc w:val="center"/>
        <w:rPr>
          <w:sz w:val="28"/>
          <w:szCs w:val="28"/>
        </w:rPr>
      </w:pPr>
      <w:r w:rsidRPr="00AB11FB">
        <w:rPr>
          <w:sz w:val="28"/>
          <w:szCs w:val="28"/>
        </w:rPr>
        <w:t>Налогооблажения и учета</w:t>
      </w:r>
    </w:p>
    <w:p w:rsidR="005D4D0D" w:rsidRPr="00AB11FB" w:rsidRDefault="005D4D0D" w:rsidP="00AB11FB">
      <w:pPr>
        <w:spacing w:line="360" w:lineRule="auto"/>
        <w:ind w:firstLine="709"/>
        <w:jc w:val="center"/>
        <w:rPr>
          <w:sz w:val="28"/>
          <w:szCs w:val="28"/>
        </w:rPr>
      </w:pPr>
      <w:r w:rsidRPr="00AB11FB">
        <w:rPr>
          <w:sz w:val="28"/>
          <w:szCs w:val="28"/>
        </w:rPr>
        <w:t>(кафедра)</w:t>
      </w:r>
    </w:p>
    <w:p w:rsidR="005D4D0D" w:rsidRPr="00AB11FB" w:rsidRDefault="005D4D0D" w:rsidP="00AB11FB">
      <w:pPr>
        <w:spacing w:line="360" w:lineRule="auto"/>
        <w:ind w:firstLine="709"/>
        <w:jc w:val="center"/>
        <w:rPr>
          <w:sz w:val="28"/>
          <w:szCs w:val="28"/>
        </w:rPr>
      </w:pPr>
    </w:p>
    <w:p w:rsidR="005D4D0D" w:rsidRPr="00AB11FB" w:rsidRDefault="005D4D0D" w:rsidP="00AB11FB">
      <w:pPr>
        <w:spacing w:line="360" w:lineRule="auto"/>
        <w:ind w:firstLine="709"/>
        <w:jc w:val="center"/>
        <w:rPr>
          <w:sz w:val="28"/>
          <w:szCs w:val="28"/>
        </w:rPr>
      </w:pPr>
      <w:r w:rsidRPr="00AB11FB">
        <w:rPr>
          <w:sz w:val="28"/>
          <w:szCs w:val="28"/>
        </w:rPr>
        <w:t>Демография</w:t>
      </w:r>
    </w:p>
    <w:p w:rsidR="005D4D0D" w:rsidRPr="00AB11FB" w:rsidRDefault="005D4D0D" w:rsidP="00AB11FB">
      <w:pPr>
        <w:spacing w:line="360" w:lineRule="auto"/>
        <w:ind w:firstLine="709"/>
        <w:jc w:val="center"/>
        <w:rPr>
          <w:sz w:val="28"/>
          <w:szCs w:val="28"/>
        </w:rPr>
      </w:pPr>
      <w:r w:rsidRPr="00AB11FB">
        <w:rPr>
          <w:sz w:val="28"/>
          <w:szCs w:val="28"/>
        </w:rPr>
        <w:t>(дисциплина)</w:t>
      </w:r>
    </w:p>
    <w:p w:rsidR="005D4D0D" w:rsidRPr="00AB11FB" w:rsidRDefault="005D4D0D" w:rsidP="00AB11FB">
      <w:pPr>
        <w:spacing w:line="360" w:lineRule="auto"/>
        <w:ind w:firstLine="709"/>
        <w:jc w:val="center"/>
        <w:rPr>
          <w:sz w:val="28"/>
          <w:szCs w:val="28"/>
        </w:rPr>
      </w:pPr>
    </w:p>
    <w:p w:rsidR="005D4D0D" w:rsidRPr="00AB11FB" w:rsidRDefault="005D4D0D" w:rsidP="00AB11FB">
      <w:pPr>
        <w:spacing w:line="360" w:lineRule="auto"/>
        <w:ind w:firstLine="709"/>
        <w:jc w:val="center"/>
        <w:rPr>
          <w:sz w:val="28"/>
          <w:szCs w:val="28"/>
        </w:rPr>
      </w:pPr>
      <w:r w:rsidRPr="00AB11FB">
        <w:rPr>
          <w:sz w:val="28"/>
          <w:szCs w:val="28"/>
        </w:rPr>
        <w:t>Письменное контрольное задание</w:t>
      </w:r>
    </w:p>
    <w:p w:rsidR="005D4D0D" w:rsidRPr="00AB11FB" w:rsidRDefault="005D4D0D" w:rsidP="00AB11FB">
      <w:pPr>
        <w:spacing w:line="360" w:lineRule="auto"/>
        <w:ind w:firstLine="709"/>
        <w:jc w:val="center"/>
        <w:rPr>
          <w:sz w:val="28"/>
          <w:szCs w:val="28"/>
        </w:rPr>
      </w:pPr>
      <w:r w:rsidRPr="00AB11FB">
        <w:rPr>
          <w:sz w:val="28"/>
          <w:szCs w:val="28"/>
        </w:rPr>
        <w:t>для студентов и слушателей дистационного обучения</w:t>
      </w:r>
    </w:p>
    <w:p w:rsidR="005D4D0D" w:rsidRPr="00AB11FB" w:rsidRDefault="005D4D0D" w:rsidP="00AB11FB">
      <w:pPr>
        <w:spacing w:line="360" w:lineRule="auto"/>
        <w:ind w:firstLine="709"/>
        <w:jc w:val="center"/>
        <w:rPr>
          <w:sz w:val="28"/>
          <w:szCs w:val="28"/>
        </w:rPr>
      </w:pPr>
    </w:p>
    <w:p w:rsidR="005D4D0D" w:rsidRPr="00AB11FB" w:rsidRDefault="005D4D0D" w:rsidP="00AB11FB">
      <w:pPr>
        <w:spacing w:line="360" w:lineRule="auto"/>
        <w:ind w:firstLine="709"/>
        <w:jc w:val="center"/>
        <w:rPr>
          <w:sz w:val="28"/>
          <w:szCs w:val="28"/>
        </w:rPr>
      </w:pPr>
    </w:p>
    <w:p w:rsidR="005D4D0D" w:rsidRPr="00AB11FB" w:rsidRDefault="005D4D0D" w:rsidP="00AB11FB">
      <w:pPr>
        <w:spacing w:line="360" w:lineRule="auto"/>
        <w:ind w:firstLine="709"/>
        <w:jc w:val="center"/>
        <w:rPr>
          <w:sz w:val="28"/>
          <w:szCs w:val="28"/>
        </w:rPr>
      </w:pPr>
      <w:r w:rsidRPr="00AB11FB">
        <w:rPr>
          <w:sz w:val="28"/>
          <w:szCs w:val="28"/>
        </w:rPr>
        <w:t>Студент</w:t>
      </w:r>
    </w:p>
    <w:p w:rsidR="005D4D0D" w:rsidRPr="00AB11FB" w:rsidRDefault="005D4D0D" w:rsidP="00AB11FB">
      <w:pPr>
        <w:spacing w:line="360" w:lineRule="auto"/>
        <w:ind w:firstLine="709"/>
        <w:jc w:val="center"/>
        <w:rPr>
          <w:sz w:val="28"/>
          <w:szCs w:val="28"/>
        </w:rPr>
      </w:pPr>
      <w:r w:rsidRPr="00AB11FB">
        <w:rPr>
          <w:sz w:val="28"/>
          <w:szCs w:val="28"/>
        </w:rPr>
        <w:t>Группа</w:t>
      </w:r>
    </w:p>
    <w:p w:rsidR="005D4D0D" w:rsidRPr="00AB11FB" w:rsidRDefault="005D4D0D" w:rsidP="00AB11FB">
      <w:pPr>
        <w:spacing w:line="360" w:lineRule="auto"/>
        <w:ind w:firstLine="709"/>
        <w:jc w:val="center"/>
        <w:rPr>
          <w:sz w:val="28"/>
          <w:szCs w:val="28"/>
        </w:rPr>
      </w:pPr>
      <w:r w:rsidRPr="00AB11FB">
        <w:rPr>
          <w:sz w:val="28"/>
          <w:szCs w:val="28"/>
        </w:rPr>
        <w:t>Дата</w:t>
      </w:r>
    </w:p>
    <w:p w:rsidR="005D4D0D" w:rsidRPr="00AB11FB" w:rsidRDefault="005D4D0D" w:rsidP="00AB11FB">
      <w:pPr>
        <w:spacing w:line="360" w:lineRule="auto"/>
        <w:ind w:firstLine="709"/>
        <w:jc w:val="center"/>
        <w:rPr>
          <w:sz w:val="28"/>
          <w:szCs w:val="28"/>
        </w:rPr>
      </w:pPr>
      <w:r w:rsidRPr="00AB11FB">
        <w:rPr>
          <w:sz w:val="28"/>
          <w:szCs w:val="28"/>
        </w:rPr>
        <w:t>Подпись</w:t>
      </w:r>
    </w:p>
    <w:p w:rsidR="005D4D0D" w:rsidRPr="00AB11FB" w:rsidRDefault="005D4D0D" w:rsidP="00AB11FB">
      <w:pPr>
        <w:spacing w:line="360" w:lineRule="auto"/>
        <w:ind w:firstLine="709"/>
        <w:jc w:val="center"/>
        <w:rPr>
          <w:sz w:val="28"/>
          <w:szCs w:val="28"/>
        </w:rPr>
      </w:pPr>
    </w:p>
    <w:p w:rsidR="005D4D0D" w:rsidRPr="00AB11FB" w:rsidRDefault="005D4D0D" w:rsidP="00AB11FB">
      <w:pPr>
        <w:spacing w:line="360" w:lineRule="auto"/>
        <w:ind w:firstLine="709"/>
        <w:jc w:val="center"/>
        <w:rPr>
          <w:sz w:val="28"/>
          <w:szCs w:val="28"/>
        </w:rPr>
      </w:pPr>
      <w:r w:rsidRPr="00AB11FB">
        <w:rPr>
          <w:sz w:val="28"/>
          <w:szCs w:val="28"/>
        </w:rPr>
        <w:t>Преподаватель</w:t>
      </w:r>
    </w:p>
    <w:p w:rsidR="005D4D0D" w:rsidRPr="00AB11FB" w:rsidRDefault="005D4D0D" w:rsidP="00AB11FB">
      <w:pPr>
        <w:spacing w:line="360" w:lineRule="auto"/>
        <w:ind w:firstLine="709"/>
        <w:jc w:val="center"/>
        <w:rPr>
          <w:sz w:val="28"/>
          <w:szCs w:val="28"/>
        </w:rPr>
      </w:pPr>
      <w:r w:rsidRPr="00AB11FB">
        <w:rPr>
          <w:sz w:val="28"/>
          <w:szCs w:val="28"/>
        </w:rPr>
        <w:t>Дата</w:t>
      </w:r>
    </w:p>
    <w:p w:rsidR="005D4D0D" w:rsidRPr="00AB11FB" w:rsidRDefault="005D4D0D" w:rsidP="00AB11FB">
      <w:pPr>
        <w:spacing w:line="360" w:lineRule="auto"/>
        <w:ind w:firstLine="709"/>
        <w:jc w:val="center"/>
        <w:rPr>
          <w:sz w:val="28"/>
          <w:szCs w:val="28"/>
        </w:rPr>
      </w:pPr>
      <w:r w:rsidRPr="00AB11FB">
        <w:rPr>
          <w:sz w:val="28"/>
          <w:szCs w:val="28"/>
        </w:rPr>
        <w:t>Оценка</w:t>
      </w:r>
    </w:p>
    <w:p w:rsidR="005D4D0D" w:rsidRPr="00AB11FB" w:rsidRDefault="005D4D0D" w:rsidP="00AB11FB">
      <w:pPr>
        <w:spacing w:line="360" w:lineRule="auto"/>
        <w:ind w:firstLine="709"/>
        <w:jc w:val="center"/>
        <w:rPr>
          <w:sz w:val="28"/>
          <w:szCs w:val="28"/>
        </w:rPr>
      </w:pPr>
      <w:r w:rsidRPr="00AB11FB">
        <w:rPr>
          <w:sz w:val="28"/>
          <w:szCs w:val="28"/>
        </w:rPr>
        <w:t>Подпись</w:t>
      </w:r>
    </w:p>
    <w:p w:rsidR="005D4D0D" w:rsidRPr="00AB11FB" w:rsidRDefault="005D4D0D" w:rsidP="00AB11FB">
      <w:pPr>
        <w:spacing w:line="360" w:lineRule="auto"/>
        <w:ind w:firstLine="709"/>
        <w:jc w:val="center"/>
        <w:rPr>
          <w:sz w:val="28"/>
          <w:szCs w:val="28"/>
        </w:rPr>
      </w:pPr>
    </w:p>
    <w:p w:rsidR="005D4D0D" w:rsidRPr="00AB11FB" w:rsidRDefault="005D4D0D" w:rsidP="00AB11FB">
      <w:pPr>
        <w:spacing w:line="360" w:lineRule="auto"/>
        <w:ind w:firstLine="709"/>
        <w:jc w:val="center"/>
        <w:rPr>
          <w:sz w:val="28"/>
          <w:szCs w:val="28"/>
        </w:rPr>
      </w:pPr>
    </w:p>
    <w:p w:rsidR="005D4D0D" w:rsidRPr="00AB11FB" w:rsidRDefault="005D4D0D" w:rsidP="00AB11FB">
      <w:pPr>
        <w:spacing w:line="360" w:lineRule="auto"/>
        <w:ind w:firstLine="709"/>
        <w:jc w:val="center"/>
        <w:rPr>
          <w:sz w:val="28"/>
          <w:szCs w:val="28"/>
        </w:rPr>
      </w:pPr>
    </w:p>
    <w:p w:rsidR="005D4D0D" w:rsidRPr="00AB11FB" w:rsidRDefault="005D4D0D" w:rsidP="00AB11FB">
      <w:pPr>
        <w:spacing w:line="360" w:lineRule="auto"/>
        <w:ind w:firstLine="709"/>
        <w:jc w:val="center"/>
        <w:rPr>
          <w:sz w:val="28"/>
          <w:szCs w:val="28"/>
        </w:rPr>
      </w:pPr>
      <w:r w:rsidRPr="00AB11FB">
        <w:rPr>
          <w:sz w:val="28"/>
          <w:szCs w:val="28"/>
        </w:rPr>
        <w:t>г. Улан-Удэ</w:t>
      </w:r>
    </w:p>
    <w:p w:rsidR="00AB11FB" w:rsidRDefault="005D4D0D" w:rsidP="00AB11FB">
      <w:pPr>
        <w:spacing w:line="360" w:lineRule="auto"/>
        <w:ind w:firstLine="709"/>
        <w:jc w:val="center"/>
        <w:rPr>
          <w:sz w:val="28"/>
          <w:szCs w:val="28"/>
        </w:rPr>
      </w:pPr>
      <w:r w:rsidRPr="00AB11FB">
        <w:rPr>
          <w:sz w:val="28"/>
          <w:szCs w:val="28"/>
        </w:rPr>
        <w:t>2007г.</w:t>
      </w:r>
    </w:p>
    <w:p w:rsidR="00A152B9" w:rsidRPr="00AB11FB" w:rsidRDefault="00AB11FB" w:rsidP="00AB11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AB11FB">
        <w:rPr>
          <w:b/>
          <w:bCs/>
          <w:sz w:val="28"/>
          <w:szCs w:val="28"/>
        </w:rPr>
        <w:t>1. Расчетно-аналитическая часть</w:t>
      </w:r>
    </w:p>
    <w:p w:rsidR="00D61537" w:rsidRPr="00AB11FB" w:rsidRDefault="00D61537" w:rsidP="00AB11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61537" w:rsidRPr="00AB11FB" w:rsidRDefault="00D61537" w:rsidP="00AB11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B11FB">
        <w:rPr>
          <w:b/>
          <w:bCs/>
          <w:sz w:val="28"/>
          <w:szCs w:val="28"/>
        </w:rPr>
        <w:t xml:space="preserve">1.1. Расчет показателей динамики за 10 лет по абсолютной </w:t>
      </w:r>
      <w:r w:rsidR="00C37298" w:rsidRPr="00AB11FB">
        <w:rPr>
          <w:b/>
          <w:bCs/>
          <w:sz w:val="28"/>
          <w:szCs w:val="28"/>
        </w:rPr>
        <w:t>ч</w:t>
      </w:r>
      <w:r w:rsidRPr="00AB11FB">
        <w:rPr>
          <w:b/>
          <w:bCs/>
          <w:sz w:val="28"/>
          <w:szCs w:val="28"/>
        </w:rPr>
        <w:t>исленно</w:t>
      </w:r>
      <w:r w:rsidR="00AB11FB" w:rsidRPr="00AB11FB">
        <w:rPr>
          <w:b/>
          <w:bCs/>
          <w:sz w:val="28"/>
          <w:szCs w:val="28"/>
        </w:rPr>
        <w:t>сти населения в республике Коми</w:t>
      </w:r>
    </w:p>
    <w:p w:rsidR="009B49EB" w:rsidRPr="00AB11FB" w:rsidRDefault="009B49EB" w:rsidP="00AB11FB">
      <w:pPr>
        <w:spacing w:line="360" w:lineRule="auto"/>
        <w:ind w:firstLine="709"/>
        <w:jc w:val="both"/>
        <w:rPr>
          <w:sz w:val="28"/>
          <w:szCs w:val="28"/>
        </w:rPr>
      </w:pPr>
    </w:p>
    <w:p w:rsidR="009B49EB" w:rsidRPr="00AB11FB" w:rsidRDefault="009B49EB" w:rsidP="00AB11FB">
      <w:pPr>
        <w:spacing w:line="360" w:lineRule="auto"/>
        <w:ind w:firstLine="709"/>
        <w:jc w:val="right"/>
        <w:rPr>
          <w:sz w:val="28"/>
          <w:szCs w:val="28"/>
        </w:rPr>
      </w:pPr>
      <w:r w:rsidRPr="00AB11FB">
        <w:rPr>
          <w:sz w:val="28"/>
          <w:szCs w:val="28"/>
        </w:rPr>
        <w:t>Динамика абсолютной численности населения в республике Коми за 1996-2005гг.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1515"/>
        <w:gridCol w:w="799"/>
        <w:gridCol w:w="891"/>
        <w:gridCol w:w="859"/>
        <w:gridCol w:w="859"/>
        <w:gridCol w:w="859"/>
        <w:gridCol w:w="857"/>
        <w:gridCol w:w="1933"/>
      </w:tblGrid>
      <w:tr w:rsidR="009B49EB" w:rsidRPr="009D2D16" w:rsidTr="009D2D16">
        <w:trPr>
          <w:jc w:val="center"/>
        </w:trPr>
        <w:tc>
          <w:tcPr>
            <w:tcW w:w="521" w:type="pct"/>
            <w:vMerge w:val="restart"/>
            <w:shd w:val="clear" w:color="auto" w:fill="auto"/>
          </w:tcPr>
          <w:p w:rsidR="009B49EB" w:rsidRPr="009D2D16" w:rsidRDefault="009B49EB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Годы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9B49EB" w:rsidRPr="009D2D16" w:rsidRDefault="009B49EB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Численность населения, тыс.чел.</w:t>
            </w:r>
          </w:p>
        </w:tc>
        <w:tc>
          <w:tcPr>
            <w:tcW w:w="882" w:type="pct"/>
            <w:gridSpan w:val="2"/>
            <w:shd w:val="clear" w:color="auto" w:fill="auto"/>
          </w:tcPr>
          <w:p w:rsidR="009B49EB" w:rsidRPr="009D2D16" w:rsidRDefault="009B49EB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Абсолютный прирост, тыс.чел.</w:t>
            </w:r>
          </w:p>
        </w:tc>
        <w:tc>
          <w:tcPr>
            <w:tcW w:w="898" w:type="pct"/>
            <w:gridSpan w:val="2"/>
            <w:shd w:val="clear" w:color="auto" w:fill="auto"/>
          </w:tcPr>
          <w:p w:rsidR="009B49EB" w:rsidRPr="009D2D16" w:rsidRDefault="009B49EB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Темп роста, %</w:t>
            </w:r>
          </w:p>
        </w:tc>
        <w:tc>
          <w:tcPr>
            <w:tcW w:w="897" w:type="pct"/>
            <w:gridSpan w:val="2"/>
            <w:shd w:val="clear" w:color="auto" w:fill="auto"/>
          </w:tcPr>
          <w:p w:rsidR="009B49EB" w:rsidRPr="009D2D16" w:rsidRDefault="009B49EB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Темп прироста,%</w:t>
            </w:r>
          </w:p>
        </w:tc>
        <w:tc>
          <w:tcPr>
            <w:tcW w:w="1010" w:type="pct"/>
            <w:vMerge w:val="restart"/>
            <w:shd w:val="clear" w:color="auto" w:fill="auto"/>
          </w:tcPr>
          <w:p w:rsidR="009B49EB" w:rsidRPr="009D2D16" w:rsidRDefault="009B49EB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Абсолютное значение 1% прироста, тыс. чел.</w:t>
            </w:r>
          </w:p>
        </w:tc>
      </w:tr>
      <w:tr w:rsidR="009B49EB" w:rsidRPr="009D2D16" w:rsidTr="009D2D16">
        <w:trPr>
          <w:jc w:val="center"/>
        </w:trPr>
        <w:tc>
          <w:tcPr>
            <w:tcW w:w="521" w:type="pct"/>
            <w:vMerge/>
            <w:shd w:val="clear" w:color="auto" w:fill="auto"/>
          </w:tcPr>
          <w:p w:rsidR="009B49EB" w:rsidRPr="009D2D16" w:rsidRDefault="009B49EB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9B49EB" w:rsidRPr="009D2D16" w:rsidRDefault="009B49EB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auto"/>
          </w:tcPr>
          <w:p w:rsidR="009B49EB" w:rsidRPr="009D2D16" w:rsidRDefault="009B49EB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цеп.</w:t>
            </w:r>
          </w:p>
        </w:tc>
        <w:tc>
          <w:tcPr>
            <w:tcW w:w="465" w:type="pct"/>
            <w:shd w:val="clear" w:color="auto" w:fill="auto"/>
          </w:tcPr>
          <w:p w:rsidR="009B49EB" w:rsidRPr="009D2D16" w:rsidRDefault="009B49EB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баз.</w:t>
            </w:r>
          </w:p>
        </w:tc>
        <w:tc>
          <w:tcPr>
            <w:tcW w:w="449" w:type="pct"/>
            <w:shd w:val="clear" w:color="auto" w:fill="auto"/>
          </w:tcPr>
          <w:p w:rsidR="009B49EB" w:rsidRPr="009D2D16" w:rsidRDefault="009B49EB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цеп.</w:t>
            </w:r>
          </w:p>
        </w:tc>
        <w:tc>
          <w:tcPr>
            <w:tcW w:w="449" w:type="pct"/>
            <w:shd w:val="clear" w:color="auto" w:fill="auto"/>
          </w:tcPr>
          <w:p w:rsidR="009B49EB" w:rsidRPr="009D2D16" w:rsidRDefault="009B49EB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баз.</w:t>
            </w:r>
          </w:p>
        </w:tc>
        <w:tc>
          <w:tcPr>
            <w:tcW w:w="449" w:type="pct"/>
            <w:shd w:val="clear" w:color="auto" w:fill="auto"/>
          </w:tcPr>
          <w:p w:rsidR="009B49EB" w:rsidRPr="009D2D16" w:rsidRDefault="009B49EB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цеп.</w:t>
            </w:r>
          </w:p>
        </w:tc>
        <w:tc>
          <w:tcPr>
            <w:tcW w:w="447" w:type="pct"/>
            <w:shd w:val="clear" w:color="auto" w:fill="auto"/>
          </w:tcPr>
          <w:p w:rsidR="009B49EB" w:rsidRPr="009D2D16" w:rsidRDefault="009B49EB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баз.</w:t>
            </w:r>
          </w:p>
        </w:tc>
        <w:tc>
          <w:tcPr>
            <w:tcW w:w="1010" w:type="pct"/>
            <w:vMerge/>
            <w:shd w:val="clear" w:color="auto" w:fill="auto"/>
          </w:tcPr>
          <w:p w:rsidR="009B49EB" w:rsidRPr="009D2D16" w:rsidRDefault="009B49EB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</w:p>
        </w:tc>
      </w:tr>
      <w:tr w:rsidR="00324011" w:rsidRPr="009D2D16" w:rsidTr="009D2D16">
        <w:trPr>
          <w:jc w:val="center"/>
        </w:trPr>
        <w:tc>
          <w:tcPr>
            <w:tcW w:w="521" w:type="pct"/>
            <w:shd w:val="clear" w:color="auto" w:fill="auto"/>
          </w:tcPr>
          <w:p w:rsidR="00324011" w:rsidRPr="009D2D16" w:rsidRDefault="00324011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1996</w:t>
            </w:r>
          </w:p>
        </w:tc>
        <w:tc>
          <w:tcPr>
            <w:tcW w:w="791" w:type="pct"/>
            <w:shd w:val="clear" w:color="auto" w:fill="auto"/>
          </w:tcPr>
          <w:p w:rsidR="00324011" w:rsidRPr="009D2D16" w:rsidRDefault="00324011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1185</w:t>
            </w:r>
          </w:p>
        </w:tc>
        <w:tc>
          <w:tcPr>
            <w:tcW w:w="417" w:type="pct"/>
            <w:shd w:val="clear" w:color="auto" w:fill="auto"/>
          </w:tcPr>
          <w:p w:rsidR="00324011" w:rsidRPr="009D2D16" w:rsidRDefault="00324011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</w:t>
            </w:r>
          </w:p>
        </w:tc>
        <w:tc>
          <w:tcPr>
            <w:tcW w:w="465" w:type="pct"/>
            <w:shd w:val="clear" w:color="auto" w:fill="auto"/>
          </w:tcPr>
          <w:p w:rsidR="00324011" w:rsidRPr="009D2D16" w:rsidRDefault="00324011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:rsidR="00324011" w:rsidRPr="009D2D16" w:rsidRDefault="00324011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:rsidR="00324011" w:rsidRPr="009D2D16" w:rsidRDefault="00324011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:rsidR="00324011" w:rsidRPr="009D2D16" w:rsidRDefault="00324011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</w:t>
            </w:r>
          </w:p>
        </w:tc>
        <w:tc>
          <w:tcPr>
            <w:tcW w:w="447" w:type="pct"/>
            <w:shd w:val="clear" w:color="auto" w:fill="auto"/>
          </w:tcPr>
          <w:p w:rsidR="00324011" w:rsidRPr="009D2D16" w:rsidRDefault="00324011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</w:t>
            </w:r>
          </w:p>
        </w:tc>
        <w:tc>
          <w:tcPr>
            <w:tcW w:w="1010" w:type="pct"/>
            <w:shd w:val="clear" w:color="auto" w:fill="auto"/>
          </w:tcPr>
          <w:p w:rsidR="00324011" w:rsidRPr="009D2D16" w:rsidRDefault="00324011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</w:t>
            </w:r>
          </w:p>
        </w:tc>
      </w:tr>
      <w:tr w:rsidR="00F31BE0" w:rsidRPr="009D2D16" w:rsidTr="009D2D16">
        <w:trPr>
          <w:jc w:val="center"/>
        </w:trPr>
        <w:tc>
          <w:tcPr>
            <w:tcW w:w="521" w:type="pct"/>
            <w:shd w:val="clear" w:color="auto" w:fill="auto"/>
          </w:tcPr>
          <w:p w:rsidR="00F31BE0" w:rsidRPr="009D2D16" w:rsidRDefault="00F31BE0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1997</w:t>
            </w:r>
          </w:p>
        </w:tc>
        <w:tc>
          <w:tcPr>
            <w:tcW w:w="791" w:type="pct"/>
            <w:shd w:val="clear" w:color="auto" w:fill="auto"/>
          </w:tcPr>
          <w:p w:rsidR="00F31BE0" w:rsidRPr="009D2D16" w:rsidRDefault="00F31BE0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1174</w:t>
            </w:r>
          </w:p>
        </w:tc>
        <w:tc>
          <w:tcPr>
            <w:tcW w:w="417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-11</w:t>
            </w:r>
          </w:p>
        </w:tc>
        <w:tc>
          <w:tcPr>
            <w:tcW w:w="465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-11</w:t>
            </w:r>
          </w:p>
        </w:tc>
        <w:tc>
          <w:tcPr>
            <w:tcW w:w="449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99,07</w:t>
            </w:r>
          </w:p>
        </w:tc>
        <w:tc>
          <w:tcPr>
            <w:tcW w:w="449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99,07</w:t>
            </w:r>
          </w:p>
        </w:tc>
        <w:tc>
          <w:tcPr>
            <w:tcW w:w="449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-0,93</w:t>
            </w:r>
          </w:p>
        </w:tc>
        <w:tc>
          <w:tcPr>
            <w:tcW w:w="447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-0,93</w:t>
            </w:r>
          </w:p>
        </w:tc>
        <w:tc>
          <w:tcPr>
            <w:tcW w:w="1010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11,85</w:t>
            </w:r>
          </w:p>
        </w:tc>
      </w:tr>
      <w:tr w:rsidR="00F31BE0" w:rsidRPr="009D2D16" w:rsidTr="009D2D16">
        <w:trPr>
          <w:jc w:val="center"/>
        </w:trPr>
        <w:tc>
          <w:tcPr>
            <w:tcW w:w="521" w:type="pct"/>
            <w:shd w:val="clear" w:color="auto" w:fill="auto"/>
          </w:tcPr>
          <w:p w:rsidR="00F31BE0" w:rsidRPr="009D2D16" w:rsidRDefault="00F31BE0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1998</w:t>
            </w:r>
          </w:p>
        </w:tc>
        <w:tc>
          <w:tcPr>
            <w:tcW w:w="791" w:type="pct"/>
            <w:shd w:val="clear" w:color="auto" w:fill="auto"/>
          </w:tcPr>
          <w:p w:rsidR="00F31BE0" w:rsidRPr="009D2D16" w:rsidRDefault="00F31BE0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1161</w:t>
            </w:r>
          </w:p>
        </w:tc>
        <w:tc>
          <w:tcPr>
            <w:tcW w:w="417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-13</w:t>
            </w:r>
          </w:p>
        </w:tc>
        <w:tc>
          <w:tcPr>
            <w:tcW w:w="465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-24</w:t>
            </w:r>
          </w:p>
        </w:tc>
        <w:tc>
          <w:tcPr>
            <w:tcW w:w="449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98,89</w:t>
            </w:r>
          </w:p>
        </w:tc>
        <w:tc>
          <w:tcPr>
            <w:tcW w:w="449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97,97</w:t>
            </w:r>
          </w:p>
        </w:tc>
        <w:tc>
          <w:tcPr>
            <w:tcW w:w="449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-1,11</w:t>
            </w:r>
          </w:p>
        </w:tc>
        <w:tc>
          <w:tcPr>
            <w:tcW w:w="447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-2,03</w:t>
            </w:r>
          </w:p>
        </w:tc>
        <w:tc>
          <w:tcPr>
            <w:tcW w:w="1010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11,74</w:t>
            </w:r>
          </w:p>
        </w:tc>
      </w:tr>
      <w:tr w:rsidR="00F31BE0" w:rsidRPr="009D2D16" w:rsidTr="009D2D16">
        <w:trPr>
          <w:jc w:val="center"/>
        </w:trPr>
        <w:tc>
          <w:tcPr>
            <w:tcW w:w="521" w:type="pct"/>
            <w:shd w:val="clear" w:color="auto" w:fill="auto"/>
          </w:tcPr>
          <w:p w:rsidR="00F31BE0" w:rsidRPr="009D2D16" w:rsidRDefault="00F31BE0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1999</w:t>
            </w:r>
          </w:p>
        </w:tc>
        <w:tc>
          <w:tcPr>
            <w:tcW w:w="791" w:type="pct"/>
            <w:shd w:val="clear" w:color="auto" w:fill="auto"/>
          </w:tcPr>
          <w:p w:rsidR="00F31BE0" w:rsidRPr="009D2D16" w:rsidRDefault="00F31BE0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1125,4</w:t>
            </w:r>
          </w:p>
        </w:tc>
        <w:tc>
          <w:tcPr>
            <w:tcW w:w="417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-35,6</w:t>
            </w:r>
          </w:p>
        </w:tc>
        <w:tc>
          <w:tcPr>
            <w:tcW w:w="465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-59,6</w:t>
            </w:r>
          </w:p>
        </w:tc>
        <w:tc>
          <w:tcPr>
            <w:tcW w:w="449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96,93</w:t>
            </w:r>
          </w:p>
        </w:tc>
        <w:tc>
          <w:tcPr>
            <w:tcW w:w="449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94,97</w:t>
            </w:r>
          </w:p>
        </w:tc>
        <w:tc>
          <w:tcPr>
            <w:tcW w:w="449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-3,07</w:t>
            </w:r>
          </w:p>
        </w:tc>
        <w:tc>
          <w:tcPr>
            <w:tcW w:w="447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-5,03</w:t>
            </w:r>
          </w:p>
        </w:tc>
        <w:tc>
          <w:tcPr>
            <w:tcW w:w="1010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11,61</w:t>
            </w:r>
          </w:p>
        </w:tc>
      </w:tr>
      <w:tr w:rsidR="00F31BE0" w:rsidRPr="009D2D16" w:rsidTr="009D2D16">
        <w:trPr>
          <w:jc w:val="center"/>
        </w:trPr>
        <w:tc>
          <w:tcPr>
            <w:tcW w:w="521" w:type="pct"/>
            <w:shd w:val="clear" w:color="auto" w:fill="auto"/>
          </w:tcPr>
          <w:p w:rsidR="00F31BE0" w:rsidRPr="009D2D16" w:rsidRDefault="00F31BE0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2000</w:t>
            </w:r>
          </w:p>
        </w:tc>
        <w:tc>
          <w:tcPr>
            <w:tcW w:w="791" w:type="pct"/>
            <w:shd w:val="clear" w:color="auto" w:fill="auto"/>
          </w:tcPr>
          <w:p w:rsidR="00F31BE0" w:rsidRPr="009D2D16" w:rsidRDefault="00F31BE0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1057,9</w:t>
            </w:r>
          </w:p>
        </w:tc>
        <w:tc>
          <w:tcPr>
            <w:tcW w:w="417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-67,5</w:t>
            </w:r>
          </w:p>
        </w:tc>
        <w:tc>
          <w:tcPr>
            <w:tcW w:w="465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-127,1</w:t>
            </w:r>
          </w:p>
        </w:tc>
        <w:tc>
          <w:tcPr>
            <w:tcW w:w="449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94,00</w:t>
            </w:r>
          </w:p>
        </w:tc>
        <w:tc>
          <w:tcPr>
            <w:tcW w:w="449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89,27</w:t>
            </w:r>
          </w:p>
        </w:tc>
        <w:tc>
          <w:tcPr>
            <w:tcW w:w="449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-6,00</w:t>
            </w:r>
          </w:p>
        </w:tc>
        <w:tc>
          <w:tcPr>
            <w:tcW w:w="447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-10,73</w:t>
            </w:r>
          </w:p>
        </w:tc>
        <w:tc>
          <w:tcPr>
            <w:tcW w:w="1010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11,254</w:t>
            </w:r>
          </w:p>
        </w:tc>
      </w:tr>
      <w:tr w:rsidR="00F31BE0" w:rsidRPr="009D2D16" w:rsidTr="009D2D16">
        <w:trPr>
          <w:jc w:val="center"/>
        </w:trPr>
        <w:tc>
          <w:tcPr>
            <w:tcW w:w="521" w:type="pct"/>
            <w:shd w:val="clear" w:color="auto" w:fill="auto"/>
          </w:tcPr>
          <w:p w:rsidR="00F31BE0" w:rsidRPr="009D2D16" w:rsidRDefault="00F31BE0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2001</w:t>
            </w:r>
          </w:p>
        </w:tc>
        <w:tc>
          <w:tcPr>
            <w:tcW w:w="791" w:type="pct"/>
            <w:shd w:val="clear" w:color="auto" w:fill="auto"/>
          </w:tcPr>
          <w:p w:rsidR="00F31BE0" w:rsidRPr="009D2D16" w:rsidRDefault="00F31BE0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1042,9</w:t>
            </w:r>
          </w:p>
        </w:tc>
        <w:tc>
          <w:tcPr>
            <w:tcW w:w="417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-15</w:t>
            </w:r>
          </w:p>
        </w:tc>
        <w:tc>
          <w:tcPr>
            <w:tcW w:w="465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-142,1</w:t>
            </w:r>
          </w:p>
        </w:tc>
        <w:tc>
          <w:tcPr>
            <w:tcW w:w="449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98,58</w:t>
            </w:r>
          </w:p>
        </w:tc>
        <w:tc>
          <w:tcPr>
            <w:tcW w:w="449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88,01</w:t>
            </w:r>
          </w:p>
        </w:tc>
        <w:tc>
          <w:tcPr>
            <w:tcW w:w="449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-1,42</w:t>
            </w:r>
          </w:p>
        </w:tc>
        <w:tc>
          <w:tcPr>
            <w:tcW w:w="447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-11,99</w:t>
            </w:r>
          </w:p>
        </w:tc>
        <w:tc>
          <w:tcPr>
            <w:tcW w:w="1010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10,579</w:t>
            </w:r>
          </w:p>
        </w:tc>
      </w:tr>
      <w:tr w:rsidR="00F31BE0" w:rsidRPr="009D2D16" w:rsidTr="009D2D16">
        <w:trPr>
          <w:jc w:val="center"/>
        </w:trPr>
        <w:tc>
          <w:tcPr>
            <w:tcW w:w="521" w:type="pct"/>
            <w:shd w:val="clear" w:color="auto" w:fill="auto"/>
          </w:tcPr>
          <w:p w:rsidR="00F31BE0" w:rsidRPr="009D2D16" w:rsidRDefault="00F31BE0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2002</w:t>
            </w:r>
          </w:p>
        </w:tc>
        <w:tc>
          <w:tcPr>
            <w:tcW w:w="791" w:type="pct"/>
            <w:shd w:val="clear" w:color="auto" w:fill="auto"/>
          </w:tcPr>
          <w:p w:rsidR="00F31BE0" w:rsidRPr="009D2D16" w:rsidRDefault="00F31BE0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1029,6</w:t>
            </w:r>
          </w:p>
        </w:tc>
        <w:tc>
          <w:tcPr>
            <w:tcW w:w="417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-13,3</w:t>
            </w:r>
          </w:p>
        </w:tc>
        <w:tc>
          <w:tcPr>
            <w:tcW w:w="465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-155,4</w:t>
            </w:r>
          </w:p>
        </w:tc>
        <w:tc>
          <w:tcPr>
            <w:tcW w:w="449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98,72</w:t>
            </w:r>
          </w:p>
        </w:tc>
        <w:tc>
          <w:tcPr>
            <w:tcW w:w="449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86,89</w:t>
            </w:r>
          </w:p>
        </w:tc>
        <w:tc>
          <w:tcPr>
            <w:tcW w:w="449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-1,28</w:t>
            </w:r>
          </w:p>
        </w:tc>
        <w:tc>
          <w:tcPr>
            <w:tcW w:w="447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-13,11</w:t>
            </w:r>
          </w:p>
        </w:tc>
        <w:tc>
          <w:tcPr>
            <w:tcW w:w="1010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10,429</w:t>
            </w:r>
          </w:p>
        </w:tc>
      </w:tr>
      <w:tr w:rsidR="00F31BE0" w:rsidRPr="009D2D16" w:rsidTr="009D2D16">
        <w:trPr>
          <w:jc w:val="center"/>
        </w:trPr>
        <w:tc>
          <w:tcPr>
            <w:tcW w:w="521" w:type="pct"/>
            <w:shd w:val="clear" w:color="auto" w:fill="auto"/>
          </w:tcPr>
          <w:p w:rsidR="00F31BE0" w:rsidRPr="009D2D16" w:rsidRDefault="00F31BE0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2003</w:t>
            </w:r>
          </w:p>
        </w:tc>
        <w:tc>
          <w:tcPr>
            <w:tcW w:w="791" w:type="pct"/>
            <w:shd w:val="clear" w:color="auto" w:fill="auto"/>
          </w:tcPr>
          <w:p w:rsidR="00F31BE0" w:rsidRPr="009D2D16" w:rsidRDefault="00F31BE0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1016</w:t>
            </w:r>
          </w:p>
        </w:tc>
        <w:tc>
          <w:tcPr>
            <w:tcW w:w="417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-13,6</w:t>
            </w:r>
          </w:p>
        </w:tc>
        <w:tc>
          <w:tcPr>
            <w:tcW w:w="465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-169</w:t>
            </w:r>
          </w:p>
        </w:tc>
        <w:tc>
          <w:tcPr>
            <w:tcW w:w="449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98,68</w:t>
            </w:r>
          </w:p>
        </w:tc>
        <w:tc>
          <w:tcPr>
            <w:tcW w:w="449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85,74</w:t>
            </w:r>
          </w:p>
        </w:tc>
        <w:tc>
          <w:tcPr>
            <w:tcW w:w="449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-1,32</w:t>
            </w:r>
          </w:p>
        </w:tc>
        <w:tc>
          <w:tcPr>
            <w:tcW w:w="447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-14,26</w:t>
            </w:r>
          </w:p>
        </w:tc>
        <w:tc>
          <w:tcPr>
            <w:tcW w:w="1010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10,296</w:t>
            </w:r>
          </w:p>
        </w:tc>
      </w:tr>
      <w:tr w:rsidR="00F31BE0" w:rsidRPr="009D2D16" w:rsidTr="009D2D16">
        <w:trPr>
          <w:jc w:val="center"/>
        </w:trPr>
        <w:tc>
          <w:tcPr>
            <w:tcW w:w="521" w:type="pct"/>
            <w:shd w:val="clear" w:color="auto" w:fill="auto"/>
          </w:tcPr>
          <w:p w:rsidR="00F31BE0" w:rsidRPr="009D2D16" w:rsidRDefault="00F31BE0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2004</w:t>
            </w:r>
          </w:p>
        </w:tc>
        <w:tc>
          <w:tcPr>
            <w:tcW w:w="791" w:type="pct"/>
            <w:shd w:val="clear" w:color="auto" w:fill="auto"/>
          </w:tcPr>
          <w:p w:rsidR="00F31BE0" w:rsidRPr="009D2D16" w:rsidRDefault="00F31BE0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1005,7</w:t>
            </w:r>
          </w:p>
        </w:tc>
        <w:tc>
          <w:tcPr>
            <w:tcW w:w="417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-10,3</w:t>
            </w:r>
          </w:p>
        </w:tc>
        <w:tc>
          <w:tcPr>
            <w:tcW w:w="465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-179,3</w:t>
            </w:r>
          </w:p>
        </w:tc>
        <w:tc>
          <w:tcPr>
            <w:tcW w:w="449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98,99</w:t>
            </w:r>
          </w:p>
        </w:tc>
        <w:tc>
          <w:tcPr>
            <w:tcW w:w="449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84,87</w:t>
            </w:r>
          </w:p>
        </w:tc>
        <w:tc>
          <w:tcPr>
            <w:tcW w:w="449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-1,01</w:t>
            </w:r>
          </w:p>
        </w:tc>
        <w:tc>
          <w:tcPr>
            <w:tcW w:w="447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-15,13</w:t>
            </w:r>
          </w:p>
        </w:tc>
        <w:tc>
          <w:tcPr>
            <w:tcW w:w="1010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10,16</w:t>
            </w:r>
          </w:p>
        </w:tc>
      </w:tr>
      <w:tr w:rsidR="00F31BE0" w:rsidRPr="009D2D16" w:rsidTr="009D2D16">
        <w:trPr>
          <w:jc w:val="center"/>
        </w:trPr>
        <w:tc>
          <w:tcPr>
            <w:tcW w:w="521" w:type="pct"/>
            <w:shd w:val="clear" w:color="auto" w:fill="auto"/>
          </w:tcPr>
          <w:p w:rsidR="00F31BE0" w:rsidRPr="009D2D16" w:rsidRDefault="00F31BE0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2005</w:t>
            </w:r>
          </w:p>
        </w:tc>
        <w:tc>
          <w:tcPr>
            <w:tcW w:w="791" w:type="pct"/>
            <w:shd w:val="clear" w:color="auto" w:fill="auto"/>
          </w:tcPr>
          <w:p w:rsidR="00F31BE0" w:rsidRPr="009D2D16" w:rsidRDefault="00F31BE0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996,4</w:t>
            </w:r>
          </w:p>
        </w:tc>
        <w:tc>
          <w:tcPr>
            <w:tcW w:w="417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-9,3</w:t>
            </w:r>
          </w:p>
        </w:tc>
        <w:tc>
          <w:tcPr>
            <w:tcW w:w="465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-188,6</w:t>
            </w:r>
          </w:p>
        </w:tc>
        <w:tc>
          <w:tcPr>
            <w:tcW w:w="449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99,08</w:t>
            </w:r>
          </w:p>
        </w:tc>
        <w:tc>
          <w:tcPr>
            <w:tcW w:w="449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84,08</w:t>
            </w:r>
          </w:p>
        </w:tc>
        <w:tc>
          <w:tcPr>
            <w:tcW w:w="449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-0,92</w:t>
            </w:r>
          </w:p>
        </w:tc>
        <w:tc>
          <w:tcPr>
            <w:tcW w:w="447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-15,92</w:t>
            </w:r>
          </w:p>
        </w:tc>
        <w:tc>
          <w:tcPr>
            <w:tcW w:w="1010" w:type="pct"/>
            <w:shd w:val="clear" w:color="auto" w:fill="auto"/>
            <w:vAlign w:val="bottom"/>
          </w:tcPr>
          <w:p w:rsidR="00F31BE0" w:rsidRPr="009D2D16" w:rsidRDefault="00F31BE0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10,057</w:t>
            </w:r>
          </w:p>
        </w:tc>
      </w:tr>
    </w:tbl>
    <w:p w:rsidR="00AB11FB" w:rsidRDefault="00AB11FB" w:rsidP="00AB11FB">
      <w:pPr>
        <w:tabs>
          <w:tab w:val="left" w:pos="2140"/>
        </w:tabs>
        <w:spacing w:line="360" w:lineRule="auto"/>
        <w:ind w:firstLine="709"/>
        <w:jc w:val="both"/>
        <w:rPr>
          <w:sz w:val="28"/>
          <w:szCs w:val="28"/>
        </w:rPr>
      </w:pPr>
    </w:p>
    <w:p w:rsidR="009B49EB" w:rsidRPr="00AB11FB" w:rsidRDefault="00325C53" w:rsidP="00AB11FB">
      <w:pPr>
        <w:tabs>
          <w:tab w:val="left" w:pos="2140"/>
        </w:tabs>
        <w:spacing w:line="360" w:lineRule="auto"/>
        <w:ind w:firstLine="709"/>
        <w:jc w:val="both"/>
        <w:rPr>
          <w:sz w:val="28"/>
          <w:szCs w:val="28"/>
        </w:rPr>
      </w:pPr>
      <w:r w:rsidRPr="00AB11FB">
        <w:rPr>
          <w:sz w:val="28"/>
          <w:szCs w:val="28"/>
        </w:rPr>
        <w:t xml:space="preserve">Постоянное население республики Коми на 1 января 2005г. </w:t>
      </w:r>
      <w:r w:rsidR="00530A22" w:rsidRPr="00AB11FB">
        <w:rPr>
          <w:sz w:val="28"/>
          <w:szCs w:val="28"/>
        </w:rPr>
        <w:t xml:space="preserve">составило </w:t>
      </w:r>
      <w:r w:rsidRPr="00AB11FB">
        <w:rPr>
          <w:sz w:val="28"/>
          <w:szCs w:val="28"/>
        </w:rPr>
        <w:t>996,4 тыс. чел. и по сравнению с соответствующей датой 1996г. сократилось на 188,6 тыс. чел. ( на 15,92%), а по сравнению с предыдущим годом на 9,3</w:t>
      </w:r>
      <w:r w:rsidR="00530A22" w:rsidRPr="00AB11FB">
        <w:rPr>
          <w:sz w:val="28"/>
          <w:szCs w:val="28"/>
        </w:rPr>
        <w:t xml:space="preserve"> </w:t>
      </w:r>
      <w:r w:rsidRPr="00AB11FB">
        <w:rPr>
          <w:sz w:val="28"/>
          <w:szCs w:val="28"/>
        </w:rPr>
        <w:t>тыс. чел.</w:t>
      </w:r>
      <w:r w:rsidR="00530A22" w:rsidRPr="00AB11FB">
        <w:rPr>
          <w:sz w:val="28"/>
          <w:szCs w:val="28"/>
        </w:rPr>
        <w:t xml:space="preserve"> ( 0,92%). За 1996-2005гг. республика Коми в среднем ежегодно теряла </w:t>
      </w:r>
      <w:r w:rsidR="00596067" w:rsidRPr="00AB11FB">
        <w:rPr>
          <w:sz w:val="28"/>
          <w:szCs w:val="28"/>
        </w:rPr>
        <w:t>1,3%.</w:t>
      </w:r>
      <w:r w:rsidR="00AB11FB">
        <w:rPr>
          <w:sz w:val="28"/>
          <w:szCs w:val="28"/>
        </w:rPr>
        <w:t xml:space="preserve"> </w:t>
      </w:r>
      <w:r w:rsidR="00596067" w:rsidRPr="00AB11FB">
        <w:rPr>
          <w:sz w:val="28"/>
          <w:szCs w:val="28"/>
        </w:rPr>
        <w:t>После 1999г. население республики Коми началось резко снижаться</w:t>
      </w:r>
      <w:r w:rsidR="00F31BE0" w:rsidRPr="00AB11FB">
        <w:rPr>
          <w:sz w:val="28"/>
          <w:szCs w:val="28"/>
        </w:rPr>
        <w:t>,</w:t>
      </w:r>
      <w:r w:rsidR="00596067" w:rsidRPr="00AB11FB">
        <w:rPr>
          <w:sz w:val="28"/>
          <w:szCs w:val="28"/>
        </w:rPr>
        <w:t xml:space="preserve"> в </w:t>
      </w:r>
      <w:r w:rsidR="00695D9B" w:rsidRPr="00AB11FB">
        <w:rPr>
          <w:sz w:val="28"/>
          <w:szCs w:val="28"/>
        </w:rPr>
        <w:t>1999</w:t>
      </w:r>
      <w:r w:rsidR="00596067" w:rsidRPr="00AB11FB">
        <w:rPr>
          <w:sz w:val="28"/>
          <w:szCs w:val="28"/>
        </w:rPr>
        <w:t xml:space="preserve">г. по сравнению с </w:t>
      </w:r>
      <w:r w:rsidR="00695D9B" w:rsidRPr="00AB11FB">
        <w:rPr>
          <w:sz w:val="28"/>
          <w:szCs w:val="28"/>
        </w:rPr>
        <w:t>1998г. снизилось на 35,6</w:t>
      </w:r>
      <w:r w:rsidR="00596067" w:rsidRPr="00AB11FB">
        <w:rPr>
          <w:sz w:val="28"/>
          <w:szCs w:val="28"/>
        </w:rPr>
        <w:t xml:space="preserve"> тыс. чел.</w:t>
      </w:r>
      <w:r w:rsidR="00F31BE0" w:rsidRPr="00AB11FB">
        <w:rPr>
          <w:sz w:val="28"/>
          <w:szCs w:val="28"/>
        </w:rPr>
        <w:t xml:space="preserve"> (на </w:t>
      </w:r>
      <w:r w:rsidR="00695D9B" w:rsidRPr="00AB11FB">
        <w:rPr>
          <w:sz w:val="28"/>
          <w:szCs w:val="28"/>
        </w:rPr>
        <w:t>3,07</w:t>
      </w:r>
      <w:r w:rsidR="00F31BE0" w:rsidRPr="00AB11FB">
        <w:rPr>
          <w:sz w:val="28"/>
          <w:szCs w:val="28"/>
        </w:rPr>
        <w:t>%)</w:t>
      </w:r>
      <w:r w:rsidR="00695D9B" w:rsidRPr="00AB11FB">
        <w:rPr>
          <w:sz w:val="28"/>
          <w:szCs w:val="28"/>
        </w:rPr>
        <w:t>, а в 2000г. по сравнению с 1999</w:t>
      </w:r>
      <w:r w:rsidR="00596067" w:rsidRPr="00AB11FB">
        <w:rPr>
          <w:sz w:val="28"/>
          <w:szCs w:val="28"/>
        </w:rPr>
        <w:t xml:space="preserve">г. уже снизилось на </w:t>
      </w:r>
      <w:r w:rsidR="00695D9B" w:rsidRPr="00AB11FB">
        <w:rPr>
          <w:sz w:val="28"/>
          <w:szCs w:val="28"/>
        </w:rPr>
        <w:t>67,5</w:t>
      </w:r>
      <w:r w:rsidR="00596067" w:rsidRPr="00AB11FB">
        <w:rPr>
          <w:sz w:val="28"/>
          <w:szCs w:val="28"/>
        </w:rPr>
        <w:t xml:space="preserve"> тыс. чел.</w:t>
      </w:r>
      <w:r w:rsidR="00F31BE0" w:rsidRPr="00AB11FB">
        <w:rPr>
          <w:sz w:val="28"/>
          <w:szCs w:val="28"/>
        </w:rPr>
        <w:t xml:space="preserve"> (на </w:t>
      </w:r>
      <w:r w:rsidR="00695D9B" w:rsidRPr="00AB11FB">
        <w:rPr>
          <w:sz w:val="28"/>
          <w:szCs w:val="28"/>
        </w:rPr>
        <w:t>6</w:t>
      </w:r>
      <w:r w:rsidR="00F31BE0" w:rsidRPr="00AB11FB">
        <w:rPr>
          <w:sz w:val="28"/>
          <w:szCs w:val="28"/>
        </w:rPr>
        <w:t>%)</w:t>
      </w:r>
      <w:r w:rsidR="00AB11FB">
        <w:rPr>
          <w:sz w:val="28"/>
          <w:szCs w:val="28"/>
        </w:rPr>
        <w:t xml:space="preserve"> </w:t>
      </w:r>
      <w:r w:rsidR="00596067" w:rsidRPr="00AB11FB">
        <w:rPr>
          <w:sz w:val="28"/>
          <w:szCs w:val="28"/>
        </w:rPr>
        <w:t>Но</w:t>
      </w:r>
      <w:r w:rsidR="00AB11FB">
        <w:rPr>
          <w:sz w:val="28"/>
          <w:szCs w:val="28"/>
        </w:rPr>
        <w:t xml:space="preserve"> </w:t>
      </w:r>
      <w:r w:rsidR="00596067" w:rsidRPr="00AB11FB">
        <w:rPr>
          <w:sz w:val="28"/>
          <w:szCs w:val="28"/>
        </w:rPr>
        <w:t>с</w:t>
      </w:r>
      <w:r w:rsidR="00695D9B" w:rsidRPr="00AB11FB">
        <w:rPr>
          <w:sz w:val="28"/>
          <w:szCs w:val="28"/>
        </w:rPr>
        <w:t xml:space="preserve"> 2001</w:t>
      </w:r>
      <w:r w:rsidR="00596067" w:rsidRPr="00AB11FB">
        <w:rPr>
          <w:sz w:val="28"/>
          <w:szCs w:val="28"/>
        </w:rPr>
        <w:t>г. ситуация начала выравниваться</w:t>
      </w:r>
      <w:r w:rsidR="00AB11FB">
        <w:rPr>
          <w:sz w:val="28"/>
          <w:szCs w:val="28"/>
        </w:rPr>
        <w:t xml:space="preserve"> </w:t>
      </w:r>
      <w:r w:rsidR="00695D9B" w:rsidRPr="00AB11FB">
        <w:rPr>
          <w:sz w:val="28"/>
          <w:szCs w:val="28"/>
        </w:rPr>
        <w:t>в 200</w:t>
      </w:r>
      <w:r w:rsidR="00121DB0" w:rsidRPr="00AB11FB">
        <w:rPr>
          <w:sz w:val="28"/>
          <w:szCs w:val="28"/>
        </w:rPr>
        <w:t>1г. по сравнению с 2000</w:t>
      </w:r>
      <w:r w:rsidR="00F31BE0" w:rsidRPr="00AB11FB">
        <w:rPr>
          <w:sz w:val="28"/>
          <w:szCs w:val="28"/>
        </w:rPr>
        <w:t>г. население снизилось на</w:t>
      </w:r>
      <w:r w:rsidR="00AB11FB">
        <w:rPr>
          <w:sz w:val="28"/>
          <w:szCs w:val="28"/>
        </w:rPr>
        <w:t xml:space="preserve"> </w:t>
      </w:r>
      <w:r w:rsidR="00F31BE0" w:rsidRPr="00AB11FB">
        <w:rPr>
          <w:sz w:val="28"/>
          <w:szCs w:val="28"/>
        </w:rPr>
        <w:t>1</w:t>
      </w:r>
      <w:r w:rsidR="00121DB0" w:rsidRPr="00AB11FB">
        <w:rPr>
          <w:sz w:val="28"/>
          <w:szCs w:val="28"/>
        </w:rPr>
        <w:t>5</w:t>
      </w:r>
      <w:r w:rsidR="00F31BE0" w:rsidRPr="00AB11FB">
        <w:rPr>
          <w:sz w:val="28"/>
          <w:szCs w:val="28"/>
        </w:rPr>
        <w:t xml:space="preserve"> тыс.чел.</w:t>
      </w:r>
      <w:r w:rsidR="00121DB0" w:rsidRPr="00AB11FB">
        <w:rPr>
          <w:sz w:val="28"/>
          <w:szCs w:val="28"/>
        </w:rPr>
        <w:t xml:space="preserve"> (на 1,42%)</w:t>
      </w:r>
      <w:r w:rsidR="00F31BE0" w:rsidRPr="00AB11FB">
        <w:rPr>
          <w:sz w:val="28"/>
          <w:szCs w:val="28"/>
        </w:rPr>
        <w:t>,</w:t>
      </w:r>
      <w:r w:rsidR="00AB11FB">
        <w:rPr>
          <w:sz w:val="28"/>
          <w:szCs w:val="28"/>
        </w:rPr>
        <w:t xml:space="preserve"> </w:t>
      </w:r>
      <w:r w:rsidR="00F31BE0" w:rsidRPr="00AB11FB">
        <w:rPr>
          <w:sz w:val="28"/>
          <w:szCs w:val="28"/>
        </w:rPr>
        <w:t xml:space="preserve">а в 2005г. по сравнению с 2004г. снизилось всего на 9,3 тыс. </w:t>
      </w:r>
      <w:r w:rsidR="00F46925" w:rsidRPr="00AB11FB">
        <w:rPr>
          <w:sz w:val="28"/>
          <w:szCs w:val="28"/>
        </w:rPr>
        <w:t>ч</w:t>
      </w:r>
      <w:r w:rsidR="00F31BE0" w:rsidRPr="00AB11FB">
        <w:rPr>
          <w:sz w:val="28"/>
          <w:szCs w:val="28"/>
        </w:rPr>
        <w:t>ел.</w:t>
      </w:r>
      <w:r w:rsidR="00121DB0" w:rsidRPr="00AB11FB">
        <w:rPr>
          <w:sz w:val="28"/>
          <w:szCs w:val="28"/>
        </w:rPr>
        <w:t xml:space="preserve"> (на 0,92%).</w:t>
      </w:r>
    </w:p>
    <w:p w:rsidR="008E00A1" w:rsidRPr="00AB11FB" w:rsidRDefault="008E00A1" w:rsidP="00AB11FB">
      <w:pPr>
        <w:tabs>
          <w:tab w:val="left" w:pos="2140"/>
        </w:tabs>
        <w:spacing w:line="360" w:lineRule="auto"/>
        <w:ind w:firstLine="709"/>
        <w:jc w:val="both"/>
        <w:rPr>
          <w:sz w:val="28"/>
          <w:szCs w:val="28"/>
        </w:rPr>
      </w:pPr>
    </w:p>
    <w:p w:rsidR="007D6D69" w:rsidRPr="00AB11FB" w:rsidRDefault="00AB11FB" w:rsidP="00AB11FB">
      <w:pPr>
        <w:tabs>
          <w:tab w:val="left" w:pos="214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B11FB">
        <w:rPr>
          <w:b/>
          <w:bCs/>
          <w:sz w:val="28"/>
          <w:szCs w:val="28"/>
        </w:rPr>
        <w:t>1.</w:t>
      </w:r>
      <w:r w:rsidR="00D61537" w:rsidRPr="00AB11FB">
        <w:rPr>
          <w:b/>
          <w:bCs/>
          <w:sz w:val="28"/>
          <w:szCs w:val="28"/>
        </w:rPr>
        <w:t>2.</w:t>
      </w:r>
      <w:r w:rsidR="00C42EA1" w:rsidRPr="00AB11FB">
        <w:rPr>
          <w:b/>
          <w:bCs/>
          <w:sz w:val="28"/>
          <w:szCs w:val="28"/>
        </w:rPr>
        <w:t xml:space="preserve"> Общий коэффициент рождаемости и общий коэффициент </w:t>
      </w:r>
      <w:r w:rsidRPr="00AB11FB">
        <w:rPr>
          <w:b/>
          <w:bCs/>
          <w:sz w:val="28"/>
          <w:szCs w:val="28"/>
        </w:rPr>
        <w:t>смертности</w:t>
      </w:r>
    </w:p>
    <w:p w:rsidR="00AB11FB" w:rsidRPr="00AB11FB" w:rsidRDefault="00AB11FB" w:rsidP="00AB11FB">
      <w:pPr>
        <w:tabs>
          <w:tab w:val="left" w:pos="2140"/>
        </w:tabs>
        <w:spacing w:line="360" w:lineRule="auto"/>
        <w:ind w:firstLine="709"/>
        <w:jc w:val="both"/>
        <w:rPr>
          <w:sz w:val="28"/>
          <w:szCs w:val="28"/>
        </w:rPr>
      </w:pPr>
    </w:p>
    <w:p w:rsidR="00AB11FB" w:rsidRDefault="007D6D69" w:rsidP="00AB11FB">
      <w:pPr>
        <w:tabs>
          <w:tab w:val="left" w:pos="2140"/>
        </w:tabs>
        <w:spacing w:line="360" w:lineRule="auto"/>
        <w:ind w:firstLine="709"/>
        <w:jc w:val="both"/>
        <w:rPr>
          <w:sz w:val="28"/>
          <w:szCs w:val="28"/>
        </w:rPr>
      </w:pPr>
      <w:r w:rsidRPr="00AB11FB">
        <w:rPr>
          <w:sz w:val="28"/>
          <w:szCs w:val="28"/>
        </w:rPr>
        <w:t>Общий коэффициент рождаемости</w:t>
      </w:r>
      <w:r w:rsidR="00AB11FB">
        <w:rPr>
          <w:sz w:val="28"/>
          <w:szCs w:val="28"/>
        </w:rPr>
        <w:t xml:space="preserve"> </w:t>
      </w:r>
      <w:r w:rsidRPr="00AB11FB">
        <w:rPr>
          <w:sz w:val="28"/>
          <w:szCs w:val="28"/>
        </w:rPr>
        <w:t>находится по формуле:</w:t>
      </w:r>
    </w:p>
    <w:p w:rsidR="009043EE" w:rsidRPr="00AB11FB" w:rsidRDefault="009043EE" w:rsidP="00AB11FB">
      <w:pPr>
        <w:tabs>
          <w:tab w:val="left" w:pos="2140"/>
        </w:tabs>
        <w:spacing w:line="360" w:lineRule="auto"/>
        <w:ind w:firstLine="709"/>
        <w:jc w:val="both"/>
        <w:rPr>
          <w:sz w:val="28"/>
          <w:szCs w:val="28"/>
        </w:rPr>
      </w:pPr>
      <w:r w:rsidRPr="00AB11FB">
        <w:rPr>
          <w:sz w:val="28"/>
          <w:szCs w:val="28"/>
        </w:rPr>
        <w:t>К</w:t>
      </w:r>
      <w:r w:rsidRPr="00AB11FB">
        <w:rPr>
          <w:sz w:val="28"/>
          <w:szCs w:val="28"/>
          <w:vertAlign w:val="subscript"/>
        </w:rPr>
        <w:t>р</w:t>
      </w:r>
      <w:r w:rsidRPr="00AB11FB">
        <w:rPr>
          <w:sz w:val="28"/>
          <w:szCs w:val="28"/>
        </w:rPr>
        <w:t xml:space="preserve"> = </w:t>
      </w:r>
      <w:r w:rsidR="00D73EBC">
        <w:rPr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30.75pt">
            <v:imagedata r:id="rId5" o:title=""/>
          </v:shape>
        </w:pict>
      </w:r>
      <w:r w:rsidRPr="00AB11FB">
        <w:rPr>
          <w:sz w:val="28"/>
          <w:szCs w:val="28"/>
        </w:rPr>
        <w:t>* 1000,</w:t>
      </w:r>
    </w:p>
    <w:p w:rsidR="009043EE" w:rsidRPr="00AB11FB" w:rsidRDefault="009043EE" w:rsidP="00AB11FB">
      <w:pPr>
        <w:tabs>
          <w:tab w:val="left" w:pos="2140"/>
        </w:tabs>
        <w:spacing w:line="360" w:lineRule="auto"/>
        <w:ind w:firstLine="709"/>
        <w:jc w:val="both"/>
        <w:rPr>
          <w:sz w:val="28"/>
          <w:szCs w:val="28"/>
        </w:rPr>
      </w:pPr>
      <w:r w:rsidRPr="00AB11FB">
        <w:rPr>
          <w:sz w:val="28"/>
          <w:szCs w:val="28"/>
        </w:rPr>
        <w:t>где Р- численность родившихся за год,</w:t>
      </w:r>
    </w:p>
    <w:p w:rsidR="009043EE" w:rsidRPr="00AB11FB" w:rsidRDefault="00D73EBC" w:rsidP="00AB11FB">
      <w:pPr>
        <w:tabs>
          <w:tab w:val="left" w:pos="2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26" type="#_x0000_t75" style="width:12pt;height:15.75pt">
            <v:imagedata r:id="rId6" o:title=""/>
          </v:shape>
        </w:pict>
      </w:r>
      <w:r w:rsidR="009043EE" w:rsidRPr="00AB11FB">
        <w:rPr>
          <w:sz w:val="28"/>
          <w:szCs w:val="28"/>
        </w:rPr>
        <w:t>- среднегодовая численность населения.</w:t>
      </w:r>
    </w:p>
    <w:p w:rsidR="007D6D69" w:rsidRPr="00AB11FB" w:rsidRDefault="00F46925" w:rsidP="00AB11FB">
      <w:pPr>
        <w:tabs>
          <w:tab w:val="left" w:pos="2140"/>
        </w:tabs>
        <w:spacing w:line="360" w:lineRule="auto"/>
        <w:ind w:firstLine="709"/>
        <w:jc w:val="both"/>
        <w:rPr>
          <w:sz w:val="28"/>
          <w:szCs w:val="28"/>
        </w:rPr>
      </w:pPr>
      <w:r w:rsidRPr="00AB11FB">
        <w:rPr>
          <w:sz w:val="28"/>
          <w:szCs w:val="28"/>
        </w:rPr>
        <w:t>Данный показатель выражается в промилле и показывает число рождений, приходящихся на 1000 человек населения.</w:t>
      </w:r>
    </w:p>
    <w:p w:rsidR="00C42EA1" w:rsidRPr="00AB11FB" w:rsidRDefault="00C42EA1" w:rsidP="00AB11FB">
      <w:pPr>
        <w:tabs>
          <w:tab w:val="left" w:pos="2140"/>
        </w:tabs>
        <w:spacing w:line="360" w:lineRule="auto"/>
        <w:ind w:firstLine="709"/>
        <w:jc w:val="both"/>
        <w:rPr>
          <w:sz w:val="28"/>
          <w:szCs w:val="28"/>
        </w:rPr>
      </w:pPr>
    </w:p>
    <w:p w:rsidR="00F46925" w:rsidRPr="00AB11FB" w:rsidRDefault="00F46925" w:rsidP="00AB11FB">
      <w:pPr>
        <w:tabs>
          <w:tab w:val="left" w:pos="2140"/>
        </w:tabs>
        <w:spacing w:line="360" w:lineRule="auto"/>
        <w:ind w:firstLine="709"/>
        <w:jc w:val="right"/>
        <w:rPr>
          <w:sz w:val="28"/>
          <w:szCs w:val="28"/>
        </w:rPr>
      </w:pPr>
      <w:r w:rsidRPr="00AB11FB">
        <w:rPr>
          <w:sz w:val="28"/>
          <w:szCs w:val="28"/>
        </w:rPr>
        <w:t xml:space="preserve">Динамика общего коэффициента рождаемости в республике Коми за 1996-2005гг. (в </w:t>
      </w:r>
      <w:r w:rsidR="00C42EA1" w:rsidRPr="00AB11FB">
        <w:rPr>
          <w:sz w:val="28"/>
          <w:szCs w:val="28"/>
        </w:rPr>
        <w:t>‰</w:t>
      </w:r>
      <w:r w:rsidRPr="00AB11FB">
        <w:rPr>
          <w:sz w:val="28"/>
          <w:szCs w:val="28"/>
        </w:rPr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14"/>
        <w:gridCol w:w="1914"/>
        <w:gridCol w:w="3372"/>
      </w:tblGrid>
      <w:tr w:rsidR="008E30A5" w:rsidRPr="009D2D16" w:rsidTr="009D2D16">
        <w:trPr>
          <w:jc w:val="center"/>
        </w:trPr>
        <w:tc>
          <w:tcPr>
            <w:tcW w:w="1548" w:type="dxa"/>
            <w:shd w:val="clear" w:color="auto" w:fill="auto"/>
          </w:tcPr>
          <w:p w:rsidR="008E30A5" w:rsidRPr="009D2D16" w:rsidRDefault="008E30A5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Год</w:t>
            </w:r>
          </w:p>
        </w:tc>
        <w:tc>
          <w:tcPr>
            <w:tcW w:w="1914" w:type="dxa"/>
            <w:shd w:val="clear" w:color="auto" w:fill="auto"/>
          </w:tcPr>
          <w:p w:rsidR="008E30A5" w:rsidRPr="009D2D16" w:rsidRDefault="008E30A5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Число родившихся, чел.</w:t>
            </w:r>
          </w:p>
        </w:tc>
        <w:tc>
          <w:tcPr>
            <w:tcW w:w="1914" w:type="dxa"/>
            <w:shd w:val="clear" w:color="auto" w:fill="auto"/>
          </w:tcPr>
          <w:p w:rsidR="008E30A5" w:rsidRPr="009D2D16" w:rsidRDefault="008E30A5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Численность населения, тыс.чел.</w:t>
            </w:r>
          </w:p>
        </w:tc>
        <w:tc>
          <w:tcPr>
            <w:tcW w:w="3372" w:type="dxa"/>
            <w:shd w:val="clear" w:color="auto" w:fill="auto"/>
          </w:tcPr>
          <w:p w:rsidR="008E30A5" w:rsidRPr="009D2D16" w:rsidRDefault="008E30A5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Общий коэффициент рождаемости,</w:t>
            </w:r>
            <w:r w:rsidR="00C42EA1" w:rsidRPr="009D2D16">
              <w:rPr>
                <w:sz w:val="20"/>
                <w:szCs w:val="20"/>
              </w:rPr>
              <w:t xml:space="preserve"> </w:t>
            </w:r>
            <w:r w:rsidRPr="009D2D16">
              <w:rPr>
                <w:sz w:val="20"/>
                <w:szCs w:val="20"/>
              </w:rPr>
              <w:t>‰</w:t>
            </w:r>
          </w:p>
        </w:tc>
      </w:tr>
      <w:tr w:rsidR="008E30A5" w:rsidRPr="009D2D16" w:rsidTr="009D2D16">
        <w:trPr>
          <w:jc w:val="center"/>
        </w:trPr>
        <w:tc>
          <w:tcPr>
            <w:tcW w:w="1548" w:type="dxa"/>
            <w:shd w:val="clear" w:color="auto" w:fill="auto"/>
          </w:tcPr>
          <w:p w:rsidR="008E30A5" w:rsidRPr="009D2D16" w:rsidRDefault="008E30A5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1996</w:t>
            </w:r>
          </w:p>
        </w:tc>
        <w:tc>
          <w:tcPr>
            <w:tcW w:w="1914" w:type="dxa"/>
            <w:shd w:val="clear" w:color="auto" w:fill="auto"/>
          </w:tcPr>
          <w:p w:rsidR="008E30A5" w:rsidRPr="009D2D16" w:rsidRDefault="008E30A5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11084</w:t>
            </w:r>
          </w:p>
        </w:tc>
        <w:tc>
          <w:tcPr>
            <w:tcW w:w="1914" w:type="dxa"/>
            <w:shd w:val="clear" w:color="auto" w:fill="auto"/>
          </w:tcPr>
          <w:p w:rsidR="008E30A5" w:rsidRPr="009D2D16" w:rsidRDefault="008E30A5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1185</w:t>
            </w:r>
          </w:p>
        </w:tc>
        <w:tc>
          <w:tcPr>
            <w:tcW w:w="3372" w:type="dxa"/>
            <w:shd w:val="clear" w:color="auto" w:fill="auto"/>
          </w:tcPr>
          <w:p w:rsidR="008E30A5" w:rsidRPr="009D2D16" w:rsidRDefault="008E30A5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11084/1185000*1000 = 9,35</w:t>
            </w:r>
          </w:p>
        </w:tc>
      </w:tr>
      <w:tr w:rsidR="008E30A5" w:rsidRPr="009D2D16" w:rsidTr="009D2D16">
        <w:trPr>
          <w:jc w:val="center"/>
        </w:trPr>
        <w:tc>
          <w:tcPr>
            <w:tcW w:w="1548" w:type="dxa"/>
            <w:shd w:val="clear" w:color="auto" w:fill="auto"/>
          </w:tcPr>
          <w:p w:rsidR="008E30A5" w:rsidRPr="009D2D16" w:rsidRDefault="008E30A5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1997</w:t>
            </w:r>
          </w:p>
        </w:tc>
        <w:tc>
          <w:tcPr>
            <w:tcW w:w="1914" w:type="dxa"/>
            <w:shd w:val="clear" w:color="auto" w:fill="auto"/>
          </w:tcPr>
          <w:p w:rsidR="008E30A5" w:rsidRPr="009D2D16" w:rsidRDefault="008E30A5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11012</w:t>
            </w:r>
          </w:p>
        </w:tc>
        <w:tc>
          <w:tcPr>
            <w:tcW w:w="1914" w:type="dxa"/>
            <w:shd w:val="clear" w:color="auto" w:fill="auto"/>
          </w:tcPr>
          <w:p w:rsidR="008E30A5" w:rsidRPr="009D2D16" w:rsidRDefault="008E30A5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1174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8E30A5" w:rsidRPr="009D2D16" w:rsidRDefault="008E30A5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9,38</w:t>
            </w:r>
          </w:p>
        </w:tc>
      </w:tr>
      <w:tr w:rsidR="008E30A5" w:rsidRPr="009D2D16" w:rsidTr="009D2D16">
        <w:trPr>
          <w:jc w:val="center"/>
        </w:trPr>
        <w:tc>
          <w:tcPr>
            <w:tcW w:w="1548" w:type="dxa"/>
            <w:shd w:val="clear" w:color="auto" w:fill="auto"/>
          </w:tcPr>
          <w:p w:rsidR="008E30A5" w:rsidRPr="009D2D16" w:rsidRDefault="008E30A5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1998</w:t>
            </w:r>
          </w:p>
        </w:tc>
        <w:tc>
          <w:tcPr>
            <w:tcW w:w="1914" w:type="dxa"/>
            <w:shd w:val="clear" w:color="auto" w:fill="auto"/>
          </w:tcPr>
          <w:p w:rsidR="008E30A5" w:rsidRPr="009D2D16" w:rsidRDefault="008E30A5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10856</w:t>
            </w:r>
          </w:p>
        </w:tc>
        <w:tc>
          <w:tcPr>
            <w:tcW w:w="1914" w:type="dxa"/>
            <w:shd w:val="clear" w:color="auto" w:fill="auto"/>
          </w:tcPr>
          <w:p w:rsidR="008E30A5" w:rsidRPr="009D2D16" w:rsidRDefault="008E30A5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1161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8E30A5" w:rsidRPr="009D2D16" w:rsidRDefault="008E30A5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9,35</w:t>
            </w:r>
          </w:p>
        </w:tc>
      </w:tr>
      <w:tr w:rsidR="008E30A5" w:rsidRPr="009D2D16" w:rsidTr="009D2D16">
        <w:trPr>
          <w:jc w:val="center"/>
        </w:trPr>
        <w:tc>
          <w:tcPr>
            <w:tcW w:w="1548" w:type="dxa"/>
            <w:shd w:val="clear" w:color="auto" w:fill="auto"/>
          </w:tcPr>
          <w:p w:rsidR="008E30A5" w:rsidRPr="009D2D16" w:rsidRDefault="008E30A5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1999</w:t>
            </w:r>
          </w:p>
        </w:tc>
        <w:tc>
          <w:tcPr>
            <w:tcW w:w="1914" w:type="dxa"/>
            <w:shd w:val="clear" w:color="auto" w:fill="auto"/>
          </w:tcPr>
          <w:p w:rsidR="008E30A5" w:rsidRPr="009D2D16" w:rsidRDefault="008E30A5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10349</w:t>
            </w:r>
          </w:p>
        </w:tc>
        <w:tc>
          <w:tcPr>
            <w:tcW w:w="1914" w:type="dxa"/>
            <w:shd w:val="clear" w:color="auto" w:fill="auto"/>
          </w:tcPr>
          <w:p w:rsidR="008E30A5" w:rsidRPr="009D2D16" w:rsidRDefault="008E30A5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1125,4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8E30A5" w:rsidRPr="009D2D16" w:rsidRDefault="008E30A5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9,2</w:t>
            </w:r>
          </w:p>
        </w:tc>
      </w:tr>
      <w:tr w:rsidR="008E30A5" w:rsidRPr="009D2D16" w:rsidTr="009D2D16">
        <w:trPr>
          <w:jc w:val="center"/>
        </w:trPr>
        <w:tc>
          <w:tcPr>
            <w:tcW w:w="1548" w:type="dxa"/>
            <w:shd w:val="clear" w:color="auto" w:fill="auto"/>
          </w:tcPr>
          <w:p w:rsidR="008E30A5" w:rsidRPr="009D2D16" w:rsidRDefault="008E30A5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2000</w:t>
            </w:r>
          </w:p>
        </w:tc>
        <w:tc>
          <w:tcPr>
            <w:tcW w:w="1914" w:type="dxa"/>
            <w:shd w:val="clear" w:color="auto" w:fill="auto"/>
          </w:tcPr>
          <w:p w:rsidR="008E30A5" w:rsidRPr="009D2D16" w:rsidRDefault="008E30A5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9906</w:t>
            </w:r>
          </w:p>
        </w:tc>
        <w:tc>
          <w:tcPr>
            <w:tcW w:w="1914" w:type="dxa"/>
            <w:shd w:val="clear" w:color="auto" w:fill="auto"/>
          </w:tcPr>
          <w:p w:rsidR="008E30A5" w:rsidRPr="009D2D16" w:rsidRDefault="008E30A5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1057,9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8E30A5" w:rsidRPr="009D2D16" w:rsidRDefault="008E30A5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9,36</w:t>
            </w:r>
          </w:p>
        </w:tc>
      </w:tr>
      <w:tr w:rsidR="008E30A5" w:rsidRPr="009D2D16" w:rsidTr="009D2D16">
        <w:trPr>
          <w:jc w:val="center"/>
        </w:trPr>
        <w:tc>
          <w:tcPr>
            <w:tcW w:w="1548" w:type="dxa"/>
            <w:shd w:val="clear" w:color="auto" w:fill="auto"/>
          </w:tcPr>
          <w:p w:rsidR="008E30A5" w:rsidRPr="009D2D16" w:rsidRDefault="008E30A5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2001</w:t>
            </w:r>
          </w:p>
        </w:tc>
        <w:tc>
          <w:tcPr>
            <w:tcW w:w="1914" w:type="dxa"/>
            <w:shd w:val="clear" w:color="auto" w:fill="auto"/>
          </w:tcPr>
          <w:p w:rsidR="008E30A5" w:rsidRPr="009D2D16" w:rsidRDefault="008E30A5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10325</w:t>
            </w:r>
          </w:p>
        </w:tc>
        <w:tc>
          <w:tcPr>
            <w:tcW w:w="1914" w:type="dxa"/>
            <w:shd w:val="clear" w:color="auto" w:fill="auto"/>
          </w:tcPr>
          <w:p w:rsidR="008E30A5" w:rsidRPr="009D2D16" w:rsidRDefault="008E30A5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1042,9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8E30A5" w:rsidRPr="009D2D16" w:rsidRDefault="008E30A5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9,9</w:t>
            </w:r>
          </w:p>
        </w:tc>
      </w:tr>
      <w:tr w:rsidR="008E30A5" w:rsidRPr="009D2D16" w:rsidTr="009D2D16">
        <w:trPr>
          <w:jc w:val="center"/>
        </w:trPr>
        <w:tc>
          <w:tcPr>
            <w:tcW w:w="1548" w:type="dxa"/>
            <w:shd w:val="clear" w:color="auto" w:fill="auto"/>
          </w:tcPr>
          <w:p w:rsidR="008E30A5" w:rsidRPr="009D2D16" w:rsidRDefault="008E30A5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2002</w:t>
            </w:r>
          </w:p>
        </w:tc>
        <w:tc>
          <w:tcPr>
            <w:tcW w:w="1914" w:type="dxa"/>
            <w:shd w:val="clear" w:color="auto" w:fill="auto"/>
          </w:tcPr>
          <w:p w:rsidR="008E30A5" w:rsidRPr="009D2D16" w:rsidRDefault="008E30A5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11177</w:t>
            </w:r>
          </w:p>
        </w:tc>
        <w:tc>
          <w:tcPr>
            <w:tcW w:w="1914" w:type="dxa"/>
            <w:shd w:val="clear" w:color="auto" w:fill="auto"/>
          </w:tcPr>
          <w:p w:rsidR="008E30A5" w:rsidRPr="009D2D16" w:rsidRDefault="008E30A5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1029,6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8E30A5" w:rsidRPr="009D2D16" w:rsidRDefault="008E30A5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10,86</w:t>
            </w:r>
          </w:p>
        </w:tc>
      </w:tr>
      <w:tr w:rsidR="008E30A5" w:rsidRPr="009D2D16" w:rsidTr="009D2D16">
        <w:trPr>
          <w:jc w:val="center"/>
        </w:trPr>
        <w:tc>
          <w:tcPr>
            <w:tcW w:w="1548" w:type="dxa"/>
            <w:shd w:val="clear" w:color="auto" w:fill="auto"/>
          </w:tcPr>
          <w:p w:rsidR="008E30A5" w:rsidRPr="009D2D16" w:rsidRDefault="008E30A5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2003</w:t>
            </w:r>
          </w:p>
        </w:tc>
        <w:tc>
          <w:tcPr>
            <w:tcW w:w="1914" w:type="dxa"/>
            <w:shd w:val="clear" w:color="auto" w:fill="auto"/>
          </w:tcPr>
          <w:p w:rsidR="008E30A5" w:rsidRPr="009D2D16" w:rsidRDefault="008E30A5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11462</w:t>
            </w:r>
          </w:p>
        </w:tc>
        <w:tc>
          <w:tcPr>
            <w:tcW w:w="1914" w:type="dxa"/>
            <w:shd w:val="clear" w:color="auto" w:fill="auto"/>
          </w:tcPr>
          <w:p w:rsidR="008E30A5" w:rsidRPr="009D2D16" w:rsidRDefault="008E30A5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1016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8E30A5" w:rsidRPr="009D2D16" w:rsidRDefault="008E30A5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11,28</w:t>
            </w:r>
          </w:p>
        </w:tc>
      </w:tr>
      <w:tr w:rsidR="008E30A5" w:rsidRPr="009D2D16" w:rsidTr="009D2D16">
        <w:trPr>
          <w:jc w:val="center"/>
        </w:trPr>
        <w:tc>
          <w:tcPr>
            <w:tcW w:w="1548" w:type="dxa"/>
            <w:shd w:val="clear" w:color="auto" w:fill="auto"/>
          </w:tcPr>
          <w:p w:rsidR="008E30A5" w:rsidRPr="009D2D16" w:rsidRDefault="008E30A5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2004</w:t>
            </w:r>
          </w:p>
        </w:tc>
        <w:tc>
          <w:tcPr>
            <w:tcW w:w="1914" w:type="dxa"/>
            <w:shd w:val="clear" w:color="auto" w:fill="auto"/>
          </w:tcPr>
          <w:p w:rsidR="008E30A5" w:rsidRPr="009D2D16" w:rsidRDefault="008E30A5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11489</w:t>
            </w:r>
          </w:p>
        </w:tc>
        <w:tc>
          <w:tcPr>
            <w:tcW w:w="1914" w:type="dxa"/>
            <w:shd w:val="clear" w:color="auto" w:fill="auto"/>
          </w:tcPr>
          <w:p w:rsidR="008E30A5" w:rsidRPr="009D2D16" w:rsidRDefault="008E30A5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1005,7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8E30A5" w:rsidRPr="009D2D16" w:rsidRDefault="008E30A5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11,42</w:t>
            </w:r>
          </w:p>
        </w:tc>
      </w:tr>
      <w:tr w:rsidR="008E30A5" w:rsidRPr="009D2D16" w:rsidTr="009D2D16">
        <w:trPr>
          <w:jc w:val="center"/>
        </w:trPr>
        <w:tc>
          <w:tcPr>
            <w:tcW w:w="1548" w:type="dxa"/>
            <w:shd w:val="clear" w:color="auto" w:fill="auto"/>
          </w:tcPr>
          <w:p w:rsidR="008E30A5" w:rsidRPr="009D2D16" w:rsidRDefault="008E30A5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2005</w:t>
            </w:r>
          </w:p>
        </w:tc>
        <w:tc>
          <w:tcPr>
            <w:tcW w:w="1914" w:type="dxa"/>
            <w:shd w:val="clear" w:color="auto" w:fill="auto"/>
          </w:tcPr>
          <w:p w:rsidR="008E30A5" w:rsidRPr="009D2D16" w:rsidRDefault="008E30A5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10975</w:t>
            </w:r>
          </w:p>
        </w:tc>
        <w:tc>
          <w:tcPr>
            <w:tcW w:w="1914" w:type="dxa"/>
            <w:shd w:val="clear" w:color="auto" w:fill="auto"/>
          </w:tcPr>
          <w:p w:rsidR="008E30A5" w:rsidRPr="009D2D16" w:rsidRDefault="008E30A5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996,4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8E30A5" w:rsidRPr="009D2D16" w:rsidRDefault="008E30A5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11,01</w:t>
            </w:r>
          </w:p>
        </w:tc>
      </w:tr>
    </w:tbl>
    <w:p w:rsidR="00AB11FB" w:rsidRDefault="00AB11FB" w:rsidP="00AB11FB">
      <w:pPr>
        <w:spacing w:line="360" w:lineRule="auto"/>
        <w:ind w:firstLine="709"/>
        <w:jc w:val="both"/>
        <w:rPr>
          <w:sz w:val="28"/>
          <w:szCs w:val="28"/>
        </w:rPr>
      </w:pPr>
    </w:p>
    <w:p w:rsidR="003F374A" w:rsidRPr="00AB11FB" w:rsidRDefault="003F374A" w:rsidP="00AB11FB">
      <w:pPr>
        <w:spacing w:line="360" w:lineRule="auto"/>
        <w:ind w:firstLine="709"/>
        <w:jc w:val="both"/>
        <w:rPr>
          <w:sz w:val="28"/>
          <w:szCs w:val="28"/>
        </w:rPr>
      </w:pPr>
      <w:r w:rsidRPr="00AB11FB">
        <w:rPr>
          <w:sz w:val="28"/>
          <w:szCs w:val="28"/>
        </w:rPr>
        <w:t>Снижение рождаемости в последнее десятилетие прошлого века объясняется в определенной степени тем, что</w:t>
      </w:r>
      <w:r w:rsidR="00AB11FB">
        <w:rPr>
          <w:sz w:val="28"/>
          <w:szCs w:val="28"/>
        </w:rPr>
        <w:t xml:space="preserve"> </w:t>
      </w:r>
      <w:r w:rsidRPr="00AB11FB">
        <w:rPr>
          <w:sz w:val="28"/>
          <w:szCs w:val="28"/>
        </w:rPr>
        <w:t>поощрения рождаемости и антиалкогольная компания второй половины 1980-х годов привели к «досрочному выполнению» многими семьями своих планов по рождению детей, после чего последовал естественный спад рождаемости, а также сложной социально-экономической ситуацией в республике Коми, снижением уровня жизни населения. В результате общий коэффициент рождаемости на протяжении 1996-1999 годов колебался в пределах 9,35‰ и 9,9‰. В 2000-2004гг. наметилось хотя и небольшое, но улучшение положения с рождаемостью. Общий коэффициент рождаемости увеличился с 10,86 ‰ в 2000г. до 11,42 ‰ в 2004г., что связано со сдвигами в возрастной структуре населения, так и с увеличением интенсивности деторождения. В 2005г. в республике Коми по сравнению с 2004г. отмечено уменьшение абсолютного (на 4,5%) и относительного (на 3,5%) числа рождений.</w:t>
      </w:r>
    </w:p>
    <w:p w:rsidR="00560386" w:rsidRPr="00AB11FB" w:rsidRDefault="00560386" w:rsidP="00AB11FB">
      <w:pPr>
        <w:spacing w:line="360" w:lineRule="auto"/>
        <w:ind w:firstLine="709"/>
        <w:jc w:val="both"/>
        <w:rPr>
          <w:sz w:val="28"/>
          <w:szCs w:val="28"/>
        </w:rPr>
      </w:pPr>
      <w:r w:rsidRPr="00AB11FB">
        <w:rPr>
          <w:sz w:val="28"/>
          <w:szCs w:val="28"/>
        </w:rPr>
        <w:t>Уменьшение общего уровня рождаемости в 1996-1999гг.</w:t>
      </w:r>
      <w:r w:rsidR="00AB11FB">
        <w:rPr>
          <w:sz w:val="28"/>
          <w:szCs w:val="28"/>
        </w:rPr>
        <w:t xml:space="preserve"> </w:t>
      </w:r>
      <w:r w:rsidRPr="00AB11FB">
        <w:rPr>
          <w:sz w:val="28"/>
          <w:szCs w:val="28"/>
        </w:rPr>
        <w:t>происх</w:t>
      </w:r>
      <w:r w:rsidR="00406F19" w:rsidRPr="00AB11FB">
        <w:rPr>
          <w:sz w:val="28"/>
          <w:szCs w:val="28"/>
        </w:rPr>
        <w:t>о</w:t>
      </w:r>
      <w:r w:rsidRPr="00AB11FB">
        <w:rPr>
          <w:sz w:val="28"/>
          <w:szCs w:val="28"/>
        </w:rPr>
        <w:t xml:space="preserve">дило на фоне увеличения доли женщин репродуктивного возраста </w:t>
      </w:r>
      <w:r w:rsidR="00406F19" w:rsidRPr="00AB11FB">
        <w:rPr>
          <w:sz w:val="28"/>
          <w:szCs w:val="28"/>
        </w:rPr>
        <w:t>(15-49л.) в общей численности населения.</w:t>
      </w:r>
      <w:r w:rsidR="00AB11FB">
        <w:rPr>
          <w:sz w:val="28"/>
          <w:szCs w:val="28"/>
        </w:rPr>
        <w:t xml:space="preserve"> </w:t>
      </w:r>
      <w:r w:rsidR="00406F19" w:rsidRPr="00AB11FB">
        <w:rPr>
          <w:sz w:val="28"/>
          <w:szCs w:val="28"/>
        </w:rPr>
        <w:t>За 2000-2004гг. приблизительно одна десятая прироста общего уровня рождаемости была детерминирована улучшением возрастной структуры</w:t>
      </w:r>
      <w:r w:rsidR="00AB11FB">
        <w:rPr>
          <w:sz w:val="28"/>
          <w:szCs w:val="28"/>
        </w:rPr>
        <w:t xml:space="preserve"> </w:t>
      </w:r>
      <w:r w:rsidR="00406F19" w:rsidRPr="00AB11FB">
        <w:rPr>
          <w:sz w:val="28"/>
          <w:szCs w:val="28"/>
        </w:rPr>
        <w:t xml:space="preserve">фертильных контингентов и девять десятых – повышением интенсивности деторождения. </w:t>
      </w:r>
      <w:r w:rsidR="008749C9" w:rsidRPr="00AB11FB">
        <w:rPr>
          <w:sz w:val="28"/>
          <w:szCs w:val="28"/>
        </w:rPr>
        <w:t>Начавшийся устойчивый подъем рождаемости с 2000г. в основном обусловлен реализацией отложенных в 1990-е годы рождений, поскольку охватывает старшие возрастные группы. Население стало ощущать наметившуюся стабилизацию в стране, связанную с экономическим</w:t>
      </w:r>
      <w:r w:rsidR="00AB11FB">
        <w:rPr>
          <w:sz w:val="28"/>
          <w:szCs w:val="28"/>
        </w:rPr>
        <w:t xml:space="preserve"> </w:t>
      </w:r>
      <w:r w:rsidR="008749C9" w:rsidRPr="00AB11FB">
        <w:rPr>
          <w:sz w:val="28"/>
          <w:szCs w:val="28"/>
        </w:rPr>
        <w:t xml:space="preserve">оживлением, и реализовывать свои репродуктивные установки. </w:t>
      </w:r>
    </w:p>
    <w:p w:rsidR="008E30A5" w:rsidRPr="00AB11FB" w:rsidRDefault="008E30A5" w:rsidP="00AB11FB">
      <w:pPr>
        <w:tabs>
          <w:tab w:val="left" w:pos="2140"/>
        </w:tabs>
        <w:spacing w:line="360" w:lineRule="auto"/>
        <w:ind w:firstLine="709"/>
        <w:jc w:val="both"/>
        <w:rPr>
          <w:sz w:val="28"/>
          <w:szCs w:val="28"/>
        </w:rPr>
      </w:pPr>
      <w:r w:rsidRPr="00AB11FB">
        <w:rPr>
          <w:sz w:val="28"/>
          <w:szCs w:val="28"/>
        </w:rPr>
        <w:t>Общий коэффициент смертности</w:t>
      </w:r>
      <w:r w:rsidR="00AB11FB">
        <w:rPr>
          <w:sz w:val="28"/>
          <w:szCs w:val="28"/>
        </w:rPr>
        <w:t xml:space="preserve"> </w:t>
      </w:r>
      <w:r w:rsidRPr="00AB11FB">
        <w:rPr>
          <w:sz w:val="28"/>
          <w:szCs w:val="28"/>
        </w:rPr>
        <w:t>находится по формуле:</w:t>
      </w:r>
      <w:r w:rsidR="00AB11FB">
        <w:rPr>
          <w:sz w:val="28"/>
          <w:szCs w:val="28"/>
        </w:rPr>
        <w:t xml:space="preserve"> </w:t>
      </w:r>
      <w:r w:rsidRPr="00AB11FB">
        <w:rPr>
          <w:sz w:val="28"/>
          <w:szCs w:val="28"/>
        </w:rPr>
        <w:t>К</w:t>
      </w:r>
      <w:r w:rsidRPr="00AB11FB">
        <w:rPr>
          <w:sz w:val="28"/>
          <w:szCs w:val="28"/>
          <w:vertAlign w:val="subscript"/>
        </w:rPr>
        <w:t>с</w:t>
      </w:r>
      <w:r w:rsidRPr="00AB11FB">
        <w:rPr>
          <w:sz w:val="28"/>
          <w:szCs w:val="28"/>
        </w:rPr>
        <w:t xml:space="preserve"> = </w:t>
      </w:r>
      <w:r w:rsidR="00D73EBC">
        <w:rPr>
          <w:position w:val="-24"/>
          <w:sz w:val="28"/>
          <w:szCs w:val="28"/>
        </w:rPr>
        <w:pict>
          <v:shape id="_x0000_i1027" type="#_x0000_t75" style="width:14.25pt;height:30.75pt">
            <v:imagedata r:id="rId7" o:title=""/>
          </v:shape>
        </w:pict>
      </w:r>
      <w:r w:rsidRPr="00AB11FB">
        <w:rPr>
          <w:sz w:val="28"/>
          <w:szCs w:val="28"/>
        </w:rPr>
        <w:t>* 1000,</w:t>
      </w:r>
    </w:p>
    <w:p w:rsidR="008E30A5" w:rsidRPr="00AB11FB" w:rsidRDefault="008E30A5" w:rsidP="00AB11FB">
      <w:pPr>
        <w:tabs>
          <w:tab w:val="left" w:pos="2140"/>
        </w:tabs>
        <w:spacing w:line="360" w:lineRule="auto"/>
        <w:ind w:firstLine="709"/>
        <w:jc w:val="both"/>
        <w:rPr>
          <w:sz w:val="28"/>
          <w:szCs w:val="28"/>
        </w:rPr>
      </w:pPr>
      <w:r w:rsidRPr="00AB11FB">
        <w:rPr>
          <w:sz w:val="28"/>
          <w:szCs w:val="28"/>
        </w:rPr>
        <w:t>где С- численность умерших за год,</w:t>
      </w:r>
    </w:p>
    <w:p w:rsidR="008E30A5" w:rsidRPr="00AB11FB" w:rsidRDefault="00D73EBC" w:rsidP="00AB11FB">
      <w:pPr>
        <w:tabs>
          <w:tab w:val="left" w:pos="2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28" type="#_x0000_t75" style="width:12pt;height:15.75pt">
            <v:imagedata r:id="rId6" o:title=""/>
          </v:shape>
        </w:pict>
      </w:r>
      <w:r w:rsidR="008E30A5" w:rsidRPr="00AB11FB">
        <w:rPr>
          <w:sz w:val="28"/>
          <w:szCs w:val="28"/>
        </w:rPr>
        <w:t>- среднегодовая численность населения.</w:t>
      </w:r>
    </w:p>
    <w:p w:rsidR="008E30A5" w:rsidRPr="00AB11FB" w:rsidRDefault="008E30A5" w:rsidP="00AB11FB">
      <w:pPr>
        <w:tabs>
          <w:tab w:val="left" w:pos="2140"/>
        </w:tabs>
        <w:spacing w:line="360" w:lineRule="auto"/>
        <w:ind w:firstLine="709"/>
        <w:jc w:val="both"/>
        <w:rPr>
          <w:sz w:val="28"/>
          <w:szCs w:val="28"/>
        </w:rPr>
      </w:pPr>
      <w:r w:rsidRPr="00AB11FB">
        <w:rPr>
          <w:sz w:val="28"/>
          <w:szCs w:val="28"/>
        </w:rPr>
        <w:t>Данный показатель выражается в промилле и показывает число умерших за год, приходящихся на 1000 человек населения.</w:t>
      </w:r>
    </w:p>
    <w:p w:rsidR="00AB11FB" w:rsidRDefault="00AB11FB" w:rsidP="00AB11FB">
      <w:pPr>
        <w:tabs>
          <w:tab w:val="left" w:pos="2140"/>
        </w:tabs>
        <w:spacing w:line="360" w:lineRule="auto"/>
        <w:ind w:firstLine="709"/>
        <w:jc w:val="both"/>
        <w:rPr>
          <w:sz w:val="28"/>
          <w:szCs w:val="28"/>
        </w:rPr>
      </w:pPr>
    </w:p>
    <w:p w:rsidR="008E30A5" w:rsidRPr="00AB11FB" w:rsidRDefault="008E30A5" w:rsidP="00AB11FB">
      <w:pPr>
        <w:tabs>
          <w:tab w:val="left" w:pos="2140"/>
        </w:tabs>
        <w:spacing w:line="360" w:lineRule="auto"/>
        <w:ind w:firstLine="709"/>
        <w:jc w:val="right"/>
        <w:rPr>
          <w:sz w:val="28"/>
          <w:szCs w:val="28"/>
        </w:rPr>
      </w:pPr>
      <w:r w:rsidRPr="00AB11FB">
        <w:rPr>
          <w:sz w:val="28"/>
          <w:szCs w:val="28"/>
        </w:rPr>
        <w:t>Динамика общего коэффициента смертности в республике Коми за 1996-2005гг. (в</w:t>
      </w:r>
      <w:r w:rsidR="00C42EA1" w:rsidRPr="00AB11FB">
        <w:rPr>
          <w:sz w:val="28"/>
          <w:szCs w:val="28"/>
        </w:rPr>
        <w:t xml:space="preserve"> ‰</w:t>
      </w:r>
      <w:r w:rsidRPr="00AB11FB">
        <w:rPr>
          <w:sz w:val="28"/>
          <w:szCs w:val="28"/>
        </w:rPr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789"/>
        <w:gridCol w:w="1995"/>
        <w:gridCol w:w="3372"/>
      </w:tblGrid>
      <w:tr w:rsidR="008E30A5" w:rsidRPr="009D2D16" w:rsidTr="009D2D16">
        <w:trPr>
          <w:jc w:val="center"/>
        </w:trPr>
        <w:tc>
          <w:tcPr>
            <w:tcW w:w="1548" w:type="dxa"/>
            <w:shd w:val="clear" w:color="auto" w:fill="auto"/>
          </w:tcPr>
          <w:p w:rsidR="008E30A5" w:rsidRPr="009D2D16" w:rsidRDefault="008E30A5" w:rsidP="009D2D16">
            <w:pPr>
              <w:tabs>
                <w:tab w:val="left" w:pos="2140"/>
              </w:tabs>
              <w:ind w:hanging="15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Год</w:t>
            </w:r>
          </w:p>
        </w:tc>
        <w:tc>
          <w:tcPr>
            <w:tcW w:w="1789" w:type="dxa"/>
            <w:shd w:val="clear" w:color="auto" w:fill="auto"/>
          </w:tcPr>
          <w:p w:rsidR="008E30A5" w:rsidRPr="009D2D16" w:rsidRDefault="008E30A5" w:rsidP="009D2D16">
            <w:pPr>
              <w:tabs>
                <w:tab w:val="left" w:pos="2140"/>
              </w:tabs>
              <w:ind w:hanging="15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 xml:space="preserve">Число </w:t>
            </w:r>
            <w:r w:rsidR="00B91ECC" w:rsidRPr="009D2D16">
              <w:rPr>
                <w:sz w:val="20"/>
                <w:szCs w:val="20"/>
              </w:rPr>
              <w:t>умерших</w:t>
            </w:r>
            <w:r w:rsidRPr="009D2D16">
              <w:rPr>
                <w:sz w:val="20"/>
                <w:szCs w:val="20"/>
              </w:rPr>
              <w:t>, чел.</w:t>
            </w:r>
          </w:p>
        </w:tc>
        <w:tc>
          <w:tcPr>
            <w:tcW w:w="1995" w:type="dxa"/>
            <w:shd w:val="clear" w:color="auto" w:fill="auto"/>
          </w:tcPr>
          <w:p w:rsidR="008E30A5" w:rsidRPr="009D2D16" w:rsidRDefault="008E30A5" w:rsidP="009D2D16">
            <w:pPr>
              <w:tabs>
                <w:tab w:val="left" w:pos="2140"/>
              </w:tabs>
              <w:ind w:hanging="15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Численность населения, тыс.чел.</w:t>
            </w:r>
          </w:p>
        </w:tc>
        <w:tc>
          <w:tcPr>
            <w:tcW w:w="3372" w:type="dxa"/>
            <w:shd w:val="clear" w:color="auto" w:fill="auto"/>
          </w:tcPr>
          <w:p w:rsidR="008E30A5" w:rsidRPr="009D2D16" w:rsidRDefault="008E30A5" w:rsidP="009D2D16">
            <w:pPr>
              <w:tabs>
                <w:tab w:val="left" w:pos="2140"/>
              </w:tabs>
              <w:ind w:hanging="15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 xml:space="preserve">Общий коэффициент </w:t>
            </w:r>
            <w:r w:rsidR="00B91ECC" w:rsidRPr="009D2D16">
              <w:rPr>
                <w:sz w:val="20"/>
                <w:szCs w:val="20"/>
              </w:rPr>
              <w:t>смертности</w:t>
            </w:r>
            <w:r w:rsidRPr="009D2D16">
              <w:rPr>
                <w:sz w:val="20"/>
                <w:szCs w:val="20"/>
              </w:rPr>
              <w:t>,</w:t>
            </w:r>
            <w:r w:rsidR="00C42EA1" w:rsidRPr="009D2D16">
              <w:rPr>
                <w:sz w:val="20"/>
                <w:szCs w:val="20"/>
              </w:rPr>
              <w:t xml:space="preserve"> </w:t>
            </w:r>
            <w:r w:rsidRPr="009D2D16">
              <w:rPr>
                <w:sz w:val="20"/>
                <w:szCs w:val="20"/>
              </w:rPr>
              <w:t>‰</w:t>
            </w:r>
          </w:p>
        </w:tc>
      </w:tr>
      <w:tr w:rsidR="008E30A5" w:rsidRPr="009D2D16" w:rsidTr="009D2D16">
        <w:trPr>
          <w:jc w:val="center"/>
        </w:trPr>
        <w:tc>
          <w:tcPr>
            <w:tcW w:w="1548" w:type="dxa"/>
            <w:shd w:val="clear" w:color="auto" w:fill="auto"/>
          </w:tcPr>
          <w:p w:rsidR="008E30A5" w:rsidRPr="009D2D16" w:rsidRDefault="008E30A5" w:rsidP="009D2D16">
            <w:pPr>
              <w:tabs>
                <w:tab w:val="left" w:pos="2140"/>
              </w:tabs>
              <w:ind w:hanging="15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1996</w:t>
            </w:r>
          </w:p>
        </w:tc>
        <w:tc>
          <w:tcPr>
            <w:tcW w:w="1789" w:type="dxa"/>
            <w:shd w:val="clear" w:color="auto" w:fill="auto"/>
          </w:tcPr>
          <w:p w:rsidR="008E30A5" w:rsidRPr="009D2D16" w:rsidRDefault="0087089D" w:rsidP="009D2D16">
            <w:pPr>
              <w:tabs>
                <w:tab w:val="left" w:pos="2140"/>
              </w:tabs>
              <w:ind w:hanging="15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14976</w:t>
            </w:r>
          </w:p>
        </w:tc>
        <w:tc>
          <w:tcPr>
            <w:tcW w:w="1995" w:type="dxa"/>
            <w:shd w:val="clear" w:color="auto" w:fill="auto"/>
          </w:tcPr>
          <w:p w:rsidR="008E30A5" w:rsidRPr="009D2D16" w:rsidRDefault="008E30A5" w:rsidP="009D2D16">
            <w:pPr>
              <w:tabs>
                <w:tab w:val="left" w:pos="2140"/>
              </w:tabs>
              <w:ind w:hanging="15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1185</w:t>
            </w:r>
          </w:p>
        </w:tc>
        <w:tc>
          <w:tcPr>
            <w:tcW w:w="3372" w:type="dxa"/>
            <w:shd w:val="clear" w:color="auto" w:fill="auto"/>
          </w:tcPr>
          <w:p w:rsidR="008E30A5" w:rsidRPr="009D2D16" w:rsidRDefault="008E30A5" w:rsidP="009D2D16">
            <w:pPr>
              <w:tabs>
                <w:tab w:val="left" w:pos="2140"/>
              </w:tabs>
              <w:ind w:hanging="15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</w:t>
            </w:r>
            <w:r w:rsidR="0087089D" w:rsidRPr="009D2D16">
              <w:rPr>
                <w:sz w:val="20"/>
                <w:szCs w:val="20"/>
              </w:rPr>
              <w:t>4976</w:t>
            </w:r>
            <w:r w:rsidRPr="009D2D16">
              <w:rPr>
                <w:sz w:val="20"/>
                <w:szCs w:val="20"/>
              </w:rPr>
              <w:t xml:space="preserve">/1185000*1000 = </w:t>
            </w:r>
            <w:r w:rsidR="0087089D" w:rsidRPr="009D2D16">
              <w:rPr>
                <w:sz w:val="20"/>
                <w:szCs w:val="20"/>
              </w:rPr>
              <w:t>12,64</w:t>
            </w:r>
          </w:p>
        </w:tc>
      </w:tr>
      <w:tr w:rsidR="0087089D" w:rsidRPr="009D2D16" w:rsidTr="009D2D16">
        <w:trPr>
          <w:jc w:val="center"/>
        </w:trPr>
        <w:tc>
          <w:tcPr>
            <w:tcW w:w="1548" w:type="dxa"/>
            <w:shd w:val="clear" w:color="auto" w:fill="auto"/>
          </w:tcPr>
          <w:p w:rsidR="0087089D" w:rsidRPr="009D2D16" w:rsidRDefault="0087089D" w:rsidP="009D2D16">
            <w:pPr>
              <w:tabs>
                <w:tab w:val="left" w:pos="2140"/>
              </w:tabs>
              <w:ind w:hanging="15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1997</w:t>
            </w:r>
          </w:p>
        </w:tc>
        <w:tc>
          <w:tcPr>
            <w:tcW w:w="1789" w:type="dxa"/>
            <w:shd w:val="clear" w:color="auto" w:fill="auto"/>
          </w:tcPr>
          <w:p w:rsidR="0087089D" w:rsidRPr="009D2D16" w:rsidRDefault="0087089D" w:rsidP="009D2D16">
            <w:pPr>
              <w:tabs>
                <w:tab w:val="left" w:pos="2140"/>
              </w:tabs>
              <w:ind w:hanging="15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14513</w:t>
            </w:r>
          </w:p>
        </w:tc>
        <w:tc>
          <w:tcPr>
            <w:tcW w:w="1995" w:type="dxa"/>
            <w:shd w:val="clear" w:color="auto" w:fill="auto"/>
          </w:tcPr>
          <w:p w:rsidR="0087089D" w:rsidRPr="009D2D16" w:rsidRDefault="0087089D" w:rsidP="009D2D16">
            <w:pPr>
              <w:tabs>
                <w:tab w:val="left" w:pos="2140"/>
              </w:tabs>
              <w:ind w:hanging="15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1174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87089D" w:rsidRPr="009D2D16" w:rsidRDefault="0087089D" w:rsidP="009D2D16">
            <w:pPr>
              <w:ind w:hanging="15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12,36</w:t>
            </w:r>
          </w:p>
        </w:tc>
      </w:tr>
      <w:tr w:rsidR="0087089D" w:rsidRPr="009D2D16" w:rsidTr="009D2D16">
        <w:trPr>
          <w:jc w:val="center"/>
        </w:trPr>
        <w:tc>
          <w:tcPr>
            <w:tcW w:w="1548" w:type="dxa"/>
            <w:shd w:val="clear" w:color="auto" w:fill="auto"/>
          </w:tcPr>
          <w:p w:rsidR="0087089D" w:rsidRPr="009D2D16" w:rsidRDefault="0087089D" w:rsidP="009D2D16">
            <w:pPr>
              <w:tabs>
                <w:tab w:val="left" w:pos="2140"/>
              </w:tabs>
              <w:ind w:hanging="15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1998</w:t>
            </w:r>
          </w:p>
        </w:tc>
        <w:tc>
          <w:tcPr>
            <w:tcW w:w="1789" w:type="dxa"/>
            <w:shd w:val="clear" w:color="auto" w:fill="auto"/>
          </w:tcPr>
          <w:p w:rsidR="0087089D" w:rsidRPr="009D2D16" w:rsidRDefault="0087089D" w:rsidP="009D2D16">
            <w:pPr>
              <w:tabs>
                <w:tab w:val="left" w:pos="2140"/>
              </w:tabs>
              <w:ind w:hanging="15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14379</w:t>
            </w:r>
          </w:p>
        </w:tc>
        <w:tc>
          <w:tcPr>
            <w:tcW w:w="1995" w:type="dxa"/>
            <w:shd w:val="clear" w:color="auto" w:fill="auto"/>
          </w:tcPr>
          <w:p w:rsidR="0087089D" w:rsidRPr="009D2D16" w:rsidRDefault="0087089D" w:rsidP="009D2D16">
            <w:pPr>
              <w:tabs>
                <w:tab w:val="left" w:pos="2140"/>
              </w:tabs>
              <w:ind w:hanging="15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1161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87089D" w:rsidRPr="009D2D16" w:rsidRDefault="0087089D" w:rsidP="009D2D16">
            <w:pPr>
              <w:ind w:hanging="15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12,39</w:t>
            </w:r>
          </w:p>
        </w:tc>
      </w:tr>
      <w:tr w:rsidR="0087089D" w:rsidRPr="009D2D16" w:rsidTr="009D2D16">
        <w:trPr>
          <w:jc w:val="center"/>
        </w:trPr>
        <w:tc>
          <w:tcPr>
            <w:tcW w:w="1548" w:type="dxa"/>
            <w:shd w:val="clear" w:color="auto" w:fill="auto"/>
          </w:tcPr>
          <w:p w:rsidR="0087089D" w:rsidRPr="009D2D16" w:rsidRDefault="0087089D" w:rsidP="009D2D16">
            <w:pPr>
              <w:tabs>
                <w:tab w:val="left" w:pos="2140"/>
              </w:tabs>
              <w:ind w:hanging="15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1999</w:t>
            </w:r>
          </w:p>
        </w:tc>
        <w:tc>
          <w:tcPr>
            <w:tcW w:w="1789" w:type="dxa"/>
            <w:shd w:val="clear" w:color="auto" w:fill="auto"/>
          </w:tcPr>
          <w:p w:rsidR="0087089D" w:rsidRPr="009D2D16" w:rsidRDefault="0087089D" w:rsidP="009D2D16">
            <w:pPr>
              <w:tabs>
                <w:tab w:val="left" w:pos="2140"/>
              </w:tabs>
              <w:ind w:hanging="15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13851</w:t>
            </w:r>
          </w:p>
        </w:tc>
        <w:tc>
          <w:tcPr>
            <w:tcW w:w="1995" w:type="dxa"/>
            <w:shd w:val="clear" w:color="auto" w:fill="auto"/>
          </w:tcPr>
          <w:p w:rsidR="0087089D" w:rsidRPr="009D2D16" w:rsidRDefault="0087089D" w:rsidP="009D2D16">
            <w:pPr>
              <w:tabs>
                <w:tab w:val="left" w:pos="2140"/>
              </w:tabs>
              <w:ind w:hanging="15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1125,4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87089D" w:rsidRPr="009D2D16" w:rsidRDefault="0087089D" w:rsidP="009D2D16">
            <w:pPr>
              <w:ind w:hanging="15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12,31</w:t>
            </w:r>
          </w:p>
        </w:tc>
      </w:tr>
      <w:tr w:rsidR="0087089D" w:rsidRPr="009D2D16" w:rsidTr="009D2D16">
        <w:trPr>
          <w:jc w:val="center"/>
        </w:trPr>
        <w:tc>
          <w:tcPr>
            <w:tcW w:w="1548" w:type="dxa"/>
            <w:shd w:val="clear" w:color="auto" w:fill="auto"/>
          </w:tcPr>
          <w:p w:rsidR="0087089D" w:rsidRPr="009D2D16" w:rsidRDefault="0087089D" w:rsidP="009D2D16">
            <w:pPr>
              <w:tabs>
                <w:tab w:val="left" w:pos="2140"/>
              </w:tabs>
              <w:ind w:hanging="15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2000</w:t>
            </w:r>
          </w:p>
        </w:tc>
        <w:tc>
          <w:tcPr>
            <w:tcW w:w="1789" w:type="dxa"/>
            <w:shd w:val="clear" w:color="auto" w:fill="auto"/>
          </w:tcPr>
          <w:p w:rsidR="0087089D" w:rsidRPr="009D2D16" w:rsidRDefault="0087089D" w:rsidP="009D2D16">
            <w:pPr>
              <w:tabs>
                <w:tab w:val="left" w:pos="2140"/>
              </w:tabs>
              <w:ind w:hanging="15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13594</w:t>
            </w:r>
          </w:p>
        </w:tc>
        <w:tc>
          <w:tcPr>
            <w:tcW w:w="1995" w:type="dxa"/>
            <w:shd w:val="clear" w:color="auto" w:fill="auto"/>
          </w:tcPr>
          <w:p w:rsidR="0087089D" w:rsidRPr="009D2D16" w:rsidRDefault="0087089D" w:rsidP="009D2D16">
            <w:pPr>
              <w:tabs>
                <w:tab w:val="left" w:pos="2140"/>
              </w:tabs>
              <w:ind w:hanging="15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1057,9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87089D" w:rsidRPr="009D2D16" w:rsidRDefault="0087089D" w:rsidP="009D2D16">
            <w:pPr>
              <w:ind w:hanging="15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12,85</w:t>
            </w:r>
          </w:p>
        </w:tc>
      </w:tr>
      <w:tr w:rsidR="0087089D" w:rsidRPr="009D2D16" w:rsidTr="009D2D16">
        <w:trPr>
          <w:jc w:val="center"/>
        </w:trPr>
        <w:tc>
          <w:tcPr>
            <w:tcW w:w="1548" w:type="dxa"/>
            <w:shd w:val="clear" w:color="auto" w:fill="auto"/>
          </w:tcPr>
          <w:p w:rsidR="0087089D" w:rsidRPr="009D2D16" w:rsidRDefault="0087089D" w:rsidP="009D2D16">
            <w:pPr>
              <w:tabs>
                <w:tab w:val="left" w:pos="2140"/>
              </w:tabs>
              <w:ind w:hanging="15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2001</w:t>
            </w:r>
          </w:p>
        </w:tc>
        <w:tc>
          <w:tcPr>
            <w:tcW w:w="1789" w:type="dxa"/>
            <w:shd w:val="clear" w:color="auto" w:fill="auto"/>
          </w:tcPr>
          <w:p w:rsidR="0087089D" w:rsidRPr="009D2D16" w:rsidRDefault="0087089D" w:rsidP="009D2D16">
            <w:pPr>
              <w:tabs>
                <w:tab w:val="left" w:pos="2140"/>
              </w:tabs>
              <w:ind w:hanging="15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13968</w:t>
            </w:r>
          </w:p>
        </w:tc>
        <w:tc>
          <w:tcPr>
            <w:tcW w:w="1995" w:type="dxa"/>
            <w:shd w:val="clear" w:color="auto" w:fill="auto"/>
          </w:tcPr>
          <w:p w:rsidR="0087089D" w:rsidRPr="009D2D16" w:rsidRDefault="0087089D" w:rsidP="009D2D16">
            <w:pPr>
              <w:tabs>
                <w:tab w:val="left" w:pos="2140"/>
              </w:tabs>
              <w:ind w:hanging="15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1042,9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87089D" w:rsidRPr="009D2D16" w:rsidRDefault="0087089D" w:rsidP="009D2D16">
            <w:pPr>
              <w:ind w:hanging="15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13,39</w:t>
            </w:r>
          </w:p>
        </w:tc>
      </w:tr>
      <w:tr w:rsidR="0087089D" w:rsidRPr="009D2D16" w:rsidTr="009D2D16">
        <w:trPr>
          <w:jc w:val="center"/>
        </w:trPr>
        <w:tc>
          <w:tcPr>
            <w:tcW w:w="1548" w:type="dxa"/>
            <w:shd w:val="clear" w:color="auto" w:fill="auto"/>
          </w:tcPr>
          <w:p w:rsidR="0087089D" w:rsidRPr="009D2D16" w:rsidRDefault="0087089D" w:rsidP="009D2D16">
            <w:pPr>
              <w:tabs>
                <w:tab w:val="left" w:pos="2140"/>
              </w:tabs>
              <w:ind w:hanging="15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2002</w:t>
            </w:r>
          </w:p>
        </w:tc>
        <w:tc>
          <w:tcPr>
            <w:tcW w:w="1789" w:type="dxa"/>
            <w:shd w:val="clear" w:color="auto" w:fill="auto"/>
          </w:tcPr>
          <w:p w:rsidR="0087089D" w:rsidRPr="009D2D16" w:rsidRDefault="0087089D" w:rsidP="009D2D16">
            <w:pPr>
              <w:tabs>
                <w:tab w:val="left" w:pos="2140"/>
              </w:tabs>
              <w:ind w:hanging="15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15265</w:t>
            </w:r>
          </w:p>
        </w:tc>
        <w:tc>
          <w:tcPr>
            <w:tcW w:w="1995" w:type="dxa"/>
            <w:shd w:val="clear" w:color="auto" w:fill="auto"/>
          </w:tcPr>
          <w:p w:rsidR="0087089D" w:rsidRPr="009D2D16" w:rsidRDefault="0087089D" w:rsidP="009D2D16">
            <w:pPr>
              <w:tabs>
                <w:tab w:val="left" w:pos="2140"/>
              </w:tabs>
              <w:ind w:hanging="15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1029,6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87089D" w:rsidRPr="009D2D16" w:rsidRDefault="0087089D" w:rsidP="009D2D16">
            <w:pPr>
              <w:ind w:hanging="15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14,83</w:t>
            </w:r>
          </w:p>
        </w:tc>
      </w:tr>
      <w:tr w:rsidR="0087089D" w:rsidRPr="009D2D16" w:rsidTr="009D2D16">
        <w:trPr>
          <w:jc w:val="center"/>
        </w:trPr>
        <w:tc>
          <w:tcPr>
            <w:tcW w:w="1548" w:type="dxa"/>
            <w:shd w:val="clear" w:color="auto" w:fill="auto"/>
          </w:tcPr>
          <w:p w:rsidR="0087089D" w:rsidRPr="009D2D16" w:rsidRDefault="0087089D" w:rsidP="009D2D16">
            <w:pPr>
              <w:tabs>
                <w:tab w:val="left" w:pos="2140"/>
              </w:tabs>
              <w:ind w:hanging="15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2003</w:t>
            </w:r>
          </w:p>
        </w:tc>
        <w:tc>
          <w:tcPr>
            <w:tcW w:w="1789" w:type="dxa"/>
            <w:shd w:val="clear" w:color="auto" w:fill="auto"/>
          </w:tcPr>
          <w:p w:rsidR="0087089D" w:rsidRPr="009D2D16" w:rsidRDefault="0087089D" w:rsidP="009D2D16">
            <w:pPr>
              <w:tabs>
                <w:tab w:val="left" w:pos="2140"/>
              </w:tabs>
              <w:ind w:hanging="15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15810</w:t>
            </w:r>
          </w:p>
        </w:tc>
        <w:tc>
          <w:tcPr>
            <w:tcW w:w="1995" w:type="dxa"/>
            <w:shd w:val="clear" w:color="auto" w:fill="auto"/>
          </w:tcPr>
          <w:p w:rsidR="0087089D" w:rsidRPr="009D2D16" w:rsidRDefault="0087089D" w:rsidP="009D2D16">
            <w:pPr>
              <w:tabs>
                <w:tab w:val="left" w:pos="2140"/>
              </w:tabs>
              <w:ind w:hanging="15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1016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87089D" w:rsidRPr="009D2D16" w:rsidRDefault="0087089D" w:rsidP="009D2D16">
            <w:pPr>
              <w:ind w:hanging="15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15,56</w:t>
            </w:r>
          </w:p>
        </w:tc>
      </w:tr>
      <w:tr w:rsidR="0087089D" w:rsidRPr="009D2D16" w:rsidTr="009D2D16">
        <w:trPr>
          <w:jc w:val="center"/>
        </w:trPr>
        <w:tc>
          <w:tcPr>
            <w:tcW w:w="1548" w:type="dxa"/>
            <w:shd w:val="clear" w:color="auto" w:fill="auto"/>
          </w:tcPr>
          <w:p w:rsidR="0087089D" w:rsidRPr="009D2D16" w:rsidRDefault="0087089D" w:rsidP="009D2D16">
            <w:pPr>
              <w:tabs>
                <w:tab w:val="left" w:pos="2140"/>
              </w:tabs>
              <w:ind w:hanging="15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2004</w:t>
            </w:r>
          </w:p>
        </w:tc>
        <w:tc>
          <w:tcPr>
            <w:tcW w:w="1789" w:type="dxa"/>
            <w:shd w:val="clear" w:color="auto" w:fill="auto"/>
          </w:tcPr>
          <w:p w:rsidR="0087089D" w:rsidRPr="009D2D16" w:rsidRDefault="0087089D" w:rsidP="009D2D16">
            <w:pPr>
              <w:tabs>
                <w:tab w:val="left" w:pos="2140"/>
              </w:tabs>
              <w:ind w:hanging="15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15210</w:t>
            </w:r>
          </w:p>
        </w:tc>
        <w:tc>
          <w:tcPr>
            <w:tcW w:w="1995" w:type="dxa"/>
            <w:shd w:val="clear" w:color="auto" w:fill="auto"/>
          </w:tcPr>
          <w:p w:rsidR="0087089D" w:rsidRPr="009D2D16" w:rsidRDefault="0087089D" w:rsidP="009D2D16">
            <w:pPr>
              <w:tabs>
                <w:tab w:val="left" w:pos="2140"/>
              </w:tabs>
              <w:ind w:hanging="15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1005,7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87089D" w:rsidRPr="009D2D16" w:rsidRDefault="0087089D" w:rsidP="009D2D16">
            <w:pPr>
              <w:ind w:hanging="15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15,12</w:t>
            </w:r>
          </w:p>
        </w:tc>
      </w:tr>
      <w:tr w:rsidR="0087089D" w:rsidRPr="009D2D16" w:rsidTr="009D2D16">
        <w:trPr>
          <w:jc w:val="center"/>
        </w:trPr>
        <w:tc>
          <w:tcPr>
            <w:tcW w:w="1548" w:type="dxa"/>
            <w:shd w:val="clear" w:color="auto" w:fill="auto"/>
          </w:tcPr>
          <w:p w:rsidR="0087089D" w:rsidRPr="009D2D16" w:rsidRDefault="0087089D" w:rsidP="009D2D16">
            <w:pPr>
              <w:tabs>
                <w:tab w:val="left" w:pos="2140"/>
              </w:tabs>
              <w:ind w:hanging="15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2005</w:t>
            </w:r>
          </w:p>
        </w:tc>
        <w:tc>
          <w:tcPr>
            <w:tcW w:w="1789" w:type="dxa"/>
            <w:shd w:val="clear" w:color="auto" w:fill="auto"/>
          </w:tcPr>
          <w:p w:rsidR="0087089D" w:rsidRPr="009D2D16" w:rsidRDefault="0087089D" w:rsidP="009D2D16">
            <w:pPr>
              <w:tabs>
                <w:tab w:val="left" w:pos="2140"/>
              </w:tabs>
              <w:ind w:hanging="15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15074</w:t>
            </w:r>
          </w:p>
        </w:tc>
        <w:tc>
          <w:tcPr>
            <w:tcW w:w="1995" w:type="dxa"/>
            <w:shd w:val="clear" w:color="auto" w:fill="auto"/>
          </w:tcPr>
          <w:p w:rsidR="0087089D" w:rsidRPr="009D2D16" w:rsidRDefault="0087089D" w:rsidP="009D2D16">
            <w:pPr>
              <w:tabs>
                <w:tab w:val="left" w:pos="2140"/>
              </w:tabs>
              <w:ind w:hanging="15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996,4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87089D" w:rsidRPr="009D2D16" w:rsidRDefault="0087089D" w:rsidP="009D2D16">
            <w:pPr>
              <w:ind w:hanging="15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15,13</w:t>
            </w:r>
          </w:p>
        </w:tc>
      </w:tr>
    </w:tbl>
    <w:p w:rsidR="00F46925" w:rsidRPr="00AB11FB" w:rsidRDefault="00F46925" w:rsidP="00AB11FB">
      <w:pPr>
        <w:tabs>
          <w:tab w:val="left" w:pos="1310"/>
        </w:tabs>
        <w:spacing w:line="360" w:lineRule="auto"/>
        <w:ind w:firstLine="709"/>
        <w:jc w:val="both"/>
        <w:rPr>
          <w:sz w:val="28"/>
          <w:szCs w:val="28"/>
        </w:rPr>
      </w:pPr>
    </w:p>
    <w:p w:rsidR="00895DBD" w:rsidRPr="00AB11FB" w:rsidRDefault="00D73EBC" w:rsidP="00AB11FB">
      <w:pPr>
        <w:tabs>
          <w:tab w:val="left" w:pos="13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84.75pt;height:192.75pt">
            <v:imagedata r:id="rId8" o:title=""/>
          </v:shape>
        </w:pict>
      </w:r>
    </w:p>
    <w:p w:rsidR="00AB11FB" w:rsidRDefault="00AB11FB" w:rsidP="00AB11FB">
      <w:pPr>
        <w:spacing w:line="360" w:lineRule="auto"/>
        <w:ind w:firstLine="709"/>
        <w:jc w:val="both"/>
        <w:rPr>
          <w:sz w:val="28"/>
          <w:szCs w:val="28"/>
        </w:rPr>
      </w:pPr>
    </w:p>
    <w:p w:rsidR="00C42EA1" w:rsidRPr="00AB11FB" w:rsidRDefault="003F374A" w:rsidP="00AB11FB">
      <w:pPr>
        <w:spacing w:line="360" w:lineRule="auto"/>
        <w:ind w:firstLine="709"/>
        <w:jc w:val="both"/>
        <w:rPr>
          <w:sz w:val="28"/>
          <w:szCs w:val="28"/>
        </w:rPr>
      </w:pPr>
      <w:r w:rsidRPr="00AB11FB">
        <w:rPr>
          <w:sz w:val="28"/>
          <w:szCs w:val="28"/>
        </w:rPr>
        <w:t>В 1990-е годы и в начале 2000</w:t>
      </w:r>
      <w:r w:rsidR="00157FB3" w:rsidRPr="00AB11FB">
        <w:rPr>
          <w:sz w:val="28"/>
          <w:szCs w:val="28"/>
        </w:rPr>
        <w:t xml:space="preserve">-х годов рост смертности населения явился наиболее негативным последствием системного, прежде всего экономического кризиса 90-х годов прошлого века. </w:t>
      </w:r>
      <w:r w:rsidR="002230ED" w:rsidRPr="00AB11FB">
        <w:rPr>
          <w:sz w:val="28"/>
          <w:szCs w:val="28"/>
        </w:rPr>
        <w:t>Величина смертности напрямую зависела от социально-экономических потрясений</w:t>
      </w:r>
      <w:r w:rsidR="00B91ECC" w:rsidRPr="00AB11FB">
        <w:rPr>
          <w:sz w:val="28"/>
          <w:szCs w:val="28"/>
        </w:rPr>
        <w:t xml:space="preserve">: кризиса 1992-1993гг. и падением уровня жизни в результате дефолта 1998г. В периоды стабильности смертность падала или стабилизировалась. </w:t>
      </w:r>
      <w:r w:rsidR="00EE0F19" w:rsidRPr="00AB11FB">
        <w:rPr>
          <w:sz w:val="28"/>
          <w:szCs w:val="28"/>
        </w:rPr>
        <w:t xml:space="preserve">В период с 1996-1998гг. смертность колебалась в пределах 12,64‰ – 12,39‰, что было связано с определенной социально-экономической стабилизацией и адаптацией населения к новым социально-экономическим условиям. Однако наметившиеся позитивные перемены оказались краткосрочными, и после очередного резкого снижения уровня жизни большинства населения, вызванного последствиями августовского кризиса 1998г., последовал новый заметный рост смертности – с 12,32‰ в 1999г. до </w:t>
      </w:r>
      <w:r w:rsidR="00E5139E" w:rsidRPr="00AB11FB">
        <w:rPr>
          <w:sz w:val="28"/>
          <w:szCs w:val="28"/>
        </w:rPr>
        <w:t>15,56‰ в 2003г. В 2005г. коэффициент смертности стабилизировался на уровне предыдущего года – 15,13‰.</w:t>
      </w:r>
    </w:p>
    <w:p w:rsidR="004819BB" w:rsidRPr="00AB11FB" w:rsidRDefault="004819BB" w:rsidP="00AB11FB">
      <w:pPr>
        <w:spacing w:line="360" w:lineRule="auto"/>
        <w:ind w:firstLine="709"/>
        <w:jc w:val="both"/>
        <w:rPr>
          <w:sz w:val="28"/>
          <w:szCs w:val="28"/>
        </w:rPr>
      </w:pPr>
      <w:r w:rsidRPr="00AB11FB">
        <w:rPr>
          <w:sz w:val="28"/>
          <w:szCs w:val="28"/>
        </w:rPr>
        <w:t>Высокий уровень смертности обусловлен ухудшением состояния здоровья населения, связанным с воздействием часто возникающих стрессовых ситуациях, снижением качества жизни в условиях неудовлетворительного состояния социальной среды и медицинского обслуживания, пренебрежением ценностью человеческой жизни как на общественном, так и на индивидуальном уровне.</w:t>
      </w:r>
    </w:p>
    <w:p w:rsidR="00BD2D5D" w:rsidRPr="00AB11FB" w:rsidRDefault="004819BB" w:rsidP="00AB11FB">
      <w:pPr>
        <w:spacing w:line="360" w:lineRule="auto"/>
        <w:ind w:firstLine="709"/>
        <w:jc w:val="both"/>
        <w:rPr>
          <w:sz w:val="28"/>
          <w:szCs w:val="28"/>
        </w:rPr>
      </w:pPr>
      <w:r w:rsidRPr="00AB11FB">
        <w:rPr>
          <w:sz w:val="28"/>
          <w:szCs w:val="28"/>
        </w:rPr>
        <w:t>Неблагоприятная ситуация со смертностью означает огромные потери жизненного потенциала населения. Потери затрагивают все его основные составляющие: совокупные годы трудовой жизни и совокупное время жизни в дорабочем и послерабоч</w:t>
      </w:r>
      <w:r w:rsidR="00562FF0" w:rsidRPr="00AB11FB">
        <w:rPr>
          <w:sz w:val="28"/>
          <w:szCs w:val="28"/>
        </w:rPr>
        <w:t>ем возрастах. Доля доживающих до шестнадцати лет мужчин и женщин практически одинакова – 97% и 98% соответственно. Однако коэффициенты доживаемости</w:t>
      </w:r>
      <w:r w:rsidR="00AB11FB">
        <w:rPr>
          <w:sz w:val="28"/>
          <w:szCs w:val="28"/>
        </w:rPr>
        <w:t xml:space="preserve"> </w:t>
      </w:r>
      <w:r w:rsidR="00562FF0" w:rsidRPr="00AB11FB">
        <w:rPr>
          <w:sz w:val="28"/>
          <w:szCs w:val="28"/>
        </w:rPr>
        <w:t xml:space="preserve">до конца трудоспособного периода различается весьма значительно. При сравнении данных о доле доживающих до пенсионного возраста из числа вступивших в трудоспособный возраст оказывается, что за период с 1996г. по 2004г. наибольший показатели сохранения трудового потенциала наблюдались в 1996г. у мужчин – 66,4 %, у женщин – 92,2.%. К 2004г. этот показатель у мужчин снизился на 21,3 п. п., составил 45,1 %, у женщин – на 9 п. п. – 83,2 %. Эти данные подтверждают, что главной составляющей снижения ожидаемой продолжительности жизни является сверхсмертность в трудоспособном возрасте и </w:t>
      </w:r>
      <w:r w:rsidR="00BD2D5D" w:rsidRPr="00AB11FB">
        <w:rPr>
          <w:sz w:val="28"/>
          <w:szCs w:val="28"/>
        </w:rPr>
        <w:t xml:space="preserve">прежде всего у мужчин. </w:t>
      </w:r>
    </w:p>
    <w:p w:rsidR="004819BB" w:rsidRPr="00AB11FB" w:rsidRDefault="00BD2D5D" w:rsidP="00AB11FB">
      <w:pPr>
        <w:spacing w:line="360" w:lineRule="auto"/>
        <w:ind w:firstLine="709"/>
        <w:jc w:val="both"/>
        <w:rPr>
          <w:sz w:val="28"/>
          <w:szCs w:val="28"/>
        </w:rPr>
      </w:pPr>
      <w:r w:rsidRPr="00AB11FB">
        <w:rPr>
          <w:sz w:val="28"/>
          <w:szCs w:val="28"/>
        </w:rPr>
        <w:t>Сохраняющийся высокий уровень смертности населения</w:t>
      </w:r>
      <w:r w:rsidR="00AB11FB">
        <w:rPr>
          <w:sz w:val="28"/>
          <w:szCs w:val="28"/>
        </w:rPr>
        <w:t xml:space="preserve"> </w:t>
      </w:r>
      <w:r w:rsidRPr="00AB11FB">
        <w:rPr>
          <w:sz w:val="28"/>
          <w:szCs w:val="28"/>
        </w:rPr>
        <w:t>в значительной степени объясняется болезнями системы кровообращения, неестественными причинами смерти и новообразованиями. Причиной значительного числа случаев смерти по прежнему остаются заболевания органов пищеварения (5,7 % всех случаев смерти),</w:t>
      </w:r>
      <w:r w:rsidR="00AB11FB">
        <w:rPr>
          <w:sz w:val="28"/>
          <w:szCs w:val="28"/>
        </w:rPr>
        <w:t xml:space="preserve"> </w:t>
      </w:r>
      <w:r w:rsidRPr="00AB11FB">
        <w:rPr>
          <w:sz w:val="28"/>
          <w:szCs w:val="28"/>
        </w:rPr>
        <w:t xml:space="preserve">а так же комплекс основных респираторных (4,7 %) и инфекционно-паразитарных (1,7%) болезней, усугубленных недостаточностью питания и дороговизной медикаментозных средств. На туберкулез органов дыхания в 2005г. приходилось две трети (66,3%) случаев смертности от инфекционных и паразитарных болезней. </w:t>
      </w:r>
    </w:p>
    <w:p w:rsidR="008749C9" w:rsidRPr="00AB11FB" w:rsidRDefault="008749C9" w:rsidP="00AB11F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AB11FB" w:rsidRPr="00AB11FB" w:rsidRDefault="00C42EA1" w:rsidP="00AB11FB">
      <w:pPr>
        <w:tabs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B11FB">
        <w:rPr>
          <w:b/>
          <w:bCs/>
          <w:sz w:val="28"/>
          <w:szCs w:val="28"/>
        </w:rPr>
        <w:t xml:space="preserve">1.3. </w:t>
      </w:r>
      <w:r w:rsidR="00895DBD" w:rsidRPr="00AB11FB">
        <w:rPr>
          <w:b/>
          <w:bCs/>
          <w:sz w:val="28"/>
          <w:szCs w:val="28"/>
        </w:rPr>
        <w:t>Коэффициент фертильности</w:t>
      </w:r>
    </w:p>
    <w:p w:rsidR="00AB11FB" w:rsidRDefault="00AB11FB" w:rsidP="00AB11F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87089D" w:rsidRPr="00AB11FB" w:rsidRDefault="00AB11FB" w:rsidP="00AB11F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B11FB">
        <w:rPr>
          <w:sz w:val="28"/>
          <w:szCs w:val="28"/>
        </w:rPr>
        <w:t>Коэффициент фертильности</w:t>
      </w:r>
      <w:r w:rsidR="00895DBD" w:rsidRPr="00AB11FB">
        <w:rPr>
          <w:sz w:val="28"/>
          <w:szCs w:val="28"/>
        </w:rPr>
        <w:t xml:space="preserve"> рассчитывается не по отношению ко всему населению, а к численности женщин репродуктивного (фертильного, детородного) возраста. Следовательно, устраняя влияние половой структуры и частично возрастной структуры населения, этот показатель непосредственно измеряет интенсивность демографической деятельности женщин, находящихся в возрасте деторождения.</w:t>
      </w:r>
    </w:p>
    <w:p w:rsidR="00941AF9" w:rsidRPr="00AB11FB" w:rsidRDefault="00941AF9" w:rsidP="00AB11F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OLE_LINK1"/>
      <w:bookmarkStart w:id="1" w:name="OLE_LINK2"/>
      <w:r w:rsidRPr="00AB11FB">
        <w:rPr>
          <w:sz w:val="28"/>
          <w:szCs w:val="28"/>
        </w:rPr>
        <w:t xml:space="preserve">Коэффициент фертильности </w:t>
      </w:r>
      <w:bookmarkEnd w:id="0"/>
      <w:bookmarkEnd w:id="1"/>
      <w:r w:rsidRPr="00AB11FB">
        <w:rPr>
          <w:sz w:val="28"/>
          <w:szCs w:val="28"/>
        </w:rPr>
        <w:t>определяется по формуле:</w:t>
      </w:r>
    </w:p>
    <w:p w:rsidR="00941AF9" w:rsidRPr="00AB11FB" w:rsidRDefault="00941AF9" w:rsidP="00AB11FB">
      <w:pPr>
        <w:tabs>
          <w:tab w:val="left" w:pos="2140"/>
        </w:tabs>
        <w:spacing w:line="360" w:lineRule="auto"/>
        <w:ind w:firstLine="709"/>
        <w:jc w:val="both"/>
        <w:rPr>
          <w:sz w:val="28"/>
          <w:szCs w:val="28"/>
        </w:rPr>
      </w:pPr>
      <w:r w:rsidRPr="00AB11FB">
        <w:rPr>
          <w:sz w:val="28"/>
          <w:szCs w:val="28"/>
        </w:rPr>
        <w:t>К</w:t>
      </w:r>
      <w:r w:rsidRPr="00AB11FB">
        <w:rPr>
          <w:sz w:val="28"/>
          <w:szCs w:val="28"/>
          <w:vertAlign w:val="subscript"/>
        </w:rPr>
        <w:t>ф</w:t>
      </w:r>
      <w:r w:rsidRPr="00AB11FB">
        <w:rPr>
          <w:sz w:val="28"/>
          <w:szCs w:val="28"/>
        </w:rPr>
        <w:t xml:space="preserve"> = </w:t>
      </w:r>
      <w:r w:rsidR="00D73EBC">
        <w:rPr>
          <w:position w:val="-30"/>
          <w:sz w:val="28"/>
          <w:szCs w:val="28"/>
        </w:rPr>
        <w:pict>
          <v:shape id="_x0000_i1030" type="#_x0000_t75" style="width:32.25pt;height:33.75pt">
            <v:imagedata r:id="rId9" o:title=""/>
          </v:shape>
        </w:pict>
      </w:r>
      <w:r w:rsidRPr="00AB11FB">
        <w:rPr>
          <w:sz w:val="28"/>
          <w:szCs w:val="28"/>
        </w:rPr>
        <w:t>* 1000,</w:t>
      </w:r>
    </w:p>
    <w:p w:rsidR="00941AF9" w:rsidRPr="00AB11FB" w:rsidRDefault="00941AF9" w:rsidP="00AB11FB">
      <w:pPr>
        <w:tabs>
          <w:tab w:val="left" w:pos="2140"/>
        </w:tabs>
        <w:spacing w:line="360" w:lineRule="auto"/>
        <w:ind w:firstLine="709"/>
        <w:jc w:val="both"/>
        <w:rPr>
          <w:sz w:val="28"/>
          <w:szCs w:val="28"/>
        </w:rPr>
      </w:pPr>
      <w:r w:rsidRPr="00AB11FB">
        <w:rPr>
          <w:sz w:val="28"/>
          <w:szCs w:val="28"/>
        </w:rPr>
        <w:t>где С- численность родившихся за год,</w:t>
      </w:r>
    </w:p>
    <w:p w:rsidR="00941AF9" w:rsidRPr="00AB11FB" w:rsidRDefault="00D73EBC" w:rsidP="00AB11FB">
      <w:pPr>
        <w:tabs>
          <w:tab w:val="left" w:pos="2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1" type="#_x0000_t75" style="width:29.25pt;height:18.75pt">
            <v:imagedata r:id="rId10" o:title=""/>
          </v:shape>
        </w:pict>
      </w:r>
      <w:r w:rsidR="00941AF9" w:rsidRPr="00AB11FB">
        <w:rPr>
          <w:sz w:val="28"/>
          <w:szCs w:val="28"/>
        </w:rPr>
        <w:t>- среднегодовая численность женщин в возрасте 15-49 лет.</w:t>
      </w:r>
    </w:p>
    <w:p w:rsidR="006E707C" w:rsidRPr="00AB11FB" w:rsidRDefault="00971A7B" w:rsidP="00AB11F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B11FB">
        <w:rPr>
          <w:sz w:val="28"/>
          <w:szCs w:val="28"/>
        </w:rPr>
        <w:t>Рассчитаем к</w:t>
      </w:r>
      <w:r w:rsidR="006E707C" w:rsidRPr="00AB11FB">
        <w:rPr>
          <w:sz w:val="28"/>
          <w:szCs w:val="28"/>
        </w:rPr>
        <w:t>оэффициент фертильности</w:t>
      </w:r>
      <w:r w:rsidR="00AB11FB">
        <w:rPr>
          <w:sz w:val="28"/>
          <w:szCs w:val="28"/>
        </w:rPr>
        <w:t xml:space="preserve"> </w:t>
      </w:r>
      <w:r w:rsidR="008749C9" w:rsidRPr="00AB11FB">
        <w:rPr>
          <w:sz w:val="28"/>
          <w:szCs w:val="28"/>
        </w:rPr>
        <w:t>для Р</w:t>
      </w:r>
      <w:r w:rsidR="005D4D0D" w:rsidRPr="00AB11FB">
        <w:rPr>
          <w:sz w:val="28"/>
          <w:szCs w:val="28"/>
        </w:rPr>
        <w:t>еспублики Коми з</w:t>
      </w:r>
      <w:r w:rsidR="006E707C" w:rsidRPr="00AB11FB">
        <w:rPr>
          <w:sz w:val="28"/>
          <w:szCs w:val="28"/>
        </w:rPr>
        <w:t xml:space="preserve">а 2005г. </w:t>
      </w:r>
    </w:p>
    <w:p w:rsidR="00941AF9" w:rsidRPr="00AB11FB" w:rsidRDefault="006E707C" w:rsidP="00AB11F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B11FB">
        <w:rPr>
          <w:sz w:val="28"/>
          <w:szCs w:val="28"/>
        </w:rPr>
        <w:t>К</w:t>
      </w:r>
      <w:r w:rsidRPr="00AB11FB">
        <w:rPr>
          <w:sz w:val="28"/>
          <w:szCs w:val="28"/>
          <w:vertAlign w:val="subscript"/>
        </w:rPr>
        <w:t>ф</w:t>
      </w:r>
      <w:r w:rsidRPr="00AB11FB">
        <w:rPr>
          <w:sz w:val="28"/>
          <w:szCs w:val="28"/>
        </w:rPr>
        <w:t xml:space="preserve"> = </w:t>
      </w:r>
      <w:r w:rsidR="00D73EBC">
        <w:rPr>
          <w:position w:val="-28"/>
          <w:sz w:val="28"/>
          <w:szCs w:val="28"/>
        </w:rPr>
        <w:pict>
          <v:shape id="_x0000_i1032" type="#_x0000_t75" style="width:51pt;height:33pt">
            <v:imagedata r:id="rId11" o:title=""/>
          </v:shape>
        </w:pict>
      </w:r>
      <w:r w:rsidRPr="00AB11FB">
        <w:rPr>
          <w:sz w:val="28"/>
          <w:szCs w:val="28"/>
        </w:rPr>
        <w:t xml:space="preserve">* 1000 = </w:t>
      </w:r>
      <w:r w:rsidR="00F43865" w:rsidRPr="00AB11FB">
        <w:rPr>
          <w:sz w:val="28"/>
          <w:szCs w:val="28"/>
        </w:rPr>
        <w:t>36,96</w:t>
      </w:r>
    </w:p>
    <w:p w:rsidR="00AB11FB" w:rsidRDefault="00AB11FB" w:rsidP="00AB11F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41AF9" w:rsidRPr="00AB11FB" w:rsidRDefault="00C42EA1" w:rsidP="00AB11FB">
      <w:pPr>
        <w:tabs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B11FB">
        <w:rPr>
          <w:b/>
          <w:bCs/>
          <w:sz w:val="28"/>
          <w:szCs w:val="28"/>
        </w:rPr>
        <w:t xml:space="preserve">1.4. </w:t>
      </w:r>
      <w:r w:rsidR="00941AF9" w:rsidRPr="00AB11FB">
        <w:rPr>
          <w:b/>
          <w:bCs/>
          <w:sz w:val="28"/>
          <w:szCs w:val="28"/>
        </w:rPr>
        <w:t>Коэффициент младенческой смертности</w:t>
      </w:r>
    </w:p>
    <w:p w:rsidR="00AB11FB" w:rsidRPr="00AB11FB" w:rsidRDefault="00AB11FB" w:rsidP="00AB11F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A372C8" w:rsidRPr="00AB11FB" w:rsidRDefault="00A372C8" w:rsidP="00AB11FB">
      <w:pPr>
        <w:tabs>
          <w:tab w:val="left" w:pos="2140"/>
        </w:tabs>
        <w:spacing w:line="360" w:lineRule="auto"/>
        <w:ind w:firstLine="709"/>
        <w:jc w:val="both"/>
        <w:rPr>
          <w:sz w:val="28"/>
          <w:szCs w:val="28"/>
        </w:rPr>
      </w:pPr>
      <w:r w:rsidRPr="00AB11FB">
        <w:rPr>
          <w:sz w:val="28"/>
          <w:szCs w:val="28"/>
        </w:rPr>
        <w:t>Коэффициент младенческой</w:t>
      </w:r>
      <w:r w:rsidR="00AB11FB">
        <w:rPr>
          <w:sz w:val="28"/>
          <w:szCs w:val="28"/>
        </w:rPr>
        <w:t xml:space="preserve"> </w:t>
      </w:r>
      <w:r w:rsidRPr="00AB11FB">
        <w:rPr>
          <w:sz w:val="28"/>
          <w:szCs w:val="28"/>
        </w:rPr>
        <w:t>смертности</w:t>
      </w:r>
      <w:r w:rsidR="00AB11FB">
        <w:rPr>
          <w:sz w:val="28"/>
          <w:szCs w:val="28"/>
        </w:rPr>
        <w:t xml:space="preserve"> </w:t>
      </w:r>
      <w:r w:rsidRPr="00AB11FB">
        <w:rPr>
          <w:sz w:val="28"/>
          <w:szCs w:val="28"/>
        </w:rPr>
        <w:t>находится по формуле:</w:t>
      </w:r>
      <w:r w:rsidR="00AB11FB">
        <w:rPr>
          <w:sz w:val="28"/>
          <w:szCs w:val="28"/>
        </w:rPr>
        <w:t xml:space="preserve"> </w:t>
      </w:r>
      <w:r w:rsidRPr="00AB11FB">
        <w:rPr>
          <w:sz w:val="28"/>
          <w:szCs w:val="28"/>
        </w:rPr>
        <w:t>К</w:t>
      </w:r>
      <w:r w:rsidRPr="00AB11FB">
        <w:rPr>
          <w:sz w:val="28"/>
          <w:szCs w:val="28"/>
          <w:vertAlign w:val="subscript"/>
        </w:rPr>
        <w:t xml:space="preserve">м.см </w:t>
      </w:r>
      <w:r w:rsidRPr="00AB11FB">
        <w:rPr>
          <w:sz w:val="28"/>
          <w:szCs w:val="28"/>
        </w:rPr>
        <w:t xml:space="preserve">= </w:t>
      </w:r>
      <w:r w:rsidR="00D73EBC">
        <w:rPr>
          <w:position w:val="-24"/>
          <w:sz w:val="28"/>
          <w:szCs w:val="28"/>
        </w:rPr>
        <w:pict>
          <v:shape id="_x0000_i1033" type="#_x0000_t75" style="width:18pt;height:30.75pt">
            <v:imagedata r:id="rId12" o:title=""/>
          </v:shape>
        </w:pict>
      </w:r>
      <w:r w:rsidRPr="00AB11FB">
        <w:rPr>
          <w:sz w:val="28"/>
          <w:szCs w:val="28"/>
        </w:rPr>
        <w:t>* 1000,</w:t>
      </w:r>
      <w:r w:rsidR="00AB11FB">
        <w:rPr>
          <w:sz w:val="28"/>
          <w:szCs w:val="28"/>
        </w:rPr>
        <w:t xml:space="preserve"> </w:t>
      </w:r>
      <w:r w:rsidRPr="00AB11FB">
        <w:rPr>
          <w:sz w:val="28"/>
          <w:szCs w:val="28"/>
        </w:rPr>
        <w:t>где М - численность умерших детей в возрасте до 1 года,</w:t>
      </w:r>
    </w:p>
    <w:p w:rsidR="00A372C8" w:rsidRPr="00AB11FB" w:rsidRDefault="00D73EBC" w:rsidP="00AB11FB">
      <w:pPr>
        <w:tabs>
          <w:tab w:val="left" w:pos="2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34" type="#_x0000_t75" style="width:12pt;height:15.75pt">
            <v:imagedata r:id="rId6" o:title=""/>
          </v:shape>
        </w:pict>
      </w:r>
      <w:r w:rsidR="00A372C8" w:rsidRPr="00AB11FB">
        <w:rPr>
          <w:sz w:val="28"/>
          <w:szCs w:val="28"/>
        </w:rPr>
        <w:t>- среднегодовая численность населения.</w:t>
      </w:r>
    </w:p>
    <w:p w:rsidR="00A372C8" w:rsidRPr="00AB11FB" w:rsidRDefault="00A372C8" w:rsidP="00AB11FB">
      <w:pPr>
        <w:tabs>
          <w:tab w:val="left" w:pos="2140"/>
        </w:tabs>
        <w:spacing w:line="360" w:lineRule="auto"/>
        <w:ind w:firstLine="709"/>
        <w:jc w:val="both"/>
        <w:rPr>
          <w:sz w:val="28"/>
          <w:szCs w:val="28"/>
        </w:rPr>
      </w:pPr>
      <w:r w:rsidRPr="00AB11FB">
        <w:rPr>
          <w:sz w:val="28"/>
          <w:szCs w:val="28"/>
        </w:rPr>
        <w:t>Данный показатель выражается в промилле и показывает число умерших детей в возрасте до 1 года, приходящихся на 1000 человек населения.</w:t>
      </w:r>
      <w:r w:rsidR="00AB11FB">
        <w:rPr>
          <w:sz w:val="28"/>
          <w:szCs w:val="28"/>
        </w:rPr>
        <w:t xml:space="preserve"> </w:t>
      </w:r>
      <w:r w:rsidRPr="00AB11FB">
        <w:rPr>
          <w:sz w:val="28"/>
          <w:szCs w:val="28"/>
        </w:rPr>
        <w:t>Рассчитаем коэффициент младенческой смертности для Республики Коми за 2005г.</w:t>
      </w:r>
    </w:p>
    <w:p w:rsidR="00A001A6" w:rsidRDefault="00A372C8" w:rsidP="00AB11F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B11FB">
        <w:rPr>
          <w:sz w:val="28"/>
          <w:szCs w:val="28"/>
        </w:rPr>
        <w:t>К</w:t>
      </w:r>
      <w:r w:rsidRPr="00AB11FB">
        <w:rPr>
          <w:sz w:val="28"/>
          <w:szCs w:val="28"/>
          <w:vertAlign w:val="subscript"/>
        </w:rPr>
        <w:t xml:space="preserve">м.см </w:t>
      </w:r>
      <w:r w:rsidRPr="00AB11FB">
        <w:rPr>
          <w:sz w:val="28"/>
          <w:szCs w:val="28"/>
        </w:rPr>
        <w:t xml:space="preserve">= </w:t>
      </w:r>
      <w:r w:rsidR="00D73EBC">
        <w:rPr>
          <w:position w:val="-24"/>
          <w:sz w:val="28"/>
          <w:szCs w:val="28"/>
        </w:rPr>
        <w:pict>
          <v:shape id="_x0000_i1035" type="#_x0000_t75" style="width:41.25pt;height:30.75pt">
            <v:imagedata r:id="rId13" o:title=""/>
          </v:shape>
        </w:pict>
      </w:r>
      <w:r w:rsidRPr="00AB11FB">
        <w:rPr>
          <w:sz w:val="28"/>
          <w:szCs w:val="28"/>
        </w:rPr>
        <w:t>* 1000 = 16,56</w:t>
      </w:r>
    </w:p>
    <w:p w:rsidR="00AB11FB" w:rsidRPr="00AB11FB" w:rsidRDefault="00AB11FB" w:rsidP="00AB11F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A001A6" w:rsidRPr="00AB11FB" w:rsidRDefault="00A001A6" w:rsidP="00AB11FB">
      <w:pPr>
        <w:numPr>
          <w:ilvl w:val="1"/>
          <w:numId w:val="2"/>
        </w:numPr>
        <w:tabs>
          <w:tab w:val="clear" w:pos="780"/>
          <w:tab w:val="num" w:pos="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AB11FB">
        <w:rPr>
          <w:b/>
          <w:bCs/>
          <w:sz w:val="28"/>
          <w:szCs w:val="28"/>
        </w:rPr>
        <w:t>Суммарный коэффициент рождаемости</w:t>
      </w:r>
    </w:p>
    <w:p w:rsidR="00AB11FB" w:rsidRDefault="00AB11FB" w:rsidP="00AB11F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6661F1" w:rsidRPr="00AB11FB" w:rsidRDefault="00A372C8" w:rsidP="00AB11F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B11FB">
        <w:rPr>
          <w:sz w:val="28"/>
          <w:szCs w:val="28"/>
        </w:rPr>
        <w:t>Суммарный коэффициент рождаемости равен отношению суммы возрастных коэффициентов рождаемости по пятилетним возрастным группам</w:t>
      </w:r>
      <w:r w:rsidR="006661F1" w:rsidRPr="00AB11FB">
        <w:rPr>
          <w:sz w:val="28"/>
          <w:szCs w:val="28"/>
        </w:rPr>
        <w:t xml:space="preserve"> на 1000.</w:t>
      </w:r>
    </w:p>
    <w:p w:rsidR="006661F1" w:rsidRPr="00AB11FB" w:rsidRDefault="006661F1" w:rsidP="00AB11F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B11FB">
        <w:rPr>
          <w:sz w:val="28"/>
          <w:szCs w:val="28"/>
        </w:rPr>
        <w:t>Суммарный коэффициент рождаемости характеризует процесс воспроизводства населения.</w:t>
      </w:r>
    </w:p>
    <w:p w:rsidR="006661F1" w:rsidRPr="00AB11FB" w:rsidRDefault="00AB11FB" w:rsidP="00AB11F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61F1" w:rsidRPr="00AB11FB">
        <w:rPr>
          <w:sz w:val="28"/>
          <w:szCs w:val="28"/>
        </w:rPr>
        <w:t>К</w:t>
      </w:r>
      <w:r w:rsidR="006661F1" w:rsidRPr="00AB11FB">
        <w:rPr>
          <w:sz w:val="28"/>
          <w:szCs w:val="28"/>
          <w:vertAlign w:val="subscript"/>
        </w:rPr>
        <w:t>с.р.</w:t>
      </w:r>
      <w:r w:rsidR="006661F1" w:rsidRPr="00AB11FB">
        <w:rPr>
          <w:sz w:val="28"/>
          <w:szCs w:val="28"/>
        </w:rPr>
        <w:t xml:space="preserve"> = </w:t>
      </w:r>
      <w:r w:rsidR="00D73EBC">
        <w:rPr>
          <w:position w:val="-24"/>
          <w:sz w:val="28"/>
          <w:szCs w:val="28"/>
        </w:rPr>
        <w:pict>
          <v:shape id="_x0000_i1036" type="#_x0000_t75" style="width:39pt;height:32.25pt">
            <v:imagedata r:id="rId14" o:title=""/>
          </v:shape>
        </w:pict>
      </w:r>
      <w:r w:rsidR="006661F1" w:rsidRPr="00AB11FB">
        <w:rPr>
          <w:sz w:val="28"/>
          <w:szCs w:val="28"/>
        </w:rPr>
        <w:t>,</w:t>
      </w:r>
    </w:p>
    <w:p w:rsidR="006661F1" w:rsidRPr="00AB11FB" w:rsidRDefault="006661F1" w:rsidP="00AB11F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B11FB">
        <w:rPr>
          <w:sz w:val="28"/>
          <w:szCs w:val="28"/>
        </w:rPr>
        <w:t>где К</w:t>
      </w:r>
      <w:r w:rsidRPr="00AB11FB">
        <w:rPr>
          <w:sz w:val="28"/>
          <w:szCs w:val="28"/>
          <w:vertAlign w:val="subscript"/>
        </w:rPr>
        <w:t>р</w:t>
      </w:r>
      <w:r w:rsidRPr="00AB11FB">
        <w:rPr>
          <w:sz w:val="28"/>
          <w:szCs w:val="28"/>
        </w:rPr>
        <w:t xml:space="preserve"> – коэффициенты рождаемости по возрастным группам (15-19л.,</w:t>
      </w:r>
      <w:r w:rsidR="00AB11FB">
        <w:rPr>
          <w:sz w:val="28"/>
          <w:szCs w:val="28"/>
        </w:rPr>
        <w:t xml:space="preserve"> </w:t>
      </w:r>
      <w:r w:rsidRPr="00AB11FB">
        <w:rPr>
          <w:sz w:val="28"/>
          <w:szCs w:val="28"/>
        </w:rPr>
        <w:t>20-24л., 25-29л., 30-34., 35-39., 40-44., 45-49).</w:t>
      </w:r>
    </w:p>
    <w:p w:rsidR="006661F1" w:rsidRPr="00AB11FB" w:rsidRDefault="00AB11FB" w:rsidP="00AB11F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61F1" w:rsidRPr="00AB11FB">
        <w:rPr>
          <w:sz w:val="28"/>
          <w:szCs w:val="28"/>
        </w:rPr>
        <w:t>К</w:t>
      </w:r>
      <w:r w:rsidR="006661F1" w:rsidRPr="00AB11FB">
        <w:rPr>
          <w:sz w:val="28"/>
          <w:szCs w:val="28"/>
          <w:vertAlign w:val="subscript"/>
        </w:rPr>
        <w:t>с.р.</w:t>
      </w:r>
      <w:r w:rsidR="006661F1" w:rsidRPr="00AB11FB">
        <w:rPr>
          <w:sz w:val="28"/>
          <w:szCs w:val="28"/>
        </w:rPr>
        <w:t xml:space="preserve"> = </w:t>
      </w:r>
      <w:r w:rsidR="00D73EBC">
        <w:rPr>
          <w:position w:val="-24"/>
          <w:sz w:val="28"/>
          <w:szCs w:val="28"/>
        </w:rPr>
        <w:pict>
          <v:shape id="_x0000_i1037" type="#_x0000_t75" style="width:180.75pt;height:30.75pt">
            <v:imagedata r:id="rId15" o:title=""/>
          </v:shape>
        </w:pict>
      </w:r>
      <w:r w:rsidR="006661F1" w:rsidRPr="00AB11FB">
        <w:rPr>
          <w:sz w:val="28"/>
          <w:szCs w:val="28"/>
        </w:rPr>
        <w:t>= 1,26</w:t>
      </w:r>
    </w:p>
    <w:p w:rsidR="006661F1" w:rsidRPr="00AB11FB" w:rsidRDefault="006661F1" w:rsidP="00AB11F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B11FB">
        <w:rPr>
          <w:sz w:val="28"/>
          <w:szCs w:val="28"/>
        </w:rPr>
        <w:t>Суммарный коэффициент рождаемости для Республики Коми в 2005г. составил 1,26, когда средний по России суммарный коэффициент рождаемости составил 1,14.</w:t>
      </w:r>
    </w:p>
    <w:p w:rsidR="006661F1" w:rsidRPr="00AB11FB" w:rsidRDefault="006661F1" w:rsidP="00AB11F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63613C" w:rsidRPr="00AB11FB" w:rsidRDefault="00C42EA1" w:rsidP="00AB11FB">
      <w:pPr>
        <w:numPr>
          <w:ilvl w:val="1"/>
          <w:numId w:val="2"/>
        </w:numPr>
        <w:tabs>
          <w:tab w:val="clear" w:pos="780"/>
          <w:tab w:val="left" w:pos="0"/>
          <w:tab w:val="num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AB11FB">
        <w:rPr>
          <w:b/>
          <w:bCs/>
          <w:sz w:val="28"/>
          <w:szCs w:val="28"/>
        </w:rPr>
        <w:t>Коэффициенты брачности и разводимости</w:t>
      </w:r>
    </w:p>
    <w:p w:rsidR="00AB11FB" w:rsidRDefault="00AB11FB" w:rsidP="00AB11FB">
      <w:pPr>
        <w:tabs>
          <w:tab w:val="left" w:pos="0"/>
          <w:tab w:val="num" w:pos="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3613C" w:rsidRPr="00AB11FB" w:rsidRDefault="0063613C" w:rsidP="00AB11FB">
      <w:pPr>
        <w:tabs>
          <w:tab w:val="left" w:pos="0"/>
          <w:tab w:val="num" w:pos="780"/>
        </w:tabs>
        <w:spacing w:line="360" w:lineRule="auto"/>
        <w:ind w:firstLine="709"/>
        <w:jc w:val="both"/>
        <w:rPr>
          <w:sz w:val="28"/>
          <w:szCs w:val="28"/>
        </w:rPr>
      </w:pPr>
      <w:r w:rsidRPr="00AB11FB">
        <w:rPr>
          <w:sz w:val="28"/>
          <w:szCs w:val="28"/>
        </w:rPr>
        <w:t>Общие коэффициенты брачности и разводимости – это отношение числа зарегистрированных в течение календарного года браков и разводов к среднегодовой численности населения.</w:t>
      </w:r>
    </w:p>
    <w:p w:rsidR="00AB11FB" w:rsidRDefault="00AB11FB" w:rsidP="00AB11FB">
      <w:pPr>
        <w:tabs>
          <w:tab w:val="left" w:pos="0"/>
          <w:tab w:val="num" w:pos="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3613C" w:rsidRPr="00AB11FB" w:rsidRDefault="0063613C" w:rsidP="00AB11FB">
      <w:pPr>
        <w:tabs>
          <w:tab w:val="left" w:pos="0"/>
          <w:tab w:val="num" w:pos="780"/>
        </w:tabs>
        <w:spacing w:line="360" w:lineRule="auto"/>
        <w:ind w:firstLine="709"/>
        <w:jc w:val="right"/>
        <w:rPr>
          <w:sz w:val="28"/>
          <w:szCs w:val="28"/>
        </w:rPr>
      </w:pPr>
      <w:r w:rsidRPr="00AB11FB">
        <w:rPr>
          <w:sz w:val="28"/>
          <w:szCs w:val="28"/>
        </w:rPr>
        <w:t>Динамика общего коэффициента брачности и разводимости в республике Коми за 1996-2005гг. (в ‰).</w:t>
      </w:r>
    </w:p>
    <w:tbl>
      <w:tblPr>
        <w:tblW w:w="6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5"/>
        <w:gridCol w:w="2359"/>
        <w:gridCol w:w="2521"/>
      </w:tblGrid>
      <w:tr w:rsidR="008F44BB" w:rsidRPr="009D2D16" w:rsidTr="009D2D16">
        <w:trPr>
          <w:jc w:val="center"/>
        </w:trPr>
        <w:tc>
          <w:tcPr>
            <w:tcW w:w="1435" w:type="dxa"/>
            <w:shd w:val="clear" w:color="auto" w:fill="auto"/>
          </w:tcPr>
          <w:p w:rsidR="008F44BB" w:rsidRPr="009D2D16" w:rsidRDefault="008F44BB" w:rsidP="009D2D16">
            <w:pPr>
              <w:tabs>
                <w:tab w:val="left" w:pos="2140"/>
              </w:tabs>
              <w:ind w:hanging="7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Год</w:t>
            </w:r>
          </w:p>
        </w:tc>
        <w:tc>
          <w:tcPr>
            <w:tcW w:w="2359" w:type="dxa"/>
            <w:shd w:val="clear" w:color="auto" w:fill="auto"/>
          </w:tcPr>
          <w:p w:rsidR="008F44BB" w:rsidRPr="009D2D16" w:rsidRDefault="008F44BB" w:rsidP="009D2D16">
            <w:pPr>
              <w:tabs>
                <w:tab w:val="left" w:pos="2140"/>
              </w:tabs>
              <w:ind w:hanging="7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Общий коэффициент брачности, ‰</w:t>
            </w:r>
          </w:p>
        </w:tc>
        <w:tc>
          <w:tcPr>
            <w:tcW w:w="2521" w:type="dxa"/>
            <w:shd w:val="clear" w:color="auto" w:fill="auto"/>
          </w:tcPr>
          <w:p w:rsidR="008F44BB" w:rsidRPr="009D2D16" w:rsidRDefault="008F44BB" w:rsidP="009D2D16">
            <w:pPr>
              <w:tabs>
                <w:tab w:val="left" w:pos="2140"/>
              </w:tabs>
              <w:ind w:hanging="7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Общий коэффициент разводимости, ‰</w:t>
            </w:r>
          </w:p>
        </w:tc>
      </w:tr>
      <w:tr w:rsidR="008F44BB" w:rsidRPr="009D2D16" w:rsidTr="009D2D16">
        <w:trPr>
          <w:jc w:val="center"/>
        </w:trPr>
        <w:tc>
          <w:tcPr>
            <w:tcW w:w="1435" w:type="dxa"/>
            <w:shd w:val="clear" w:color="auto" w:fill="auto"/>
          </w:tcPr>
          <w:p w:rsidR="008F44BB" w:rsidRPr="009D2D16" w:rsidRDefault="008F44BB" w:rsidP="009D2D16">
            <w:pPr>
              <w:tabs>
                <w:tab w:val="left" w:pos="2140"/>
              </w:tabs>
              <w:ind w:hanging="7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1996</w:t>
            </w:r>
          </w:p>
        </w:tc>
        <w:tc>
          <w:tcPr>
            <w:tcW w:w="2359" w:type="dxa"/>
            <w:shd w:val="clear" w:color="auto" w:fill="auto"/>
          </w:tcPr>
          <w:p w:rsidR="008F44BB" w:rsidRPr="009D2D16" w:rsidRDefault="008F44BB" w:rsidP="009D2D16">
            <w:pPr>
              <w:tabs>
                <w:tab w:val="left" w:pos="2140"/>
              </w:tabs>
              <w:ind w:hanging="7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5,2</w:t>
            </w:r>
          </w:p>
        </w:tc>
        <w:tc>
          <w:tcPr>
            <w:tcW w:w="2521" w:type="dxa"/>
            <w:shd w:val="clear" w:color="auto" w:fill="auto"/>
          </w:tcPr>
          <w:p w:rsidR="008F44BB" w:rsidRPr="009D2D16" w:rsidRDefault="008F44BB" w:rsidP="009D2D16">
            <w:pPr>
              <w:tabs>
                <w:tab w:val="left" w:pos="2140"/>
              </w:tabs>
              <w:ind w:hanging="7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5,5</w:t>
            </w:r>
          </w:p>
        </w:tc>
      </w:tr>
      <w:tr w:rsidR="008F44BB" w:rsidRPr="009D2D16" w:rsidTr="009D2D16">
        <w:trPr>
          <w:jc w:val="center"/>
        </w:trPr>
        <w:tc>
          <w:tcPr>
            <w:tcW w:w="1435" w:type="dxa"/>
            <w:shd w:val="clear" w:color="auto" w:fill="auto"/>
          </w:tcPr>
          <w:p w:rsidR="008F44BB" w:rsidRPr="009D2D16" w:rsidRDefault="008F44BB" w:rsidP="009D2D16">
            <w:pPr>
              <w:tabs>
                <w:tab w:val="left" w:pos="2140"/>
              </w:tabs>
              <w:ind w:hanging="7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1997</w:t>
            </w:r>
          </w:p>
        </w:tc>
        <w:tc>
          <w:tcPr>
            <w:tcW w:w="2359" w:type="dxa"/>
            <w:shd w:val="clear" w:color="auto" w:fill="auto"/>
          </w:tcPr>
          <w:p w:rsidR="008F44BB" w:rsidRPr="009D2D16" w:rsidRDefault="008F44BB" w:rsidP="009D2D16">
            <w:pPr>
              <w:ind w:hanging="7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6,3</w:t>
            </w:r>
          </w:p>
        </w:tc>
        <w:tc>
          <w:tcPr>
            <w:tcW w:w="2521" w:type="dxa"/>
            <w:shd w:val="clear" w:color="auto" w:fill="auto"/>
            <w:vAlign w:val="bottom"/>
          </w:tcPr>
          <w:p w:rsidR="008F44BB" w:rsidRPr="009D2D16" w:rsidRDefault="008F44BB" w:rsidP="009D2D16">
            <w:pPr>
              <w:ind w:hanging="7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4,1</w:t>
            </w:r>
          </w:p>
        </w:tc>
      </w:tr>
      <w:tr w:rsidR="008F44BB" w:rsidRPr="009D2D16" w:rsidTr="009D2D16">
        <w:trPr>
          <w:jc w:val="center"/>
        </w:trPr>
        <w:tc>
          <w:tcPr>
            <w:tcW w:w="1435" w:type="dxa"/>
            <w:shd w:val="clear" w:color="auto" w:fill="auto"/>
          </w:tcPr>
          <w:p w:rsidR="008F44BB" w:rsidRPr="009D2D16" w:rsidRDefault="008F44BB" w:rsidP="009D2D16">
            <w:pPr>
              <w:tabs>
                <w:tab w:val="left" w:pos="2140"/>
              </w:tabs>
              <w:ind w:hanging="7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1998</w:t>
            </w:r>
          </w:p>
        </w:tc>
        <w:tc>
          <w:tcPr>
            <w:tcW w:w="2359" w:type="dxa"/>
            <w:shd w:val="clear" w:color="auto" w:fill="auto"/>
          </w:tcPr>
          <w:p w:rsidR="008F44BB" w:rsidRPr="009D2D16" w:rsidRDefault="008F44BB" w:rsidP="009D2D16">
            <w:pPr>
              <w:ind w:hanging="7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5,5</w:t>
            </w:r>
          </w:p>
        </w:tc>
        <w:tc>
          <w:tcPr>
            <w:tcW w:w="2521" w:type="dxa"/>
            <w:shd w:val="clear" w:color="auto" w:fill="auto"/>
            <w:vAlign w:val="bottom"/>
          </w:tcPr>
          <w:p w:rsidR="008F44BB" w:rsidRPr="009D2D16" w:rsidRDefault="008F44BB" w:rsidP="009D2D16">
            <w:pPr>
              <w:ind w:hanging="7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3,7</w:t>
            </w:r>
          </w:p>
        </w:tc>
      </w:tr>
      <w:tr w:rsidR="008F44BB" w:rsidRPr="009D2D16" w:rsidTr="009D2D16">
        <w:trPr>
          <w:jc w:val="center"/>
        </w:trPr>
        <w:tc>
          <w:tcPr>
            <w:tcW w:w="1435" w:type="dxa"/>
            <w:shd w:val="clear" w:color="auto" w:fill="auto"/>
          </w:tcPr>
          <w:p w:rsidR="008F44BB" w:rsidRPr="009D2D16" w:rsidRDefault="008F44BB" w:rsidP="009D2D16">
            <w:pPr>
              <w:tabs>
                <w:tab w:val="left" w:pos="2140"/>
              </w:tabs>
              <w:ind w:hanging="7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1999</w:t>
            </w:r>
          </w:p>
        </w:tc>
        <w:tc>
          <w:tcPr>
            <w:tcW w:w="2359" w:type="dxa"/>
            <w:shd w:val="clear" w:color="auto" w:fill="auto"/>
          </w:tcPr>
          <w:p w:rsidR="008F44BB" w:rsidRPr="009D2D16" w:rsidRDefault="008F44BB" w:rsidP="009D2D16">
            <w:pPr>
              <w:ind w:hanging="7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6,0</w:t>
            </w:r>
          </w:p>
        </w:tc>
        <w:tc>
          <w:tcPr>
            <w:tcW w:w="2521" w:type="dxa"/>
            <w:shd w:val="clear" w:color="auto" w:fill="auto"/>
            <w:vAlign w:val="bottom"/>
          </w:tcPr>
          <w:p w:rsidR="008F44BB" w:rsidRPr="009D2D16" w:rsidRDefault="008F44BB" w:rsidP="009D2D16">
            <w:pPr>
              <w:ind w:hanging="7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3,8</w:t>
            </w:r>
          </w:p>
        </w:tc>
      </w:tr>
      <w:tr w:rsidR="008F44BB" w:rsidRPr="009D2D16" w:rsidTr="009D2D16">
        <w:trPr>
          <w:jc w:val="center"/>
        </w:trPr>
        <w:tc>
          <w:tcPr>
            <w:tcW w:w="1435" w:type="dxa"/>
            <w:shd w:val="clear" w:color="auto" w:fill="auto"/>
          </w:tcPr>
          <w:p w:rsidR="008F44BB" w:rsidRPr="009D2D16" w:rsidRDefault="008F44BB" w:rsidP="009D2D16">
            <w:pPr>
              <w:tabs>
                <w:tab w:val="left" w:pos="2140"/>
              </w:tabs>
              <w:ind w:hanging="7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2000</w:t>
            </w:r>
          </w:p>
        </w:tc>
        <w:tc>
          <w:tcPr>
            <w:tcW w:w="2359" w:type="dxa"/>
            <w:shd w:val="clear" w:color="auto" w:fill="auto"/>
          </w:tcPr>
          <w:p w:rsidR="008F44BB" w:rsidRPr="009D2D16" w:rsidRDefault="008F44BB" w:rsidP="009D2D16">
            <w:pPr>
              <w:ind w:hanging="7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6,2</w:t>
            </w:r>
          </w:p>
        </w:tc>
        <w:tc>
          <w:tcPr>
            <w:tcW w:w="2521" w:type="dxa"/>
            <w:shd w:val="clear" w:color="auto" w:fill="auto"/>
            <w:vAlign w:val="bottom"/>
          </w:tcPr>
          <w:p w:rsidR="008F44BB" w:rsidRPr="009D2D16" w:rsidRDefault="008F44BB" w:rsidP="009D2D16">
            <w:pPr>
              <w:ind w:hanging="7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3,6</w:t>
            </w:r>
          </w:p>
        </w:tc>
      </w:tr>
      <w:tr w:rsidR="008F44BB" w:rsidRPr="009D2D16" w:rsidTr="009D2D16">
        <w:trPr>
          <w:jc w:val="center"/>
        </w:trPr>
        <w:tc>
          <w:tcPr>
            <w:tcW w:w="1435" w:type="dxa"/>
            <w:shd w:val="clear" w:color="auto" w:fill="auto"/>
          </w:tcPr>
          <w:p w:rsidR="008F44BB" w:rsidRPr="009D2D16" w:rsidRDefault="008F44BB" w:rsidP="009D2D16">
            <w:pPr>
              <w:tabs>
                <w:tab w:val="left" w:pos="2140"/>
              </w:tabs>
              <w:ind w:hanging="7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2001</w:t>
            </w:r>
          </w:p>
        </w:tc>
        <w:tc>
          <w:tcPr>
            <w:tcW w:w="2359" w:type="dxa"/>
            <w:shd w:val="clear" w:color="auto" w:fill="auto"/>
          </w:tcPr>
          <w:p w:rsidR="008F44BB" w:rsidRPr="009D2D16" w:rsidRDefault="008F44BB" w:rsidP="009D2D16">
            <w:pPr>
              <w:ind w:hanging="7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6,9</w:t>
            </w:r>
          </w:p>
        </w:tc>
        <w:tc>
          <w:tcPr>
            <w:tcW w:w="2521" w:type="dxa"/>
            <w:shd w:val="clear" w:color="auto" w:fill="auto"/>
            <w:vAlign w:val="bottom"/>
          </w:tcPr>
          <w:p w:rsidR="008F44BB" w:rsidRPr="009D2D16" w:rsidRDefault="008F44BB" w:rsidP="009D2D16">
            <w:pPr>
              <w:ind w:hanging="7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3,9</w:t>
            </w:r>
          </w:p>
        </w:tc>
      </w:tr>
      <w:tr w:rsidR="008F44BB" w:rsidRPr="009D2D16" w:rsidTr="009D2D16">
        <w:trPr>
          <w:jc w:val="center"/>
        </w:trPr>
        <w:tc>
          <w:tcPr>
            <w:tcW w:w="1435" w:type="dxa"/>
            <w:shd w:val="clear" w:color="auto" w:fill="auto"/>
          </w:tcPr>
          <w:p w:rsidR="008F44BB" w:rsidRPr="009D2D16" w:rsidRDefault="008F44BB" w:rsidP="009D2D16">
            <w:pPr>
              <w:tabs>
                <w:tab w:val="left" w:pos="2140"/>
              </w:tabs>
              <w:ind w:hanging="7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2002</w:t>
            </w:r>
          </w:p>
        </w:tc>
        <w:tc>
          <w:tcPr>
            <w:tcW w:w="2359" w:type="dxa"/>
            <w:shd w:val="clear" w:color="auto" w:fill="auto"/>
          </w:tcPr>
          <w:p w:rsidR="008F44BB" w:rsidRPr="009D2D16" w:rsidRDefault="008F44BB" w:rsidP="009D2D16">
            <w:pPr>
              <w:ind w:hanging="7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7,5</w:t>
            </w:r>
          </w:p>
        </w:tc>
        <w:tc>
          <w:tcPr>
            <w:tcW w:w="2521" w:type="dxa"/>
            <w:shd w:val="clear" w:color="auto" w:fill="auto"/>
            <w:vAlign w:val="bottom"/>
          </w:tcPr>
          <w:p w:rsidR="008F44BB" w:rsidRPr="009D2D16" w:rsidRDefault="008F44BB" w:rsidP="009D2D16">
            <w:pPr>
              <w:ind w:hanging="7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4,5</w:t>
            </w:r>
          </w:p>
        </w:tc>
      </w:tr>
      <w:tr w:rsidR="008F44BB" w:rsidRPr="009D2D16" w:rsidTr="009D2D16">
        <w:trPr>
          <w:jc w:val="center"/>
        </w:trPr>
        <w:tc>
          <w:tcPr>
            <w:tcW w:w="1435" w:type="dxa"/>
            <w:shd w:val="clear" w:color="auto" w:fill="auto"/>
          </w:tcPr>
          <w:p w:rsidR="008F44BB" w:rsidRPr="009D2D16" w:rsidRDefault="008F44BB" w:rsidP="009D2D16">
            <w:pPr>
              <w:tabs>
                <w:tab w:val="left" w:pos="2140"/>
              </w:tabs>
              <w:ind w:hanging="7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2003</w:t>
            </w:r>
          </w:p>
        </w:tc>
        <w:tc>
          <w:tcPr>
            <w:tcW w:w="2359" w:type="dxa"/>
            <w:shd w:val="clear" w:color="auto" w:fill="auto"/>
          </w:tcPr>
          <w:p w:rsidR="008F44BB" w:rsidRPr="009D2D16" w:rsidRDefault="008F44BB" w:rsidP="009D2D16">
            <w:pPr>
              <w:ind w:hanging="7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7,1</w:t>
            </w:r>
          </w:p>
        </w:tc>
        <w:tc>
          <w:tcPr>
            <w:tcW w:w="2521" w:type="dxa"/>
            <w:shd w:val="clear" w:color="auto" w:fill="auto"/>
            <w:vAlign w:val="bottom"/>
          </w:tcPr>
          <w:p w:rsidR="008F44BB" w:rsidRPr="009D2D16" w:rsidRDefault="008F44BB" w:rsidP="009D2D16">
            <w:pPr>
              <w:ind w:hanging="7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4,8</w:t>
            </w:r>
          </w:p>
        </w:tc>
      </w:tr>
      <w:tr w:rsidR="008F44BB" w:rsidRPr="009D2D16" w:rsidTr="009D2D16">
        <w:trPr>
          <w:jc w:val="center"/>
        </w:trPr>
        <w:tc>
          <w:tcPr>
            <w:tcW w:w="1435" w:type="dxa"/>
            <w:shd w:val="clear" w:color="auto" w:fill="auto"/>
          </w:tcPr>
          <w:p w:rsidR="008F44BB" w:rsidRPr="009D2D16" w:rsidRDefault="008F44BB" w:rsidP="009D2D16">
            <w:pPr>
              <w:tabs>
                <w:tab w:val="left" w:pos="2140"/>
              </w:tabs>
              <w:ind w:hanging="7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2004</w:t>
            </w:r>
          </w:p>
        </w:tc>
        <w:tc>
          <w:tcPr>
            <w:tcW w:w="2359" w:type="dxa"/>
            <w:shd w:val="clear" w:color="auto" w:fill="auto"/>
          </w:tcPr>
          <w:p w:rsidR="008F44BB" w:rsidRPr="009D2D16" w:rsidRDefault="008F44BB" w:rsidP="009D2D16">
            <w:pPr>
              <w:ind w:hanging="7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8,2</w:t>
            </w:r>
          </w:p>
        </w:tc>
        <w:tc>
          <w:tcPr>
            <w:tcW w:w="2521" w:type="dxa"/>
            <w:shd w:val="clear" w:color="auto" w:fill="auto"/>
            <w:vAlign w:val="bottom"/>
          </w:tcPr>
          <w:p w:rsidR="008F44BB" w:rsidRPr="009D2D16" w:rsidRDefault="008F44BB" w:rsidP="009D2D16">
            <w:pPr>
              <w:ind w:hanging="7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5,2</w:t>
            </w:r>
          </w:p>
        </w:tc>
      </w:tr>
      <w:tr w:rsidR="008F44BB" w:rsidRPr="009D2D16" w:rsidTr="009D2D16">
        <w:trPr>
          <w:jc w:val="center"/>
        </w:trPr>
        <w:tc>
          <w:tcPr>
            <w:tcW w:w="1435" w:type="dxa"/>
            <w:shd w:val="clear" w:color="auto" w:fill="auto"/>
          </w:tcPr>
          <w:p w:rsidR="008F44BB" w:rsidRPr="009D2D16" w:rsidRDefault="008F44BB" w:rsidP="009D2D16">
            <w:pPr>
              <w:tabs>
                <w:tab w:val="left" w:pos="2140"/>
              </w:tabs>
              <w:ind w:hanging="7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2005</w:t>
            </w:r>
          </w:p>
        </w:tc>
        <w:tc>
          <w:tcPr>
            <w:tcW w:w="2359" w:type="dxa"/>
            <w:shd w:val="clear" w:color="auto" w:fill="auto"/>
          </w:tcPr>
          <w:p w:rsidR="008F44BB" w:rsidRPr="009D2D16" w:rsidRDefault="008F44BB" w:rsidP="009D2D16">
            <w:pPr>
              <w:ind w:hanging="7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9,1</w:t>
            </w:r>
          </w:p>
        </w:tc>
        <w:tc>
          <w:tcPr>
            <w:tcW w:w="2521" w:type="dxa"/>
            <w:shd w:val="clear" w:color="auto" w:fill="auto"/>
            <w:vAlign w:val="bottom"/>
          </w:tcPr>
          <w:p w:rsidR="008F44BB" w:rsidRPr="009D2D16" w:rsidRDefault="008F44BB" w:rsidP="009D2D16">
            <w:pPr>
              <w:ind w:hanging="7"/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6,1</w:t>
            </w:r>
          </w:p>
        </w:tc>
      </w:tr>
    </w:tbl>
    <w:p w:rsidR="00AB11FB" w:rsidRDefault="00AB11FB" w:rsidP="00AB11F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35E26" w:rsidRPr="00AB11FB" w:rsidRDefault="00D73EBC" w:rsidP="00AB11F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366.75pt;height:183pt">
            <v:imagedata r:id="rId16" o:title=""/>
          </v:shape>
        </w:pict>
      </w:r>
    </w:p>
    <w:p w:rsidR="00AB11FB" w:rsidRDefault="00AB11FB" w:rsidP="00AB11F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C42EA1" w:rsidRPr="00AB11FB" w:rsidRDefault="00D35E26" w:rsidP="00AB11F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B11FB">
        <w:rPr>
          <w:sz w:val="28"/>
          <w:szCs w:val="28"/>
        </w:rPr>
        <w:t>Современные</w:t>
      </w:r>
      <w:r w:rsidR="00515FA9" w:rsidRPr="00AB11FB">
        <w:rPr>
          <w:sz w:val="28"/>
          <w:szCs w:val="28"/>
        </w:rPr>
        <w:t xml:space="preserve"> особенности развития брачно-семейных отношений, выраженные в снижении официальной брачности, высоком уровне разводимости, способствуют понижению уровню рождаемости. Кроме того, сначала 1990-х г. возросла доля нерегистрируемых, гражданских браков, в которых, как правило, рождаемость ниже.</w:t>
      </w:r>
      <w:r w:rsidR="00AB11FB">
        <w:rPr>
          <w:sz w:val="28"/>
          <w:szCs w:val="28"/>
        </w:rPr>
        <w:t xml:space="preserve"> </w:t>
      </w:r>
    </w:p>
    <w:p w:rsidR="00D35E26" w:rsidRPr="00AB11FB" w:rsidRDefault="00D35E26" w:rsidP="00AB11F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B11FB">
        <w:rPr>
          <w:sz w:val="28"/>
          <w:szCs w:val="28"/>
        </w:rPr>
        <w:t>Количество брачных союзов за 1996-2005 гг. находилось в пределах</w:t>
      </w:r>
      <w:r w:rsidR="00AB11FB">
        <w:rPr>
          <w:sz w:val="28"/>
          <w:szCs w:val="28"/>
        </w:rPr>
        <w:t xml:space="preserve"> </w:t>
      </w:r>
      <w:r w:rsidRPr="00AB11FB">
        <w:rPr>
          <w:sz w:val="28"/>
          <w:szCs w:val="28"/>
        </w:rPr>
        <w:t xml:space="preserve">5,2-9,1 брака на 1000 населения, количество разводов - 5,5-6.1. Доля браков, заканчивающихся разводом, возросла почти на треть: если в 1996г. распадался почти каждый второй брак, то в 2005г. 60% всех браков заканчивались разводом. Уровень брачности в 1996–2005гг. характеризовался колебательной тенденцией </w:t>
      </w:r>
      <w:r w:rsidR="00E33F5B" w:rsidRPr="00AB11FB">
        <w:rPr>
          <w:sz w:val="28"/>
          <w:szCs w:val="28"/>
        </w:rPr>
        <w:t>роста</w:t>
      </w:r>
      <w:r w:rsidRPr="00AB11FB">
        <w:rPr>
          <w:sz w:val="28"/>
          <w:szCs w:val="28"/>
        </w:rPr>
        <w:t>. В среднем за 1</w:t>
      </w:r>
      <w:r w:rsidR="00E33F5B" w:rsidRPr="00AB11FB">
        <w:rPr>
          <w:sz w:val="28"/>
          <w:szCs w:val="28"/>
        </w:rPr>
        <w:t>996–2005гг. регистрировалось 6,8</w:t>
      </w:r>
      <w:r w:rsidRPr="00AB11FB">
        <w:rPr>
          <w:sz w:val="28"/>
          <w:szCs w:val="28"/>
        </w:rPr>
        <w:t xml:space="preserve"> брака в расчете на 1000 населения, а в предшествующие 10 лет – 7,5. </w:t>
      </w:r>
    </w:p>
    <w:p w:rsidR="00D35E26" w:rsidRPr="00AB11FB" w:rsidRDefault="00D35E26" w:rsidP="00AB11F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B11FB">
        <w:rPr>
          <w:sz w:val="28"/>
          <w:szCs w:val="28"/>
        </w:rPr>
        <w:t>За 1996-2005гг. общий уровень разводимости</w:t>
      </w:r>
      <w:r w:rsidR="00AB11FB">
        <w:rPr>
          <w:sz w:val="28"/>
          <w:szCs w:val="28"/>
        </w:rPr>
        <w:t xml:space="preserve"> </w:t>
      </w:r>
      <w:r w:rsidRPr="00AB11FB">
        <w:rPr>
          <w:sz w:val="28"/>
          <w:szCs w:val="28"/>
        </w:rPr>
        <w:t>увеличился на 7,1%. Снижение абсолютных и относительных показателей разводимости в последнее пятилетие – вовсе не свидетельство усиления устойчивости функционирования семьи. Уменьшение расторгаемых браков за 2000-2005гг. (на 12,7%) в определенной степени обусловлено заметным снижением числа заключенных браков предшествующие годы, поскольку треть разводящихся составляет молодые пары, просуществовавшие менее пяти лет, а так же распространением фактически не оформленных браков, не требующих юридического оформления разводов.</w:t>
      </w:r>
    </w:p>
    <w:p w:rsidR="00884D39" w:rsidRPr="00AB11FB" w:rsidRDefault="00884D39" w:rsidP="00AB11F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B11FB">
        <w:rPr>
          <w:sz w:val="28"/>
          <w:szCs w:val="28"/>
        </w:rPr>
        <w:t>Необходимо заметить, что динамика показателей брачности в России в целом, в том числе и в Республике Коми, характеризуется цикличностью. Резко снижаясь в високосные годы, показатели затем вновь возрастают</w:t>
      </w:r>
      <w:r w:rsidR="00AB11FB">
        <w:rPr>
          <w:sz w:val="28"/>
          <w:szCs w:val="28"/>
        </w:rPr>
        <w:t xml:space="preserve"> </w:t>
      </w:r>
      <w:r w:rsidRPr="00AB11FB">
        <w:rPr>
          <w:sz w:val="28"/>
          <w:szCs w:val="28"/>
        </w:rPr>
        <w:t xml:space="preserve">до следующего високосного спада. Это следствие того, что процессы брачности довольно сильно подвержены влиянию народных примет и традиций. </w:t>
      </w:r>
    </w:p>
    <w:p w:rsidR="008E00A1" w:rsidRPr="00AB11FB" w:rsidRDefault="008E00A1" w:rsidP="00AB11FB">
      <w:pPr>
        <w:tabs>
          <w:tab w:val="num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42EA1" w:rsidRPr="00AB11FB" w:rsidRDefault="00C42EA1" w:rsidP="00AB11FB">
      <w:pPr>
        <w:numPr>
          <w:ilvl w:val="1"/>
          <w:numId w:val="2"/>
        </w:numPr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AB11FB">
        <w:rPr>
          <w:b/>
          <w:bCs/>
          <w:sz w:val="28"/>
          <w:szCs w:val="28"/>
        </w:rPr>
        <w:t>Коэффициенты миграции</w:t>
      </w:r>
    </w:p>
    <w:p w:rsidR="00AB11FB" w:rsidRDefault="00AB11FB" w:rsidP="00AB11FB">
      <w:pPr>
        <w:spacing w:line="360" w:lineRule="auto"/>
        <w:ind w:firstLine="709"/>
        <w:jc w:val="both"/>
        <w:rPr>
          <w:sz w:val="28"/>
          <w:szCs w:val="28"/>
        </w:rPr>
      </w:pPr>
    </w:p>
    <w:p w:rsidR="002D299B" w:rsidRPr="00AB11FB" w:rsidRDefault="002D299B" w:rsidP="00AB11FB">
      <w:pPr>
        <w:spacing w:line="360" w:lineRule="auto"/>
        <w:ind w:firstLine="709"/>
        <w:jc w:val="both"/>
        <w:rPr>
          <w:sz w:val="28"/>
          <w:szCs w:val="28"/>
        </w:rPr>
      </w:pPr>
      <w:r w:rsidRPr="00AB11FB">
        <w:rPr>
          <w:sz w:val="28"/>
          <w:szCs w:val="28"/>
        </w:rPr>
        <w:t>Миграционный прирост (убыль) рассчитывается как разность между прибывшими и выбывшими</w:t>
      </w:r>
      <w:r w:rsidR="008F6FF6" w:rsidRPr="00AB11FB">
        <w:rPr>
          <w:sz w:val="28"/>
          <w:szCs w:val="28"/>
        </w:rPr>
        <w:t xml:space="preserve"> лицами. </w:t>
      </w:r>
    </w:p>
    <w:p w:rsidR="008F6FF6" w:rsidRPr="00AB11FB" w:rsidRDefault="008F6FF6" w:rsidP="00AB11FB">
      <w:pPr>
        <w:spacing w:line="360" w:lineRule="auto"/>
        <w:ind w:firstLine="709"/>
        <w:jc w:val="both"/>
        <w:rPr>
          <w:sz w:val="28"/>
          <w:szCs w:val="28"/>
        </w:rPr>
      </w:pPr>
      <w:r w:rsidRPr="00AB11FB">
        <w:rPr>
          <w:sz w:val="28"/>
          <w:szCs w:val="28"/>
        </w:rPr>
        <w:t>Коэффициент миграционного прироста:</w:t>
      </w:r>
      <w:r w:rsidR="00AB11FB">
        <w:rPr>
          <w:sz w:val="28"/>
          <w:szCs w:val="28"/>
        </w:rPr>
        <w:t xml:space="preserve"> </w:t>
      </w:r>
      <w:r w:rsidRPr="00AB11FB">
        <w:rPr>
          <w:sz w:val="28"/>
          <w:szCs w:val="28"/>
        </w:rPr>
        <w:t>К</w:t>
      </w:r>
      <w:r w:rsidRPr="00AB11FB">
        <w:rPr>
          <w:sz w:val="28"/>
          <w:szCs w:val="28"/>
          <w:vertAlign w:val="subscript"/>
        </w:rPr>
        <w:t>м.п.</w:t>
      </w:r>
      <w:r w:rsidRPr="00AB11FB">
        <w:rPr>
          <w:sz w:val="28"/>
          <w:szCs w:val="28"/>
        </w:rPr>
        <w:t xml:space="preserve"> = </w:t>
      </w:r>
      <w:r w:rsidR="00D73EBC">
        <w:rPr>
          <w:position w:val="-24"/>
          <w:sz w:val="28"/>
          <w:szCs w:val="28"/>
        </w:rPr>
        <w:pict>
          <v:shape id="_x0000_i1039" type="#_x0000_t75" style="width:65.25pt;height:30.75pt">
            <v:imagedata r:id="rId17" o:title=""/>
          </v:shape>
        </w:pict>
      </w:r>
      <w:r w:rsidRPr="00AB11FB">
        <w:rPr>
          <w:sz w:val="28"/>
          <w:szCs w:val="28"/>
        </w:rPr>
        <w:t xml:space="preserve">‰, </w:t>
      </w:r>
    </w:p>
    <w:p w:rsidR="008F6FF6" w:rsidRPr="00AB11FB" w:rsidRDefault="008F6FF6" w:rsidP="00AB11FB">
      <w:pPr>
        <w:spacing w:line="360" w:lineRule="auto"/>
        <w:ind w:firstLine="709"/>
        <w:jc w:val="both"/>
        <w:rPr>
          <w:sz w:val="28"/>
          <w:szCs w:val="28"/>
        </w:rPr>
      </w:pPr>
      <w:r w:rsidRPr="00AB11FB">
        <w:rPr>
          <w:sz w:val="28"/>
          <w:szCs w:val="28"/>
        </w:rPr>
        <w:t>где П- численность прибывших лиц,</w:t>
      </w:r>
    </w:p>
    <w:p w:rsidR="008F6FF6" w:rsidRPr="00AB11FB" w:rsidRDefault="00AB11FB" w:rsidP="00AB11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6FF6" w:rsidRPr="00AB11FB">
        <w:rPr>
          <w:sz w:val="28"/>
          <w:szCs w:val="28"/>
        </w:rPr>
        <w:t>В – численность выбывших лиц,</w:t>
      </w:r>
    </w:p>
    <w:p w:rsidR="008F6FF6" w:rsidRPr="00AB11FB" w:rsidRDefault="00AB11FB" w:rsidP="00AB11FB">
      <w:pPr>
        <w:tabs>
          <w:tab w:val="left" w:pos="2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3EBC">
        <w:rPr>
          <w:position w:val="-6"/>
          <w:sz w:val="28"/>
          <w:szCs w:val="28"/>
        </w:rPr>
        <w:pict>
          <v:shape id="_x0000_i1040" type="#_x0000_t75" style="width:12pt;height:15.75pt">
            <v:imagedata r:id="rId6" o:title=""/>
          </v:shape>
        </w:pict>
      </w:r>
      <w:r w:rsidR="008F6FF6" w:rsidRPr="00AB11FB">
        <w:rPr>
          <w:sz w:val="28"/>
          <w:szCs w:val="28"/>
        </w:rPr>
        <w:t>- среднегодовая численность населения.</w:t>
      </w:r>
    </w:p>
    <w:p w:rsidR="006661F1" w:rsidRPr="00AB11FB" w:rsidRDefault="006661F1" w:rsidP="00AB11FB">
      <w:pPr>
        <w:tabs>
          <w:tab w:val="left" w:pos="2140"/>
        </w:tabs>
        <w:spacing w:line="360" w:lineRule="auto"/>
        <w:ind w:firstLine="709"/>
        <w:jc w:val="both"/>
        <w:rPr>
          <w:sz w:val="28"/>
          <w:szCs w:val="28"/>
        </w:rPr>
      </w:pPr>
    </w:p>
    <w:p w:rsidR="00C365A0" w:rsidRPr="00AB11FB" w:rsidRDefault="00C365A0" w:rsidP="00AB11FB">
      <w:pPr>
        <w:tabs>
          <w:tab w:val="left" w:pos="2140"/>
        </w:tabs>
        <w:spacing w:line="360" w:lineRule="auto"/>
        <w:ind w:firstLine="709"/>
        <w:jc w:val="right"/>
        <w:rPr>
          <w:sz w:val="28"/>
          <w:szCs w:val="28"/>
        </w:rPr>
      </w:pPr>
      <w:r w:rsidRPr="00AB11FB">
        <w:rPr>
          <w:sz w:val="28"/>
          <w:szCs w:val="28"/>
        </w:rPr>
        <w:t xml:space="preserve">Динамика общего коэффициента </w:t>
      </w:r>
      <w:r w:rsidR="002D299B" w:rsidRPr="00AB11FB">
        <w:rPr>
          <w:sz w:val="28"/>
          <w:szCs w:val="28"/>
        </w:rPr>
        <w:t>миграционного прироста (убыли)</w:t>
      </w:r>
      <w:r w:rsidRPr="00AB11FB">
        <w:rPr>
          <w:sz w:val="28"/>
          <w:szCs w:val="28"/>
        </w:rPr>
        <w:t xml:space="preserve"> в республике Коми за 1996-2005гг. (в ‰).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1592"/>
        <w:gridCol w:w="1562"/>
        <w:gridCol w:w="2603"/>
        <w:gridCol w:w="2415"/>
      </w:tblGrid>
      <w:tr w:rsidR="007E58F1" w:rsidRPr="009D2D16" w:rsidTr="009D2D16">
        <w:trPr>
          <w:jc w:val="center"/>
        </w:trPr>
        <w:tc>
          <w:tcPr>
            <w:tcW w:w="730" w:type="pct"/>
            <w:shd w:val="clear" w:color="auto" w:fill="auto"/>
          </w:tcPr>
          <w:p w:rsidR="007E58F1" w:rsidRPr="009D2D16" w:rsidRDefault="007E58F1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Год</w:t>
            </w:r>
          </w:p>
        </w:tc>
        <w:tc>
          <w:tcPr>
            <w:tcW w:w="832" w:type="pct"/>
            <w:shd w:val="clear" w:color="auto" w:fill="auto"/>
          </w:tcPr>
          <w:p w:rsidR="007E58F1" w:rsidRPr="009D2D16" w:rsidRDefault="002D299B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Число п</w:t>
            </w:r>
            <w:r w:rsidR="007E58F1" w:rsidRPr="009D2D16">
              <w:rPr>
                <w:sz w:val="20"/>
                <w:szCs w:val="20"/>
              </w:rPr>
              <w:t>рибывши</w:t>
            </w:r>
            <w:r w:rsidRPr="009D2D16">
              <w:rPr>
                <w:sz w:val="20"/>
                <w:szCs w:val="20"/>
              </w:rPr>
              <w:t>х</w:t>
            </w:r>
            <w:r w:rsidR="007E58F1" w:rsidRPr="009D2D16">
              <w:rPr>
                <w:sz w:val="20"/>
                <w:szCs w:val="20"/>
              </w:rPr>
              <w:t>, тыс. чел.</w:t>
            </w:r>
          </w:p>
        </w:tc>
        <w:tc>
          <w:tcPr>
            <w:tcW w:w="816" w:type="pct"/>
            <w:shd w:val="clear" w:color="auto" w:fill="auto"/>
          </w:tcPr>
          <w:p w:rsidR="007E58F1" w:rsidRPr="009D2D16" w:rsidRDefault="002D299B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Число выбывших</w:t>
            </w:r>
            <w:r w:rsidR="007E58F1" w:rsidRPr="009D2D16">
              <w:rPr>
                <w:sz w:val="20"/>
                <w:szCs w:val="20"/>
              </w:rPr>
              <w:t>, тыс.чел.</w:t>
            </w:r>
          </w:p>
        </w:tc>
        <w:tc>
          <w:tcPr>
            <w:tcW w:w="1360" w:type="pct"/>
            <w:shd w:val="clear" w:color="auto" w:fill="auto"/>
          </w:tcPr>
          <w:p w:rsidR="007E58F1" w:rsidRPr="009D2D16" w:rsidRDefault="007E58F1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Миграционный прирост (убыль), тыс. чел.</w:t>
            </w:r>
          </w:p>
        </w:tc>
        <w:tc>
          <w:tcPr>
            <w:tcW w:w="1263" w:type="pct"/>
            <w:shd w:val="clear" w:color="auto" w:fill="auto"/>
          </w:tcPr>
          <w:p w:rsidR="007E58F1" w:rsidRPr="009D2D16" w:rsidRDefault="007E58F1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Коэффициент миграционного прироста (убыли),‰</w:t>
            </w:r>
          </w:p>
        </w:tc>
      </w:tr>
      <w:tr w:rsidR="00156AA1" w:rsidRPr="009D2D16" w:rsidTr="009D2D16">
        <w:trPr>
          <w:jc w:val="center"/>
        </w:trPr>
        <w:tc>
          <w:tcPr>
            <w:tcW w:w="730" w:type="pct"/>
            <w:shd w:val="clear" w:color="auto" w:fill="auto"/>
          </w:tcPr>
          <w:p w:rsidR="00156AA1" w:rsidRPr="009D2D16" w:rsidRDefault="00156AA1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1996</w:t>
            </w:r>
          </w:p>
        </w:tc>
        <w:tc>
          <w:tcPr>
            <w:tcW w:w="832" w:type="pct"/>
            <w:shd w:val="clear" w:color="auto" w:fill="auto"/>
          </w:tcPr>
          <w:p w:rsidR="00156AA1" w:rsidRPr="009D2D16" w:rsidRDefault="00156AA1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35946</w:t>
            </w:r>
          </w:p>
        </w:tc>
        <w:tc>
          <w:tcPr>
            <w:tcW w:w="816" w:type="pct"/>
            <w:shd w:val="clear" w:color="auto" w:fill="auto"/>
          </w:tcPr>
          <w:p w:rsidR="00156AA1" w:rsidRPr="009D2D16" w:rsidRDefault="00156AA1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44971</w:t>
            </w:r>
          </w:p>
        </w:tc>
        <w:tc>
          <w:tcPr>
            <w:tcW w:w="1360" w:type="pct"/>
            <w:shd w:val="clear" w:color="auto" w:fill="auto"/>
            <w:vAlign w:val="bottom"/>
          </w:tcPr>
          <w:p w:rsidR="00156AA1" w:rsidRPr="009D2D16" w:rsidRDefault="00156AA1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-9025</w:t>
            </w:r>
          </w:p>
        </w:tc>
        <w:tc>
          <w:tcPr>
            <w:tcW w:w="1263" w:type="pct"/>
            <w:shd w:val="clear" w:color="auto" w:fill="auto"/>
            <w:vAlign w:val="bottom"/>
          </w:tcPr>
          <w:p w:rsidR="00156AA1" w:rsidRPr="009D2D16" w:rsidRDefault="00156AA1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-7,6</w:t>
            </w:r>
          </w:p>
        </w:tc>
      </w:tr>
      <w:tr w:rsidR="00156AA1" w:rsidRPr="009D2D16" w:rsidTr="009D2D16">
        <w:trPr>
          <w:jc w:val="center"/>
        </w:trPr>
        <w:tc>
          <w:tcPr>
            <w:tcW w:w="730" w:type="pct"/>
            <w:shd w:val="clear" w:color="auto" w:fill="auto"/>
          </w:tcPr>
          <w:p w:rsidR="00156AA1" w:rsidRPr="009D2D16" w:rsidRDefault="00156AA1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1997</w:t>
            </w:r>
          </w:p>
        </w:tc>
        <w:tc>
          <w:tcPr>
            <w:tcW w:w="832" w:type="pct"/>
            <w:shd w:val="clear" w:color="auto" w:fill="auto"/>
          </w:tcPr>
          <w:p w:rsidR="00156AA1" w:rsidRPr="009D2D16" w:rsidRDefault="00156AA1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31647</w:t>
            </w:r>
          </w:p>
        </w:tc>
        <w:tc>
          <w:tcPr>
            <w:tcW w:w="816" w:type="pct"/>
            <w:shd w:val="clear" w:color="auto" w:fill="auto"/>
          </w:tcPr>
          <w:p w:rsidR="00156AA1" w:rsidRPr="009D2D16" w:rsidRDefault="00156AA1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42655</w:t>
            </w:r>
          </w:p>
        </w:tc>
        <w:tc>
          <w:tcPr>
            <w:tcW w:w="1360" w:type="pct"/>
            <w:shd w:val="clear" w:color="auto" w:fill="auto"/>
            <w:vAlign w:val="bottom"/>
          </w:tcPr>
          <w:p w:rsidR="00156AA1" w:rsidRPr="009D2D16" w:rsidRDefault="00156AA1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-11008</w:t>
            </w:r>
          </w:p>
        </w:tc>
        <w:tc>
          <w:tcPr>
            <w:tcW w:w="1263" w:type="pct"/>
            <w:shd w:val="clear" w:color="auto" w:fill="auto"/>
            <w:vAlign w:val="bottom"/>
          </w:tcPr>
          <w:p w:rsidR="00156AA1" w:rsidRPr="009D2D16" w:rsidRDefault="00156AA1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-9,4</w:t>
            </w:r>
          </w:p>
        </w:tc>
      </w:tr>
      <w:tr w:rsidR="00156AA1" w:rsidRPr="009D2D16" w:rsidTr="009D2D16">
        <w:trPr>
          <w:jc w:val="center"/>
        </w:trPr>
        <w:tc>
          <w:tcPr>
            <w:tcW w:w="730" w:type="pct"/>
            <w:shd w:val="clear" w:color="auto" w:fill="auto"/>
          </w:tcPr>
          <w:p w:rsidR="00156AA1" w:rsidRPr="009D2D16" w:rsidRDefault="00156AA1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1998</w:t>
            </w:r>
          </w:p>
        </w:tc>
        <w:tc>
          <w:tcPr>
            <w:tcW w:w="832" w:type="pct"/>
            <w:shd w:val="clear" w:color="auto" w:fill="auto"/>
          </w:tcPr>
          <w:p w:rsidR="00156AA1" w:rsidRPr="009D2D16" w:rsidRDefault="00156AA1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27696</w:t>
            </w:r>
          </w:p>
        </w:tc>
        <w:tc>
          <w:tcPr>
            <w:tcW w:w="816" w:type="pct"/>
            <w:shd w:val="clear" w:color="auto" w:fill="auto"/>
          </w:tcPr>
          <w:p w:rsidR="00156AA1" w:rsidRPr="009D2D16" w:rsidRDefault="00156AA1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38308</w:t>
            </w:r>
          </w:p>
        </w:tc>
        <w:tc>
          <w:tcPr>
            <w:tcW w:w="1360" w:type="pct"/>
            <w:shd w:val="clear" w:color="auto" w:fill="auto"/>
            <w:vAlign w:val="bottom"/>
          </w:tcPr>
          <w:p w:rsidR="00156AA1" w:rsidRPr="009D2D16" w:rsidRDefault="00156AA1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-10612</w:t>
            </w:r>
          </w:p>
        </w:tc>
        <w:tc>
          <w:tcPr>
            <w:tcW w:w="1263" w:type="pct"/>
            <w:shd w:val="clear" w:color="auto" w:fill="auto"/>
            <w:vAlign w:val="bottom"/>
          </w:tcPr>
          <w:p w:rsidR="00156AA1" w:rsidRPr="009D2D16" w:rsidRDefault="00156AA1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-9,1</w:t>
            </w:r>
          </w:p>
        </w:tc>
      </w:tr>
      <w:tr w:rsidR="00156AA1" w:rsidRPr="009D2D16" w:rsidTr="009D2D16">
        <w:trPr>
          <w:jc w:val="center"/>
        </w:trPr>
        <w:tc>
          <w:tcPr>
            <w:tcW w:w="730" w:type="pct"/>
            <w:shd w:val="clear" w:color="auto" w:fill="auto"/>
          </w:tcPr>
          <w:p w:rsidR="00156AA1" w:rsidRPr="009D2D16" w:rsidRDefault="00156AA1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1999</w:t>
            </w:r>
          </w:p>
        </w:tc>
        <w:tc>
          <w:tcPr>
            <w:tcW w:w="832" w:type="pct"/>
            <w:shd w:val="clear" w:color="auto" w:fill="auto"/>
          </w:tcPr>
          <w:p w:rsidR="00156AA1" w:rsidRPr="009D2D16" w:rsidRDefault="00156AA1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22332</w:t>
            </w:r>
          </w:p>
        </w:tc>
        <w:tc>
          <w:tcPr>
            <w:tcW w:w="816" w:type="pct"/>
            <w:shd w:val="clear" w:color="auto" w:fill="auto"/>
          </w:tcPr>
          <w:p w:rsidR="00156AA1" w:rsidRPr="009D2D16" w:rsidRDefault="00156AA1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34449</w:t>
            </w:r>
          </w:p>
        </w:tc>
        <w:tc>
          <w:tcPr>
            <w:tcW w:w="1360" w:type="pct"/>
            <w:shd w:val="clear" w:color="auto" w:fill="auto"/>
            <w:vAlign w:val="bottom"/>
          </w:tcPr>
          <w:p w:rsidR="00156AA1" w:rsidRPr="009D2D16" w:rsidRDefault="00156AA1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-12117</w:t>
            </w:r>
          </w:p>
        </w:tc>
        <w:tc>
          <w:tcPr>
            <w:tcW w:w="1263" w:type="pct"/>
            <w:shd w:val="clear" w:color="auto" w:fill="auto"/>
            <w:vAlign w:val="bottom"/>
          </w:tcPr>
          <w:p w:rsidR="00156AA1" w:rsidRPr="009D2D16" w:rsidRDefault="00156AA1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-10,8</w:t>
            </w:r>
          </w:p>
        </w:tc>
      </w:tr>
      <w:tr w:rsidR="00156AA1" w:rsidRPr="009D2D16" w:rsidTr="009D2D16">
        <w:trPr>
          <w:jc w:val="center"/>
        </w:trPr>
        <w:tc>
          <w:tcPr>
            <w:tcW w:w="730" w:type="pct"/>
            <w:shd w:val="clear" w:color="auto" w:fill="auto"/>
          </w:tcPr>
          <w:p w:rsidR="00156AA1" w:rsidRPr="009D2D16" w:rsidRDefault="00156AA1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2000</w:t>
            </w:r>
          </w:p>
        </w:tc>
        <w:tc>
          <w:tcPr>
            <w:tcW w:w="832" w:type="pct"/>
            <w:shd w:val="clear" w:color="auto" w:fill="auto"/>
          </w:tcPr>
          <w:p w:rsidR="00156AA1" w:rsidRPr="009D2D16" w:rsidRDefault="00156AA1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20854</w:t>
            </w:r>
          </w:p>
        </w:tc>
        <w:tc>
          <w:tcPr>
            <w:tcW w:w="816" w:type="pct"/>
            <w:shd w:val="clear" w:color="auto" w:fill="auto"/>
          </w:tcPr>
          <w:p w:rsidR="00156AA1" w:rsidRPr="009D2D16" w:rsidRDefault="00156AA1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27630</w:t>
            </w:r>
          </w:p>
        </w:tc>
        <w:tc>
          <w:tcPr>
            <w:tcW w:w="1360" w:type="pct"/>
            <w:shd w:val="clear" w:color="auto" w:fill="auto"/>
            <w:vAlign w:val="bottom"/>
          </w:tcPr>
          <w:p w:rsidR="00156AA1" w:rsidRPr="009D2D16" w:rsidRDefault="00156AA1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-6776</w:t>
            </w:r>
          </w:p>
        </w:tc>
        <w:tc>
          <w:tcPr>
            <w:tcW w:w="1263" w:type="pct"/>
            <w:shd w:val="clear" w:color="auto" w:fill="auto"/>
            <w:vAlign w:val="bottom"/>
          </w:tcPr>
          <w:p w:rsidR="00156AA1" w:rsidRPr="009D2D16" w:rsidRDefault="00156AA1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-6,4</w:t>
            </w:r>
          </w:p>
        </w:tc>
      </w:tr>
      <w:tr w:rsidR="00156AA1" w:rsidRPr="009D2D16" w:rsidTr="009D2D16">
        <w:trPr>
          <w:jc w:val="center"/>
        </w:trPr>
        <w:tc>
          <w:tcPr>
            <w:tcW w:w="730" w:type="pct"/>
            <w:shd w:val="clear" w:color="auto" w:fill="auto"/>
          </w:tcPr>
          <w:p w:rsidR="00156AA1" w:rsidRPr="009D2D16" w:rsidRDefault="00156AA1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2001</w:t>
            </w:r>
          </w:p>
        </w:tc>
        <w:tc>
          <w:tcPr>
            <w:tcW w:w="832" w:type="pct"/>
            <w:shd w:val="clear" w:color="auto" w:fill="auto"/>
          </w:tcPr>
          <w:p w:rsidR="00156AA1" w:rsidRPr="009D2D16" w:rsidRDefault="00156AA1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18826</w:t>
            </w:r>
          </w:p>
        </w:tc>
        <w:tc>
          <w:tcPr>
            <w:tcW w:w="816" w:type="pct"/>
            <w:shd w:val="clear" w:color="auto" w:fill="auto"/>
          </w:tcPr>
          <w:p w:rsidR="00156AA1" w:rsidRPr="009D2D16" w:rsidRDefault="00156AA1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24100</w:t>
            </w:r>
          </w:p>
        </w:tc>
        <w:tc>
          <w:tcPr>
            <w:tcW w:w="1360" w:type="pct"/>
            <w:shd w:val="clear" w:color="auto" w:fill="auto"/>
            <w:vAlign w:val="bottom"/>
          </w:tcPr>
          <w:p w:rsidR="00156AA1" w:rsidRPr="009D2D16" w:rsidRDefault="00156AA1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-5274</w:t>
            </w:r>
          </w:p>
        </w:tc>
        <w:tc>
          <w:tcPr>
            <w:tcW w:w="1263" w:type="pct"/>
            <w:shd w:val="clear" w:color="auto" w:fill="auto"/>
            <w:vAlign w:val="bottom"/>
          </w:tcPr>
          <w:p w:rsidR="00156AA1" w:rsidRPr="009D2D16" w:rsidRDefault="00156AA1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-5,1</w:t>
            </w:r>
          </w:p>
        </w:tc>
      </w:tr>
      <w:tr w:rsidR="00156AA1" w:rsidRPr="009D2D16" w:rsidTr="009D2D16">
        <w:trPr>
          <w:jc w:val="center"/>
        </w:trPr>
        <w:tc>
          <w:tcPr>
            <w:tcW w:w="730" w:type="pct"/>
            <w:shd w:val="clear" w:color="auto" w:fill="auto"/>
          </w:tcPr>
          <w:p w:rsidR="00156AA1" w:rsidRPr="009D2D16" w:rsidRDefault="00156AA1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2002</w:t>
            </w:r>
          </w:p>
        </w:tc>
        <w:tc>
          <w:tcPr>
            <w:tcW w:w="832" w:type="pct"/>
            <w:shd w:val="clear" w:color="auto" w:fill="auto"/>
          </w:tcPr>
          <w:p w:rsidR="00156AA1" w:rsidRPr="009D2D16" w:rsidRDefault="00156AA1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16823</w:t>
            </w:r>
          </w:p>
        </w:tc>
        <w:tc>
          <w:tcPr>
            <w:tcW w:w="816" w:type="pct"/>
            <w:shd w:val="clear" w:color="auto" w:fill="auto"/>
          </w:tcPr>
          <w:p w:rsidR="00156AA1" w:rsidRPr="009D2D16" w:rsidRDefault="00156AA1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23375</w:t>
            </w:r>
          </w:p>
        </w:tc>
        <w:tc>
          <w:tcPr>
            <w:tcW w:w="1360" w:type="pct"/>
            <w:shd w:val="clear" w:color="auto" w:fill="auto"/>
            <w:vAlign w:val="bottom"/>
          </w:tcPr>
          <w:p w:rsidR="00156AA1" w:rsidRPr="009D2D16" w:rsidRDefault="00156AA1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-6552</w:t>
            </w:r>
          </w:p>
        </w:tc>
        <w:tc>
          <w:tcPr>
            <w:tcW w:w="1263" w:type="pct"/>
            <w:shd w:val="clear" w:color="auto" w:fill="auto"/>
            <w:vAlign w:val="bottom"/>
          </w:tcPr>
          <w:p w:rsidR="00156AA1" w:rsidRPr="009D2D16" w:rsidRDefault="00156AA1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-6,4</w:t>
            </w:r>
          </w:p>
        </w:tc>
      </w:tr>
      <w:tr w:rsidR="00156AA1" w:rsidRPr="009D2D16" w:rsidTr="009D2D16">
        <w:trPr>
          <w:jc w:val="center"/>
        </w:trPr>
        <w:tc>
          <w:tcPr>
            <w:tcW w:w="730" w:type="pct"/>
            <w:shd w:val="clear" w:color="auto" w:fill="auto"/>
          </w:tcPr>
          <w:p w:rsidR="00156AA1" w:rsidRPr="009D2D16" w:rsidRDefault="00156AA1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2003</w:t>
            </w:r>
          </w:p>
        </w:tc>
        <w:tc>
          <w:tcPr>
            <w:tcW w:w="832" w:type="pct"/>
            <w:shd w:val="clear" w:color="auto" w:fill="auto"/>
          </w:tcPr>
          <w:p w:rsidR="00156AA1" w:rsidRPr="009D2D16" w:rsidRDefault="00156AA1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16665</w:t>
            </w:r>
          </w:p>
        </w:tc>
        <w:tc>
          <w:tcPr>
            <w:tcW w:w="816" w:type="pct"/>
            <w:shd w:val="clear" w:color="auto" w:fill="auto"/>
          </w:tcPr>
          <w:p w:rsidR="00156AA1" w:rsidRPr="009D2D16" w:rsidRDefault="00156AA1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22954</w:t>
            </w:r>
          </w:p>
        </w:tc>
        <w:tc>
          <w:tcPr>
            <w:tcW w:w="1360" w:type="pct"/>
            <w:shd w:val="clear" w:color="auto" w:fill="auto"/>
            <w:vAlign w:val="bottom"/>
          </w:tcPr>
          <w:p w:rsidR="00156AA1" w:rsidRPr="009D2D16" w:rsidRDefault="00156AA1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-6289</w:t>
            </w:r>
          </w:p>
        </w:tc>
        <w:tc>
          <w:tcPr>
            <w:tcW w:w="1263" w:type="pct"/>
            <w:shd w:val="clear" w:color="auto" w:fill="auto"/>
          </w:tcPr>
          <w:p w:rsidR="00156AA1" w:rsidRPr="009D2D16" w:rsidRDefault="00156AA1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-6,2</w:t>
            </w:r>
          </w:p>
        </w:tc>
      </w:tr>
      <w:tr w:rsidR="00156AA1" w:rsidRPr="009D2D16" w:rsidTr="009D2D16">
        <w:trPr>
          <w:jc w:val="center"/>
        </w:trPr>
        <w:tc>
          <w:tcPr>
            <w:tcW w:w="730" w:type="pct"/>
            <w:shd w:val="clear" w:color="auto" w:fill="auto"/>
          </w:tcPr>
          <w:p w:rsidR="00156AA1" w:rsidRPr="009D2D16" w:rsidRDefault="00156AA1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2004</w:t>
            </w:r>
          </w:p>
        </w:tc>
        <w:tc>
          <w:tcPr>
            <w:tcW w:w="832" w:type="pct"/>
            <w:shd w:val="clear" w:color="auto" w:fill="auto"/>
          </w:tcPr>
          <w:p w:rsidR="00156AA1" w:rsidRPr="009D2D16" w:rsidRDefault="00156AA1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15970</w:t>
            </w:r>
          </w:p>
        </w:tc>
        <w:tc>
          <w:tcPr>
            <w:tcW w:w="816" w:type="pct"/>
            <w:shd w:val="clear" w:color="auto" w:fill="auto"/>
          </w:tcPr>
          <w:p w:rsidR="00156AA1" w:rsidRPr="009D2D16" w:rsidRDefault="00156AA1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21688</w:t>
            </w:r>
          </w:p>
        </w:tc>
        <w:tc>
          <w:tcPr>
            <w:tcW w:w="1360" w:type="pct"/>
            <w:shd w:val="clear" w:color="auto" w:fill="auto"/>
            <w:vAlign w:val="bottom"/>
          </w:tcPr>
          <w:p w:rsidR="00156AA1" w:rsidRPr="009D2D16" w:rsidRDefault="00156AA1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-5718</w:t>
            </w:r>
          </w:p>
        </w:tc>
        <w:tc>
          <w:tcPr>
            <w:tcW w:w="1263" w:type="pct"/>
            <w:shd w:val="clear" w:color="auto" w:fill="auto"/>
          </w:tcPr>
          <w:p w:rsidR="00156AA1" w:rsidRPr="009D2D16" w:rsidRDefault="00156AA1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-5,7</w:t>
            </w:r>
          </w:p>
        </w:tc>
      </w:tr>
      <w:tr w:rsidR="00156AA1" w:rsidRPr="009D2D16" w:rsidTr="009D2D16">
        <w:trPr>
          <w:jc w:val="center"/>
        </w:trPr>
        <w:tc>
          <w:tcPr>
            <w:tcW w:w="730" w:type="pct"/>
            <w:shd w:val="clear" w:color="auto" w:fill="auto"/>
          </w:tcPr>
          <w:p w:rsidR="00156AA1" w:rsidRPr="009D2D16" w:rsidRDefault="00156AA1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2005</w:t>
            </w:r>
          </w:p>
        </w:tc>
        <w:tc>
          <w:tcPr>
            <w:tcW w:w="832" w:type="pct"/>
            <w:shd w:val="clear" w:color="auto" w:fill="auto"/>
          </w:tcPr>
          <w:p w:rsidR="00156AA1" w:rsidRPr="009D2D16" w:rsidRDefault="00156AA1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15380</w:t>
            </w:r>
          </w:p>
        </w:tc>
        <w:tc>
          <w:tcPr>
            <w:tcW w:w="816" w:type="pct"/>
            <w:shd w:val="clear" w:color="auto" w:fill="auto"/>
          </w:tcPr>
          <w:p w:rsidR="00156AA1" w:rsidRPr="009D2D16" w:rsidRDefault="00156AA1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22692</w:t>
            </w:r>
          </w:p>
        </w:tc>
        <w:tc>
          <w:tcPr>
            <w:tcW w:w="1360" w:type="pct"/>
            <w:shd w:val="clear" w:color="auto" w:fill="auto"/>
            <w:vAlign w:val="bottom"/>
          </w:tcPr>
          <w:p w:rsidR="00156AA1" w:rsidRPr="009D2D16" w:rsidRDefault="00156AA1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-7312</w:t>
            </w:r>
          </w:p>
        </w:tc>
        <w:tc>
          <w:tcPr>
            <w:tcW w:w="1263" w:type="pct"/>
            <w:shd w:val="clear" w:color="auto" w:fill="auto"/>
          </w:tcPr>
          <w:p w:rsidR="00156AA1" w:rsidRPr="009D2D16" w:rsidRDefault="00156AA1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-7,4</w:t>
            </w:r>
          </w:p>
        </w:tc>
      </w:tr>
    </w:tbl>
    <w:p w:rsidR="00AB11FB" w:rsidRDefault="00AB11FB" w:rsidP="00AB11F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C517E7" w:rsidRPr="00AB11FB" w:rsidRDefault="00D73EBC" w:rsidP="00AB11F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339.75pt;height:183pt">
            <v:imagedata r:id="rId18" o:title=""/>
          </v:shape>
        </w:pict>
      </w:r>
    </w:p>
    <w:p w:rsidR="00AB11FB" w:rsidRDefault="00AB11FB" w:rsidP="00AB11F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71A7B" w:rsidRPr="00AB11FB" w:rsidRDefault="00E33F5B" w:rsidP="00AB11F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B11FB">
        <w:rPr>
          <w:sz w:val="28"/>
          <w:szCs w:val="28"/>
        </w:rPr>
        <w:t xml:space="preserve">Кризисные явления в демографической сфере во многом связаны с миграцией населения за пределы республики. Усиление миграционного оттока населения из республики наблюдалось после 1990г., а его пик пришелся на </w:t>
      </w:r>
      <w:r w:rsidR="00CF46DC" w:rsidRPr="00AB11FB">
        <w:rPr>
          <w:sz w:val="28"/>
          <w:szCs w:val="28"/>
        </w:rPr>
        <w:t>1991-1994гг. – более трети от общей миграционной убыли за 1990-2005гг. В последующие годы темпы миграционной убыли несколько замедлились.</w:t>
      </w:r>
    </w:p>
    <w:p w:rsidR="00CF46DC" w:rsidRPr="00AB11FB" w:rsidRDefault="00CF46DC" w:rsidP="00AB11F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B11FB">
        <w:rPr>
          <w:sz w:val="28"/>
          <w:szCs w:val="28"/>
        </w:rPr>
        <w:t xml:space="preserve">Показатель миграционной убыли по Республике Коми остается одним из самых высоких в РФ после Магаданской области и Чукотского автономного округа. Основной миграционный обмен населением происходил с регионами России (за 2005г. – 46%) и в пределах республики (50%). На долю стран СНГ и Балтии приходилось до 3% миграционного оборота, других зарубежных стран – 1%. </w:t>
      </w:r>
    </w:p>
    <w:p w:rsidR="006975A9" w:rsidRPr="00AB11FB" w:rsidRDefault="00C07699" w:rsidP="00AB11F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B11FB">
        <w:rPr>
          <w:sz w:val="28"/>
          <w:szCs w:val="28"/>
        </w:rPr>
        <w:t>Анализ состава миграционных потоков показывает, что республика теряет мигрантов более высокого профессионального уровня. В 2005г. по сравнению с 2004г. миграционный отток</w:t>
      </w:r>
      <w:r w:rsidR="00AB11FB">
        <w:rPr>
          <w:sz w:val="28"/>
          <w:szCs w:val="28"/>
        </w:rPr>
        <w:t xml:space="preserve"> </w:t>
      </w:r>
      <w:r w:rsidRPr="00AB11FB">
        <w:rPr>
          <w:sz w:val="28"/>
          <w:szCs w:val="28"/>
        </w:rPr>
        <w:t>лиц</w:t>
      </w:r>
      <w:r w:rsidR="006975A9" w:rsidRPr="00AB11FB">
        <w:rPr>
          <w:sz w:val="28"/>
          <w:szCs w:val="28"/>
        </w:rPr>
        <w:t xml:space="preserve"> высшим и средним профессиональным образованием увеличился боле</w:t>
      </w:r>
      <w:r w:rsidR="0020693C" w:rsidRPr="00AB11FB">
        <w:rPr>
          <w:sz w:val="28"/>
          <w:szCs w:val="28"/>
        </w:rPr>
        <w:t>е</w:t>
      </w:r>
      <w:r w:rsidR="006975A9" w:rsidRPr="00AB11FB">
        <w:rPr>
          <w:sz w:val="28"/>
          <w:szCs w:val="28"/>
        </w:rPr>
        <w:t xml:space="preserve"> чем на треть (на 38,7 и 37,3%), имеющих незаконченное высшее образование – в 3,5 раза.</w:t>
      </w:r>
    </w:p>
    <w:p w:rsidR="0020693C" w:rsidRPr="00AB11FB" w:rsidRDefault="00C07699" w:rsidP="00AB11F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B11FB">
        <w:rPr>
          <w:sz w:val="28"/>
          <w:szCs w:val="28"/>
        </w:rPr>
        <w:t xml:space="preserve"> </w:t>
      </w:r>
      <w:r w:rsidR="0020693C" w:rsidRPr="00AB11FB">
        <w:rPr>
          <w:sz w:val="28"/>
          <w:szCs w:val="28"/>
        </w:rPr>
        <w:t>Республика продолжает терять наиболее мобильное</w:t>
      </w:r>
      <w:r w:rsidR="00AB11FB">
        <w:rPr>
          <w:sz w:val="28"/>
          <w:szCs w:val="28"/>
        </w:rPr>
        <w:t xml:space="preserve"> </w:t>
      </w:r>
      <w:r w:rsidR="0020693C" w:rsidRPr="00AB11FB">
        <w:rPr>
          <w:sz w:val="28"/>
          <w:szCs w:val="28"/>
        </w:rPr>
        <w:t>население трудоспособного возраста. Доля лиц данного возраста в общей миграционной убыли в 2005г. составила 70% (в 2004г. – 68%). Каждый четвертый мигрант трудоспособного возраста, покинувший республику, имел высшее и незаконченное высшее профессиональное образование, каждый третий – среднее профессиональное.</w:t>
      </w:r>
    </w:p>
    <w:p w:rsidR="00E33F5B" w:rsidRPr="00AB11FB" w:rsidRDefault="00E33F5B" w:rsidP="00AB11F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C42EA1" w:rsidRPr="00AB11FB" w:rsidRDefault="00C42EA1" w:rsidP="00AB11FB">
      <w:pPr>
        <w:tabs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B11FB">
        <w:rPr>
          <w:b/>
          <w:bCs/>
          <w:sz w:val="28"/>
          <w:szCs w:val="28"/>
        </w:rPr>
        <w:t>1.8. Соотношение городского и сельского населен</w:t>
      </w:r>
      <w:r w:rsidR="00AB11FB" w:rsidRPr="00AB11FB">
        <w:rPr>
          <w:b/>
          <w:bCs/>
          <w:sz w:val="28"/>
          <w:szCs w:val="28"/>
        </w:rPr>
        <w:t>ия в республике Коми за 10 лет</w:t>
      </w:r>
    </w:p>
    <w:p w:rsidR="00960654" w:rsidRPr="00AB11FB" w:rsidRDefault="00960654" w:rsidP="00AB11FB">
      <w:pPr>
        <w:tabs>
          <w:tab w:val="left" w:pos="1550"/>
        </w:tabs>
        <w:spacing w:line="360" w:lineRule="auto"/>
        <w:ind w:firstLine="709"/>
        <w:jc w:val="both"/>
        <w:rPr>
          <w:sz w:val="28"/>
          <w:szCs w:val="28"/>
        </w:rPr>
      </w:pPr>
    </w:p>
    <w:p w:rsidR="00D61537" w:rsidRPr="00AB11FB" w:rsidRDefault="00D61537" w:rsidP="00AB11FB">
      <w:pPr>
        <w:tabs>
          <w:tab w:val="left" w:pos="1550"/>
        </w:tabs>
        <w:spacing w:line="360" w:lineRule="auto"/>
        <w:ind w:firstLine="709"/>
        <w:jc w:val="right"/>
        <w:rPr>
          <w:sz w:val="28"/>
          <w:szCs w:val="28"/>
        </w:rPr>
      </w:pPr>
      <w:r w:rsidRPr="00AB11FB">
        <w:rPr>
          <w:sz w:val="28"/>
          <w:szCs w:val="28"/>
        </w:rPr>
        <w:t>Динамика городского и сельского населения за 1996-2005гг. в республике Коми.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8"/>
        <w:gridCol w:w="1432"/>
        <w:gridCol w:w="1786"/>
        <w:gridCol w:w="1654"/>
        <w:gridCol w:w="1786"/>
        <w:gridCol w:w="1654"/>
      </w:tblGrid>
      <w:tr w:rsidR="00960654" w:rsidRPr="009D2D16" w:rsidTr="009D2D16">
        <w:tc>
          <w:tcPr>
            <w:tcW w:w="658" w:type="pct"/>
            <w:vMerge w:val="restart"/>
            <w:shd w:val="clear" w:color="auto" w:fill="auto"/>
          </w:tcPr>
          <w:p w:rsidR="00960654" w:rsidRPr="009D2D16" w:rsidRDefault="00960654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Год</w:t>
            </w:r>
          </w:p>
        </w:tc>
        <w:tc>
          <w:tcPr>
            <w:tcW w:w="2545" w:type="pct"/>
            <w:gridSpan w:val="3"/>
            <w:shd w:val="clear" w:color="auto" w:fill="auto"/>
          </w:tcPr>
          <w:p w:rsidR="00960654" w:rsidRPr="009D2D16" w:rsidRDefault="00960654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На начало года, тыс. чел.</w:t>
            </w:r>
          </w:p>
        </w:tc>
        <w:tc>
          <w:tcPr>
            <w:tcW w:w="1797" w:type="pct"/>
            <w:gridSpan w:val="2"/>
            <w:shd w:val="clear" w:color="auto" w:fill="auto"/>
          </w:tcPr>
          <w:p w:rsidR="00960654" w:rsidRPr="009D2D16" w:rsidRDefault="00960654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В % к общей</w:t>
            </w:r>
            <w:r w:rsidR="00AB11FB" w:rsidRPr="009D2D16">
              <w:rPr>
                <w:sz w:val="20"/>
                <w:szCs w:val="20"/>
              </w:rPr>
              <w:t xml:space="preserve"> </w:t>
            </w:r>
            <w:r w:rsidRPr="009D2D16">
              <w:rPr>
                <w:sz w:val="20"/>
                <w:szCs w:val="20"/>
              </w:rPr>
              <w:t>численности населения</w:t>
            </w:r>
          </w:p>
        </w:tc>
      </w:tr>
      <w:tr w:rsidR="00960654" w:rsidRPr="009D2D16" w:rsidTr="009D2D16">
        <w:tc>
          <w:tcPr>
            <w:tcW w:w="658" w:type="pct"/>
            <w:vMerge/>
            <w:shd w:val="clear" w:color="auto" w:fill="auto"/>
          </w:tcPr>
          <w:p w:rsidR="00960654" w:rsidRPr="009D2D16" w:rsidRDefault="00960654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48" w:type="pct"/>
            <w:shd w:val="clear" w:color="auto" w:fill="auto"/>
          </w:tcPr>
          <w:p w:rsidR="00960654" w:rsidRPr="009D2D16" w:rsidRDefault="00960654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все население</w:t>
            </w:r>
          </w:p>
        </w:tc>
        <w:tc>
          <w:tcPr>
            <w:tcW w:w="933" w:type="pct"/>
            <w:shd w:val="clear" w:color="auto" w:fill="auto"/>
          </w:tcPr>
          <w:p w:rsidR="00960654" w:rsidRPr="009D2D16" w:rsidRDefault="00960654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городское</w:t>
            </w:r>
          </w:p>
        </w:tc>
        <w:tc>
          <w:tcPr>
            <w:tcW w:w="864" w:type="pct"/>
            <w:shd w:val="clear" w:color="auto" w:fill="auto"/>
          </w:tcPr>
          <w:p w:rsidR="00960654" w:rsidRPr="009D2D16" w:rsidRDefault="00960654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сельское</w:t>
            </w:r>
          </w:p>
        </w:tc>
        <w:tc>
          <w:tcPr>
            <w:tcW w:w="933" w:type="pct"/>
            <w:shd w:val="clear" w:color="auto" w:fill="auto"/>
          </w:tcPr>
          <w:p w:rsidR="00960654" w:rsidRPr="009D2D16" w:rsidRDefault="00960654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городское</w:t>
            </w:r>
          </w:p>
        </w:tc>
        <w:tc>
          <w:tcPr>
            <w:tcW w:w="864" w:type="pct"/>
            <w:shd w:val="clear" w:color="auto" w:fill="auto"/>
          </w:tcPr>
          <w:p w:rsidR="00960654" w:rsidRPr="009D2D16" w:rsidRDefault="00960654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сельское</w:t>
            </w:r>
          </w:p>
        </w:tc>
      </w:tr>
      <w:tr w:rsidR="00960654" w:rsidRPr="009D2D16" w:rsidTr="009D2D16">
        <w:tc>
          <w:tcPr>
            <w:tcW w:w="658" w:type="pct"/>
            <w:shd w:val="clear" w:color="auto" w:fill="auto"/>
          </w:tcPr>
          <w:p w:rsidR="00960654" w:rsidRPr="009D2D16" w:rsidRDefault="00960654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1996</w:t>
            </w:r>
          </w:p>
        </w:tc>
        <w:tc>
          <w:tcPr>
            <w:tcW w:w="748" w:type="pct"/>
            <w:shd w:val="clear" w:color="auto" w:fill="auto"/>
          </w:tcPr>
          <w:p w:rsidR="00960654" w:rsidRPr="009D2D16" w:rsidRDefault="00960654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1185</w:t>
            </w:r>
          </w:p>
        </w:tc>
        <w:tc>
          <w:tcPr>
            <w:tcW w:w="933" w:type="pct"/>
            <w:shd w:val="clear" w:color="auto" w:fill="auto"/>
          </w:tcPr>
          <w:p w:rsidR="00960654" w:rsidRPr="009D2D16" w:rsidRDefault="00205EE8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897,05</w:t>
            </w:r>
          </w:p>
        </w:tc>
        <w:tc>
          <w:tcPr>
            <w:tcW w:w="864" w:type="pct"/>
            <w:shd w:val="clear" w:color="auto" w:fill="auto"/>
          </w:tcPr>
          <w:p w:rsidR="00960654" w:rsidRPr="009D2D16" w:rsidRDefault="00205EE8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287,95</w:t>
            </w:r>
          </w:p>
        </w:tc>
        <w:tc>
          <w:tcPr>
            <w:tcW w:w="933" w:type="pct"/>
            <w:shd w:val="clear" w:color="auto" w:fill="auto"/>
          </w:tcPr>
          <w:p w:rsidR="00960654" w:rsidRPr="009D2D16" w:rsidRDefault="00205EE8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75,7</w:t>
            </w:r>
          </w:p>
        </w:tc>
        <w:tc>
          <w:tcPr>
            <w:tcW w:w="864" w:type="pct"/>
            <w:shd w:val="clear" w:color="auto" w:fill="auto"/>
            <w:vAlign w:val="bottom"/>
          </w:tcPr>
          <w:p w:rsidR="00960654" w:rsidRPr="009D2D16" w:rsidRDefault="00205EE8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24,3</w:t>
            </w:r>
          </w:p>
        </w:tc>
      </w:tr>
      <w:tr w:rsidR="00960654" w:rsidRPr="009D2D16" w:rsidTr="009D2D16">
        <w:tc>
          <w:tcPr>
            <w:tcW w:w="658" w:type="pct"/>
            <w:shd w:val="clear" w:color="auto" w:fill="auto"/>
          </w:tcPr>
          <w:p w:rsidR="00960654" w:rsidRPr="009D2D16" w:rsidRDefault="00960654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1997</w:t>
            </w:r>
          </w:p>
        </w:tc>
        <w:tc>
          <w:tcPr>
            <w:tcW w:w="748" w:type="pct"/>
            <w:shd w:val="clear" w:color="auto" w:fill="auto"/>
          </w:tcPr>
          <w:p w:rsidR="00960654" w:rsidRPr="009D2D16" w:rsidRDefault="00960654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1174</w:t>
            </w:r>
          </w:p>
        </w:tc>
        <w:tc>
          <w:tcPr>
            <w:tcW w:w="933" w:type="pct"/>
            <w:shd w:val="clear" w:color="auto" w:fill="auto"/>
          </w:tcPr>
          <w:p w:rsidR="00960654" w:rsidRPr="009D2D16" w:rsidRDefault="00205EE8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 xml:space="preserve">888,7 </w:t>
            </w:r>
          </w:p>
        </w:tc>
        <w:tc>
          <w:tcPr>
            <w:tcW w:w="864" w:type="pct"/>
            <w:shd w:val="clear" w:color="auto" w:fill="auto"/>
          </w:tcPr>
          <w:p w:rsidR="00960654" w:rsidRPr="009D2D16" w:rsidRDefault="00205EE8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285,3</w:t>
            </w:r>
          </w:p>
        </w:tc>
        <w:tc>
          <w:tcPr>
            <w:tcW w:w="933" w:type="pct"/>
            <w:shd w:val="clear" w:color="auto" w:fill="auto"/>
          </w:tcPr>
          <w:p w:rsidR="00960654" w:rsidRPr="009D2D16" w:rsidRDefault="00205EE8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75,7</w:t>
            </w:r>
          </w:p>
        </w:tc>
        <w:tc>
          <w:tcPr>
            <w:tcW w:w="864" w:type="pct"/>
            <w:shd w:val="clear" w:color="auto" w:fill="auto"/>
            <w:vAlign w:val="bottom"/>
          </w:tcPr>
          <w:p w:rsidR="00960654" w:rsidRPr="009D2D16" w:rsidRDefault="00205EE8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24,3</w:t>
            </w:r>
          </w:p>
        </w:tc>
      </w:tr>
      <w:tr w:rsidR="00960654" w:rsidRPr="009D2D16" w:rsidTr="009D2D16">
        <w:tc>
          <w:tcPr>
            <w:tcW w:w="658" w:type="pct"/>
            <w:shd w:val="clear" w:color="auto" w:fill="auto"/>
          </w:tcPr>
          <w:p w:rsidR="00960654" w:rsidRPr="009D2D16" w:rsidRDefault="00960654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1998</w:t>
            </w:r>
          </w:p>
        </w:tc>
        <w:tc>
          <w:tcPr>
            <w:tcW w:w="748" w:type="pct"/>
            <w:shd w:val="clear" w:color="auto" w:fill="auto"/>
          </w:tcPr>
          <w:p w:rsidR="00960654" w:rsidRPr="009D2D16" w:rsidRDefault="00960654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1161</w:t>
            </w:r>
          </w:p>
        </w:tc>
        <w:tc>
          <w:tcPr>
            <w:tcW w:w="933" w:type="pct"/>
            <w:shd w:val="clear" w:color="auto" w:fill="auto"/>
          </w:tcPr>
          <w:p w:rsidR="00960654" w:rsidRPr="009D2D16" w:rsidRDefault="00205EE8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877,7</w:t>
            </w:r>
          </w:p>
        </w:tc>
        <w:tc>
          <w:tcPr>
            <w:tcW w:w="864" w:type="pct"/>
            <w:shd w:val="clear" w:color="auto" w:fill="auto"/>
          </w:tcPr>
          <w:p w:rsidR="00960654" w:rsidRPr="009D2D16" w:rsidRDefault="00205EE8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283,3</w:t>
            </w:r>
          </w:p>
        </w:tc>
        <w:tc>
          <w:tcPr>
            <w:tcW w:w="933" w:type="pct"/>
            <w:shd w:val="clear" w:color="auto" w:fill="auto"/>
          </w:tcPr>
          <w:p w:rsidR="00960654" w:rsidRPr="009D2D16" w:rsidRDefault="00205EE8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75,6</w:t>
            </w:r>
          </w:p>
        </w:tc>
        <w:tc>
          <w:tcPr>
            <w:tcW w:w="864" w:type="pct"/>
            <w:shd w:val="clear" w:color="auto" w:fill="auto"/>
            <w:vAlign w:val="bottom"/>
          </w:tcPr>
          <w:p w:rsidR="00960654" w:rsidRPr="009D2D16" w:rsidRDefault="00205EE8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24,4</w:t>
            </w:r>
          </w:p>
        </w:tc>
      </w:tr>
      <w:tr w:rsidR="00960654" w:rsidRPr="009D2D16" w:rsidTr="009D2D16">
        <w:tc>
          <w:tcPr>
            <w:tcW w:w="658" w:type="pct"/>
            <w:shd w:val="clear" w:color="auto" w:fill="auto"/>
          </w:tcPr>
          <w:p w:rsidR="00960654" w:rsidRPr="009D2D16" w:rsidRDefault="00960654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1999</w:t>
            </w:r>
          </w:p>
        </w:tc>
        <w:tc>
          <w:tcPr>
            <w:tcW w:w="748" w:type="pct"/>
            <w:shd w:val="clear" w:color="auto" w:fill="auto"/>
          </w:tcPr>
          <w:p w:rsidR="00960654" w:rsidRPr="009D2D16" w:rsidRDefault="00960654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1125,4</w:t>
            </w:r>
          </w:p>
        </w:tc>
        <w:tc>
          <w:tcPr>
            <w:tcW w:w="933" w:type="pct"/>
            <w:shd w:val="clear" w:color="auto" w:fill="auto"/>
          </w:tcPr>
          <w:p w:rsidR="00960654" w:rsidRPr="009D2D16" w:rsidRDefault="00205EE8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850,8</w:t>
            </w:r>
          </w:p>
        </w:tc>
        <w:tc>
          <w:tcPr>
            <w:tcW w:w="864" w:type="pct"/>
            <w:shd w:val="clear" w:color="auto" w:fill="auto"/>
          </w:tcPr>
          <w:p w:rsidR="00960654" w:rsidRPr="009D2D16" w:rsidRDefault="00205EE8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274,6</w:t>
            </w:r>
          </w:p>
        </w:tc>
        <w:tc>
          <w:tcPr>
            <w:tcW w:w="933" w:type="pct"/>
            <w:shd w:val="clear" w:color="auto" w:fill="auto"/>
          </w:tcPr>
          <w:p w:rsidR="00960654" w:rsidRPr="009D2D16" w:rsidRDefault="00205EE8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75,6</w:t>
            </w:r>
          </w:p>
        </w:tc>
        <w:tc>
          <w:tcPr>
            <w:tcW w:w="864" w:type="pct"/>
            <w:shd w:val="clear" w:color="auto" w:fill="auto"/>
            <w:vAlign w:val="bottom"/>
          </w:tcPr>
          <w:p w:rsidR="00960654" w:rsidRPr="009D2D16" w:rsidRDefault="00205EE8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24,4</w:t>
            </w:r>
          </w:p>
        </w:tc>
      </w:tr>
      <w:tr w:rsidR="00960654" w:rsidRPr="009D2D16" w:rsidTr="009D2D16">
        <w:tc>
          <w:tcPr>
            <w:tcW w:w="658" w:type="pct"/>
            <w:shd w:val="clear" w:color="auto" w:fill="auto"/>
          </w:tcPr>
          <w:p w:rsidR="00960654" w:rsidRPr="009D2D16" w:rsidRDefault="00960654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2000</w:t>
            </w:r>
          </w:p>
        </w:tc>
        <w:tc>
          <w:tcPr>
            <w:tcW w:w="748" w:type="pct"/>
            <w:shd w:val="clear" w:color="auto" w:fill="auto"/>
          </w:tcPr>
          <w:p w:rsidR="00960654" w:rsidRPr="009D2D16" w:rsidRDefault="00960654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1057,9</w:t>
            </w:r>
          </w:p>
        </w:tc>
        <w:tc>
          <w:tcPr>
            <w:tcW w:w="933" w:type="pct"/>
            <w:shd w:val="clear" w:color="auto" w:fill="auto"/>
          </w:tcPr>
          <w:p w:rsidR="00960654" w:rsidRPr="009D2D16" w:rsidRDefault="00960654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798,3</w:t>
            </w:r>
          </w:p>
        </w:tc>
        <w:tc>
          <w:tcPr>
            <w:tcW w:w="864" w:type="pct"/>
            <w:shd w:val="clear" w:color="auto" w:fill="auto"/>
          </w:tcPr>
          <w:p w:rsidR="00960654" w:rsidRPr="009D2D16" w:rsidRDefault="00205EE8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259,6</w:t>
            </w:r>
          </w:p>
        </w:tc>
        <w:tc>
          <w:tcPr>
            <w:tcW w:w="933" w:type="pct"/>
            <w:shd w:val="clear" w:color="auto" w:fill="auto"/>
          </w:tcPr>
          <w:p w:rsidR="00960654" w:rsidRPr="009D2D16" w:rsidRDefault="00205EE8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75,5</w:t>
            </w:r>
          </w:p>
        </w:tc>
        <w:tc>
          <w:tcPr>
            <w:tcW w:w="864" w:type="pct"/>
            <w:shd w:val="clear" w:color="auto" w:fill="auto"/>
            <w:vAlign w:val="bottom"/>
          </w:tcPr>
          <w:p w:rsidR="00960654" w:rsidRPr="009D2D16" w:rsidRDefault="00205EE8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24,5</w:t>
            </w:r>
          </w:p>
        </w:tc>
      </w:tr>
      <w:tr w:rsidR="00960654" w:rsidRPr="009D2D16" w:rsidTr="009D2D16">
        <w:tc>
          <w:tcPr>
            <w:tcW w:w="658" w:type="pct"/>
            <w:shd w:val="clear" w:color="auto" w:fill="auto"/>
          </w:tcPr>
          <w:p w:rsidR="00960654" w:rsidRPr="009D2D16" w:rsidRDefault="00960654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2001</w:t>
            </w:r>
          </w:p>
        </w:tc>
        <w:tc>
          <w:tcPr>
            <w:tcW w:w="748" w:type="pct"/>
            <w:shd w:val="clear" w:color="auto" w:fill="auto"/>
          </w:tcPr>
          <w:p w:rsidR="00960654" w:rsidRPr="009D2D16" w:rsidRDefault="00960654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1042,9</w:t>
            </w:r>
          </w:p>
        </w:tc>
        <w:tc>
          <w:tcPr>
            <w:tcW w:w="933" w:type="pct"/>
            <w:shd w:val="clear" w:color="auto" w:fill="auto"/>
          </w:tcPr>
          <w:p w:rsidR="00960654" w:rsidRPr="009D2D16" w:rsidRDefault="00960654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784,9</w:t>
            </w:r>
          </w:p>
        </w:tc>
        <w:tc>
          <w:tcPr>
            <w:tcW w:w="864" w:type="pct"/>
            <w:shd w:val="clear" w:color="auto" w:fill="auto"/>
          </w:tcPr>
          <w:p w:rsidR="00960654" w:rsidRPr="009D2D16" w:rsidRDefault="00205EE8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258</w:t>
            </w:r>
          </w:p>
        </w:tc>
        <w:tc>
          <w:tcPr>
            <w:tcW w:w="933" w:type="pct"/>
            <w:shd w:val="clear" w:color="auto" w:fill="auto"/>
          </w:tcPr>
          <w:p w:rsidR="00960654" w:rsidRPr="009D2D16" w:rsidRDefault="00205EE8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75,3</w:t>
            </w:r>
          </w:p>
        </w:tc>
        <w:tc>
          <w:tcPr>
            <w:tcW w:w="864" w:type="pct"/>
            <w:shd w:val="clear" w:color="auto" w:fill="auto"/>
            <w:vAlign w:val="bottom"/>
          </w:tcPr>
          <w:p w:rsidR="00960654" w:rsidRPr="009D2D16" w:rsidRDefault="00205EE8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24,7</w:t>
            </w:r>
          </w:p>
        </w:tc>
      </w:tr>
      <w:tr w:rsidR="00960654" w:rsidRPr="009D2D16" w:rsidTr="009D2D16">
        <w:tc>
          <w:tcPr>
            <w:tcW w:w="658" w:type="pct"/>
            <w:shd w:val="clear" w:color="auto" w:fill="auto"/>
          </w:tcPr>
          <w:p w:rsidR="00960654" w:rsidRPr="009D2D16" w:rsidRDefault="00960654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2002</w:t>
            </w:r>
          </w:p>
        </w:tc>
        <w:tc>
          <w:tcPr>
            <w:tcW w:w="748" w:type="pct"/>
            <w:shd w:val="clear" w:color="auto" w:fill="auto"/>
          </w:tcPr>
          <w:p w:rsidR="00960654" w:rsidRPr="009D2D16" w:rsidRDefault="00960654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1029,6</w:t>
            </w:r>
          </w:p>
        </w:tc>
        <w:tc>
          <w:tcPr>
            <w:tcW w:w="933" w:type="pct"/>
            <w:shd w:val="clear" w:color="auto" w:fill="auto"/>
          </w:tcPr>
          <w:p w:rsidR="00960654" w:rsidRPr="009D2D16" w:rsidRDefault="00960654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775</w:t>
            </w:r>
          </w:p>
        </w:tc>
        <w:tc>
          <w:tcPr>
            <w:tcW w:w="864" w:type="pct"/>
            <w:shd w:val="clear" w:color="auto" w:fill="auto"/>
          </w:tcPr>
          <w:p w:rsidR="00960654" w:rsidRPr="009D2D16" w:rsidRDefault="00205EE8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254,6</w:t>
            </w:r>
          </w:p>
        </w:tc>
        <w:tc>
          <w:tcPr>
            <w:tcW w:w="933" w:type="pct"/>
            <w:shd w:val="clear" w:color="auto" w:fill="auto"/>
          </w:tcPr>
          <w:p w:rsidR="00960654" w:rsidRPr="009D2D16" w:rsidRDefault="00205EE8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75,3</w:t>
            </w:r>
          </w:p>
        </w:tc>
        <w:tc>
          <w:tcPr>
            <w:tcW w:w="864" w:type="pct"/>
            <w:shd w:val="clear" w:color="auto" w:fill="auto"/>
            <w:vAlign w:val="bottom"/>
          </w:tcPr>
          <w:p w:rsidR="00960654" w:rsidRPr="009D2D16" w:rsidRDefault="00205EE8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24,7</w:t>
            </w:r>
          </w:p>
        </w:tc>
      </w:tr>
      <w:tr w:rsidR="00960654" w:rsidRPr="009D2D16" w:rsidTr="009D2D16">
        <w:tc>
          <w:tcPr>
            <w:tcW w:w="658" w:type="pct"/>
            <w:shd w:val="clear" w:color="auto" w:fill="auto"/>
          </w:tcPr>
          <w:p w:rsidR="00960654" w:rsidRPr="009D2D16" w:rsidRDefault="00960654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2003</w:t>
            </w:r>
          </w:p>
        </w:tc>
        <w:tc>
          <w:tcPr>
            <w:tcW w:w="748" w:type="pct"/>
            <w:shd w:val="clear" w:color="auto" w:fill="auto"/>
          </w:tcPr>
          <w:p w:rsidR="00960654" w:rsidRPr="009D2D16" w:rsidRDefault="00960654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1016</w:t>
            </w:r>
          </w:p>
        </w:tc>
        <w:tc>
          <w:tcPr>
            <w:tcW w:w="933" w:type="pct"/>
            <w:shd w:val="clear" w:color="auto" w:fill="auto"/>
          </w:tcPr>
          <w:p w:rsidR="00960654" w:rsidRPr="009D2D16" w:rsidRDefault="00960654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764,6</w:t>
            </w:r>
          </w:p>
        </w:tc>
        <w:tc>
          <w:tcPr>
            <w:tcW w:w="864" w:type="pct"/>
            <w:shd w:val="clear" w:color="auto" w:fill="auto"/>
          </w:tcPr>
          <w:p w:rsidR="00960654" w:rsidRPr="009D2D16" w:rsidRDefault="00205EE8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251,4</w:t>
            </w:r>
          </w:p>
        </w:tc>
        <w:tc>
          <w:tcPr>
            <w:tcW w:w="933" w:type="pct"/>
            <w:shd w:val="clear" w:color="auto" w:fill="auto"/>
          </w:tcPr>
          <w:p w:rsidR="00960654" w:rsidRPr="009D2D16" w:rsidRDefault="00205EE8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75,3</w:t>
            </w:r>
          </w:p>
        </w:tc>
        <w:tc>
          <w:tcPr>
            <w:tcW w:w="864" w:type="pct"/>
            <w:shd w:val="clear" w:color="auto" w:fill="auto"/>
            <w:vAlign w:val="bottom"/>
          </w:tcPr>
          <w:p w:rsidR="00960654" w:rsidRPr="009D2D16" w:rsidRDefault="00205EE8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24,7</w:t>
            </w:r>
          </w:p>
        </w:tc>
      </w:tr>
      <w:tr w:rsidR="00960654" w:rsidRPr="009D2D16" w:rsidTr="009D2D16">
        <w:tc>
          <w:tcPr>
            <w:tcW w:w="658" w:type="pct"/>
            <w:shd w:val="clear" w:color="auto" w:fill="auto"/>
          </w:tcPr>
          <w:p w:rsidR="00960654" w:rsidRPr="009D2D16" w:rsidRDefault="00960654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2004</w:t>
            </w:r>
          </w:p>
        </w:tc>
        <w:tc>
          <w:tcPr>
            <w:tcW w:w="748" w:type="pct"/>
            <w:shd w:val="clear" w:color="auto" w:fill="auto"/>
          </w:tcPr>
          <w:p w:rsidR="00960654" w:rsidRPr="009D2D16" w:rsidRDefault="00960654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1005,7</w:t>
            </w:r>
          </w:p>
        </w:tc>
        <w:tc>
          <w:tcPr>
            <w:tcW w:w="933" w:type="pct"/>
            <w:shd w:val="clear" w:color="auto" w:fill="auto"/>
          </w:tcPr>
          <w:p w:rsidR="00960654" w:rsidRPr="009D2D16" w:rsidRDefault="00960654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757,3</w:t>
            </w:r>
          </w:p>
        </w:tc>
        <w:tc>
          <w:tcPr>
            <w:tcW w:w="864" w:type="pct"/>
            <w:shd w:val="clear" w:color="auto" w:fill="auto"/>
          </w:tcPr>
          <w:p w:rsidR="00960654" w:rsidRPr="009D2D16" w:rsidRDefault="00205EE8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248,4</w:t>
            </w:r>
          </w:p>
        </w:tc>
        <w:tc>
          <w:tcPr>
            <w:tcW w:w="933" w:type="pct"/>
            <w:shd w:val="clear" w:color="auto" w:fill="auto"/>
          </w:tcPr>
          <w:p w:rsidR="00960654" w:rsidRPr="009D2D16" w:rsidRDefault="00205EE8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75,3</w:t>
            </w:r>
          </w:p>
        </w:tc>
        <w:tc>
          <w:tcPr>
            <w:tcW w:w="864" w:type="pct"/>
            <w:shd w:val="clear" w:color="auto" w:fill="auto"/>
            <w:vAlign w:val="bottom"/>
          </w:tcPr>
          <w:p w:rsidR="00960654" w:rsidRPr="009D2D16" w:rsidRDefault="00205EE8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24,7</w:t>
            </w:r>
          </w:p>
        </w:tc>
      </w:tr>
      <w:tr w:rsidR="00960654" w:rsidRPr="009D2D16" w:rsidTr="009D2D16">
        <w:tc>
          <w:tcPr>
            <w:tcW w:w="658" w:type="pct"/>
            <w:shd w:val="clear" w:color="auto" w:fill="auto"/>
          </w:tcPr>
          <w:p w:rsidR="00960654" w:rsidRPr="009D2D16" w:rsidRDefault="00960654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2005</w:t>
            </w:r>
          </w:p>
        </w:tc>
        <w:tc>
          <w:tcPr>
            <w:tcW w:w="748" w:type="pct"/>
            <w:shd w:val="clear" w:color="auto" w:fill="auto"/>
          </w:tcPr>
          <w:p w:rsidR="00960654" w:rsidRPr="009D2D16" w:rsidRDefault="00960654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996,4</w:t>
            </w:r>
          </w:p>
        </w:tc>
        <w:tc>
          <w:tcPr>
            <w:tcW w:w="933" w:type="pct"/>
            <w:shd w:val="clear" w:color="auto" w:fill="auto"/>
          </w:tcPr>
          <w:p w:rsidR="00960654" w:rsidRPr="009D2D16" w:rsidRDefault="00205EE8" w:rsidP="009D2D16">
            <w:pPr>
              <w:tabs>
                <w:tab w:val="left" w:pos="2140"/>
              </w:tabs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751,9</w:t>
            </w:r>
          </w:p>
        </w:tc>
        <w:tc>
          <w:tcPr>
            <w:tcW w:w="864" w:type="pct"/>
            <w:shd w:val="clear" w:color="auto" w:fill="auto"/>
          </w:tcPr>
          <w:p w:rsidR="00960654" w:rsidRPr="009D2D16" w:rsidRDefault="00205EE8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244,5</w:t>
            </w:r>
          </w:p>
        </w:tc>
        <w:tc>
          <w:tcPr>
            <w:tcW w:w="933" w:type="pct"/>
            <w:shd w:val="clear" w:color="auto" w:fill="auto"/>
          </w:tcPr>
          <w:p w:rsidR="00960654" w:rsidRPr="009D2D16" w:rsidRDefault="00205EE8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75,5</w:t>
            </w:r>
          </w:p>
        </w:tc>
        <w:tc>
          <w:tcPr>
            <w:tcW w:w="864" w:type="pct"/>
            <w:shd w:val="clear" w:color="auto" w:fill="auto"/>
            <w:vAlign w:val="bottom"/>
          </w:tcPr>
          <w:p w:rsidR="00960654" w:rsidRPr="009D2D16" w:rsidRDefault="00205EE8" w:rsidP="009D2D16">
            <w:pPr>
              <w:jc w:val="both"/>
              <w:rPr>
                <w:sz w:val="20"/>
                <w:szCs w:val="20"/>
              </w:rPr>
            </w:pPr>
            <w:r w:rsidRPr="009D2D16">
              <w:rPr>
                <w:sz w:val="20"/>
                <w:szCs w:val="20"/>
              </w:rPr>
              <w:t>24,5</w:t>
            </w:r>
          </w:p>
        </w:tc>
      </w:tr>
    </w:tbl>
    <w:p w:rsidR="00A001A6" w:rsidRPr="00AB11FB" w:rsidRDefault="00A001A6" w:rsidP="00AB11FB">
      <w:pPr>
        <w:tabs>
          <w:tab w:val="left" w:pos="1550"/>
        </w:tabs>
        <w:spacing w:line="360" w:lineRule="auto"/>
        <w:ind w:firstLine="709"/>
        <w:jc w:val="both"/>
        <w:rPr>
          <w:sz w:val="28"/>
          <w:szCs w:val="28"/>
        </w:rPr>
      </w:pPr>
    </w:p>
    <w:p w:rsidR="00205EE8" w:rsidRPr="00AB11FB" w:rsidRDefault="00205EE8" w:rsidP="00AB11F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B11FB">
        <w:rPr>
          <w:sz w:val="28"/>
          <w:szCs w:val="28"/>
        </w:rPr>
        <w:t>Республика Коми относится к регионам с явной урбанизацией населения – более трех четвертей его жителей (75,5%) проживает в городской местности. За 1996-2005гг. численность городского населения сократилась на</w:t>
      </w:r>
      <w:r w:rsidR="00AB11FB">
        <w:rPr>
          <w:sz w:val="28"/>
          <w:szCs w:val="28"/>
        </w:rPr>
        <w:t xml:space="preserve"> </w:t>
      </w:r>
      <w:r w:rsidRPr="00AB11FB">
        <w:rPr>
          <w:sz w:val="28"/>
          <w:szCs w:val="28"/>
        </w:rPr>
        <w:t>145,15 тыс. чел., или на 16,2%.</w:t>
      </w:r>
      <w:r w:rsidR="00AB11FB">
        <w:rPr>
          <w:sz w:val="28"/>
          <w:szCs w:val="28"/>
        </w:rPr>
        <w:t xml:space="preserve"> </w:t>
      </w:r>
      <w:r w:rsidRPr="00AB11FB">
        <w:rPr>
          <w:sz w:val="28"/>
          <w:szCs w:val="28"/>
        </w:rPr>
        <w:t>Подавляющая часть граждан проживает</w:t>
      </w:r>
      <w:r w:rsidR="00AB11FB">
        <w:rPr>
          <w:sz w:val="28"/>
          <w:szCs w:val="28"/>
        </w:rPr>
        <w:t xml:space="preserve"> </w:t>
      </w:r>
      <w:r w:rsidRPr="00AB11FB">
        <w:rPr>
          <w:sz w:val="28"/>
          <w:szCs w:val="28"/>
        </w:rPr>
        <w:t>в городах - 78,4% (45% - в городах-стотысячниках</w:t>
      </w:r>
      <w:r w:rsidR="00AB11FB">
        <w:rPr>
          <w:sz w:val="28"/>
          <w:szCs w:val="28"/>
        </w:rPr>
        <w:t xml:space="preserve"> </w:t>
      </w:r>
      <w:r w:rsidRPr="00AB11FB">
        <w:rPr>
          <w:sz w:val="28"/>
          <w:szCs w:val="28"/>
        </w:rPr>
        <w:t>Сыктывкаре и Ухте),</w:t>
      </w:r>
      <w:r w:rsidR="00AB11FB">
        <w:rPr>
          <w:sz w:val="28"/>
          <w:szCs w:val="28"/>
        </w:rPr>
        <w:t xml:space="preserve"> </w:t>
      </w:r>
      <w:r w:rsidRPr="00AB11FB">
        <w:rPr>
          <w:sz w:val="28"/>
          <w:szCs w:val="28"/>
        </w:rPr>
        <w:t xml:space="preserve">а численность жителей 29 поселков городского типа в 2005г. составляла лишь 21,6% этой категории населения. </w:t>
      </w:r>
    </w:p>
    <w:p w:rsidR="00960654" w:rsidRPr="00AB11FB" w:rsidRDefault="00205EE8" w:rsidP="00AB11FB">
      <w:pPr>
        <w:spacing w:line="360" w:lineRule="auto"/>
        <w:ind w:firstLine="709"/>
        <w:jc w:val="both"/>
        <w:rPr>
          <w:sz w:val="28"/>
          <w:szCs w:val="28"/>
        </w:rPr>
      </w:pPr>
      <w:r w:rsidRPr="00AB11FB">
        <w:rPr>
          <w:sz w:val="28"/>
          <w:szCs w:val="28"/>
        </w:rPr>
        <w:t xml:space="preserve">Численность сельского населения республики сократилась за 1996-2005гг. на 43,45тыс. чел., или </w:t>
      </w:r>
      <w:r w:rsidR="00171463" w:rsidRPr="00AB11FB">
        <w:rPr>
          <w:sz w:val="28"/>
          <w:szCs w:val="28"/>
        </w:rPr>
        <w:t>на 15,09%, а доля</w:t>
      </w:r>
      <w:r w:rsidR="00AB11FB">
        <w:rPr>
          <w:sz w:val="28"/>
          <w:szCs w:val="28"/>
        </w:rPr>
        <w:t xml:space="preserve"> </w:t>
      </w:r>
      <w:r w:rsidR="00171463" w:rsidRPr="00AB11FB">
        <w:rPr>
          <w:sz w:val="28"/>
          <w:szCs w:val="28"/>
        </w:rPr>
        <w:t>общей численности почти не изменилась. Уменьшение численности сельского населения</w:t>
      </w:r>
      <w:r w:rsidR="00AB11FB">
        <w:rPr>
          <w:sz w:val="28"/>
          <w:szCs w:val="28"/>
        </w:rPr>
        <w:t xml:space="preserve"> </w:t>
      </w:r>
      <w:r w:rsidR="00171463" w:rsidRPr="00AB11FB">
        <w:rPr>
          <w:sz w:val="28"/>
          <w:szCs w:val="28"/>
        </w:rPr>
        <w:t>некоторой степени компенсировалось происходившими преобразованиями в административно-территориальном устройстве республики Коми.</w:t>
      </w:r>
    </w:p>
    <w:p w:rsidR="00D61537" w:rsidRPr="00AB11FB" w:rsidRDefault="00171463" w:rsidP="00AB11FB">
      <w:pPr>
        <w:spacing w:line="360" w:lineRule="auto"/>
        <w:ind w:firstLine="709"/>
        <w:jc w:val="both"/>
        <w:rPr>
          <w:sz w:val="28"/>
          <w:szCs w:val="28"/>
        </w:rPr>
      </w:pPr>
      <w:r w:rsidRPr="00AB11FB">
        <w:rPr>
          <w:sz w:val="28"/>
          <w:szCs w:val="28"/>
        </w:rPr>
        <w:t>Снижение численности населения за 1996-2005гг. отмечалось во всех городах и районах (за исключением)</w:t>
      </w:r>
      <w:r w:rsidR="00AB11FB">
        <w:rPr>
          <w:sz w:val="28"/>
          <w:szCs w:val="28"/>
        </w:rPr>
        <w:t xml:space="preserve"> </w:t>
      </w:r>
      <w:r w:rsidRPr="00AB11FB">
        <w:rPr>
          <w:sz w:val="28"/>
          <w:szCs w:val="28"/>
        </w:rPr>
        <w:t>г. Сыктывкара, особенно в городах г. Воркуте (на 43%), Инте (на 40%) и Вуктыле (на 37%), где сложился самый высокий миграцио</w:t>
      </w:r>
      <w:r w:rsidR="00141806" w:rsidRPr="00AB11FB">
        <w:rPr>
          <w:sz w:val="28"/>
          <w:szCs w:val="28"/>
        </w:rPr>
        <w:t>нный отток населения в связи с закрытием угледобывающих предприятий,</w:t>
      </w:r>
      <w:r w:rsidR="00AB11FB">
        <w:rPr>
          <w:sz w:val="28"/>
          <w:szCs w:val="28"/>
        </w:rPr>
        <w:t xml:space="preserve"> </w:t>
      </w:r>
      <w:r w:rsidR="00141806" w:rsidRPr="00AB11FB">
        <w:rPr>
          <w:sz w:val="28"/>
          <w:szCs w:val="28"/>
        </w:rPr>
        <w:t>свертыванием лесозаготовительного производства.</w:t>
      </w:r>
      <w:r w:rsidR="000F575B" w:rsidRPr="00AB11FB">
        <w:rPr>
          <w:sz w:val="28"/>
          <w:szCs w:val="28"/>
        </w:rPr>
        <w:t xml:space="preserve"> Значительные потери населения в сельских районах связаны</w:t>
      </w:r>
      <w:r w:rsidR="00D61537" w:rsidRPr="00AB11FB">
        <w:rPr>
          <w:sz w:val="28"/>
          <w:szCs w:val="28"/>
        </w:rPr>
        <w:t xml:space="preserve"> с существенным спадом сельско</w:t>
      </w:r>
      <w:r w:rsidR="000F575B" w:rsidRPr="00AB11FB">
        <w:rPr>
          <w:sz w:val="28"/>
          <w:szCs w:val="28"/>
        </w:rPr>
        <w:t>хозяйственного производства, оттоком квалифицированных кадров и более мобильной части трудоспособного населения из-за низкого уровня жизни</w:t>
      </w:r>
      <w:r w:rsidR="00AB11FB">
        <w:rPr>
          <w:sz w:val="28"/>
          <w:szCs w:val="28"/>
        </w:rPr>
        <w:t xml:space="preserve"> </w:t>
      </w:r>
      <w:r w:rsidR="000F575B" w:rsidRPr="00AB11FB">
        <w:rPr>
          <w:sz w:val="28"/>
          <w:szCs w:val="28"/>
        </w:rPr>
        <w:t>на селе, а также с более высокими показателями естественного убыли</w:t>
      </w:r>
      <w:r w:rsidR="00D61537" w:rsidRPr="00AB11FB">
        <w:rPr>
          <w:sz w:val="28"/>
          <w:szCs w:val="28"/>
        </w:rPr>
        <w:t xml:space="preserve"> </w:t>
      </w:r>
      <w:r w:rsidR="000F575B" w:rsidRPr="00AB11FB">
        <w:rPr>
          <w:sz w:val="28"/>
          <w:szCs w:val="28"/>
        </w:rPr>
        <w:t xml:space="preserve">населения. </w:t>
      </w:r>
    </w:p>
    <w:p w:rsidR="00171463" w:rsidRPr="00AB11FB" w:rsidRDefault="00D61537" w:rsidP="00AB11FB">
      <w:pPr>
        <w:spacing w:line="360" w:lineRule="auto"/>
        <w:ind w:firstLine="709"/>
        <w:jc w:val="both"/>
        <w:rPr>
          <w:sz w:val="28"/>
          <w:szCs w:val="28"/>
        </w:rPr>
      </w:pPr>
      <w:r w:rsidRPr="00AB11FB">
        <w:rPr>
          <w:sz w:val="28"/>
          <w:szCs w:val="28"/>
        </w:rPr>
        <w:t>С конца 1980-х годов происходят сдвиги в расселении населения по территории республики – наблюдается тенденция перераспределения населения из северной части в центральные и южные районы.</w:t>
      </w:r>
      <w:r w:rsidR="00141806" w:rsidRPr="00AB11FB">
        <w:rPr>
          <w:sz w:val="28"/>
          <w:szCs w:val="28"/>
        </w:rPr>
        <w:t xml:space="preserve"> </w:t>
      </w:r>
      <w:r w:rsidRPr="00AB11FB">
        <w:rPr>
          <w:sz w:val="28"/>
          <w:szCs w:val="28"/>
        </w:rPr>
        <w:t>Удельный вес населения, проживающего в зоне Крайнего Севера, сократился за 1990-2005гг.</w:t>
      </w:r>
      <w:r w:rsidR="00AB11FB">
        <w:rPr>
          <w:sz w:val="28"/>
          <w:szCs w:val="28"/>
        </w:rPr>
        <w:t xml:space="preserve"> </w:t>
      </w:r>
      <w:r w:rsidRPr="00AB11FB">
        <w:rPr>
          <w:sz w:val="28"/>
          <w:szCs w:val="28"/>
        </w:rPr>
        <w:t>с 39,4 до 32,3%. Доля населения центральной части увеличилась с 29,1 до 30%, южной</w:t>
      </w:r>
      <w:r w:rsidR="00AB11FB">
        <w:rPr>
          <w:sz w:val="28"/>
          <w:szCs w:val="28"/>
        </w:rPr>
        <w:t xml:space="preserve"> </w:t>
      </w:r>
      <w:r w:rsidRPr="00AB11FB">
        <w:rPr>
          <w:sz w:val="28"/>
          <w:szCs w:val="28"/>
        </w:rPr>
        <w:t>- с 31,5 до 37,7%. Рост концентрации населения отмечен в г. Сыктывкаре, где плотность населения увеличилась на 2,5%.</w:t>
      </w:r>
      <w:r w:rsidR="00AB11FB">
        <w:rPr>
          <w:sz w:val="28"/>
          <w:szCs w:val="28"/>
        </w:rPr>
        <w:t xml:space="preserve"> </w:t>
      </w:r>
    </w:p>
    <w:p w:rsidR="00C42EA1" w:rsidRPr="00AB11FB" w:rsidRDefault="00C42EA1" w:rsidP="00AB11FB">
      <w:pPr>
        <w:spacing w:line="360" w:lineRule="auto"/>
        <w:ind w:firstLine="709"/>
        <w:jc w:val="both"/>
        <w:rPr>
          <w:sz w:val="28"/>
          <w:szCs w:val="28"/>
        </w:rPr>
      </w:pPr>
    </w:p>
    <w:p w:rsidR="002147A2" w:rsidRPr="00AB11FB" w:rsidRDefault="00C42EA1" w:rsidP="00AB11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B11FB">
        <w:rPr>
          <w:b/>
          <w:bCs/>
          <w:sz w:val="28"/>
          <w:szCs w:val="28"/>
        </w:rPr>
        <w:t xml:space="preserve">1.9. Прогноз численности населения </w:t>
      </w:r>
      <w:r w:rsidR="00F408C8" w:rsidRPr="00AB11FB">
        <w:rPr>
          <w:b/>
          <w:bCs/>
          <w:sz w:val="28"/>
          <w:szCs w:val="28"/>
        </w:rPr>
        <w:t xml:space="preserve">республики Коми </w:t>
      </w:r>
      <w:r w:rsidR="00AB11FB" w:rsidRPr="00AB11FB">
        <w:rPr>
          <w:b/>
          <w:bCs/>
          <w:sz w:val="28"/>
          <w:szCs w:val="28"/>
        </w:rPr>
        <w:t>на 2-3 года вперед</w:t>
      </w:r>
    </w:p>
    <w:p w:rsidR="00AB11FB" w:rsidRPr="00AB11FB" w:rsidRDefault="00AB11FB" w:rsidP="00AB11FB">
      <w:pPr>
        <w:spacing w:line="360" w:lineRule="auto"/>
        <w:ind w:firstLine="709"/>
        <w:jc w:val="both"/>
        <w:rPr>
          <w:sz w:val="28"/>
          <w:szCs w:val="28"/>
        </w:rPr>
      </w:pPr>
    </w:p>
    <w:p w:rsidR="00205EE8" w:rsidRPr="00AB11FB" w:rsidRDefault="00F408C8" w:rsidP="00AB11FB">
      <w:pPr>
        <w:spacing w:line="360" w:lineRule="auto"/>
        <w:ind w:firstLine="709"/>
        <w:jc w:val="both"/>
        <w:rPr>
          <w:sz w:val="28"/>
          <w:szCs w:val="28"/>
        </w:rPr>
      </w:pPr>
      <w:r w:rsidRPr="00AB11FB">
        <w:rPr>
          <w:sz w:val="28"/>
          <w:szCs w:val="28"/>
        </w:rPr>
        <w:t>При планировании макроэкономических показателей необходимо знать перспективную численность населения, которая определяется на основе метода экстраполяции, т. е. переноса основных методов тенденции из прошлого в будущее.</w:t>
      </w:r>
    </w:p>
    <w:p w:rsidR="00B27AF1" w:rsidRPr="00AB11FB" w:rsidRDefault="00B27AF1" w:rsidP="00AB11FB">
      <w:pPr>
        <w:spacing w:line="360" w:lineRule="auto"/>
        <w:ind w:firstLine="709"/>
        <w:jc w:val="both"/>
        <w:rPr>
          <w:sz w:val="28"/>
          <w:szCs w:val="28"/>
        </w:rPr>
      </w:pPr>
      <w:r w:rsidRPr="00AB11FB">
        <w:rPr>
          <w:sz w:val="28"/>
          <w:szCs w:val="28"/>
        </w:rPr>
        <w:t>Перспективная численность населения рассчитывается по формуле:</w:t>
      </w:r>
    </w:p>
    <w:p w:rsidR="00B27AF1" w:rsidRPr="00AB11FB" w:rsidRDefault="00B27AF1" w:rsidP="00AB11FB">
      <w:pPr>
        <w:spacing w:line="360" w:lineRule="auto"/>
        <w:ind w:firstLine="709"/>
        <w:jc w:val="both"/>
        <w:rPr>
          <w:sz w:val="28"/>
          <w:szCs w:val="28"/>
        </w:rPr>
      </w:pPr>
      <w:r w:rsidRPr="00AB11FB">
        <w:rPr>
          <w:sz w:val="28"/>
          <w:szCs w:val="28"/>
          <w:lang w:val="en-US"/>
        </w:rPr>
        <w:t>S</w:t>
      </w:r>
      <w:r w:rsidRPr="00AB11FB">
        <w:rPr>
          <w:sz w:val="28"/>
          <w:szCs w:val="28"/>
          <w:vertAlign w:val="subscript"/>
          <w:lang w:val="en-US"/>
        </w:rPr>
        <w:t>t</w:t>
      </w:r>
      <w:r w:rsidRPr="000C1EE4">
        <w:rPr>
          <w:sz w:val="28"/>
          <w:szCs w:val="28"/>
        </w:rPr>
        <w:t xml:space="preserve"> = </w:t>
      </w:r>
      <w:r w:rsidRPr="00AB11FB">
        <w:rPr>
          <w:sz w:val="28"/>
          <w:szCs w:val="28"/>
          <w:lang w:val="en-US"/>
        </w:rPr>
        <w:t>S</w:t>
      </w:r>
      <w:r w:rsidRPr="000C1EE4">
        <w:rPr>
          <w:sz w:val="28"/>
          <w:szCs w:val="28"/>
          <w:vertAlign w:val="subscript"/>
        </w:rPr>
        <w:t>0</w:t>
      </w:r>
      <w:r w:rsidRPr="000C1EE4">
        <w:rPr>
          <w:sz w:val="28"/>
          <w:szCs w:val="28"/>
        </w:rPr>
        <w:t xml:space="preserve"> * (1+</w:t>
      </w:r>
      <w:r w:rsidR="00D73EBC">
        <w:rPr>
          <w:position w:val="-24"/>
          <w:sz w:val="28"/>
          <w:szCs w:val="28"/>
          <w:lang w:val="en-US"/>
        </w:rPr>
        <w:pict>
          <v:shape id="_x0000_i1042" type="#_x0000_t75" style="width:36.75pt;height:32.25pt">
            <v:imagedata r:id="rId19" o:title=""/>
          </v:shape>
        </w:pict>
      </w:r>
      <w:r w:rsidRPr="00AB11FB">
        <w:rPr>
          <w:sz w:val="28"/>
          <w:szCs w:val="28"/>
        </w:rPr>
        <w:t>,</w:t>
      </w:r>
    </w:p>
    <w:p w:rsidR="00B27AF1" w:rsidRPr="00AB11FB" w:rsidRDefault="00B27AF1" w:rsidP="00AB11FB">
      <w:pPr>
        <w:spacing w:line="360" w:lineRule="auto"/>
        <w:ind w:firstLine="709"/>
        <w:jc w:val="both"/>
        <w:rPr>
          <w:sz w:val="28"/>
          <w:szCs w:val="28"/>
        </w:rPr>
      </w:pPr>
      <w:r w:rsidRPr="00AB11FB">
        <w:rPr>
          <w:sz w:val="28"/>
          <w:szCs w:val="28"/>
        </w:rPr>
        <w:t>где К</w:t>
      </w:r>
      <w:r w:rsidRPr="00AB11FB">
        <w:rPr>
          <w:sz w:val="28"/>
          <w:szCs w:val="28"/>
          <w:vertAlign w:val="subscript"/>
        </w:rPr>
        <w:t>общ.</w:t>
      </w:r>
      <w:r w:rsidRPr="00AB11FB">
        <w:rPr>
          <w:sz w:val="28"/>
          <w:szCs w:val="28"/>
        </w:rPr>
        <w:t xml:space="preserve"> - коэффициент общего прироста населения,</w:t>
      </w:r>
    </w:p>
    <w:p w:rsidR="00B27AF1" w:rsidRPr="00AB11FB" w:rsidRDefault="00AB11FB" w:rsidP="00AB11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7AF1" w:rsidRPr="00AB11FB">
        <w:rPr>
          <w:sz w:val="28"/>
          <w:szCs w:val="28"/>
          <w:lang w:val="en-US"/>
        </w:rPr>
        <w:t>t</w:t>
      </w:r>
      <w:r w:rsidR="00B27AF1" w:rsidRPr="00AB11FB">
        <w:rPr>
          <w:sz w:val="28"/>
          <w:szCs w:val="28"/>
        </w:rPr>
        <w:t xml:space="preserve"> – период прогнозирования.</w:t>
      </w:r>
    </w:p>
    <w:p w:rsidR="00205EE8" w:rsidRPr="00AB11FB" w:rsidRDefault="00B27AF1" w:rsidP="00AB11FB">
      <w:pPr>
        <w:spacing w:line="360" w:lineRule="auto"/>
        <w:ind w:firstLine="709"/>
        <w:jc w:val="both"/>
        <w:rPr>
          <w:sz w:val="28"/>
          <w:szCs w:val="28"/>
        </w:rPr>
      </w:pPr>
      <w:r w:rsidRPr="00AB11FB">
        <w:rPr>
          <w:sz w:val="28"/>
          <w:szCs w:val="28"/>
        </w:rPr>
        <w:t>Рассчитаем перспективную численность населения республики Коми на 2006-2008гг.</w:t>
      </w:r>
    </w:p>
    <w:p w:rsidR="00B27AF1" w:rsidRPr="00AB11FB" w:rsidRDefault="00B27AF1" w:rsidP="00AB11FB">
      <w:pPr>
        <w:spacing w:line="360" w:lineRule="auto"/>
        <w:ind w:firstLine="709"/>
        <w:jc w:val="both"/>
        <w:rPr>
          <w:sz w:val="28"/>
          <w:szCs w:val="28"/>
        </w:rPr>
      </w:pPr>
      <w:r w:rsidRPr="00AB11FB">
        <w:rPr>
          <w:sz w:val="28"/>
          <w:szCs w:val="28"/>
        </w:rPr>
        <w:t>2006г.</w:t>
      </w:r>
      <w:r w:rsidR="00AB11FB">
        <w:rPr>
          <w:sz w:val="28"/>
          <w:szCs w:val="28"/>
        </w:rPr>
        <w:t xml:space="preserve"> </w:t>
      </w:r>
      <w:r w:rsidRPr="00AB11FB">
        <w:rPr>
          <w:sz w:val="28"/>
          <w:szCs w:val="28"/>
          <w:lang w:val="en-US"/>
        </w:rPr>
        <w:t>S</w:t>
      </w:r>
      <w:r w:rsidRPr="00AB11FB">
        <w:rPr>
          <w:sz w:val="28"/>
          <w:szCs w:val="28"/>
          <w:vertAlign w:val="subscript"/>
          <w:lang w:val="en-US"/>
        </w:rPr>
        <w:t>t</w:t>
      </w:r>
      <w:r w:rsidRPr="00AB11FB">
        <w:rPr>
          <w:sz w:val="28"/>
          <w:szCs w:val="28"/>
        </w:rPr>
        <w:t xml:space="preserve"> = 996,4* (1+</w:t>
      </w:r>
      <w:r w:rsidR="00D73EBC">
        <w:rPr>
          <w:position w:val="-24"/>
          <w:sz w:val="28"/>
          <w:szCs w:val="28"/>
          <w:lang w:val="en-US"/>
        </w:rPr>
        <w:pict>
          <v:shape id="_x0000_i1043" type="#_x0000_t75" style="width:45.75pt;height:30.75pt">
            <v:imagedata r:id="rId20" o:title=""/>
          </v:shape>
        </w:pict>
      </w:r>
      <w:r w:rsidRPr="00AB11FB">
        <w:rPr>
          <w:sz w:val="28"/>
          <w:szCs w:val="28"/>
        </w:rPr>
        <w:t>= 984,92 тыс. чел.</w:t>
      </w:r>
    </w:p>
    <w:p w:rsidR="00B27AF1" w:rsidRPr="00AB11FB" w:rsidRDefault="00B27AF1" w:rsidP="00AB11FB">
      <w:pPr>
        <w:spacing w:line="360" w:lineRule="auto"/>
        <w:ind w:firstLine="709"/>
        <w:jc w:val="both"/>
        <w:rPr>
          <w:sz w:val="28"/>
          <w:szCs w:val="28"/>
        </w:rPr>
      </w:pPr>
      <w:r w:rsidRPr="00AB11FB">
        <w:rPr>
          <w:sz w:val="28"/>
          <w:szCs w:val="28"/>
        </w:rPr>
        <w:t>2007г.</w:t>
      </w:r>
      <w:r w:rsidR="00AB11FB">
        <w:rPr>
          <w:sz w:val="28"/>
          <w:szCs w:val="28"/>
        </w:rPr>
        <w:t xml:space="preserve"> </w:t>
      </w:r>
      <w:r w:rsidRPr="00AB11FB">
        <w:rPr>
          <w:sz w:val="28"/>
          <w:szCs w:val="28"/>
          <w:lang w:val="en-US"/>
        </w:rPr>
        <w:t>S</w:t>
      </w:r>
      <w:r w:rsidRPr="00AB11FB">
        <w:rPr>
          <w:sz w:val="28"/>
          <w:szCs w:val="28"/>
          <w:vertAlign w:val="subscript"/>
          <w:lang w:val="en-US"/>
        </w:rPr>
        <w:t>t</w:t>
      </w:r>
      <w:r w:rsidRPr="00AB11FB">
        <w:rPr>
          <w:sz w:val="28"/>
          <w:szCs w:val="28"/>
        </w:rPr>
        <w:t xml:space="preserve"> = 996,4* (1+</w:t>
      </w:r>
      <w:r w:rsidR="00D73EBC">
        <w:rPr>
          <w:position w:val="-24"/>
          <w:sz w:val="28"/>
          <w:szCs w:val="28"/>
          <w:lang w:val="en-US"/>
        </w:rPr>
        <w:pict>
          <v:shape id="_x0000_i1044" type="#_x0000_t75" style="width:47.25pt;height:30.75pt">
            <v:imagedata r:id="rId21" o:title=""/>
          </v:shape>
        </w:pict>
      </w:r>
      <w:r w:rsidRPr="00AB11FB">
        <w:rPr>
          <w:sz w:val="28"/>
          <w:szCs w:val="28"/>
        </w:rPr>
        <w:t>= 973,58 тыс. чел.</w:t>
      </w:r>
    </w:p>
    <w:p w:rsidR="00B27AF1" w:rsidRPr="00AB11FB" w:rsidRDefault="00B27AF1" w:rsidP="00AB11FB">
      <w:pPr>
        <w:spacing w:line="360" w:lineRule="auto"/>
        <w:ind w:firstLine="709"/>
        <w:jc w:val="both"/>
        <w:rPr>
          <w:sz w:val="28"/>
          <w:szCs w:val="28"/>
        </w:rPr>
      </w:pPr>
      <w:r w:rsidRPr="00AB11FB">
        <w:rPr>
          <w:sz w:val="28"/>
          <w:szCs w:val="28"/>
        </w:rPr>
        <w:t>2008г.</w:t>
      </w:r>
      <w:r w:rsidR="00AB11FB">
        <w:rPr>
          <w:sz w:val="28"/>
          <w:szCs w:val="28"/>
        </w:rPr>
        <w:t xml:space="preserve"> </w:t>
      </w:r>
      <w:r w:rsidRPr="00AB11FB">
        <w:rPr>
          <w:sz w:val="28"/>
          <w:szCs w:val="28"/>
          <w:lang w:val="en-US"/>
        </w:rPr>
        <w:t>S</w:t>
      </w:r>
      <w:r w:rsidRPr="00AB11FB">
        <w:rPr>
          <w:sz w:val="28"/>
          <w:szCs w:val="28"/>
          <w:vertAlign w:val="subscript"/>
          <w:lang w:val="en-US"/>
        </w:rPr>
        <w:t>t</w:t>
      </w:r>
      <w:r w:rsidRPr="00AB11FB">
        <w:rPr>
          <w:sz w:val="28"/>
          <w:szCs w:val="28"/>
        </w:rPr>
        <w:t xml:space="preserve"> = 996,4* (1+</w:t>
      </w:r>
      <w:r w:rsidR="00D73EBC">
        <w:rPr>
          <w:position w:val="-24"/>
          <w:sz w:val="28"/>
          <w:szCs w:val="28"/>
          <w:lang w:val="en-US"/>
        </w:rPr>
        <w:pict>
          <v:shape id="_x0000_i1045" type="#_x0000_t75" style="width:47.25pt;height:30.75pt">
            <v:imagedata r:id="rId22" o:title=""/>
          </v:shape>
        </w:pict>
      </w:r>
      <w:r w:rsidRPr="00AB11FB">
        <w:rPr>
          <w:sz w:val="28"/>
          <w:szCs w:val="28"/>
        </w:rPr>
        <w:t>= 9</w:t>
      </w:r>
      <w:r w:rsidR="0036004A" w:rsidRPr="00AB11FB">
        <w:rPr>
          <w:sz w:val="28"/>
          <w:szCs w:val="28"/>
        </w:rPr>
        <w:t>62,36</w:t>
      </w:r>
      <w:r w:rsidRPr="00AB11FB">
        <w:rPr>
          <w:sz w:val="28"/>
          <w:szCs w:val="28"/>
        </w:rPr>
        <w:t xml:space="preserve"> тыс. чел.</w:t>
      </w:r>
    </w:p>
    <w:p w:rsidR="00205EE8" w:rsidRPr="00AB11FB" w:rsidRDefault="00AB11FB" w:rsidP="00AB11FB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AB11FB">
        <w:rPr>
          <w:b/>
          <w:bCs/>
          <w:sz w:val="28"/>
          <w:szCs w:val="28"/>
        </w:rPr>
        <w:t>Практическая часть</w:t>
      </w:r>
    </w:p>
    <w:p w:rsidR="00AB11FB" w:rsidRPr="00AB11FB" w:rsidRDefault="00AB11FB" w:rsidP="00AB11FB">
      <w:pPr>
        <w:tabs>
          <w:tab w:val="left" w:pos="1080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2352A1" w:rsidRPr="00AB11FB" w:rsidRDefault="002352A1" w:rsidP="00AB11FB">
      <w:pPr>
        <w:tabs>
          <w:tab w:val="num" w:pos="0"/>
          <w:tab w:val="left" w:pos="1080"/>
        </w:tabs>
        <w:spacing w:line="360" w:lineRule="auto"/>
        <w:ind w:firstLine="709"/>
        <w:jc w:val="center"/>
        <w:rPr>
          <w:b/>
          <w:bCs/>
          <w:spacing w:val="4"/>
          <w:sz w:val="28"/>
          <w:szCs w:val="28"/>
        </w:rPr>
      </w:pPr>
      <w:r w:rsidRPr="00AB11FB">
        <w:rPr>
          <w:b/>
          <w:bCs/>
          <w:spacing w:val="4"/>
          <w:sz w:val="28"/>
          <w:szCs w:val="28"/>
        </w:rPr>
        <w:t>2.1. Предло</w:t>
      </w:r>
      <w:r w:rsidR="00AB11FB" w:rsidRPr="00AB11FB">
        <w:rPr>
          <w:b/>
          <w:bCs/>
          <w:spacing w:val="4"/>
          <w:sz w:val="28"/>
          <w:szCs w:val="28"/>
        </w:rPr>
        <w:t>жения в сфере семейной политике</w:t>
      </w:r>
    </w:p>
    <w:p w:rsidR="00AB11FB" w:rsidRPr="00AB11FB" w:rsidRDefault="00AB11FB" w:rsidP="00AB11FB">
      <w:pPr>
        <w:tabs>
          <w:tab w:val="num" w:pos="0"/>
        </w:tabs>
        <w:spacing w:line="360" w:lineRule="auto"/>
        <w:ind w:firstLine="709"/>
        <w:jc w:val="both"/>
        <w:rPr>
          <w:spacing w:val="4"/>
          <w:sz w:val="28"/>
          <w:szCs w:val="28"/>
        </w:rPr>
      </w:pPr>
    </w:p>
    <w:p w:rsidR="002352A1" w:rsidRPr="00AB11FB" w:rsidRDefault="004342A6" w:rsidP="00AB11FB">
      <w:pPr>
        <w:tabs>
          <w:tab w:val="num" w:pos="0"/>
        </w:tabs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AB11FB">
        <w:rPr>
          <w:spacing w:val="4"/>
          <w:sz w:val="28"/>
          <w:szCs w:val="28"/>
        </w:rPr>
        <w:t>Необходимость решения острейших демографических проблем отметил Президент России В. В. Путин в своем ежегодном Послании Федеральному Собранию РФ. К решению</w:t>
      </w:r>
      <w:r w:rsidR="00AB11FB">
        <w:rPr>
          <w:spacing w:val="4"/>
          <w:sz w:val="28"/>
          <w:szCs w:val="28"/>
        </w:rPr>
        <w:t xml:space="preserve"> </w:t>
      </w:r>
      <w:r w:rsidRPr="00AB11FB">
        <w:rPr>
          <w:spacing w:val="4"/>
          <w:sz w:val="28"/>
          <w:szCs w:val="28"/>
        </w:rPr>
        <w:t>демографических проблем необходимо подходить с трех сторон: с позиции снижения смертности</w:t>
      </w:r>
      <w:r w:rsidR="00785922" w:rsidRPr="00AB11FB">
        <w:rPr>
          <w:spacing w:val="4"/>
          <w:sz w:val="28"/>
          <w:szCs w:val="28"/>
        </w:rPr>
        <w:t xml:space="preserve"> населения, стимулирования рождаемости и развития иммиграции. Эти три направления государственной политики выделены Президентом как одни из приоритетных.</w:t>
      </w:r>
      <w:r w:rsidR="00AB11FB">
        <w:rPr>
          <w:spacing w:val="4"/>
          <w:sz w:val="28"/>
          <w:szCs w:val="28"/>
        </w:rPr>
        <w:t xml:space="preserve"> </w:t>
      </w:r>
      <w:r w:rsidR="009040AF" w:rsidRPr="00AB11FB">
        <w:rPr>
          <w:spacing w:val="4"/>
          <w:sz w:val="28"/>
          <w:szCs w:val="28"/>
        </w:rPr>
        <w:t>Сложнее дело обстоит с демографической политикой в области рождаемости, так как рождаемость – процесс многофакторный и объяснить ее снижение какой-либо одной причинной невозможно. Согласно социологическому обследованию «Репродуктивное поведение женщин», проведенному</w:t>
      </w:r>
      <w:r w:rsidR="00AB11FB">
        <w:rPr>
          <w:spacing w:val="4"/>
          <w:sz w:val="28"/>
          <w:szCs w:val="28"/>
        </w:rPr>
        <w:t xml:space="preserve"> </w:t>
      </w:r>
      <w:r w:rsidR="009040AF" w:rsidRPr="00AB11FB">
        <w:rPr>
          <w:spacing w:val="4"/>
          <w:sz w:val="28"/>
          <w:szCs w:val="28"/>
        </w:rPr>
        <w:t>в 2001г., женщины фертильного возраста в среднем ориентированы на двухдетную</w:t>
      </w:r>
      <w:r w:rsidR="00AB11FB">
        <w:rPr>
          <w:spacing w:val="4"/>
          <w:sz w:val="28"/>
          <w:szCs w:val="28"/>
        </w:rPr>
        <w:t xml:space="preserve"> </w:t>
      </w:r>
      <w:r w:rsidR="009040AF" w:rsidRPr="00AB11FB">
        <w:rPr>
          <w:spacing w:val="4"/>
          <w:sz w:val="28"/>
          <w:szCs w:val="28"/>
        </w:rPr>
        <w:t>семью (исходя из среднего ожидаемого числа детей, равного 2,14)</w:t>
      </w:r>
      <w:r w:rsidR="008E00A1" w:rsidRPr="00AB11FB">
        <w:rPr>
          <w:spacing w:val="4"/>
          <w:sz w:val="28"/>
          <w:szCs w:val="28"/>
        </w:rPr>
        <w:t>. Осуществление эффективных мер демографической политики, дифференцированной в зависимости то детности семей, в частности комплекс мер по социально-экономической поддержке семей с детьми</w:t>
      </w:r>
      <w:r w:rsidR="00BB7C21" w:rsidRPr="00AB11FB">
        <w:rPr>
          <w:spacing w:val="4"/>
          <w:sz w:val="28"/>
          <w:szCs w:val="28"/>
        </w:rPr>
        <w:t xml:space="preserve"> (детские пособия)</w:t>
      </w:r>
      <w:r w:rsidR="008E00A1" w:rsidRPr="00AB11FB">
        <w:rPr>
          <w:spacing w:val="4"/>
          <w:sz w:val="28"/>
          <w:szCs w:val="28"/>
        </w:rPr>
        <w:t>, стимулирование повторных рождений</w:t>
      </w:r>
      <w:r w:rsidR="00BB7C21" w:rsidRPr="00AB11FB">
        <w:rPr>
          <w:spacing w:val="4"/>
          <w:sz w:val="28"/>
          <w:szCs w:val="28"/>
        </w:rPr>
        <w:t xml:space="preserve"> (единовременные пособия по рождению ребенка, выдача субсидий и льготных</w:t>
      </w:r>
      <w:r w:rsidR="00AB11FB">
        <w:rPr>
          <w:spacing w:val="4"/>
          <w:sz w:val="28"/>
          <w:szCs w:val="28"/>
        </w:rPr>
        <w:t xml:space="preserve"> </w:t>
      </w:r>
      <w:r w:rsidR="00BB7C21" w:rsidRPr="00AB11FB">
        <w:rPr>
          <w:spacing w:val="4"/>
          <w:sz w:val="28"/>
          <w:szCs w:val="28"/>
        </w:rPr>
        <w:t>кредитов на покупку жилья)</w:t>
      </w:r>
      <w:r w:rsidR="008E00A1" w:rsidRPr="00AB11FB">
        <w:rPr>
          <w:spacing w:val="4"/>
          <w:sz w:val="28"/>
          <w:szCs w:val="28"/>
        </w:rPr>
        <w:t>, улучшение репродуктивного здоровья женщин, обеспечат создание условий для</w:t>
      </w:r>
      <w:r w:rsidR="00AB11FB">
        <w:rPr>
          <w:spacing w:val="4"/>
          <w:sz w:val="28"/>
          <w:szCs w:val="28"/>
        </w:rPr>
        <w:t xml:space="preserve"> </w:t>
      </w:r>
      <w:r w:rsidR="008E00A1" w:rsidRPr="00AB11FB">
        <w:rPr>
          <w:spacing w:val="4"/>
          <w:sz w:val="28"/>
          <w:szCs w:val="28"/>
        </w:rPr>
        <w:t>увеличения рождаемости до уровня, необходимого для преодоления депопуляции и обеспечения стабильного воспроизводства населения.</w:t>
      </w:r>
    </w:p>
    <w:p w:rsidR="00AB11FB" w:rsidRDefault="00AB11FB" w:rsidP="00AB11FB">
      <w:pPr>
        <w:spacing w:line="360" w:lineRule="auto"/>
        <w:ind w:firstLine="709"/>
        <w:jc w:val="both"/>
        <w:rPr>
          <w:spacing w:val="4"/>
          <w:sz w:val="28"/>
          <w:szCs w:val="28"/>
        </w:rPr>
      </w:pPr>
    </w:p>
    <w:p w:rsidR="002352A1" w:rsidRPr="00AB11FB" w:rsidRDefault="002352A1" w:rsidP="00AB11FB">
      <w:pPr>
        <w:spacing w:line="360" w:lineRule="auto"/>
        <w:ind w:firstLine="709"/>
        <w:jc w:val="center"/>
        <w:rPr>
          <w:b/>
          <w:bCs/>
          <w:spacing w:val="4"/>
          <w:sz w:val="28"/>
          <w:szCs w:val="28"/>
        </w:rPr>
      </w:pPr>
      <w:r w:rsidRPr="00AB11FB">
        <w:rPr>
          <w:b/>
          <w:bCs/>
          <w:spacing w:val="4"/>
          <w:sz w:val="28"/>
          <w:szCs w:val="28"/>
        </w:rPr>
        <w:t>2.2. Предложени</w:t>
      </w:r>
      <w:r w:rsidR="00AB11FB" w:rsidRPr="00AB11FB">
        <w:rPr>
          <w:b/>
          <w:bCs/>
          <w:spacing w:val="4"/>
          <w:sz w:val="28"/>
          <w:szCs w:val="28"/>
        </w:rPr>
        <w:t>я в сфере миграционной политике</w:t>
      </w:r>
    </w:p>
    <w:p w:rsidR="00AB11FB" w:rsidRPr="00AB11FB" w:rsidRDefault="00AB11FB" w:rsidP="00AB11FB">
      <w:pPr>
        <w:spacing w:line="360" w:lineRule="auto"/>
        <w:ind w:firstLine="709"/>
        <w:jc w:val="both"/>
        <w:rPr>
          <w:spacing w:val="4"/>
          <w:sz w:val="28"/>
          <w:szCs w:val="28"/>
        </w:rPr>
      </w:pPr>
    </w:p>
    <w:p w:rsidR="0020693C" w:rsidRPr="00AB11FB" w:rsidRDefault="0020693C" w:rsidP="00AB11FB">
      <w:pPr>
        <w:tabs>
          <w:tab w:val="left" w:pos="0"/>
        </w:tabs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AB11FB">
        <w:rPr>
          <w:spacing w:val="4"/>
          <w:sz w:val="28"/>
          <w:szCs w:val="28"/>
        </w:rPr>
        <w:t>Направление миграционных потоков, их структура и качественный состав не отвечают интересам республики. Ухудшается семейная, образовательная структура населения, вследствие оттока самой молодой, активной, образованной его части.</w:t>
      </w:r>
      <w:r w:rsidR="00AB11FB">
        <w:rPr>
          <w:spacing w:val="4"/>
          <w:sz w:val="28"/>
          <w:szCs w:val="28"/>
        </w:rPr>
        <w:t xml:space="preserve"> </w:t>
      </w:r>
      <w:r w:rsidRPr="00AB11FB">
        <w:rPr>
          <w:spacing w:val="4"/>
          <w:sz w:val="28"/>
          <w:szCs w:val="28"/>
        </w:rPr>
        <w:t xml:space="preserve">Отток квалифицированных специалистов, населения с более высоким уровнем образования может привести к ослаблению научного, творческого и экономического потенциала республики. </w:t>
      </w:r>
    </w:p>
    <w:p w:rsidR="007B7C5C" w:rsidRPr="00AB11FB" w:rsidRDefault="002352A1" w:rsidP="00AB11FB">
      <w:pPr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AB11FB">
        <w:rPr>
          <w:spacing w:val="4"/>
          <w:sz w:val="28"/>
          <w:szCs w:val="28"/>
        </w:rPr>
        <w:t>Тем не менее рост уровня рождаемости, даже если он будет дополнен сокращением смертности, не сможет в ближайшее время повлиять на радикальное изменение режима воспроизводства населения, обеспечить положительную демографическую динамику, так как темпы сокращения численности населения республики Коми в основном определяются масштабами миграционного оттока за ее пределы.</w:t>
      </w:r>
      <w:r w:rsidR="00AB11FB">
        <w:rPr>
          <w:spacing w:val="4"/>
          <w:sz w:val="28"/>
          <w:szCs w:val="28"/>
        </w:rPr>
        <w:t xml:space="preserve"> </w:t>
      </w:r>
      <w:r w:rsidRPr="00AB11FB">
        <w:rPr>
          <w:spacing w:val="4"/>
          <w:sz w:val="28"/>
          <w:szCs w:val="28"/>
        </w:rPr>
        <w:t xml:space="preserve">В связи с этим значительное внимание в области демографической политики должно уделяться миграции. </w:t>
      </w:r>
    </w:p>
    <w:p w:rsidR="002352A1" w:rsidRPr="00AB11FB" w:rsidRDefault="002352A1" w:rsidP="00AB11FB">
      <w:pPr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AB11FB">
        <w:rPr>
          <w:spacing w:val="4"/>
          <w:sz w:val="28"/>
          <w:szCs w:val="28"/>
        </w:rPr>
        <w:t>Необходима продуманная государственная миграционная политика в отношении северных территорий. На сокращение миграционного оттока может повлиять успешное развитие сырьевого сектора экономики, лесозаготовительной деятельности, создание новых производств, повышение материальной заинтересованности и престижа Севера, общего уровня комфортности проживания в республике, что позволит привлечь мигрантов.</w:t>
      </w:r>
      <w:r w:rsidR="00AB11FB">
        <w:rPr>
          <w:spacing w:val="4"/>
          <w:sz w:val="28"/>
          <w:szCs w:val="28"/>
        </w:rPr>
        <w:t xml:space="preserve"> </w:t>
      </w:r>
      <w:r w:rsidR="007B7C5C" w:rsidRPr="00AB11FB">
        <w:rPr>
          <w:spacing w:val="4"/>
          <w:sz w:val="28"/>
          <w:szCs w:val="28"/>
        </w:rPr>
        <w:t>В случае осуществления правительством Республики Коми при помощи бизнес-структур проектов строительства Удорского ЦБК, глиноземного завода, газопровода «Ямал- Европа» появятся вакансии занятости, и можно будет ожидать притока мигрантов.</w:t>
      </w:r>
    </w:p>
    <w:p w:rsidR="00AB11FB" w:rsidRPr="00AB11FB" w:rsidRDefault="00AB11FB" w:rsidP="00AB11FB">
      <w:pPr>
        <w:spacing w:line="360" w:lineRule="auto"/>
        <w:ind w:firstLine="709"/>
        <w:jc w:val="center"/>
        <w:rPr>
          <w:b/>
          <w:bCs/>
          <w:spacing w:val="4"/>
          <w:sz w:val="28"/>
          <w:szCs w:val="28"/>
        </w:rPr>
      </w:pPr>
    </w:p>
    <w:p w:rsidR="00DA1E59" w:rsidRPr="00AB11FB" w:rsidRDefault="00DA1E59" w:rsidP="00AB11FB">
      <w:pPr>
        <w:spacing w:line="360" w:lineRule="auto"/>
        <w:ind w:firstLine="709"/>
        <w:jc w:val="center"/>
        <w:rPr>
          <w:b/>
          <w:bCs/>
          <w:spacing w:val="4"/>
          <w:sz w:val="28"/>
          <w:szCs w:val="28"/>
        </w:rPr>
      </w:pPr>
      <w:r w:rsidRPr="00AB11FB">
        <w:rPr>
          <w:b/>
          <w:bCs/>
          <w:spacing w:val="4"/>
          <w:sz w:val="28"/>
          <w:szCs w:val="28"/>
        </w:rPr>
        <w:t>2.3. Предложения в сфере</w:t>
      </w:r>
      <w:r w:rsidR="00AB11FB" w:rsidRPr="00AB11FB">
        <w:rPr>
          <w:b/>
          <w:bCs/>
          <w:spacing w:val="4"/>
          <w:sz w:val="28"/>
          <w:szCs w:val="28"/>
        </w:rPr>
        <w:t xml:space="preserve"> </w:t>
      </w:r>
      <w:r w:rsidRPr="00AB11FB">
        <w:rPr>
          <w:b/>
          <w:bCs/>
          <w:spacing w:val="4"/>
          <w:sz w:val="28"/>
          <w:szCs w:val="28"/>
        </w:rPr>
        <w:t>политики п</w:t>
      </w:r>
      <w:r w:rsidR="00AB11FB" w:rsidRPr="00AB11FB">
        <w:rPr>
          <w:b/>
          <w:bCs/>
          <w:spacing w:val="4"/>
          <w:sz w:val="28"/>
          <w:szCs w:val="28"/>
        </w:rPr>
        <w:t>о борьбе со старением населения</w:t>
      </w:r>
    </w:p>
    <w:p w:rsidR="00AB11FB" w:rsidRDefault="00AB11FB" w:rsidP="00AB11FB">
      <w:pPr>
        <w:spacing w:line="360" w:lineRule="auto"/>
        <w:ind w:firstLine="709"/>
        <w:jc w:val="both"/>
        <w:rPr>
          <w:spacing w:val="4"/>
          <w:sz w:val="28"/>
          <w:szCs w:val="28"/>
        </w:rPr>
      </w:pPr>
    </w:p>
    <w:p w:rsidR="008749C9" w:rsidRPr="00AB11FB" w:rsidRDefault="008749C9" w:rsidP="00AB11FB">
      <w:pPr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AB11FB">
        <w:rPr>
          <w:spacing w:val="4"/>
          <w:sz w:val="28"/>
          <w:szCs w:val="28"/>
        </w:rPr>
        <w:t>Рост числа умерших</w:t>
      </w:r>
      <w:r w:rsidR="00AB11FB">
        <w:rPr>
          <w:spacing w:val="4"/>
          <w:sz w:val="28"/>
          <w:szCs w:val="28"/>
        </w:rPr>
        <w:t xml:space="preserve"> </w:t>
      </w:r>
      <w:r w:rsidRPr="00AB11FB">
        <w:rPr>
          <w:spacing w:val="4"/>
          <w:sz w:val="28"/>
          <w:szCs w:val="28"/>
        </w:rPr>
        <w:t>и повышение общего коэффициента смертности во многом связаны</w:t>
      </w:r>
      <w:r w:rsidR="00AB11FB">
        <w:rPr>
          <w:spacing w:val="4"/>
          <w:sz w:val="28"/>
          <w:szCs w:val="28"/>
        </w:rPr>
        <w:t xml:space="preserve"> </w:t>
      </w:r>
      <w:r w:rsidRPr="00AB11FB">
        <w:rPr>
          <w:spacing w:val="4"/>
          <w:sz w:val="28"/>
          <w:szCs w:val="28"/>
        </w:rPr>
        <w:t xml:space="preserve">с процессом старения населения – абсолютным и относительным увеличением числа пожилых людей. Однако не только этим объясняются негативные тенденции в динамике смертности населения в республике. </w:t>
      </w:r>
    </w:p>
    <w:p w:rsidR="00CF090B" w:rsidRPr="00AB11FB" w:rsidRDefault="00CF090B" w:rsidP="00AB11FB">
      <w:pPr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AB11FB">
        <w:rPr>
          <w:spacing w:val="4"/>
          <w:sz w:val="28"/>
          <w:szCs w:val="28"/>
        </w:rPr>
        <w:t>Резкое падание рождаемости, начавшееся в конце 80-х</w:t>
      </w:r>
      <w:r w:rsidR="00AB11FB">
        <w:rPr>
          <w:spacing w:val="4"/>
          <w:sz w:val="28"/>
          <w:szCs w:val="28"/>
        </w:rPr>
        <w:t xml:space="preserve"> </w:t>
      </w:r>
      <w:r w:rsidRPr="00AB11FB">
        <w:rPr>
          <w:spacing w:val="4"/>
          <w:sz w:val="28"/>
          <w:szCs w:val="28"/>
        </w:rPr>
        <w:t>начале 90-х годов прошлого столетия,</w:t>
      </w:r>
      <w:r w:rsidR="00AB11FB">
        <w:rPr>
          <w:spacing w:val="4"/>
          <w:sz w:val="28"/>
          <w:szCs w:val="28"/>
        </w:rPr>
        <w:t xml:space="preserve"> </w:t>
      </w:r>
      <w:r w:rsidR="00404C77" w:rsidRPr="00AB11FB">
        <w:rPr>
          <w:spacing w:val="4"/>
          <w:sz w:val="28"/>
          <w:szCs w:val="28"/>
        </w:rPr>
        <w:t>привело к усилению процесса демографического старения населения. За 1996-2005гг. средний возраст жителей республики вырос на 5,1г., но оставался меньше среднероссийского на 2,8 года.</w:t>
      </w:r>
      <w:r w:rsidR="00AB11FB">
        <w:rPr>
          <w:spacing w:val="4"/>
          <w:sz w:val="28"/>
          <w:szCs w:val="28"/>
        </w:rPr>
        <w:t xml:space="preserve"> </w:t>
      </w:r>
      <w:r w:rsidR="00404C77" w:rsidRPr="00AB11FB">
        <w:rPr>
          <w:spacing w:val="4"/>
          <w:sz w:val="28"/>
          <w:szCs w:val="28"/>
        </w:rPr>
        <w:t>Женщины республики в среднем «старше» мужчин на четыре года. Среднестатистическому мужчине – 33,4 года, женщины – 37,3 года.</w:t>
      </w:r>
    </w:p>
    <w:p w:rsidR="002352A1" w:rsidRPr="00AB11FB" w:rsidRDefault="00404C77" w:rsidP="00AB11FB">
      <w:pPr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AB11FB">
        <w:rPr>
          <w:spacing w:val="4"/>
          <w:sz w:val="28"/>
          <w:szCs w:val="28"/>
        </w:rPr>
        <w:t xml:space="preserve">Процессы старения населения характерны для развитых стран, но если там основным фактором старения является увеличение продолжительности жизни, улучшение ее качества, то в России – снижение рождаемости. Для Республике Коми, в отличии от среднероссийских показателей, характерен несколько более высокий уровень рождаемости и низкий – средней продолжительности жизни. Таким образом, происходит некоторое запаздывание процесса старения, которое объясняется большим числом преждевременных смертей, особенно среди мужчин. </w:t>
      </w:r>
      <w:bookmarkStart w:id="2" w:name="_GoBack"/>
      <w:bookmarkEnd w:id="2"/>
    </w:p>
    <w:sectPr w:rsidR="002352A1" w:rsidRPr="00AB11FB" w:rsidSect="00AB11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835CD"/>
    <w:multiLevelType w:val="hybridMultilevel"/>
    <w:tmpl w:val="4DB20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B2179C"/>
    <w:multiLevelType w:val="multilevel"/>
    <w:tmpl w:val="B4301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9EB"/>
    <w:rsid w:val="000276EE"/>
    <w:rsid w:val="00042C71"/>
    <w:rsid w:val="000B1D25"/>
    <w:rsid w:val="000C1EE4"/>
    <w:rsid w:val="000F575B"/>
    <w:rsid w:val="00121DB0"/>
    <w:rsid w:val="00141806"/>
    <w:rsid w:val="00156AA1"/>
    <w:rsid w:val="00157FB3"/>
    <w:rsid w:val="00171463"/>
    <w:rsid w:val="00205EE8"/>
    <w:rsid w:val="0020693C"/>
    <w:rsid w:val="002147A2"/>
    <w:rsid w:val="002230ED"/>
    <w:rsid w:val="002352A1"/>
    <w:rsid w:val="002D299B"/>
    <w:rsid w:val="00324011"/>
    <w:rsid w:val="00325C53"/>
    <w:rsid w:val="0036004A"/>
    <w:rsid w:val="003F374A"/>
    <w:rsid w:val="00404C77"/>
    <w:rsid w:val="00406F19"/>
    <w:rsid w:val="004342A6"/>
    <w:rsid w:val="004819BB"/>
    <w:rsid w:val="00515FA9"/>
    <w:rsid w:val="00530A22"/>
    <w:rsid w:val="00560386"/>
    <w:rsid w:val="00562FF0"/>
    <w:rsid w:val="00596067"/>
    <w:rsid w:val="005D4D0D"/>
    <w:rsid w:val="0063613C"/>
    <w:rsid w:val="00637628"/>
    <w:rsid w:val="0066096F"/>
    <w:rsid w:val="006661F1"/>
    <w:rsid w:val="006745AB"/>
    <w:rsid w:val="00682CA2"/>
    <w:rsid w:val="00695D9B"/>
    <w:rsid w:val="006975A9"/>
    <w:rsid w:val="006E707C"/>
    <w:rsid w:val="00704955"/>
    <w:rsid w:val="00721CF6"/>
    <w:rsid w:val="0075298D"/>
    <w:rsid w:val="00785922"/>
    <w:rsid w:val="007B7C5C"/>
    <w:rsid w:val="007D6D69"/>
    <w:rsid w:val="007E58F1"/>
    <w:rsid w:val="008155B9"/>
    <w:rsid w:val="0087089D"/>
    <w:rsid w:val="008749C9"/>
    <w:rsid w:val="00884D39"/>
    <w:rsid w:val="00895DBD"/>
    <w:rsid w:val="008E00A1"/>
    <w:rsid w:val="008E30A5"/>
    <w:rsid w:val="008F44BB"/>
    <w:rsid w:val="008F6FF6"/>
    <w:rsid w:val="009040AF"/>
    <w:rsid w:val="009043EE"/>
    <w:rsid w:val="00941AF9"/>
    <w:rsid w:val="00960654"/>
    <w:rsid w:val="00971A7B"/>
    <w:rsid w:val="009B3307"/>
    <w:rsid w:val="009B49EB"/>
    <w:rsid w:val="009D2D16"/>
    <w:rsid w:val="00A001A6"/>
    <w:rsid w:val="00A152B9"/>
    <w:rsid w:val="00A372C8"/>
    <w:rsid w:val="00A61A04"/>
    <w:rsid w:val="00AB11FB"/>
    <w:rsid w:val="00B27AF1"/>
    <w:rsid w:val="00B34F33"/>
    <w:rsid w:val="00B8155E"/>
    <w:rsid w:val="00B91ECC"/>
    <w:rsid w:val="00B92B19"/>
    <w:rsid w:val="00BB13F8"/>
    <w:rsid w:val="00BB7C21"/>
    <w:rsid w:val="00BD2D5D"/>
    <w:rsid w:val="00C07699"/>
    <w:rsid w:val="00C365A0"/>
    <w:rsid w:val="00C37298"/>
    <w:rsid w:val="00C42EA1"/>
    <w:rsid w:val="00C517E7"/>
    <w:rsid w:val="00CF090B"/>
    <w:rsid w:val="00CF46DC"/>
    <w:rsid w:val="00D35E26"/>
    <w:rsid w:val="00D61537"/>
    <w:rsid w:val="00D73EBC"/>
    <w:rsid w:val="00DA1E59"/>
    <w:rsid w:val="00E33F5B"/>
    <w:rsid w:val="00E34D76"/>
    <w:rsid w:val="00E5139E"/>
    <w:rsid w:val="00EE0F19"/>
    <w:rsid w:val="00F31BE0"/>
    <w:rsid w:val="00F408C8"/>
    <w:rsid w:val="00F43865"/>
    <w:rsid w:val="00F46925"/>
    <w:rsid w:val="00FF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chartTrackingRefBased/>
  <w15:docId w15:val="{B5B8113A-23F5-48E0-AA0E-EC671EF8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B49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2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w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fontTable" Target="fontTable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3204</Words>
  <Characters>18264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Расчетно-аналитическая часть</vt:lpstr>
    </vt:vector>
  </TitlesOfParts>
  <Company>Home</Company>
  <LinksUpToDate>false</LinksUpToDate>
  <CharactersWithSpaces>21426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Расчетно-аналитическая часть</dc:title>
  <dc:subject/>
  <dc:creator>Настя</dc:creator>
  <cp:keywords/>
  <dc:description/>
  <cp:lastModifiedBy>admin</cp:lastModifiedBy>
  <cp:revision>2</cp:revision>
  <dcterms:created xsi:type="dcterms:W3CDTF">2014-02-21T19:11:00Z</dcterms:created>
  <dcterms:modified xsi:type="dcterms:W3CDTF">2014-02-21T19:11:00Z</dcterms:modified>
</cp:coreProperties>
</file>