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sz w:val="28"/>
        </w:rPr>
      </w:pPr>
      <w:r w:rsidRPr="00BA5DA2">
        <w:rPr>
          <w:sz w:val="28"/>
        </w:rPr>
        <w:t>Волжский университет им. В.Н.Татищева</w:t>
      </w: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sz w:val="28"/>
        </w:rPr>
      </w:pPr>
      <w:r w:rsidRPr="00BA5DA2">
        <w:rPr>
          <w:sz w:val="28"/>
        </w:rPr>
        <w:t>Экономический факультет</w:t>
      </w: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1B23F6" w:rsidRPr="00BA5DA2" w:rsidRDefault="001B23F6" w:rsidP="00BA5DA2">
      <w:pPr>
        <w:pStyle w:val="2"/>
        <w:keepNext w:val="0"/>
        <w:widowControl w:val="0"/>
        <w:spacing w:line="360" w:lineRule="auto"/>
        <w:ind w:left="0" w:firstLine="709"/>
        <w:rPr>
          <w:b/>
          <w:sz w:val="28"/>
        </w:rPr>
      </w:pPr>
      <w:r w:rsidRPr="00BA5DA2">
        <w:rPr>
          <w:sz w:val="28"/>
        </w:rPr>
        <w:t xml:space="preserve">Кафедра </w:t>
      </w:r>
      <w:r w:rsidRPr="00BA5DA2">
        <w:rPr>
          <w:b/>
          <w:sz w:val="28"/>
        </w:rPr>
        <w:t>« Менеджмент организации»</w:t>
      </w: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1B23F6" w:rsidRPr="00BA5DA2" w:rsidRDefault="001B23F6" w:rsidP="00BA5DA2">
      <w:pPr>
        <w:pStyle w:val="3"/>
        <w:keepNext w:val="0"/>
        <w:widowControl w:val="0"/>
        <w:spacing w:line="360" w:lineRule="auto"/>
        <w:ind w:firstLine="709"/>
        <w:rPr>
          <w:b/>
          <w:sz w:val="28"/>
        </w:rPr>
      </w:pPr>
      <w:r w:rsidRPr="00BA5DA2">
        <w:rPr>
          <w:b/>
          <w:sz w:val="28"/>
        </w:rPr>
        <w:t>Контрольная работа</w:t>
      </w: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sz w:val="28"/>
        </w:rPr>
      </w:pPr>
      <w:r w:rsidRPr="00BA5DA2">
        <w:rPr>
          <w:b/>
          <w:sz w:val="28"/>
        </w:rPr>
        <w:t xml:space="preserve">по дисциплине </w:t>
      </w:r>
      <w:r w:rsidR="008A0C73" w:rsidRPr="00BA5DA2">
        <w:rPr>
          <w:sz w:val="28"/>
        </w:rPr>
        <w:t>«Управление конкурентоспособностью</w:t>
      </w:r>
      <w:r w:rsidRPr="00BA5DA2">
        <w:rPr>
          <w:sz w:val="28"/>
        </w:rPr>
        <w:t>»</w:t>
      </w: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sz w:val="28"/>
        </w:rPr>
      </w:pPr>
      <w:r w:rsidRPr="00BA5DA2">
        <w:rPr>
          <w:b/>
          <w:sz w:val="28"/>
        </w:rPr>
        <w:t>на тему:</w:t>
      </w:r>
      <w:r w:rsidRPr="00BA5DA2">
        <w:rPr>
          <w:sz w:val="28"/>
        </w:rPr>
        <w:t xml:space="preserve"> «</w:t>
      </w:r>
      <w:r w:rsidR="008A0C73" w:rsidRPr="00BA5DA2">
        <w:rPr>
          <w:sz w:val="28"/>
          <w:szCs w:val="40"/>
        </w:rPr>
        <w:t>Диагностика целей и намерений конкурентов</w:t>
      </w:r>
      <w:r w:rsidRPr="00BA5DA2">
        <w:rPr>
          <w:sz w:val="28"/>
        </w:rPr>
        <w:t>»</w:t>
      </w: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5F45" w:rsidRPr="00BA5DA2" w:rsidRDefault="00D85F45" w:rsidP="00BA5DA2">
      <w:pPr>
        <w:widowControl w:val="0"/>
        <w:spacing w:line="360" w:lineRule="auto"/>
        <w:ind w:firstLine="709"/>
        <w:jc w:val="center"/>
        <w:rPr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85F45" w:rsidRPr="00BA5DA2" w:rsidRDefault="00D85F45" w:rsidP="00BA5DA2">
      <w:pPr>
        <w:widowControl w:val="0"/>
        <w:spacing w:line="360" w:lineRule="auto"/>
        <w:ind w:firstLine="709"/>
        <w:jc w:val="right"/>
        <w:rPr>
          <w:sz w:val="28"/>
          <w:szCs w:val="36"/>
        </w:rPr>
      </w:pPr>
      <w:r w:rsidRPr="00BA5DA2">
        <w:rPr>
          <w:sz w:val="28"/>
          <w:szCs w:val="36"/>
        </w:rPr>
        <w:t xml:space="preserve">Вариант: </w:t>
      </w:r>
    </w:p>
    <w:p w:rsidR="0007537D" w:rsidRPr="00BA5DA2" w:rsidRDefault="008A0C73" w:rsidP="00BA5DA2">
      <w:pPr>
        <w:widowControl w:val="0"/>
        <w:spacing w:line="360" w:lineRule="auto"/>
        <w:ind w:firstLine="709"/>
        <w:jc w:val="right"/>
        <w:rPr>
          <w:sz w:val="28"/>
          <w:szCs w:val="36"/>
        </w:rPr>
      </w:pPr>
      <w:r w:rsidRPr="00BA5DA2">
        <w:rPr>
          <w:sz w:val="28"/>
          <w:szCs w:val="36"/>
        </w:rPr>
        <w:t>26</w:t>
      </w:r>
    </w:p>
    <w:p w:rsidR="00BA5DA2" w:rsidRPr="00BA5DA2" w:rsidRDefault="001B23F6" w:rsidP="00BA5DA2">
      <w:pPr>
        <w:widowControl w:val="0"/>
        <w:spacing w:line="360" w:lineRule="auto"/>
        <w:ind w:firstLine="709"/>
        <w:jc w:val="right"/>
        <w:rPr>
          <w:sz w:val="28"/>
        </w:rPr>
      </w:pPr>
      <w:r w:rsidRPr="00BA5DA2">
        <w:rPr>
          <w:sz w:val="28"/>
        </w:rPr>
        <w:t>Выполнил:</w:t>
      </w:r>
    </w:p>
    <w:p w:rsidR="00BA5DA2" w:rsidRPr="00BA5DA2" w:rsidRDefault="001B23F6" w:rsidP="00BA5DA2">
      <w:pPr>
        <w:pStyle w:val="21"/>
        <w:widowControl w:val="0"/>
        <w:spacing w:line="360" w:lineRule="auto"/>
        <w:ind w:firstLine="709"/>
        <w:rPr>
          <w:sz w:val="28"/>
        </w:rPr>
      </w:pPr>
      <w:r w:rsidRPr="00BA5DA2">
        <w:rPr>
          <w:sz w:val="28"/>
        </w:rPr>
        <w:t xml:space="preserve">Студент </w:t>
      </w:r>
    </w:p>
    <w:p w:rsidR="001B23F6" w:rsidRPr="00BA5DA2" w:rsidRDefault="001B23F6" w:rsidP="00BA5DA2">
      <w:pPr>
        <w:pStyle w:val="21"/>
        <w:widowControl w:val="0"/>
        <w:spacing w:line="360" w:lineRule="auto"/>
        <w:ind w:firstLine="709"/>
        <w:rPr>
          <w:sz w:val="28"/>
        </w:rPr>
      </w:pPr>
      <w:r w:rsidRPr="00BA5DA2">
        <w:rPr>
          <w:sz w:val="28"/>
        </w:rPr>
        <w:t>группы ЭМЗ-503</w:t>
      </w:r>
    </w:p>
    <w:p w:rsidR="001B23F6" w:rsidRPr="00BA5DA2" w:rsidRDefault="001B23F6" w:rsidP="00BA5DA2">
      <w:pPr>
        <w:widowControl w:val="0"/>
        <w:spacing w:line="360" w:lineRule="auto"/>
        <w:ind w:firstLine="709"/>
        <w:jc w:val="right"/>
        <w:rPr>
          <w:b/>
          <w:sz w:val="28"/>
        </w:rPr>
      </w:pPr>
      <w:r w:rsidRPr="00BA5DA2">
        <w:rPr>
          <w:b/>
          <w:sz w:val="28"/>
        </w:rPr>
        <w:t>Рожков А.В.</w:t>
      </w:r>
    </w:p>
    <w:p w:rsidR="001B23F6" w:rsidRPr="00BA5DA2" w:rsidRDefault="001B23F6" w:rsidP="00BA5DA2">
      <w:pPr>
        <w:widowControl w:val="0"/>
        <w:spacing w:line="360" w:lineRule="auto"/>
        <w:ind w:firstLine="709"/>
        <w:jc w:val="right"/>
        <w:rPr>
          <w:b/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right"/>
        <w:rPr>
          <w:sz w:val="28"/>
        </w:rPr>
      </w:pPr>
      <w:r w:rsidRPr="00BA5DA2">
        <w:rPr>
          <w:sz w:val="28"/>
        </w:rPr>
        <w:t>Проверил</w:t>
      </w:r>
      <w:r w:rsidR="008A0C73" w:rsidRPr="00BA5DA2">
        <w:rPr>
          <w:sz w:val="28"/>
        </w:rPr>
        <w:t>а</w:t>
      </w:r>
      <w:r w:rsidRPr="00BA5DA2">
        <w:rPr>
          <w:sz w:val="28"/>
        </w:rPr>
        <w:t xml:space="preserve">: </w:t>
      </w:r>
    </w:p>
    <w:p w:rsidR="001B23F6" w:rsidRPr="00BA5DA2" w:rsidRDefault="008A0C73" w:rsidP="00BA5DA2">
      <w:pPr>
        <w:widowControl w:val="0"/>
        <w:spacing w:line="360" w:lineRule="auto"/>
        <w:ind w:firstLine="709"/>
        <w:jc w:val="right"/>
        <w:rPr>
          <w:b/>
          <w:sz w:val="28"/>
        </w:rPr>
      </w:pPr>
      <w:r w:rsidRPr="00BA5DA2">
        <w:rPr>
          <w:b/>
          <w:sz w:val="28"/>
        </w:rPr>
        <w:t>Смирнова М.Ю.</w:t>
      </w:r>
    </w:p>
    <w:p w:rsidR="001B23F6" w:rsidRPr="00BA5DA2" w:rsidRDefault="001B23F6" w:rsidP="00BA5DA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B23F6" w:rsidRPr="00BA5DA2" w:rsidRDefault="001B23F6" w:rsidP="00BA5D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BA5DA2">
        <w:rPr>
          <w:sz w:val="28"/>
          <w:szCs w:val="28"/>
        </w:rPr>
        <w:t>Тольятти 2008г.-</w:t>
      </w:r>
    </w:p>
    <w:p w:rsidR="00D07180" w:rsidRPr="00BA5DA2" w:rsidRDefault="00BA5DA2" w:rsidP="00BA5DA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BA5DA2">
        <w:rPr>
          <w:b/>
          <w:sz w:val="28"/>
          <w:szCs w:val="32"/>
        </w:rPr>
        <w:br w:type="page"/>
      </w:r>
      <w:r w:rsidR="00D07180" w:rsidRPr="00BA5DA2">
        <w:rPr>
          <w:b/>
          <w:sz w:val="28"/>
          <w:szCs w:val="32"/>
        </w:rPr>
        <w:t>Введение</w:t>
      </w:r>
    </w:p>
    <w:p w:rsidR="00BA5DA2" w:rsidRP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D07180" w:rsidRPr="00BA5DA2" w:rsidRDefault="00D07180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Необходимость проведения мониторинга конкурентной среды в российских условиях определяется рядом важных факторов как общеэкономического масштаба, так и уровня отдельного хозяйствующего субъекта. </w:t>
      </w:r>
    </w:p>
    <w:p w:rsidR="00D07180" w:rsidRPr="00BA5DA2" w:rsidRDefault="00D07180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Во-первых, развитие экономических реформ в значительной степени ускорило распространение конкурентных отношений на российском рынке. Во-вторых, эффективность управления любым предприятием в значительной мере зависит от качества информационного обеспечения. Для принятия рациональных управленческих решений руководству компаний важен систематический анализ и максимально точное прогнозирование динамики ряда социально-экономических показателей, а осуществить это можно только на базе регулярной аналитической и прогнозной деятельности. Помимо этого у каждой компании существуют внутренние причины, определяющие важность постоянного контроля процессов, происходящих в отрасли. Для того, чтобы узнать, какие благоприятные возможности открывает рынок, и какие угрозы подстерегают компанию, необходимо регулярное отслеживание конкурентной среды. </w:t>
      </w:r>
    </w:p>
    <w:p w:rsidR="00D07180" w:rsidRPr="00BA5DA2" w:rsidRDefault="00D07180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Таким образом, речь идет о создании системы обеспечения процесса принятия управленческих решений на уровне отдельных предприятий. И центральным звеном этой системы должна стать система мониторинга конкурентной среды. </w:t>
      </w:r>
    </w:p>
    <w:p w:rsidR="00D07180" w:rsidRPr="00BA5DA2" w:rsidRDefault="00D07180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</w:p>
    <w:p w:rsidR="000F4B17" w:rsidRP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A5DA2">
        <w:rPr>
          <w:b/>
          <w:sz w:val="28"/>
          <w:szCs w:val="32"/>
        </w:rPr>
        <w:br w:type="page"/>
      </w:r>
      <w:r w:rsidR="000F4B17" w:rsidRPr="00BA5DA2">
        <w:rPr>
          <w:b/>
          <w:sz w:val="28"/>
          <w:szCs w:val="28"/>
        </w:rPr>
        <w:t>Концептуальные основы мониторинга конкурентной среды</w:t>
      </w:r>
    </w:p>
    <w:p w:rsidR="00BA5DA2" w:rsidRP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3698F" w:rsidRPr="00BA5DA2" w:rsidRDefault="006369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Понятие «мониторинг» появилось в процессе изучения влияния хозяйственной деятельности человека на окружающую природную среду. Мониторинг—это непрерывное слежение за состоянием окружающей среды, с целью предупреждения нежелательных отклонений по важнейшим параметрам. Систематическое отслеживание результатов этой деятельности, ее коррекция - суть мониторинга. Другими словами, мониторинг является одним из методов контроля, но контроля не результата, а процесса деятельности, выявления тенденций динамики ее развития. </w:t>
      </w:r>
    </w:p>
    <w:p w:rsidR="0063698F" w:rsidRPr="00BA5DA2" w:rsidRDefault="006369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В общем виде мониторинг как метод сбора информации представляет собой периодически повторяющееся исследование, дающее объективную информацию об изменениях изучаемого объекта. Таким образом, с точки зрения процесса мониторинг деятельности конкурентов может быть представлен в виде последовательности процедур, замыкающихся в цикл постоянно действующего сканирования рыночной среды (рис. 1). </w:t>
      </w:r>
    </w:p>
    <w:p w:rsidR="000F4B17" w:rsidRPr="00BA5DA2" w:rsidRDefault="000F4B17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F4B17" w:rsidRPr="00BA5DA2" w:rsidRDefault="00045ACC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162pt">
            <v:imagedata r:id="rId7" o:title=""/>
          </v:shape>
        </w:pict>
      </w:r>
    </w:p>
    <w:p w:rsidR="000F4B17" w:rsidRPr="00BA5DA2" w:rsidRDefault="006369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A5DA2">
        <w:rPr>
          <w:sz w:val="28"/>
        </w:rPr>
        <w:t>Рис. 1.</w:t>
      </w:r>
      <w:r w:rsidR="007F6C8A" w:rsidRPr="00BA5DA2">
        <w:rPr>
          <w:sz w:val="28"/>
        </w:rPr>
        <w:t xml:space="preserve"> </w:t>
      </w:r>
      <w:r w:rsidR="007F6C8A" w:rsidRPr="00BA5DA2">
        <w:rPr>
          <w:rStyle w:val="af4"/>
          <w:b w:val="0"/>
          <w:sz w:val="28"/>
        </w:rPr>
        <w:t>Принципиальная схема процесса мониторинга</w:t>
      </w:r>
    </w:p>
    <w:p w:rsidR="000F4B17" w:rsidRPr="00BA5DA2" w:rsidRDefault="000F4B17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Развитие мониторинга как комплексного метода сбора информации относительно наблюдаемого объекта и контроля его деятельности позволяет говорить о формировании информационной технологии мониторинга, объединяющей диагностику (оценку текущего), генезис (оценку прошлого) и прогноз (оценку будущего) состояния исследуемых объектов.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В качестве предметной области мониторинга предстают взаимосвязанные процессы управления компанией. Источниками изменений конкурентной ситуации и, соответственно, объектами мониторинга являются элементы маркетинговой, в частности конкурентной, среды деятельности компаний. Основной задачей мониторинга конкурентной среды является своевременное выявление и прогнозирование тенденций развития конкурентных ситуаций, влияющих на устойчивое конкурентное положение компаний, в целях разработки и реализации мер по использованию открывающихся возможностей или предупреждению надвигающихся угроз, что должно способствовать обеспечению конкурентоспособности компаний.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Определение особенностей конкурентной среды, выявление причин отклонений в ее состоянии осуществляется с помощью диагностики, которая является средством всестороннего исследования маркетинговых и, в частности, конкурентных отношений. Выделяют три формы организации процесса диагностики - аналитическую, экспертную и имитационную.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Аналитической диагностикой конкурентной среды называют кабинетные исследования на основе анализа вторичной маркетинговой, статистической информации, анализа конкурентных карт.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Экспертная диагностика базируется на информации, полученной контактными методами, посредством проведения специальных экспертных и социально-экономических опросов в ходе полевых исследований.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Имитационная (модельная) диагностика позволяет получить информацию об объекте диагноза путем имитационного моделирования, постановки рыночных экспериментов.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Результатом диагностики должен быть диагноз, т.е. описание текущего состояния конкурентной среды, что позволит оценить шансы предприятия в конкретном целевом сегменте и создать условия для более рационального использования имеющихся ресурсов в процессе взаимодействия с конкурентами.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Принципиальная характеристика мониторинговых исследований - систематичность сбора и анализа данных - позволяет исследовать генезис конкретных конкурентных ситуаций от момента их формирования в течение определяемого исследователем периода развития. Это становится возможным при условии реализации второго отличительного признака мониторинга - исследования строго определенного круга данных.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Понимание истории развития ситуации и наличие диагноза ее текущего состояния способствует более успешному определению перспектив развития конкурентных взаимоотношений на этапе прогнозирования конкурентной ситуации. Аналогично диагностике выделяют три класса методов прогнозирования: экстраполяция, экспертные оценки, моделирование.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Экстраполяционное прогнозирование во времени, основанное на распространении установленных в прошлом тенденций на будущий период, используется для: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- перспективных расчетов динамики рынка;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- оценок возможных изменений структуры конкурентной среды.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Большинство процессов и явлений в конкурентной среде не поддаются непосредственному измерению, и получить их количественные или порядковые оценки можно только методами экспертной диагностики, конечной целью которой является возможность экспертного прогнозирования конкурентной ситуации.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Понятие имитационного моделирования объединяет диагностику и прогноз на основе экспериментов, позволяющих оптимизировать конкурентную активность компаний.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Результаты прогнозирования позволяют оценить шансы предприятия в конкретном целевом сегменте и создать условия для более рационального использования имеющихся ресурсов в процессе взаимодействия с конкурентами.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Синтез диагностики, генезиса и прогностики определяет направления функциональной ответственности мониторинга конкурентной среды: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оперативное и постоянное информирование о состоянии конкуренции в отрасли;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определение конкурентного потенциала отрасли;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сравнительная оценка конкурентоспособности предприятий;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прогнозирование, выявление тенденций и перспектив развития конкуренции в отрасли;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накопление «исторической» информации о характере развития конкурентных взаимоотношений. </w:t>
      </w:r>
    </w:p>
    <w:p w:rsidR="007F6C8A" w:rsidRPr="00BA5DA2" w:rsidRDefault="007F6C8A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A5DA2">
        <w:rPr>
          <w:sz w:val="28"/>
          <w:szCs w:val="28"/>
        </w:rPr>
        <w:t xml:space="preserve">Для построения эффективной системы мониторинга конкурентной среды каждой компании необходимо определить собственную позицию относительно широты использования понятия конкурентной среды, комплекса структурных единиц, подлежащих исследованию. </w:t>
      </w:r>
    </w:p>
    <w:p w:rsidR="00BA5DA2" w:rsidRP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A688F" w:rsidRPr="00BA5DA2" w:rsidRDefault="00045ACC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30pt;height:188.25pt">
            <v:imagedata r:id="rId8" o:title=""/>
          </v:shape>
        </w:pic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A5DA2">
        <w:rPr>
          <w:rStyle w:val="af4"/>
          <w:b w:val="0"/>
          <w:sz w:val="28"/>
        </w:rPr>
        <w:t>Рис. 2. Силы, определяющие характер конкуренции в отрасли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sz w:val="28"/>
        </w:rPr>
      </w:pP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Классической моделью структуры среды деятельности компании является модель рыночных сил М. Портера (рис. 2). Согласно данной модели характер конкуренции в отрасли формируют пять групп факторов (сил), определяющих предельный потенциал прибыли данной отрасли: </w:t>
      </w:r>
    </w:p>
    <w:p w:rsidR="006A688F" w:rsidRPr="00BA5DA2" w:rsidRDefault="006A688F" w:rsidP="00BA5DA2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соперничество среди конкурирующих на данном рынке продавцов - ситуация в отрасли; </w:t>
      </w:r>
    </w:p>
    <w:p w:rsidR="006A688F" w:rsidRPr="00BA5DA2" w:rsidRDefault="006A688F" w:rsidP="00BA5DA2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конкуренция со стороны товаров, являющихся заменителями, - влияние товаров-заменителей; </w:t>
      </w:r>
    </w:p>
    <w:p w:rsidR="006A688F" w:rsidRPr="00BA5DA2" w:rsidRDefault="006A688F" w:rsidP="00BA5DA2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угроза появления новых конкурентов - влияние потенциальных конкурентов; </w:t>
      </w:r>
    </w:p>
    <w:p w:rsidR="006A688F" w:rsidRPr="00BA5DA2" w:rsidRDefault="006A688F" w:rsidP="00BA5DA2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позиции поставщиков, их экономические возможности - влияние поставщиков; </w:t>
      </w:r>
    </w:p>
    <w:p w:rsidR="006A688F" w:rsidRPr="00BA5DA2" w:rsidRDefault="006A688F" w:rsidP="00BA5DA2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позиции потребителей, их экономические возможности - влияние покупателей.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Каждая из рассматриваемых сил конкуренции может оказывать различное как по направлению, так и по значимости воздействие на ситуацию в отрасли, а их суммарное воздействие в итоге определяет характеристики конкурентной борьбы в отрасли, прибыльность отрасли, место фирмы на рынке и ее успешность.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Однако степень проникновения в отрасль, кроме этих сил, зависит еще и от политики в области регулирования конкуренции, которую проводит государство. Поэтому при полномасштабном подходе к исследованию конкурентной среды целесообразно учитывать влияние на нее шести сил, включая в их состав и силу государственной политики в области регулирования конкуренции.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rStyle w:val="af5"/>
          <w:bCs/>
          <w:i w:val="0"/>
          <w:sz w:val="28"/>
          <w:szCs w:val="28"/>
        </w:rPr>
        <w:t xml:space="preserve">Примером организации такой политики является создание в 1991г. Антимонопольного комитета РФ (в настоящее время Министерство по антимонопольной политике. - прим. автора), который призван осуществлять государственную политику по развитию товарных рынков и конкуренции, мероприятия по ограничению монополистической деятельности в стране.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Исследования, проведенные в указанных направлениях, дадут фирме возможность определить конкурентный «климат», интенсивность соперничества и тип конкурентного преимущества, которым владеет каждый из конкурентов. Для этого предприятию необходимо: </w:t>
      </w:r>
    </w:p>
    <w:p w:rsidR="006A688F" w:rsidRPr="00BA5DA2" w:rsidRDefault="006A688F" w:rsidP="00BA5DA2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отслеживать уже имеющихся конкурентов, их возможные действия на рынке, собирать и обрабатывать информацию об их товарах и услугах, ценах, нововведениях; </w:t>
      </w:r>
    </w:p>
    <w:p w:rsidR="006A688F" w:rsidRPr="00BA5DA2" w:rsidRDefault="006A688F" w:rsidP="00BA5DA2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выявлять новых потенциальных конкурентов, собирая данные относительно их подготовки к выходу на сегменты рынка данного предприятия; </w:t>
      </w:r>
    </w:p>
    <w:p w:rsidR="006A688F" w:rsidRPr="00BA5DA2" w:rsidRDefault="006A688F" w:rsidP="00BA5DA2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работать с поставщиками сырья, материалов, комплектующих с целью выявления тенденций спроса на продукцию поставщиков, ценовые пропорции, возможность и условия снижения цен на поставляемые материалы и комплектующие, изменения условий поставки; </w:t>
      </w:r>
    </w:p>
    <w:p w:rsidR="006A688F" w:rsidRPr="00BA5DA2" w:rsidRDefault="006A688F" w:rsidP="00BA5DA2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изучать профиль потребителя с учетом типа конкуренции на рынке, структуры предложения товара и действий конкурентов; </w:t>
      </w:r>
    </w:p>
    <w:p w:rsidR="006A688F" w:rsidRPr="00BA5DA2" w:rsidRDefault="006A688F" w:rsidP="00BA5DA2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знать современные тенденции развития технологий, выявлять и изучать нововведения, которые могут существенно повлиять на потенциальную емкость рынка продукта данного предприятия.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Создание системы мониторинга, охватывающей исследование всех структурных единиц модели М. Портера, требует значительных финансовых, временных и человеческих ресурсов. Безусловно, анализ конкурентной среды на основе обработки данной информационной базы является наиболее полным, системным, но и значительно более трудоемким, в связи с чем большинство компаний фокусирует внимание на анализе деятельности приоритетных конкурентов, претендующих на захват существующей рыночной доли предприятия.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С практической точки зрения в настоящий момент наиболее актуальной является разработка системы мониторинга деятельности непосредственных конкурентов, одинаково эффективной для предприятий крупного и мелкого бизнеса. Организация непрерывного и систематического изучения деятельности конкурентов позволит своевременно разрабатывать решения таких важных задач, как: </w:t>
      </w:r>
    </w:p>
    <w:p w:rsidR="006A688F" w:rsidRPr="00BA5DA2" w:rsidRDefault="006A688F" w:rsidP="00BA5DA2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выявление тенденций и закономерностей в формировании конкурентных преимуществ компаний за исследуемый период; </w:t>
      </w:r>
    </w:p>
    <w:p w:rsidR="006A688F" w:rsidRPr="00BA5DA2" w:rsidRDefault="006A688F" w:rsidP="00BA5DA2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определение уровня конкурентных преимуществ на момент обследования; </w:t>
      </w:r>
    </w:p>
    <w:p w:rsidR="006A688F" w:rsidRPr="00BA5DA2" w:rsidRDefault="006A688F" w:rsidP="00BA5DA2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выявление резервов повышения уровня конкурентных преимуществ; </w:t>
      </w:r>
    </w:p>
    <w:p w:rsidR="006A688F" w:rsidRPr="00BA5DA2" w:rsidRDefault="006A688F" w:rsidP="00BA5DA2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разработка мероприятий по повышению конкурентоспособности собственной компании; </w:t>
      </w:r>
    </w:p>
    <w:p w:rsidR="006A688F" w:rsidRPr="00BA5DA2" w:rsidRDefault="006A688F" w:rsidP="00BA5DA2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составление программы выхода компании на новые рынки сбыта.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Многие российские компании пытаются проводить определенную деятельность по изучению конкурентов, но сталкиваются со сложностями методологического характера, поскольку при существующем в последние годы изобилии литературы по анализу деятельности конкурентов наблюдается значительный дефицит применимых на практике конкретных методических рекомендаций. Как отмечает Г.Л. Азоев, </w:t>
      </w:r>
      <w:r w:rsidRPr="00BA5DA2">
        <w:rPr>
          <w:rStyle w:val="af5"/>
          <w:bCs/>
          <w:i w:val="0"/>
          <w:sz w:val="28"/>
          <w:szCs w:val="28"/>
        </w:rPr>
        <w:t xml:space="preserve">«на практике, при отсутствии систематизированных рекомендаций, анализ деятельности конкурентов часто проводится по аналогии с анализом производственно-хозяйственной деятельности собственного предприятия....Вместе с тем анализ деятельности конкурентов имеет и свои специфические черты и задачи, решение которых должно давать ответ на такие ключевые вопросы анализа, как, например: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rStyle w:val="af5"/>
          <w:bCs/>
          <w:i w:val="0"/>
          <w:sz w:val="28"/>
          <w:szCs w:val="28"/>
        </w:rPr>
        <w:t xml:space="preserve">- в чем заключаются цели и намерения конкурентов?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rStyle w:val="af5"/>
          <w:bCs/>
          <w:i w:val="0"/>
          <w:sz w:val="28"/>
          <w:szCs w:val="28"/>
        </w:rPr>
        <w:t xml:space="preserve">- какова степень их доминирования на рынке?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rStyle w:val="af5"/>
          <w:bCs/>
          <w:i w:val="0"/>
          <w:sz w:val="28"/>
          <w:szCs w:val="28"/>
        </w:rPr>
        <w:t xml:space="preserve">- как предвидеть изменения в товарно-ассортиментной политике конкурентов?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rStyle w:val="af5"/>
          <w:bCs/>
          <w:i w:val="0"/>
          <w:sz w:val="28"/>
          <w:szCs w:val="28"/>
        </w:rPr>
        <w:t xml:space="preserve">- чем отличается деятельность конкурентов в стимулировании реализации продукции, организации работы каналов распределения и т.п.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rStyle w:val="af5"/>
          <w:bCs/>
          <w:i w:val="0"/>
          <w:sz w:val="28"/>
          <w:szCs w:val="28"/>
        </w:rPr>
        <w:t>Очевидно, что без ответов на подобные вопросы невозможно оценить степень агрессивности конкурента и его реальные возможности в борьбе за увеличение рыночной доли»</w:t>
      </w:r>
      <w:r w:rsidRPr="00BA5DA2">
        <w:rPr>
          <w:sz w:val="28"/>
          <w:szCs w:val="28"/>
        </w:rPr>
        <w:t xml:space="preserve">]. </w:t>
      </w:r>
    </w:p>
    <w:p w:rsidR="006A688F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A5DA2">
        <w:rPr>
          <w:sz w:val="28"/>
          <w:szCs w:val="28"/>
        </w:rPr>
        <w:t xml:space="preserve">Таким образом, речь идет о построении системы мониторинга деятельности приоритетных конкурентов. Концептуальная модель данной системы, отражающая ее основные конструктивные принципы, представлена на рис.3. </w:t>
      </w:r>
    </w:p>
    <w:p w:rsidR="006A688F" w:rsidRP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045ACC">
        <w:rPr>
          <w:sz w:val="28"/>
          <w:szCs w:val="28"/>
        </w:rPr>
        <w:pict>
          <v:shape id="_x0000_i1027" type="#_x0000_t75" style="width:306.75pt;height:303.75pt">
            <v:imagedata r:id="rId9" o:title=""/>
          </v:shape>
        </w:pic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A5DA2">
        <w:rPr>
          <w:rStyle w:val="af4"/>
          <w:b w:val="0"/>
          <w:sz w:val="28"/>
        </w:rPr>
        <w:t>Рис.3. Концептуальная модель системы мониторинга деятельности конкурентов</w:t>
      </w:r>
    </w:p>
    <w:p w:rsid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Реализованная на практике, система мониторинга может варьироваться в зависимости от: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количества исследуемых направлений деятельности конкурентов;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количества используемых каналов мониторинга;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широты постановки задачи оценки деятельности конкурентов;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используемой технологии сбора информации;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•</w:t>
      </w:r>
      <w:r w:rsidR="00BA5DA2" w:rsidRPr="00BA5DA2">
        <w:rPr>
          <w:sz w:val="28"/>
          <w:szCs w:val="28"/>
        </w:rPr>
        <w:t xml:space="preserve"> </w:t>
      </w:r>
      <w:r w:rsidRPr="00BA5DA2">
        <w:rPr>
          <w:sz w:val="28"/>
          <w:szCs w:val="28"/>
        </w:rPr>
        <w:t xml:space="preserve">используемых исследователями методов аналитико-прогнозной обработки собираемой информации.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Цель и принципы функционирования системы мониторинга должны оставаться неизменными при любом вариантном исполнении. Более того, система мониторинга деятельности конкурентов должна быть легко совместима с общей системой информационного обеспечения и принятия решений компании.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Основными элементами системы мониторинга являются: </w:t>
      </w:r>
    </w:p>
    <w:p w:rsidR="006A688F" w:rsidRPr="00BA5DA2" w:rsidRDefault="006A688F" w:rsidP="00BA5DA2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подсистема сбора информации, непосредственно взаимодействующая с внешней средой и определяющая состав и количество каналов мониторинга, технологию и методы сбора информации; </w:t>
      </w:r>
    </w:p>
    <w:p w:rsidR="006A688F" w:rsidRPr="00BA5DA2" w:rsidRDefault="006A688F" w:rsidP="00BA5DA2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расчетно-аналитическая подсистема поддержки принятия управленческих решений, состоящая из комплекса имитационных и целевых моделей, отображающих основные конкурентные процессы отрасли и являющихся основой прогнозирования динамики рыночных показателей; </w:t>
      </w:r>
    </w:p>
    <w:p w:rsidR="006A688F" w:rsidRPr="00BA5DA2" w:rsidRDefault="006A688F" w:rsidP="00BA5DA2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многомерная база данных, предназначенная для накапливания и хранения информации об исследуемых характеристиках конкурентной среды.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Обобщенная структурная модель системы мониторинга, отражающая основные моменты ее функционирования и взаимосвязи элементов, представлена на рис. 4. </w:t>
      </w:r>
    </w:p>
    <w:p w:rsidR="00C53A41" w:rsidRPr="00BA5DA2" w:rsidRDefault="00C53A41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688F" w:rsidRPr="00BA5DA2" w:rsidRDefault="00045ACC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3.75pt;height:215.25pt">
            <v:imagedata r:id="rId10" o:title=""/>
          </v:shape>
        </w:pic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A5DA2">
        <w:rPr>
          <w:rStyle w:val="af4"/>
          <w:b w:val="0"/>
          <w:sz w:val="28"/>
        </w:rPr>
        <w:t>Рис.4. Структурная модель системы мониторинга</w:t>
      </w:r>
    </w:p>
    <w:p w:rsid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В целом система имеет двухконтурную структуру. Внутренний контур осуществляет управление выбором объектов мониторинга, технологий и методов сбора информации, обеспечивая непрерывность мониторинга. Внешний контур системы, соединяющий посредством информационных потоков систему мониторинга и систему принятия решений, обладает способностью воздействия на процессы операционного, тактического и стратегического управления. Именно на этом уровне реализуется основная цель мониторинга - формирование конкурентных преимуществ.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Собираемая в процессе мониторинга информация должна достаточно полно и в масштабе времени, близком к реальному, отражать состояние конкурентной среды. Для настройки системы мониторинга на эффективную реализацию поставленных целей и согласование ее деятельности с деятельностью компании необходима разработка индивидуальной программы, учитывающей экономически целесообразные границы и оптимальные масштабные характеристики мониторинга.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Система мониторинга конкурентной среды должна не просто решать вопросы накопления данных и выдачи отчетов, главная ее задача - обеспечение лиц, принимающих управленческие решения, такой информацией, которая помогала бы выбрать наиболее оптимальный вариант решения стоящей перед компанией проблемы. </w:t>
      </w:r>
    </w:p>
    <w:p w:rsidR="006A688F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BA5DA2">
        <w:rPr>
          <w:sz w:val="28"/>
          <w:szCs w:val="28"/>
        </w:rPr>
        <w:t xml:space="preserve">Рассмотрение сущности мониторинга конкурентной среды устанавливает взаимозависимость и взаимообусловленность следующих понятий </w:t>
      </w:r>
    </w:p>
    <w:p w:rsidR="00BA5DA2" w:rsidRP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A688F" w:rsidRPr="00BA5DA2" w:rsidRDefault="00045ACC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51pt;height:42pt">
            <v:imagedata r:id="rId11" o:title=""/>
          </v:shape>
        </w:pict>
      </w:r>
    </w:p>
    <w:p w:rsid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Таким образом, концептуальной основой обновления методик анализа конкурентной среды на современном этапе является стратегическая ориентация на формирование конкурентных преимуществ, включающая совокупность научно-методических разработок и организационно-управленческих мер по созданию системы мониторинга конкурентной среды. Соответственно реализация данной стратегии должна быть направлена на разработку системы критериев и оценок, проектирование программ мониторинга, формирующих методологические основы технологий управления конкурентоспособностью компаний. </w:t>
      </w:r>
    </w:p>
    <w:p w:rsidR="006A688F" w:rsidRPr="00BA5DA2" w:rsidRDefault="006A688F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b/>
          <w:bCs/>
          <w:color w:val="333333"/>
          <w:sz w:val="28"/>
          <w:szCs w:val="28"/>
        </w:rPr>
        <w:t>Конкурентные преимущества компании на рынке</w:t>
      </w:r>
    </w:p>
    <w:p w:rsidR="000F4B17" w:rsidRPr="00BA5DA2" w:rsidRDefault="000F4B17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Поиск и усиление конкурентных преимуществ является элементом процесса управления компанией на рынке. Исследование рынка направлено на выявление причин и условий возникновения конкурентных преимуществ.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Технология поиска состоит из трех стадий: </w:t>
      </w:r>
    </w:p>
    <w:p w:rsidR="006A688F" w:rsidRPr="00BA5DA2" w:rsidRDefault="006A688F" w:rsidP="00BA5DA2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>Локализация процесса поиска.</w:t>
      </w:r>
    </w:p>
    <w:p w:rsidR="006A688F" w:rsidRPr="00BA5DA2" w:rsidRDefault="006A688F" w:rsidP="00BA5DA2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>Определение потенциальных возможностей роста для компании.</w:t>
      </w:r>
    </w:p>
    <w:p w:rsidR="006A688F" w:rsidRPr="00BA5DA2" w:rsidRDefault="006A688F" w:rsidP="00BA5DA2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>Анализ причин и условий возникновения конкурентных преимуществ.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Результатом работы каждой стадии является аналитическая информация, обеспечивающая руководство компании необходимыми данными для принятия решения о стратегии и тактике компании на рынке. Данные, полученные в результате маркетинговых исследований, используются руководством для разработки программ изучения особенностей конкурентных преимуществ, которыми обладают оценочные компании на рынке.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>Маркетинговое "Исследование оценочных организаций на рынке оценки имущества и бизнеса" ориентировано на изучение первой стадии</w:t>
      </w:r>
      <w:r w:rsidR="00BA5DA2" w:rsidRPr="00BA5DA2">
        <w:rPr>
          <w:color w:val="333333"/>
          <w:sz w:val="28"/>
          <w:szCs w:val="28"/>
        </w:rPr>
        <w:t xml:space="preserve"> </w:t>
      </w:r>
      <w:r w:rsidRPr="00BA5DA2">
        <w:rPr>
          <w:color w:val="333333"/>
          <w:sz w:val="28"/>
          <w:szCs w:val="28"/>
        </w:rPr>
        <w:t xml:space="preserve">— локализации поиска конкурентных преимуществ. Это продиктовано отсутствием исследований российского рынка оценочных организаций и данных о конкурентных преимуществах оценочных компаний.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Процесс локализации поиска, как стадия в исследовании, необходим для уменьшения объема второстепенной аналитической работы каждой компанией, в отдельности. Важно, получив первичную информацию, правильно очертить границы рассматриваемого рынка, выделить наиболее значимых конкурентов, диагностировать их цели и намерения. Это позволит оценочной компании целенаправленно формировать и реализовывать свою стратегию.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Локализация поиска включает в себя следующие процедуры: </w:t>
      </w:r>
    </w:p>
    <w:p w:rsidR="006A688F" w:rsidRPr="00BA5DA2" w:rsidRDefault="006A688F" w:rsidP="00BA5DA2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определение географических особенностей рынка; </w:t>
      </w:r>
    </w:p>
    <w:p w:rsidR="006A688F" w:rsidRPr="00BA5DA2" w:rsidRDefault="006A688F" w:rsidP="00BA5DA2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формирование списка конкурентов; </w:t>
      </w:r>
    </w:p>
    <w:p w:rsidR="006A688F" w:rsidRPr="00BA5DA2" w:rsidRDefault="006A688F" w:rsidP="00BA5DA2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диагностика целей и намерений конкурентов. </w:t>
      </w:r>
    </w:p>
    <w:p w:rsidR="00BA5DA2" w:rsidRDefault="00BA5DA2" w:rsidP="00BA5DA2">
      <w:pPr>
        <w:widowControl w:val="0"/>
        <w:spacing w:line="360" w:lineRule="auto"/>
        <w:ind w:firstLine="709"/>
        <w:jc w:val="both"/>
        <w:rPr>
          <w:b/>
          <w:bCs/>
          <w:color w:val="333333"/>
          <w:sz w:val="28"/>
          <w:szCs w:val="28"/>
          <w:lang w:val="uk-UA"/>
        </w:rPr>
      </w:pP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b/>
          <w:bCs/>
          <w:color w:val="333333"/>
          <w:sz w:val="28"/>
          <w:szCs w:val="28"/>
        </w:rPr>
        <w:t>Определение географических особенностей рынка</w:t>
      </w:r>
    </w:p>
    <w:p w:rsidR="00BA5DA2" w:rsidRDefault="00BA5DA2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Конкурентные преимущества тесно связаны с географическими рынками. Особенностью России является значительное отличие региональных рынков (т.е. их регионализация), например: </w:t>
      </w:r>
    </w:p>
    <w:p w:rsidR="006A688F" w:rsidRPr="00BA5DA2" w:rsidRDefault="006A688F" w:rsidP="00BA5DA2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платежеспособность организаций и населения, нуждающихся в услугах оценщиков (частота и условия потребления услуг, разумная альтернативность предлагаемых услуг); </w:t>
      </w:r>
    </w:p>
    <w:p w:rsidR="006A688F" w:rsidRPr="00BA5DA2" w:rsidRDefault="006A688F" w:rsidP="00BA5DA2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наличием доступных средств коммуникаций; </w:t>
      </w:r>
    </w:p>
    <w:p w:rsidR="006A688F" w:rsidRPr="00BA5DA2" w:rsidRDefault="006A688F" w:rsidP="00BA5DA2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удаленность от центра России. </w:t>
      </w:r>
    </w:p>
    <w:p w:rsidR="00BA5DA2" w:rsidRDefault="00BA5DA2" w:rsidP="00BA5DA2">
      <w:pPr>
        <w:widowControl w:val="0"/>
        <w:spacing w:line="360" w:lineRule="auto"/>
        <w:ind w:firstLine="709"/>
        <w:jc w:val="both"/>
        <w:rPr>
          <w:b/>
          <w:bCs/>
          <w:color w:val="333333"/>
          <w:sz w:val="28"/>
          <w:szCs w:val="28"/>
          <w:lang w:val="uk-UA"/>
        </w:rPr>
      </w:pP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b/>
          <w:bCs/>
          <w:color w:val="333333"/>
          <w:sz w:val="28"/>
          <w:szCs w:val="28"/>
        </w:rPr>
        <w:t>Формирование списка конкурентов</w:t>
      </w:r>
    </w:p>
    <w:p w:rsidR="00BA5DA2" w:rsidRDefault="00BA5DA2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Для формирования видения положения оценочной компании на рынке необходимо определить, какие именно компании-конкуренты в наибольшей степени препятствуют реализации целей вашей компании. Используются различные приемы выбора. Полезность использования перечисленных приемов зависит от особенностей конъюнктурной ситуации на рынке и конкурентной позиции компании. </w:t>
      </w:r>
    </w:p>
    <w:p w:rsidR="006A688F" w:rsidRPr="00BA5DA2" w:rsidRDefault="006A688F" w:rsidP="00BA5DA2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Выбор ближайших конкурентов, предлагающих аналогичные услуги. Выводы, сформированные на основании этого выбора, будут касаться текущих, позиционных преимуществ, их нельзя рассматривать на отдаленную перспективу и тем более строить на их основе долгосрочную антикризисную стратегию. </w:t>
      </w:r>
    </w:p>
    <w:p w:rsidR="006A688F" w:rsidRPr="00BA5DA2" w:rsidRDefault="006A688F" w:rsidP="00BA5DA2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Выбор более мощных конкурентов в финансовом отношении, рыночная доля которых выше. Изучение данных конкурентов позволяет строить модели наиболее эффективного конкурентного поведения на рынке и разрабатывать средства их реализации (имитация поведения компании на рынке, поиск новых путей и т.д.) </w:t>
      </w:r>
    </w:p>
    <w:p w:rsidR="006A688F" w:rsidRPr="00BA5DA2" w:rsidRDefault="006A688F" w:rsidP="00BA5DA2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Выбор компаний, обладающих значительной суммарной долей на рынке (суммарная доля рынка более 50%), определяющих основные тенденции и традиции оценочного рынка, как в регионе, так и в масштабе страны. </w:t>
      </w:r>
    </w:p>
    <w:p w:rsidR="006A688F" w:rsidRPr="00BA5DA2" w:rsidRDefault="006A688F" w:rsidP="00BA5DA2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Выбор всех возможных конкурентов. Кроме действующих компаний в эту группу входят и потенциальные конкуренты, которые могут в ближайшей перспективе появиться на оценочном рынке. </w:t>
      </w:r>
    </w:p>
    <w:p w:rsidR="006A688F" w:rsidRPr="00BA5DA2" w:rsidRDefault="006A688F" w:rsidP="00BA5DA2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Выбор всех действующих конкурентов в рамках географических границ рынка дает возможность провести системный анализ конкуренции в отрасли за счет полноты и представительности состава рассматриваемых компаний. Результаты анализа используются для определения стратегических конкурентных преимуществ.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(Обсуждаемое маркетинговое исследование направлено на проведение системного анализа конкуренции на рынке оценки имущества и бизнеса). </w:t>
      </w:r>
    </w:p>
    <w:p w:rsidR="00BA5DA2" w:rsidRDefault="00BA5DA2" w:rsidP="00BA5DA2">
      <w:pPr>
        <w:widowControl w:val="0"/>
        <w:spacing w:line="360" w:lineRule="auto"/>
        <w:ind w:firstLine="709"/>
        <w:jc w:val="both"/>
        <w:rPr>
          <w:b/>
          <w:bCs/>
          <w:color w:val="333333"/>
          <w:sz w:val="28"/>
          <w:szCs w:val="28"/>
          <w:lang w:val="uk-UA"/>
        </w:rPr>
      </w:pP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b/>
          <w:bCs/>
          <w:color w:val="333333"/>
          <w:sz w:val="28"/>
          <w:szCs w:val="28"/>
        </w:rPr>
        <w:t>Диагностика целей и намерений конкурентов</w:t>
      </w:r>
    </w:p>
    <w:p w:rsidR="00BA5DA2" w:rsidRDefault="00BA5DA2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Знание целей и намерений конкурентов позволяет определить степень их удовлетворенности текущей позицией на рынке, а также предвидеть возможные действия по изменению существующей расстановки сил.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Распознавание целей необходимо начинать с изучения целевых установок оценочной компании: </w:t>
      </w:r>
    </w:p>
    <w:p w:rsidR="006A688F" w:rsidRPr="00BA5DA2" w:rsidRDefault="006A688F" w:rsidP="00BA5DA2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стратегия на рынке (лидерская, следование за лидером и т.д.); </w:t>
      </w:r>
    </w:p>
    <w:p w:rsidR="006A688F" w:rsidRPr="00BA5DA2" w:rsidRDefault="006A688F" w:rsidP="00BA5DA2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имеет ли традиции в реализации целей (агрессивные продажи, использование других ресурсов); </w:t>
      </w:r>
    </w:p>
    <w:p w:rsidR="006A688F" w:rsidRPr="00BA5DA2" w:rsidRDefault="006A688F" w:rsidP="00BA5DA2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отношение к финансовым рискам; </w:t>
      </w:r>
    </w:p>
    <w:p w:rsidR="006A688F" w:rsidRPr="00BA5DA2" w:rsidRDefault="006A688F" w:rsidP="00BA5DA2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структура управления компанией, кто принимает решение в компании; </w:t>
      </w:r>
    </w:p>
    <w:p w:rsidR="006A688F" w:rsidRPr="00BA5DA2" w:rsidRDefault="006A688F" w:rsidP="00BA5DA2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качества высшего управленческого звена компании.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Изучение самооценки деятельности конкурентов также дает представление о целях.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Среди множества форм прямого и косвенного выражения целей и намерений конкурентов целесообразно выделить следующие: </w:t>
      </w:r>
    </w:p>
    <w:p w:rsidR="006A688F" w:rsidRPr="00BA5DA2" w:rsidRDefault="006A688F" w:rsidP="00BA5DA2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Заявления о предстоящих изменениях в деятельности компании. </w:t>
      </w:r>
    </w:p>
    <w:p w:rsidR="006A688F" w:rsidRPr="00BA5DA2" w:rsidRDefault="006A688F" w:rsidP="00BA5DA2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Информация о действиях компании или их результатах постфактум. </w:t>
      </w:r>
    </w:p>
    <w:p w:rsidR="006A688F" w:rsidRPr="00BA5DA2" w:rsidRDefault="006A688F" w:rsidP="00BA5DA2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Публичные мнения о развитии рынка. </w:t>
      </w:r>
    </w:p>
    <w:p w:rsidR="006A688F" w:rsidRPr="00BA5DA2" w:rsidRDefault="006A688F" w:rsidP="00BA5DA2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Внешние проявления маркетинговой политики. </w:t>
      </w:r>
    </w:p>
    <w:p w:rsidR="006A688F" w:rsidRPr="00BA5DA2" w:rsidRDefault="006A688F" w:rsidP="00BA5DA2">
      <w:pPr>
        <w:widowControl w:val="0"/>
        <w:numPr>
          <w:ilvl w:val="0"/>
          <w:numId w:val="25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Действия, противоречащие прежним целям и традициям, сложившимся на рынке.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Эта информация является сигнальной для любой компании, работающей на оценочном рынке, и требует дополнительного анализа руководством компании. Она предназначена для подтверждения или опровержения предположений о возможном развитии конкурентной ситуации на рынке. </w:t>
      </w:r>
    </w:p>
    <w:p w:rsidR="006A688F" w:rsidRPr="00BA5DA2" w:rsidRDefault="006A688F" w:rsidP="00BA5DA2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Маркетинговое исследование "Исследование оценочных организаций на рынке оценки имущества и бизнеса" позволяет: </w:t>
      </w:r>
    </w:p>
    <w:p w:rsidR="006A688F" w:rsidRPr="00BA5DA2" w:rsidRDefault="006A688F" w:rsidP="00BA5DA2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выделить ключевые конкурентные преимущества на рынке оценочных услуг; </w:t>
      </w:r>
    </w:p>
    <w:p w:rsidR="006A688F" w:rsidRPr="00BA5DA2" w:rsidRDefault="006A688F" w:rsidP="00BA5DA2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использовать полученные данные при разработке антикризисной стратегии компании на рынке; </w:t>
      </w:r>
    </w:p>
    <w:p w:rsidR="006A688F" w:rsidRPr="00BA5DA2" w:rsidRDefault="006A688F" w:rsidP="00BA5DA2">
      <w:pPr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BA5DA2">
        <w:rPr>
          <w:color w:val="333333"/>
          <w:sz w:val="28"/>
          <w:szCs w:val="28"/>
        </w:rPr>
        <w:t xml:space="preserve">информировать потребителей оценочных услуг о критериях выбора оценочных компаний. </w:t>
      </w:r>
    </w:p>
    <w:p w:rsidR="000F4B17" w:rsidRPr="00BA5DA2" w:rsidRDefault="000F4B17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435BE" w:rsidRP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C6169" w:rsidRPr="00BA5DA2">
        <w:rPr>
          <w:b/>
          <w:sz w:val="28"/>
          <w:szCs w:val="28"/>
        </w:rPr>
        <w:t>Заключение</w:t>
      </w:r>
    </w:p>
    <w:p w:rsidR="00A0747C" w:rsidRPr="00BA5DA2" w:rsidRDefault="00A0747C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0747C" w:rsidRPr="00BA5DA2" w:rsidRDefault="00A0747C" w:rsidP="00BA5D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В условиях постоянно меняющегося состояния маркетинговой среды предпринимательские структуры оказываются в сфере конкуренции, которая может быть функциональной, видовой и маркетинговой.</w:t>
      </w:r>
    </w:p>
    <w:p w:rsidR="00A0747C" w:rsidRPr="00BA5DA2" w:rsidRDefault="00A0747C" w:rsidP="00BA5D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Конкуренция рассматривается как фактор, регулирующий соответствие частных и общественных интересов, как "невидимая рука" рынка (А. Смит), уравнивающая нормы прибыли в целях оптимального распределения труда и капитала. Конкуренция один из сущностных признаков рынка, форма взаимного соперничества субъектов маркетинговой системы и механизма регулирования осуществленного производства. Как общественная форма взаимодействия субъектов конкуренция выступает предпосылкой реализации индивидуальных экономических интересов каждого субъекта, вовлеченного в борьбу между двумя, более или менее четко обозначенными соперниками по бизнесу.</w:t>
      </w:r>
    </w:p>
    <w:p w:rsidR="00A0747C" w:rsidRPr="00BA5DA2" w:rsidRDefault="00A0747C" w:rsidP="00BA5D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Конкуренция выступает также инструментом в устранении и предотвращении монополий.</w:t>
      </w:r>
    </w:p>
    <w:p w:rsidR="00A0747C" w:rsidRPr="00BA5DA2" w:rsidRDefault="00A0747C" w:rsidP="00BA5D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>Для маркетолога важно видеть в конкуренции процесс соперничества между субъектами рынка (юридическими или физическими), которые осуществляют предпринимательскую деятельность и заинтересованы в достижении аналогичных целей. В маркетинге такой целью является максимизация прибыли за счет завоевания предпочтений потребителей. Смысл конкурентной борьбы заключается в завоевании конкретных потребителей, пользующихся услугами конкурентов, а не в действиях против предприятий-соперников. Но, чтобы выиграть в конкурентной борьбе нужно обладать определенным преимуществом на рынке, уметь создать факторы превосходства над конкурентами в сфере потребительских характеристик товара и средств его продвижения на рынке.</w:t>
      </w:r>
    </w:p>
    <w:p w:rsidR="00A0747C" w:rsidRPr="00BA5DA2" w:rsidRDefault="00A0747C" w:rsidP="00BA5D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A5DA2">
        <w:rPr>
          <w:sz w:val="28"/>
          <w:szCs w:val="28"/>
        </w:rPr>
        <w:t xml:space="preserve">В целях своевременного наличия приоритетов и эффективной стратегии, в наибольшей степени соответствующей тенденциям развития рыночной ситуации и основанной на сильных сторонах деятельности предприятия, любая фирма должна постоянно осуществлять текущий контроль и анализ конкурентного преимущества (превосходства) на рынке, на котором она и конкурирующая фирма предлагают аналогичные по потребительскому спросу товары или услуги. </w:t>
      </w:r>
    </w:p>
    <w:p w:rsidR="006C6169" w:rsidRPr="00BA5DA2" w:rsidRDefault="006C6169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B15B9" w:rsidRPr="00BA5DA2" w:rsidRDefault="00BA5DA2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B15B9" w:rsidRPr="00BA5DA2">
        <w:rPr>
          <w:b/>
          <w:sz w:val="28"/>
          <w:szCs w:val="28"/>
        </w:rPr>
        <w:t>Список использованной литературы</w:t>
      </w:r>
    </w:p>
    <w:p w:rsidR="008471B9" w:rsidRPr="00BA5DA2" w:rsidRDefault="008471B9" w:rsidP="00BA5DA2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75127" w:rsidRPr="00BA5DA2" w:rsidRDefault="00D75127" w:rsidP="00BA5DA2">
      <w:pPr>
        <w:widowControl w:val="0"/>
        <w:numPr>
          <w:ilvl w:val="0"/>
          <w:numId w:val="15"/>
        </w:numPr>
        <w:tabs>
          <w:tab w:val="clear" w:pos="1287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A5DA2">
        <w:rPr>
          <w:color w:val="000000"/>
          <w:sz w:val="28"/>
          <w:szCs w:val="28"/>
        </w:rPr>
        <w:t xml:space="preserve">Азоев ГЛ., Челенков А.П. Конкурентные преимущества фирмы. - М.: ОАО «Типография "Новости"», 2000. — 256 с. </w:t>
      </w:r>
    </w:p>
    <w:p w:rsidR="00D75127" w:rsidRPr="00BA5DA2" w:rsidRDefault="00D75127" w:rsidP="00BA5DA2">
      <w:pPr>
        <w:widowControl w:val="0"/>
        <w:numPr>
          <w:ilvl w:val="0"/>
          <w:numId w:val="15"/>
        </w:numPr>
        <w:tabs>
          <w:tab w:val="clear" w:pos="1287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A5DA2">
        <w:rPr>
          <w:color w:val="000000"/>
          <w:sz w:val="28"/>
          <w:szCs w:val="28"/>
        </w:rPr>
        <w:t>Клюня В.Л., Сильванович В.И. Международный менеджмент: учеб. пособие / В.Л. Клюня, В.И. Сильванович. – Гродно: ГрГУ, 2005. – 184 с.</w:t>
      </w:r>
    </w:p>
    <w:p w:rsidR="00D75127" w:rsidRPr="00BA5DA2" w:rsidRDefault="00D75127" w:rsidP="00BA5DA2">
      <w:pPr>
        <w:widowControl w:val="0"/>
        <w:numPr>
          <w:ilvl w:val="0"/>
          <w:numId w:val="15"/>
        </w:numPr>
        <w:tabs>
          <w:tab w:val="clear" w:pos="1287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A5DA2">
        <w:rPr>
          <w:color w:val="000000"/>
          <w:sz w:val="28"/>
          <w:szCs w:val="28"/>
        </w:rPr>
        <w:t>Кныш М.И. Конкурентные стратегии: учеб. пособие. – Спб.: Любавич, 2000. – 284 с.</w:t>
      </w:r>
    </w:p>
    <w:p w:rsidR="00D75127" w:rsidRPr="00BA5DA2" w:rsidRDefault="00D75127" w:rsidP="00BA5DA2">
      <w:pPr>
        <w:widowControl w:val="0"/>
        <w:numPr>
          <w:ilvl w:val="0"/>
          <w:numId w:val="15"/>
        </w:numPr>
        <w:tabs>
          <w:tab w:val="clear" w:pos="1287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A5DA2">
        <w:rPr>
          <w:color w:val="000000"/>
          <w:sz w:val="28"/>
          <w:szCs w:val="28"/>
        </w:rPr>
        <w:t>Лифиц И.М. Теория и практика оценки конкурентоспособности товаров и услуг. – М.: Юрайт-М, 2001. – 224 с.</w:t>
      </w:r>
    </w:p>
    <w:p w:rsidR="00D75127" w:rsidRPr="00BA5DA2" w:rsidRDefault="00D75127" w:rsidP="00BA5DA2">
      <w:pPr>
        <w:widowControl w:val="0"/>
        <w:numPr>
          <w:ilvl w:val="0"/>
          <w:numId w:val="15"/>
        </w:numPr>
        <w:tabs>
          <w:tab w:val="clear" w:pos="1287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A5DA2">
        <w:rPr>
          <w:color w:val="000000"/>
          <w:sz w:val="28"/>
          <w:szCs w:val="28"/>
        </w:rPr>
        <w:t>Олехнович Г.И. Конкурентные стратегии на мировых рынках: курс лекций / Г.И. Олехнович. – М.: Изд-во деловой и учебной литературы, 2005. – 256 с.</w:t>
      </w:r>
    </w:p>
    <w:p w:rsidR="00D75127" w:rsidRPr="00BA5DA2" w:rsidRDefault="00D75127" w:rsidP="00BA5DA2">
      <w:pPr>
        <w:widowControl w:val="0"/>
        <w:numPr>
          <w:ilvl w:val="0"/>
          <w:numId w:val="15"/>
        </w:numPr>
        <w:tabs>
          <w:tab w:val="clear" w:pos="1287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A5DA2">
        <w:rPr>
          <w:color w:val="000000"/>
          <w:sz w:val="28"/>
          <w:szCs w:val="28"/>
        </w:rPr>
        <w:t>Портер М. Конкуренция. – М.: Издательский дом «Вильямс», 2001. – 475 с.</w:t>
      </w:r>
    </w:p>
    <w:p w:rsidR="00D75127" w:rsidRPr="00BA5DA2" w:rsidRDefault="00D75127" w:rsidP="00BA5DA2">
      <w:pPr>
        <w:widowControl w:val="0"/>
        <w:numPr>
          <w:ilvl w:val="0"/>
          <w:numId w:val="15"/>
        </w:numPr>
        <w:tabs>
          <w:tab w:val="clear" w:pos="1287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A5DA2">
        <w:rPr>
          <w:color w:val="000000"/>
          <w:sz w:val="28"/>
          <w:szCs w:val="28"/>
        </w:rPr>
        <w:t>Портер М. Международная конкуренция. ─ М.: Междунар. отношения, 1993. ─ 896 с.</w:t>
      </w:r>
    </w:p>
    <w:p w:rsidR="00D75127" w:rsidRPr="00BA5DA2" w:rsidRDefault="00D75127" w:rsidP="00BA5DA2">
      <w:pPr>
        <w:widowControl w:val="0"/>
        <w:numPr>
          <w:ilvl w:val="0"/>
          <w:numId w:val="15"/>
        </w:numPr>
        <w:tabs>
          <w:tab w:val="clear" w:pos="1287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A5DA2">
        <w:rPr>
          <w:color w:val="000000"/>
          <w:sz w:val="28"/>
          <w:szCs w:val="28"/>
        </w:rPr>
        <w:t>Фатхутдинов Р.А. Конкурентоспособность организации в условиях кризиса: экономика, маркетинг, менеджмент. – М.: Издательско-книготорговый центр «Маркетинг», 2002. – 892 с.</w:t>
      </w:r>
      <w:bookmarkStart w:id="0" w:name="_GoBack"/>
      <w:bookmarkEnd w:id="0"/>
    </w:p>
    <w:sectPr w:rsidR="00D75127" w:rsidRPr="00BA5DA2" w:rsidSect="00BA5DA2">
      <w:headerReference w:type="even" r:id="rId12"/>
      <w:headerReference w:type="default" r:id="rId13"/>
      <w:type w:val="nextColumn"/>
      <w:pgSz w:w="11906" w:h="16838"/>
      <w:pgMar w:top="1134" w:right="850" w:bottom="1134" w:left="1701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E2" w:rsidRDefault="00B525E2">
      <w:r>
        <w:separator/>
      </w:r>
    </w:p>
  </w:endnote>
  <w:endnote w:type="continuationSeparator" w:id="0">
    <w:p w:rsidR="00B525E2" w:rsidRDefault="00B5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E2" w:rsidRDefault="00B525E2">
      <w:r>
        <w:separator/>
      </w:r>
    </w:p>
  </w:footnote>
  <w:footnote w:type="continuationSeparator" w:id="0">
    <w:p w:rsidR="00B525E2" w:rsidRDefault="00B52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D1" w:rsidRDefault="00EE7CD1" w:rsidP="00BC56CE">
    <w:pPr>
      <w:pStyle w:val="a5"/>
      <w:framePr w:wrap="around" w:vAnchor="text" w:hAnchor="margin" w:xAlign="right" w:y="1"/>
      <w:rPr>
        <w:rStyle w:val="a7"/>
      </w:rPr>
    </w:pPr>
  </w:p>
  <w:p w:rsidR="00EE7CD1" w:rsidRDefault="00EE7CD1" w:rsidP="001A204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D1" w:rsidRPr="00604DE8" w:rsidRDefault="00806F8A" w:rsidP="00BA5DA2">
    <w:pPr>
      <w:pStyle w:val="a5"/>
      <w:framePr w:wrap="around" w:vAnchor="text" w:hAnchor="page" w:x="11168" w:y="-234"/>
      <w:rPr>
        <w:rStyle w:val="a7"/>
        <w:sz w:val="24"/>
        <w:szCs w:val="24"/>
      </w:rPr>
    </w:pPr>
    <w:r>
      <w:rPr>
        <w:rStyle w:val="a7"/>
        <w:noProof/>
        <w:sz w:val="24"/>
        <w:szCs w:val="24"/>
      </w:rPr>
      <w:t>1</w:t>
    </w:r>
  </w:p>
  <w:p w:rsidR="00EE7CD1" w:rsidRDefault="00EE7CD1" w:rsidP="001A204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662"/>
    <w:multiLevelType w:val="singleLevel"/>
    <w:tmpl w:val="D2128626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">
    <w:nsid w:val="0DF7661D"/>
    <w:multiLevelType w:val="multilevel"/>
    <w:tmpl w:val="5CC4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5D6926"/>
    <w:multiLevelType w:val="hybridMultilevel"/>
    <w:tmpl w:val="6DE2E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64EE5"/>
    <w:multiLevelType w:val="multilevel"/>
    <w:tmpl w:val="53B6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2D1AE4"/>
    <w:multiLevelType w:val="multilevel"/>
    <w:tmpl w:val="A060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3E4E15"/>
    <w:multiLevelType w:val="hybridMultilevel"/>
    <w:tmpl w:val="8048E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111E5"/>
    <w:multiLevelType w:val="multilevel"/>
    <w:tmpl w:val="461C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B02D22"/>
    <w:multiLevelType w:val="hybridMultilevel"/>
    <w:tmpl w:val="55E23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97884"/>
    <w:multiLevelType w:val="hybridMultilevel"/>
    <w:tmpl w:val="4A40CC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322D1F1B"/>
    <w:multiLevelType w:val="multilevel"/>
    <w:tmpl w:val="EEB6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010D97"/>
    <w:multiLevelType w:val="multilevel"/>
    <w:tmpl w:val="09569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DE3BC8"/>
    <w:multiLevelType w:val="hybridMultilevel"/>
    <w:tmpl w:val="34E494C8"/>
    <w:lvl w:ilvl="0" w:tplc="D9484B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3DEF318C"/>
    <w:multiLevelType w:val="multilevel"/>
    <w:tmpl w:val="EB0C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DD1E54"/>
    <w:multiLevelType w:val="multilevel"/>
    <w:tmpl w:val="C838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E62953"/>
    <w:multiLevelType w:val="hybridMultilevel"/>
    <w:tmpl w:val="15D4A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EC6442"/>
    <w:multiLevelType w:val="multilevel"/>
    <w:tmpl w:val="0B7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6011A5"/>
    <w:multiLevelType w:val="hybridMultilevel"/>
    <w:tmpl w:val="2402D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9F30E9"/>
    <w:multiLevelType w:val="hybridMultilevel"/>
    <w:tmpl w:val="21B68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BE2535"/>
    <w:multiLevelType w:val="hybridMultilevel"/>
    <w:tmpl w:val="5C72F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9038CF"/>
    <w:multiLevelType w:val="multilevel"/>
    <w:tmpl w:val="36E43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ED7866"/>
    <w:multiLevelType w:val="multilevel"/>
    <w:tmpl w:val="7F80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61E54A7"/>
    <w:multiLevelType w:val="hybridMultilevel"/>
    <w:tmpl w:val="81504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562D52"/>
    <w:multiLevelType w:val="hybridMultilevel"/>
    <w:tmpl w:val="07DA8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6EE76022"/>
    <w:multiLevelType w:val="hybridMultilevel"/>
    <w:tmpl w:val="8670D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6B1781"/>
    <w:multiLevelType w:val="hybridMultilevel"/>
    <w:tmpl w:val="E7100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470353"/>
    <w:multiLevelType w:val="hybridMultilevel"/>
    <w:tmpl w:val="4F8C4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22"/>
  </w:num>
  <w:num w:numId="5">
    <w:abstractNumId w:val="24"/>
  </w:num>
  <w:num w:numId="6">
    <w:abstractNumId w:val="21"/>
  </w:num>
  <w:num w:numId="7">
    <w:abstractNumId w:val="14"/>
  </w:num>
  <w:num w:numId="8">
    <w:abstractNumId w:val="25"/>
  </w:num>
  <w:num w:numId="9">
    <w:abstractNumId w:val="16"/>
  </w:num>
  <w:num w:numId="10">
    <w:abstractNumId w:val="6"/>
  </w:num>
  <w:num w:numId="11">
    <w:abstractNumId w:val="20"/>
  </w:num>
  <w:num w:numId="12">
    <w:abstractNumId w:val="15"/>
  </w:num>
  <w:num w:numId="13">
    <w:abstractNumId w:val="10"/>
  </w:num>
  <w:num w:numId="14">
    <w:abstractNumId w:val="9"/>
  </w:num>
  <w:num w:numId="15">
    <w:abstractNumId w:val="8"/>
  </w:num>
  <w:num w:numId="16">
    <w:abstractNumId w:val="13"/>
  </w:num>
  <w:num w:numId="17">
    <w:abstractNumId w:val="4"/>
  </w:num>
  <w:num w:numId="18">
    <w:abstractNumId w:val="19"/>
  </w:num>
  <w:num w:numId="19">
    <w:abstractNumId w:val="1"/>
  </w:num>
  <w:num w:numId="20">
    <w:abstractNumId w:val="3"/>
  </w:num>
  <w:num w:numId="21">
    <w:abstractNumId w:val="7"/>
  </w:num>
  <w:num w:numId="22">
    <w:abstractNumId w:val="18"/>
  </w:num>
  <w:num w:numId="23">
    <w:abstractNumId w:val="5"/>
  </w:num>
  <w:num w:numId="24">
    <w:abstractNumId w:val="17"/>
  </w:num>
  <w:num w:numId="25">
    <w:abstractNumId w:val="23"/>
  </w:num>
  <w:num w:numId="2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1CE"/>
    <w:rsid w:val="00003D4C"/>
    <w:rsid w:val="00017F42"/>
    <w:rsid w:val="000278A9"/>
    <w:rsid w:val="00034E39"/>
    <w:rsid w:val="0003583E"/>
    <w:rsid w:val="00041B5B"/>
    <w:rsid w:val="00045ACC"/>
    <w:rsid w:val="00047B4D"/>
    <w:rsid w:val="0005361B"/>
    <w:rsid w:val="0007078E"/>
    <w:rsid w:val="0007537D"/>
    <w:rsid w:val="00076DD7"/>
    <w:rsid w:val="000811FD"/>
    <w:rsid w:val="00081F0C"/>
    <w:rsid w:val="000930C7"/>
    <w:rsid w:val="000A1BF0"/>
    <w:rsid w:val="000A6901"/>
    <w:rsid w:val="000B5256"/>
    <w:rsid w:val="000C3748"/>
    <w:rsid w:val="000C6F91"/>
    <w:rsid w:val="000D5103"/>
    <w:rsid w:val="000E2C38"/>
    <w:rsid w:val="000E442C"/>
    <w:rsid w:val="000E7F60"/>
    <w:rsid w:val="000F4B17"/>
    <w:rsid w:val="000F74E9"/>
    <w:rsid w:val="00102485"/>
    <w:rsid w:val="00106A9B"/>
    <w:rsid w:val="0012045B"/>
    <w:rsid w:val="00124F1A"/>
    <w:rsid w:val="00130B11"/>
    <w:rsid w:val="00137E5F"/>
    <w:rsid w:val="00165B11"/>
    <w:rsid w:val="00176F33"/>
    <w:rsid w:val="001777D5"/>
    <w:rsid w:val="00193F36"/>
    <w:rsid w:val="001962AF"/>
    <w:rsid w:val="00196D7B"/>
    <w:rsid w:val="001A0FAB"/>
    <w:rsid w:val="001A16D5"/>
    <w:rsid w:val="001A2043"/>
    <w:rsid w:val="001A3389"/>
    <w:rsid w:val="001A5475"/>
    <w:rsid w:val="001B23F6"/>
    <w:rsid w:val="001B6EB9"/>
    <w:rsid w:val="001C5D87"/>
    <w:rsid w:val="001D2664"/>
    <w:rsid w:val="001D5428"/>
    <w:rsid w:val="001F521C"/>
    <w:rsid w:val="002038FD"/>
    <w:rsid w:val="00210930"/>
    <w:rsid w:val="00210B18"/>
    <w:rsid w:val="002165B9"/>
    <w:rsid w:val="002524B4"/>
    <w:rsid w:val="00256961"/>
    <w:rsid w:val="00257B21"/>
    <w:rsid w:val="002624AA"/>
    <w:rsid w:val="00262B73"/>
    <w:rsid w:val="00265F08"/>
    <w:rsid w:val="00270C50"/>
    <w:rsid w:val="00273550"/>
    <w:rsid w:val="00274803"/>
    <w:rsid w:val="00274A07"/>
    <w:rsid w:val="00280EA7"/>
    <w:rsid w:val="0028219F"/>
    <w:rsid w:val="002874EC"/>
    <w:rsid w:val="00295ACA"/>
    <w:rsid w:val="002A054A"/>
    <w:rsid w:val="002A311A"/>
    <w:rsid w:val="002C2B52"/>
    <w:rsid w:val="002C38E6"/>
    <w:rsid w:val="002F105D"/>
    <w:rsid w:val="002F16A2"/>
    <w:rsid w:val="002F40E2"/>
    <w:rsid w:val="00300193"/>
    <w:rsid w:val="00311507"/>
    <w:rsid w:val="003165DE"/>
    <w:rsid w:val="003245BC"/>
    <w:rsid w:val="00332B1F"/>
    <w:rsid w:val="00340C7D"/>
    <w:rsid w:val="00342C2E"/>
    <w:rsid w:val="0036048F"/>
    <w:rsid w:val="00361196"/>
    <w:rsid w:val="00377416"/>
    <w:rsid w:val="00381D82"/>
    <w:rsid w:val="0038328E"/>
    <w:rsid w:val="00390FBA"/>
    <w:rsid w:val="0039223B"/>
    <w:rsid w:val="003A02E5"/>
    <w:rsid w:val="003B1717"/>
    <w:rsid w:val="003B3608"/>
    <w:rsid w:val="003B38D7"/>
    <w:rsid w:val="003B5B7B"/>
    <w:rsid w:val="003D39AD"/>
    <w:rsid w:val="003D4702"/>
    <w:rsid w:val="003D624B"/>
    <w:rsid w:val="004072C0"/>
    <w:rsid w:val="0041012D"/>
    <w:rsid w:val="00410A90"/>
    <w:rsid w:val="004219E1"/>
    <w:rsid w:val="00431453"/>
    <w:rsid w:val="00431CFE"/>
    <w:rsid w:val="0043224E"/>
    <w:rsid w:val="00433257"/>
    <w:rsid w:val="00442121"/>
    <w:rsid w:val="00442451"/>
    <w:rsid w:val="0045115B"/>
    <w:rsid w:val="0045377B"/>
    <w:rsid w:val="00454243"/>
    <w:rsid w:val="00472D45"/>
    <w:rsid w:val="00473035"/>
    <w:rsid w:val="00473364"/>
    <w:rsid w:val="00482FEE"/>
    <w:rsid w:val="004955EA"/>
    <w:rsid w:val="00497ED3"/>
    <w:rsid w:val="004A47AB"/>
    <w:rsid w:val="004A5E8E"/>
    <w:rsid w:val="004C5A3E"/>
    <w:rsid w:val="004D133B"/>
    <w:rsid w:val="004D1B84"/>
    <w:rsid w:val="004D7203"/>
    <w:rsid w:val="004E323E"/>
    <w:rsid w:val="004E6012"/>
    <w:rsid w:val="004F760D"/>
    <w:rsid w:val="00505F2F"/>
    <w:rsid w:val="00513E1F"/>
    <w:rsid w:val="005332F5"/>
    <w:rsid w:val="00551260"/>
    <w:rsid w:val="005668D9"/>
    <w:rsid w:val="00566AED"/>
    <w:rsid w:val="00567541"/>
    <w:rsid w:val="005676BF"/>
    <w:rsid w:val="00575AEB"/>
    <w:rsid w:val="005778EC"/>
    <w:rsid w:val="00581392"/>
    <w:rsid w:val="005911BD"/>
    <w:rsid w:val="005A3B49"/>
    <w:rsid w:val="005B1A83"/>
    <w:rsid w:val="005B3D6C"/>
    <w:rsid w:val="005B41E5"/>
    <w:rsid w:val="005C6E18"/>
    <w:rsid w:val="005E2E1C"/>
    <w:rsid w:val="00601FCF"/>
    <w:rsid w:val="00604DE8"/>
    <w:rsid w:val="0063698F"/>
    <w:rsid w:val="00650F17"/>
    <w:rsid w:val="00652874"/>
    <w:rsid w:val="00670DF2"/>
    <w:rsid w:val="00675C7F"/>
    <w:rsid w:val="00676506"/>
    <w:rsid w:val="006940C6"/>
    <w:rsid w:val="006A114F"/>
    <w:rsid w:val="006A688F"/>
    <w:rsid w:val="006B15B9"/>
    <w:rsid w:val="006B794B"/>
    <w:rsid w:val="006C35D6"/>
    <w:rsid w:val="006C6169"/>
    <w:rsid w:val="006D431E"/>
    <w:rsid w:val="006E06CF"/>
    <w:rsid w:val="006F35E8"/>
    <w:rsid w:val="00700201"/>
    <w:rsid w:val="00700BB6"/>
    <w:rsid w:val="00700FB6"/>
    <w:rsid w:val="00702E4D"/>
    <w:rsid w:val="00706C92"/>
    <w:rsid w:val="007144B7"/>
    <w:rsid w:val="007244FE"/>
    <w:rsid w:val="00724630"/>
    <w:rsid w:val="007254D4"/>
    <w:rsid w:val="007318A3"/>
    <w:rsid w:val="00731BB3"/>
    <w:rsid w:val="00741C19"/>
    <w:rsid w:val="007435BE"/>
    <w:rsid w:val="0074717A"/>
    <w:rsid w:val="00751B11"/>
    <w:rsid w:val="00760DC8"/>
    <w:rsid w:val="007673BB"/>
    <w:rsid w:val="00777F71"/>
    <w:rsid w:val="007864CE"/>
    <w:rsid w:val="0079111E"/>
    <w:rsid w:val="007922E3"/>
    <w:rsid w:val="007A3FD4"/>
    <w:rsid w:val="007C03F4"/>
    <w:rsid w:val="007C29A0"/>
    <w:rsid w:val="007C6B5C"/>
    <w:rsid w:val="007C72D9"/>
    <w:rsid w:val="007D43F7"/>
    <w:rsid w:val="007E5441"/>
    <w:rsid w:val="007E7B9C"/>
    <w:rsid w:val="007F6C8A"/>
    <w:rsid w:val="007F731C"/>
    <w:rsid w:val="007F7EA3"/>
    <w:rsid w:val="00806F8A"/>
    <w:rsid w:val="00807C04"/>
    <w:rsid w:val="00810770"/>
    <w:rsid w:val="00821003"/>
    <w:rsid w:val="00821792"/>
    <w:rsid w:val="00826830"/>
    <w:rsid w:val="008350A1"/>
    <w:rsid w:val="00845149"/>
    <w:rsid w:val="008471B9"/>
    <w:rsid w:val="00847BB2"/>
    <w:rsid w:val="00854BA1"/>
    <w:rsid w:val="00860444"/>
    <w:rsid w:val="00863D77"/>
    <w:rsid w:val="00864FCC"/>
    <w:rsid w:val="00872D21"/>
    <w:rsid w:val="008761CE"/>
    <w:rsid w:val="00892232"/>
    <w:rsid w:val="00893249"/>
    <w:rsid w:val="008A0C73"/>
    <w:rsid w:val="008A37C2"/>
    <w:rsid w:val="008A40E3"/>
    <w:rsid w:val="008B0B84"/>
    <w:rsid w:val="008C7EC8"/>
    <w:rsid w:val="008F3271"/>
    <w:rsid w:val="008F7870"/>
    <w:rsid w:val="00904D99"/>
    <w:rsid w:val="0091086D"/>
    <w:rsid w:val="00913C10"/>
    <w:rsid w:val="00915F8C"/>
    <w:rsid w:val="0093455D"/>
    <w:rsid w:val="00940942"/>
    <w:rsid w:val="00943940"/>
    <w:rsid w:val="00946A6A"/>
    <w:rsid w:val="00951BBE"/>
    <w:rsid w:val="00957E18"/>
    <w:rsid w:val="00971169"/>
    <w:rsid w:val="0097254A"/>
    <w:rsid w:val="009743E0"/>
    <w:rsid w:val="00976771"/>
    <w:rsid w:val="00977A29"/>
    <w:rsid w:val="0098600D"/>
    <w:rsid w:val="00994D3B"/>
    <w:rsid w:val="009A3A97"/>
    <w:rsid w:val="009C1F21"/>
    <w:rsid w:val="009C5070"/>
    <w:rsid w:val="009D2265"/>
    <w:rsid w:val="009D6E97"/>
    <w:rsid w:val="009D76F6"/>
    <w:rsid w:val="009E7A31"/>
    <w:rsid w:val="009F68C4"/>
    <w:rsid w:val="00A0747C"/>
    <w:rsid w:val="00A1397D"/>
    <w:rsid w:val="00A13AD9"/>
    <w:rsid w:val="00A17331"/>
    <w:rsid w:val="00A24688"/>
    <w:rsid w:val="00A316F9"/>
    <w:rsid w:val="00A3277C"/>
    <w:rsid w:val="00A3624E"/>
    <w:rsid w:val="00A529B1"/>
    <w:rsid w:val="00A543BB"/>
    <w:rsid w:val="00A55292"/>
    <w:rsid w:val="00A63300"/>
    <w:rsid w:val="00A6473A"/>
    <w:rsid w:val="00A72836"/>
    <w:rsid w:val="00A84208"/>
    <w:rsid w:val="00A8666F"/>
    <w:rsid w:val="00A879D1"/>
    <w:rsid w:val="00A93874"/>
    <w:rsid w:val="00AA1835"/>
    <w:rsid w:val="00AA238A"/>
    <w:rsid w:val="00AA6445"/>
    <w:rsid w:val="00AB4032"/>
    <w:rsid w:val="00AC2457"/>
    <w:rsid w:val="00AD066B"/>
    <w:rsid w:val="00AD49CA"/>
    <w:rsid w:val="00AE46BE"/>
    <w:rsid w:val="00AE6C19"/>
    <w:rsid w:val="00B03D12"/>
    <w:rsid w:val="00B13011"/>
    <w:rsid w:val="00B15781"/>
    <w:rsid w:val="00B15A08"/>
    <w:rsid w:val="00B33AAA"/>
    <w:rsid w:val="00B37CED"/>
    <w:rsid w:val="00B476BE"/>
    <w:rsid w:val="00B525E2"/>
    <w:rsid w:val="00B53354"/>
    <w:rsid w:val="00B64A90"/>
    <w:rsid w:val="00B66022"/>
    <w:rsid w:val="00B727F3"/>
    <w:rsid w:val="00B73F06"/>
    <w:rsid w:val="00B805FD"/>
    <w:rsid w:val="00B87808"/>
    <w:rsid w:val="00B925DD"/>
    <w:rsid w:val="00B93686"/>
    <w:rsid w:val="00B94A4C"/>
    <w:rsid w:val="00BA1AD5"/>
    <w:rsid w:val="00BA21E5"/>
    <w:rsid w:val="00BA2B60"/>
    <w:rsid w:val="00BA5DA2"/>
    <w:rsid w:val="00BA71A2"/>
    <w:rsid w:val="00BA73F1"/>
    <w:rsid w:val="00BB1F82"/>
    <w:rsid w:val="00BB72EB"/>
    <w:rsid w:val="00BC3C84"/>
    <w:rsid w:val="00BC487D"/>
    <w:rsid w:val="00BC54B4"/>
    <w:rsid w:val="00BC56CE"/>
    <w:rsid w:val="00C038DE"/>
    <w:rsid w:val="00C040E1"/>
    <w:rsid w:val="00C049F6"/>
    <w:rsid w:val="00C057CA"/>
    <w:rsid w:val="00C05D84"/>
    <w:rsid w:val="00C13CBF"/>
    <w:rsid w:val="00C41256"/>
    <w:rsid w:val="00C4394F"/>
    <w:rsid w:val="00C43C28"/>
    <w:rsid w:val="00C53A41"/>
    <w:rsid w:val="00C53EED"/>
    <w:rsid w:val="00C81B6D"/>
    <w:rsid w:val="00C9408B"/>
    <w:rsid w:val="00CA19AF"/>
    <w:rsid w:val="00CB19F3"/>
    <w:rsid w:val="00CB5701"/>
    <w:rsid w:val="00CC1A10"/>
    <w:rsid w:val="00CC4B0C"/>
    <w:rsid w:val="00CD75BD"/>
    <w:rsid w:val="00CE27C4"/>
    <w:rsid w:val="00D01BFD"/>
    <w:rsid w:val="00D04287"/>
    <w:rsid w:val="00D07180"/>
    <w:rsid w:val="00D07386"/>
    <w:rsid w:val="00D11094"/>
    <w:rsid w:val="00D31F57"/>
    <w:rsid w:val="00D429E8"/>
    <w:rsid w:val="00D44965"/>
    <w:rsid w:val="00D46C72"/>
    <w:rsid w:val="00D5516C"/>
    <w:rsid w:val="00D57BC3"/>
    <w:rsid w:val="00D71F5A"/>
    <w:rsid w:val="00D7223C"/>
    <w:rsid w:val="00D74C1B"/>
    <w:rsid w:val="00D75127"/>
    <w:rsid w:val="00D777E4"/>
    <w:rsid w:val="00D85F45"/>
    <w:rsid w:val="00D86035"/>
    <w:rsid w:val="00DA4925"/>
    <w:rsid w:val="00DA70CC"/>
    <w:rsid w:val="00DA7134"/>
    <w:rsid w:val="00DA7E5D"/>
    <w:rsid w:val="00DB2778"/>
    <w:rsid w:val="00DB29AD"/>
    <w:rsid w:val="00DB62CD"/>
    <w:rsid w:val="00DD1F61"/>
    <w:rsid w:val="00DD6AFB"/>
    <w:rsid w:val="00DE07EA"/>
    <w:rsid w:val="00E015F9"/>
    <w:rsid w:val="00E0449A"/>
    <w:rsid w:val="00E06C39"/>
    <w:rsid w:val="00E257DF"/>
    <w:rsid w:val="00E2618C"/>
    <w:rsid w:val="00E2694E"/>
    <w:rsid w:val="00E26BFD"/>
    <w:rsid w:val="00E35485"/>
    <w:rsid w:val="00E41AC9"/>
    <w:rsid w:val="00E45D42"/>
    <w:rsid w:val="00E54428"/>
    <w:rsid w:val="00E55011"/>
    <w:rsid w:val="00E61739"/>
    <w:rsid w:val="00E6635E"/>
    <w:rsid w:val="00E934F2"/>
    <w:rsid w:val="00EB0708"/>
    <w:rsid w:val="00EB52A8"/>
    <w:rsid w:val="00EB5D4F"/>
    <w:rsid w:val="00EC0C33"/>
    <w:rsid w:val="00ED6E80"/>
    <w:rsid w:val="00ED7638"/>
    <w:rsid w:val="00EE2B75"/>
    <w:rsid w:val="00EE5F3B"/>
    <w:rsid w:val="00EE7CD1"/>
    <w:rsid w:val="00F02B8B"/>
    <w:rsid w:val="00F05AD7"/>
    <w:rsid w:val="00F06A4F"/>
    <w:rsid w:val="00F13285"/>
    <w:rsid w:val="00F15D10"/>
    <w:rsid w:val="00F21CF2"/>
    <w:rsid w:val="00F24D7B"/>
    <w:rsid w:val="00F25FB5"/>
    <w:rsid w:val="00F27EC5"/>
    <w:rsid w:val="00F335EF"/>
    <w:rsid w:val="00F37CAF"/>
    <w:rsid w:val="00F37F53"/>
    <w:rsid w:val="00F50760"/>
    <w:rsid w:val="00F55356"/>
    <w:rsid w:val="00F55F75"/>
    <w:rsid w:val="00F638C9"/>
    <w:rsid w:val="00F717A1"/>
    <w:rsid w:val="00F73FE1"/>
    <w:rsid w:val="00F90682"/>
    <w:rsid w:val="00FA51F6"/>
    <w:rsid w:val="00FB7836"/>
    <w:rsid w:val="00FC4779"/>
    <w:rsid w:val="00FD2C9E"/>
    <w:rsid w:val="00FD61BF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C70C782-8C63-4ADA-8CC8-E990C467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13CBF"/>
    <w:pPr>
      <w:keepNext/>
      <w:ind w:left="360"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qFormat/>
    <w:rsid w:val="00C13CBF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"/>
    <w:qFormat/>
    <w:rsid w:val="004542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676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A64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C13CBF"/>
    <w:pPr>
      <w:jc w:val="right"/>
    </w:pPr>
    <w:rPr>
      <w:sz w:val="36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11">
    <w:name w:val="toc 1"/>
    <w:basedOn w:val="a"/>
    <w:next w:val="a"/>
    <w:uiPriority w:val="39"/>
    <w:semiHidden/>
    <w:rsid w:val="00377416"/>
    <w:pPr>
      <w:tabs>
        <w:tab w:val="right" w:leader="underscore" w:pos="935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i/>
      <w:sz w:val="24"/>
    </w:rPr>
  </w:style>
  <w:style w:type="paragraph" w:styleId="23">
    <w:name w:val="toc 2"/>
    <w:basedOn w:val="a"/>
    <w:next w:val="a"/>
    <w:uiPriority w:val="39"/>
    <w:semiHidden/>
    <w:rsid w:val="00377416"/>
    <w:pPr>
      <w:tabs>
        <w:tab w:val="right" w:leader="underscore" w:pos="9355"/>
      </w:tabs>
      <w:overflowPunct w:val="0"/>
      <w:autoSpaceDE w:val="0"/>
      <w:autoSpaceDN w:val="0"/>
      <w:adjustRightInd w:val="0"/>
      <w:spacing w:before="120"/>
      <w:ind w:left="200"/>
      <w:textAlignment w:val="baseline"/>
    </w:pPr>
    <w:rPr>
      <w:b/>
      <w:sz w:val="22"/>
    </w:rPr>
  </w:style>
  <w:style w:type="paragraph" w:styleId="31">
    <w:name w:val="toc 3"/>
    <w:basedOn w:val="a"/>
    <w:next w:val="a"/>
    <w:uiPriority w:val="39"/>
    <w:semiHidden/>
    <w:rsid w:val="00377416"/>
    <w:pPr>
      <w:tabs>
        <w:tab w:val="right" w:leader="underscore" w:pos="9355"/>
      </w:tabs>
      <w:overflowPunct w:val="0"/>
      <w:autoSpaceDE w:val="0"/>
      <w:autoSpaceDN w:val="0"/>
      <w:adjustRightInd w:val="0"/>
      <w:ind w:left="400"/>
      <w:textAlignment w:val="baseline"/>
    </w:pPr>
  </w:style>
  <w:style w:type="paragraph" w:styleId="a5">
    <w:name w:val="header"/>
    <w:basedOn w:val="a"/>
    <w:link w:val="a6"/>
    <w:uiPriority w:val="99"/>
    <w:rsid w:val="001A204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</w:style>
  <w:style w:type="character" w:styleId="a7">
    <w:name w:val="page number"/>
    <w:uiPriority w:val="99"/>
    <w:rsid w:val="001A2043"/>
    <w:rPr>
      <w:rFonts w:cs="Times New Roman"/>
    </w:rPr>
  </w:style>
  <w:style w:type="paragraph" w:styleId="a8">
    <w:name w:val="footer"/>
    <w:basedOn w:val="a"/>
    <w:link w:val="a9"/>
    <w:uiPriority w:val="99"/>
    <w:rsid w:val="001A204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</w:style>
  <w:style w:type="paragraph" w:styleId="aa">
    <w:name w:val="Body Text Indent"/>
    <w:basedOn w:val="a"/>
    <w:link w:val="ab"/>
    <w:uiPriority w:val="99"/>
    <w:rsid w:val="00AA6445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</w:style>
  <w:style w:type="paragraph" w:styleId="ac">
    <w:name w:val="Balloon Text"/>
    <w:basedOn w:val="a"/>
    <w:link w:val="ad"/>
    <w:uiPriority w:val="99"/>
    <w:semiHidden/>
    <w:rsid w:val="00274A07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rsid w:val="00454243"/>
    <w:pPr>
      <w:spacing w:after="120"/>
    </w:pPr>
    <w:rPr>
      <w:sz w:val="16"/>
      <w:szCs w:val="16"/>
    </w:rPr>
  </w:style>
  <w:style w:type="character" w:customStyle="1" w:styleId="33">
    <w:name w:val="Основний текст 3 Знак"/>
    <w:link w:val="32"/>
    <w:uiPriority w:val="99"/>
    <w:semiHidden/>
    <w:rPr>
      <w:sz w:val="16"/>
      <w:szCs w:val="16"/>
    </w:rPr>
  </w:style>
  <w:style w:type="paragraph" w:styleId="24">
    <w:name w:val="Body Text Indent 2"/>
    <w:basedOn w:val="a"/>
    <w:link w:val="25"/>
    <w:uiPriority w:val="99"/>
    <w:rsid w:val="00454243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link w:val="24"/>
    <w:uiPriority w:val="99"/>
    <w:semiHidden/>
  </w:style>
  <w:style w:type="paragraph" w:styleId="34">
    <w:name w:val="Body Text Indent 3"/>
    <w:basedOn w:val="a"/>
    <w:link w:val="35"/>
    <w:uiPriority w:val="99"/>
    <w:rsid w:val="00454243"/>
    <w:pPr>
      <w:spacing w:after="120"/>
      <w:ind w:left="283"/>
    </w:pPr>
    <w:rPr>
      <w:sz w:val="16"/>
      <w:szCs w:val="16"/>
    </w:rPr>
  </w:style>
  <w:style w:type="character" w:customStyle="1" w:styleId="35">
    <w:name w:val="Основний текст з відступом 3 Знак"/>
    <w:link w:val="34"/>
    <w:uiPriority w:val="99"/>
    <w:semiHidden/>
    <w:rPr>
      <w:sz w:val="16"/>
      <w:szCs w:val="16"/>
    </w:rPr>
  </w:style>
  <w:style w:type="paragraph" w:customStyle="1" w:styleId="12">
    <w:name w:val="Стиль1"/>
    <w:basedOn w:val="a"/>
    <w:rsid w:val="00454243"/>
    <w:rPr>
      <w:sz w:val="28"/>
      <w:lang w:val="en-US"/>
    </w:rPr>
  </w:style>
  <w:style w:type="character" w:styleId="ae">
    <w:name w:val="Hyperlink"/>
    <w:uiPriority w:val="99"/>
    <w:rsid w:val="00EE2B75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D71F5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"/>
    <w:basedOn w:val="a"/>
    <w:link w:val="af1"/>
    <w:uiPriority w:val="99"/>
    <w:rsid w:val="0038328E"/>
    <w:pPr>
      <w:spacing w:after="120"/>
    </w:pPr>
  </w:style>
  <w:style w:type="character" w:customStyle="1" w:styleId="af1">
    <w:name w:val="Основний текст Знак"/>
    <w:link w:val="af0"/>
    <w:uiPriority w:val="99"/>
    <w:semiHidden/>
  </w:style>
  <w:style w:type="paragraph" w:customStyle="1" w:styleId="af2">
    <w:name w:val="Мой"/>
    <w:basedOn w:val="a"/>
    <w:rsid w:val="002F16A2"/>
    <w:pPr>
      <w:overflowPunct w:val="0"/>
      <w:autoSpaceDE w:val="0"/>
      <w:autoSpaceDN w:val="0"/>
      <w:adjustRightInd w:val="0"/>
      <w:ind w:firstLine="1247"/>
      <w:jc w:val="both"/>
      <w:textAlignment w:val="baseline"/>
    </w:pPr>
    <w:rPr>
      <w:kern w:val="24"/>
      <w:sz w:val="24"/>
    </w:rPr>
  </w:style>
  <w:style w:type="paragraph" w:customStyle="1" w:styleId="13">
    <w:name w:val="Мой1"/>
    <w:basedOn w:val="af2"/>
    <w:rsid w:val="002F16A2"/>
    <w:pPr>
      <w:ind w:firstLine="0"/>
      <w:jc w:val="center"/>
    </w:pPr>
    <w:rPr>
      <w:i/>
    </w:rPr>
  </w:style>
  <w:style w:type="table" w:styleId="af3">
    <w:name w:val="Table Grid"/>
    <w:basedOn w:val="a1"/>
    <w:uiPriority w:val="59"/>
    <w:rsid w:val="000E7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опред-е"/>
    <w:rsid w:val="00D46C72"/>
    <w:rPr>
      <w:rFonts w:cs="Times New Roman"/>
      <w:b/>
      <w:bCs/>
    </w:rPr>
  </w:style>
  <w:style w:type="character" w:styleId="af4">
    <w:name w:val="Strong"/>
    <w:uiPriority w:val="22"/>
    <w:qFormat/>
    <w:rsid w:val="007F6C8A"/>
    <w:rPr>
      <w:rFonts w:cs="Times New Roman"/>
      <w:b/>
      <w:bCs/>
    </w:rPr>
  </w:style>
  <w:style w:type="character" w:styleId="af5">
    <w:name w:val="Emphasis"/>
    <w:uiPriority w:val="20"/>
    <w:qFormat/>
    <w:rsid w:val="006A688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5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</vt:lpstr>
    </vt:vector>
  </TitlesOfParts>
  <Company>ВУиТ</Company>
  <LinksUpToDate>false</LinksUpToDate>
  <CharactersWithSpaces>24737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</dc:title>
  <dc:subject/>
  <dc:creator>каф.маркетинга</dc:creator>
  <cp:keywords/>
  <dc:description/>
  <cp:lastModifiedBy>Irina</cp:lastModifiedBy>
  <cp:revision>2</cp:revision>
  <cp:lastPrinted>2008-10-15T11:30:00Z</cp:lastPrinted>
  <dcterms:created xsi:type="dcterms:W3CDTF">2014-09-12T06:23:00Z</dcterms:created>
  <dcterms:modified xsi:type="dcterms:W3CDTF">2014-09-12T06:23:00Z</dcterms:modified>
</cp:coreProperties>
</file>