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  <w:r w:rsidRPr="003730B1">
        <w:rPr>
          <w:sz w:val="28"/>
          <w:szCs w:val="28"/>
        </w:rPr>
        <w:t>Учреждение образования</w:t>
      </w: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  <w:r w:rsidRPr="003730B1">
        <w:rPr>
          <w:sz w:val="28"/>
          <w:szCs w:val="28"/>
        </w:rPr>
        <w:t>«Белорусский государственный педагогический университет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имени Максима Танка»</w:t>
      </w: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  <w:r w:rsidRPr="003730B1">
        <w:rPr>
          <w:sz w:val="28"/>
          <w:szCs w:val="28"/>
        </w:rPr>
        <w:t>Факультет психологии</w:t>
      </w: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</w:p>
    <w:p w:rsidR="003730B1" w:rsidRDefault="003730B1" w:rsidP="003730B1">
      <w:pPr>
        <w:spacing w:line="360" w:lineRule="auto"/>
        <w:jc w:val="center"/>
        <w:rPr>
          <w:sz w:val="28"/>
          <w:szCs w:val="28"/>
        </w:rPr>
      </w:pP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  <w:r w:rsidRPr="003730B1">
        <w:rPr>
          <w:sz w:val="28"/>
          <w:szCs w:val="28"/>
        </w:rPr>
        <w:t>Контрольная работа</w:t>
      </w: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  <w:r w:rsidRPr="003730B1">
        <w:rPr>
          <w:sz w:val="28"/>
          <w:szCs w:val="28"/>
        </w:rPr>
        <w:t>по курсу: «Диагностика психического развития интеллекта»</w:t>
      </w:r>
    </w:p>
    <w:p w:rsidR="003730B1" w:rsidRPr="003730B1" w:rsidRDefault="003730B1" w:rsidP="003730B1">
      <w:pPr>
        <w:spacing w:line="360" w:lineRule="auto"/>
        <w:jc w:val="center"/>
        <w:rPr>
          <w:sz w:val="28"/>
          <w:szCs w:val="28"/>
        </w:rPr>
      </w:pPr>
      <w:r w:rsidRPr="003730B1">
        <w:rPr>
          <w:sz w:val="28"/>
          <w:szCs w:val="28"/>
        </w:rPr>
        <w:t>Диагностика познавательных процессов в зрелом возрасте</w:t>
      </w: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</w:p>
    <w:p w:rsidR="003730B1" w:rsidRPr="003730B1" w:rsidRDefault="003730B1" w:rsidP="003730B1">
      <w:pPr>
        <w:spacing w:line="360" w:lineRule="auto"/>
        <w:ind w:left="4395"/>
        <w:rPr>
          <w:sz w:val="28"/>
          <w:szCs w:val="28"/>
        </w:rPr>
      </w:pPr>
      <w:r w:rsidRPr="003730B1">
        <w:rPr>
          <w:sz w:val="28"/>
          <w:szCs w:val="28"/>
        </w:rPr>
        <w:t>Мальчукова Татьяна Владимировна</w:t>
      </w:r>
    </w:p>
    <w:p w:rsidR="006A261A" w:rsidRPr="003730B1" w:rsidRDefault="006A261A" w:rsidP="003730B1">
      <w:pPr>
        <w:spacing w:line="360" w:lineRule="auto"/>
        <w:ind w:left="4395"/>
        <w:rPr>
          <w:sz w:val="28"/>
          <w:szCs w:val="28"/>
        </w:rPr>
      </w:pPr>
      <w:r w:rsidRPr="003730B1">
        <w:rPr>
          <w:sz w:val="28"/>
          <w:szCs w:val="28"/>
        </w:rPr>
        <w:t xml:space="preserve">Преподаватель: Покровская </w:t>
      </w:r>
      <w:r w:rsidR="00DB0DCD" w:rsidRPr="003730B1">
        <w:rPr>
          <w:sz w:val="28"/>
          <w:szCs w:val="28"/>
        </w:rPr>
        <w:t>С.Е.</w:t>
      </w: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</w:p>
    <w:p w:rsidR="006A261A" w:rsidRPr="003730B1" w:rsidRDefault="006A261A" w:rsidP="003730B1">
      <w:pPr>
        <w:spacing w:line="360" w:lineRule="auto"/>
        <w:jc w:val="center"/>
        <w:rPr>
          <w:sz w:val="28"/>
          <w:szCs w:val="28"/>
        </w:rPr>
      </w:pPr>
    </w:p>
    <w:p w:rsidR="006A261A" w:rsidRDefault="006A261A" w:rsidP="003730B1">
      <w:pPr>
        <w:spacing w:line="360" w:lineRule="auto"/>
        <w:jc w:val="center"/>
        <w:rPr>
          <w:sz w:val="28"/>
          <w:szCs w:val="28"/>
        </w:rPr>
      </w:pPr>
    </w:p>
    <w:p w:rsidR="003730B1" w:rsidRDefault="003730B1" w:rsidP="003730B1">
      <w:pPr>
        <w:spacing w:line="360" w:lineRule="auto"/>
        <w:jc w:val="center"/>
        <w:rPr>
          <w:sz w:val="28"/>
          <w:szCs w:val="28"/>
        </w:rPr>
      </w:pPr>
    </w:p>
    <w:p w:rsidR="003730B1" w:rsidRPr="003730B1" w:rsidRDefault="003730B1" w:rsidP="003730B1">
      <w:pPr>
        <w:spacing w:line="360" w:lineRule="auto"/>
        <w:jc w:val="center"/>
        <w:rPr>
          <w:sz w:val="28"/>
          <w:szCs w:val="28"/>
        </w:rPr>
      </w:pPr>
    </w:p>
    <w:p w:rsidR="00DB0DCD" w:rsidRDefault="006A261A" w:rsidP="003730B1">
      <w:pPr>
        <w:spacing w:line="360" w:lineRule="auto"/>
        <w:jc w:val="center"/>
        <w:rPr>
          <w:sz w:val="28"/>
          <w:szCs w:val="28"/>
        </w:rPr>
      </w:pPr>
      <w:r w:rsidRPr="003730B1">
        <w:rPr>
          <w:sz w:val="28"/>
          <w:szCs w:val="28"/>
        </w:rPr>
        <w:t>Минск 2008</w:t>
      </w:r>
    </w:p>
    <w:p w:rsidR="003730B1" w:rsidRDefault="003730B1" w:rsidP="003730B1">
      <w:pPr>
        <w:spacing w:line="360" w:lineRule="auto"/>
        <w:jc w:val="center"/>
        <w:rPr>
          <w:sz w:val="28"/>
          <w:szCs w:val="28"/>
        </w:rPr>
      </w:pPr>
    </w:p>
    <w:p w:rsidR="00C449D9" w:rsidRPr="003730B1" w:rsidRDefault="003730B1" w:rsidP="003730B1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0DCD" w:rsidRPr="003730B1">
        <w:rPr>
          <w:b/>
          <w:sz w:val="28"/>
          <w:szCs w:val="28"/>
        </w:rPr>
        <w:t>О</w:t>
      </w:r>
      <w:r w:rsidRPr="003730B1">
        <w:rPr>
          <w:b/>
          <w:sz w:val="28"/>
          <w:szCs w:val="28"/>
        </w:rPr>
        <w:t>главление</w:t>
      </w:r>
    </w:p>
    <w:p w:rsidR="00DB0DCD" w:rsidRPr="003730B1" w:rsidRDefault="00DB0DCD" w:rsidP="003730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1B5A" w:rsidRPr="003730B1" w:rsidRDefault="00DB0DCD" w:rsidP="003730B1">
      <w:pPr>
        <w:spacing w:line="360" w:lineRule="auto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1. Диагностика познавательных процессов в зрелом возрасте</w:t>
      </w:r>
    </w:p>
    <w:p w:rsidR="00F01B5A" w:rsidRPr="003730B1" w:rsidRDefault="00B51D7E" w:rsidP="003730B1">
      <w:pPr>
        <w:pStyle w:val="4"/>
        <w:spacing w:before="0" w:after="0" w:line="360" w:lineRule="auto"/>
        <w:jc w:val="both"/>
        <w:rPr>
          <w:b w:val="0"/>
        </w:rPr>
      </w:pPr>
      <w:r w:rsidRPr="003730B1">
        <w:rPr>
          <w:b w:val="0"/>
        </w:rPr>
        <w:t xml:space="preserve">1.1 </w:t>
      </w:r>
      <w:r w:rsidR="00F01B5A" w:rsidRPr="003730B1">
        <w:rPr>
          <w:b w:val="0"/>
        </w:rPr>
        <w:t>Возрастной подход к изучению взрослого челове</w:t>
      </w:r>
      <w:r w:rsidRPr="003730B1">
        <w:rPr>
          <w:b w:val="0"/>
        </w:rPr>
        <w:t>ка</w:t>
      </w:r>
    </w:p>
    <w:p w:rsidR="00F01B5A" w:rsidRPr="003730B1" w:rsidRDefault="00DB0DCD" w:rsidP="003730B1">
      <w:pPr>
        <w:pStyle w:val="a3"/>
        <w:spacing w:before="0" w:after="0" w:line="360" w:lineRule="auto"/>
        <w:ind w:firstLine="0"/>
        <w:rPr>
          <w:sz w:val="28"/>
          <w:szCs w:val="28"/>
        </w:rPr>
      </w:pPr>
      <w:r w:rsidRPr="003730B1">
        <w:rPr>
          <w:sz w:val="28"/>
          <w:szCs w:val="28"/>
        </w:rPr>
        <w:t xml:space="preserve">1.2 </w:t>
      </w:r>
      <w:r w:rsidR="00F01B5A" w:rsidRPr="003730B1">
        <w:rPr>
          <w:sz w:val="28"/>
          <w:szCs w:val="28"/>
        </w:rPr>
        <w:t>Особенн</w:t>
      </w:r>
      <w:r w:rsidR="00B51D7E" w:rsidRPr="003730B1">
        <w:rPr>
          <w:sz w:val="28"/>
          <w:szCs w:val="28"/>
        </w:rPr>
        <w:t>ости познавательных</w:t>
      </w:r>
      <w:r w:rsidR="002E0556" w:rsidRPr="003730B1">
        <w:rPr>
          <w:sz w:val="28"/>
          <w:szCs w:val="28"/>
        </w:rPr>
        <w:t xml:space="preserve"> процессов в зрелом возрасте</w:t>
      </w:r>
    </w:p>
    <w:p w:rsidR="00442960" w:rsidRPr="003730B1" w:rsidRDefault="00F01B5A" w:rsidP="003730B1">
      <w:pPr>
        <w:pStyle w:val="a3"/>
        <w:numPr>
          <w:ilvl w:val="0"/>
          <w:numId w:val="11"/>
        </w:numPr>
        <w:tabs>
          <w:tab w:val="clear" w:pos="1080"/>
        </w:tabs>
        <w:spacing w:before="0" w:after="0" w:line="360" w:lineRule="auto"/>
        <w:ind w:left="0" w:firstLine="0"/>
        <w:rPr>
          <w:sz w:val="28"/>
          <w:szCs w:val="28"/>
        </w:rPr>
      </w:pPr>
      <w:r w:rsidRPr="003730B1">
        <w:rPr>
          <w:sz w:val="28"/>
          <w:szCs w:val="28"/>
        </w:rPr>
        <w:t>Психодиагностические методики</w:t>
      </w:r>
    </w:p>
    <w:p w:rsidR="00F01B5A" w:rsidRPr="003730B1" w:rsidRDefault="00442960" w:rsidP="003730B1">
      <w:pPr>
        <w:pStyle w:val="a3"/>
        <w:numPr>
          <w:ilvl w:val="1"/>
          <w:numId w:val="11"/>
        </w:numPr>
        <w:tabs>
          <w:tab w:val="clear" w:pos="1080"/>
        </w:tabs>
        <w:spacing w:before="0" w:after="0" w:line="360" w:lineRule="auto"/>
        <w:ind w:left="0" w:firstLine="0"/>
        <w:rPr>
          <w:sz w:val="28"/>
          <w:szCs w:val="28"/>
        </w:rPr>
      </w:pPr>
      <w:r w:rsidRPr="003730B1">
        <w:rPr>
          <w:sz w:val="28"/>
          <w:szCs w:val="28"/>
        </w:rPr>
        <w:t>И</w:t>
      </w:r>
      <w:r w:rsidR="00F01B5A" w:rsidRPr="003730B1">
        <w:rPr>
          <w:sz w:val="28"/>
          <w:szCs w:val="28"/>
        </w:rPr>
        <w:t>сследования познавательных</w:t>
      </w:r>
      <w:r w:rsidR="003730B1" w:rsidRPr="003730B1">
        <w:rPr>
          <w:sz w:val="28"/>
          <w:szCs w:val="28"/>
        </w:rPr>
        <w:t xml:space="preserve"> </w:t>
      </w:r>
      <w:r w:rsidR="00F01B5A" w:rsidRPr="003730B1">
        <w:rPr>
          <w:sz w:val="28"/>
          <w:szCs w:val="28"/>
        </w:rPr>
        <w:t>процессов в зрелом возрасте, описание методик</w:t>
      </w:r>
    </w:p>
    <w:p w:rsidR="00F01B5A" w:rsidRPr="003730B1" w:rsidRDefault="00F01B5A" w:rsidP="003730B1">
      <w:pPr>
        <w:pStyle w:val="a3"/>
        <w:numPr>
          <w:ilvl w:val="1"/>
          <w:numId w:val="11"/>
        </w:numPr>
        <w:tabs>
          <w:tab w:val="clear" w:pos="1080"/>
        </w:tabs>
        <w:spacing w:before="0" w:after="0" w:line="360" w:lineRule="auto"/>
        <w:ind w:left="0" w:firstLine="0"/>
        <w:rPr>
          <w:sz w:val="28"/>
          <w:szCs w:val="28"/>
        </w:rPr>
      </w:pPr>
      <w:r w:rsidRPr="003730B1">
        <w:rPr>
          <w:sz w:val="28"/>
          <w:szCs w:val="28"/>
        </w:rPr>
        <w:t xml:space="preserve">Результаты </w:t>
      </w:r>
      <w:r w:rsidR="009F4051" w:rsidRPr="003730B1">
        <w:rPr>
          <w:sz w:val="28"/>
          <w:szCs w:val="28"/>
        </w:rPr>
        <w:t>психодиагностического</w:t>
      </w:r>
      <w:r w:rsidR="002E7371" w:rsidRPr="003730B1">
        <w:rPr>
          <w:sz w:val="28"/>
          <w:szCs w:val="28"/>
        </w:rPr>
        <w:t xml:space="preserve"> исследования</w:t>
      </w:r>
      <w:r w:rsidRPr="003730B1">
        <w:rPr>
          <w:sz w:val="28"/>
          <w:szCs w:val="28"/>
        </w:rPr>
        <w:t xml:space="preserve"> познавательных</w:t>
      </w:r>
      <w:r w:rsidR="003730B1" w:rsidRP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процессов личности в зрелом возрасте</w:t>
      </w:r>
    </w:p>
    <w:p w:rsidR="009F4051" w:rsidRPr="003730B1" w:rsidRDefault="00442960" w:rsidP="003730B1">
      <w:pPr>
        <w:pStyle w:val="a3"/>
        <w:spacing w:before="0" w:after="0" w:line="360" w:lineRule="auto"/>
        <w:ind w:firstLine="0"/>
        <w:rPr>
          <w:sz w:val="28"/>
          <w:szCs w:val="28"/>
        </w:rPr>
      </w:pPr>
      <w:r w:rsidRPr="003730B1">
        <w:rPr>
          <w:sz w:val="28"/>
          <w:szCs w:val="28"/>
        </w:rPr>
        <w:t>З</w:t>
      </w:r>
      <w:r w:rsidR="003730B1">
        <w:rPr>
          <w:sz w:val="28"/>
          <w:szCs w:val="28"/>
        </w:rPr>
        <w:t>аключение</w:t>
      </w:r>
    </w:p>
    <w:p w:rsidR="00F01B5A" w:rsidRPr="003730B1" w:rsidRDefault="002E0556" w:rsidP="003730B1">
      <w:pPr>
        <w:pStyle w:val="a3"/>
        <w:spacing w:before="0" w:after="0" w:line="360" w:lineRule="auto"/>
        <w:ind w:firstLine="0"/>
        <w:rPr>
          <w:sz w:val="28"/>
          <w:szCs w:val="28"/>
        </w:rPr>
      </w:pPr>
      <w:r w:rsidRPr="003730B1">
        <w:rPr>
          <w:sz w:val="28"/>
          <w:szCs w:val="28"/>
        </w:rPr>
        <w:t>С</w:t>
      </w:r>
      <w:r w:rsidR="003730B1">
        <w:rPr>
          <w:sz w:val="28"/>
          <w:szCs w:val="28"/>
        </w:rPr>
        <w:t>писок использованных источников</w:t>
      </w:r>
    </w:p>
    <w:p w:rsidR="00F01B5A" w:rsidRDefault="00F01B5A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</w:p>
    <w:p w:rsidR="00B51D7E" w:rsidRPr="003730B1" w:rsidRDefault="003730B1" w:rsidP="003730B1">
      <w:pPr>
        <w:pStyle w:val="a3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51D7E" w:rsidRPr="003730B1">
        <w:rPr>
          <w:b/>
          <w:sz w:val="28"/>
          <w:szCs w:val="28"/>
        </w:rPr>
        <w:t>1. Диагностика познавательных процессов в зрелом возрасте</w:t>
      </w:r>
    </w:p>
    <w:p w:rsidR="00B51D7E" w:rsidRPr="003730B1" w:rsidRDefault="00B51D7E" w:rsidP="003730B1">
      <w:pPr>
        <w:pStyle w:val="a3"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B51D7E" w:rsidRPr="003730B1" w:rsidRDefault="00B51D7E" w:rsidP="003730B1">
      <w:pPr>
        <w:pStyle w:val="a3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3730B1">
        <w:rPr>
          <w:b/>
          <w:sz w:val="28"/>
          <w:szCs w:val="28"/>
        </w:rPr>
        <w:t>1.1 Возрастной подход к изучению взрослого человека</w:t>
      </w:r>
    </w:p>
    <w:p w:rsidR="00B51D7E" w:rsidRPr="003730B1" w:rsidRDefault="00B51D7E" w:rsidP="003730B1">
      <w:pPr>
        <w:pStyle w:val="a3"/>
        <w:spacing w:before="0" w:after="0" w:line="360" w:lineRule="auto"/>
        <w:ind w:firstLine="709"/>
        <w:rPr>
          <w:b/>
          <w:sz w:val="28"/>
          <w:szCs w:val="28"/>
        </w:rPr>
      </w:pPr>
    </w:p>
    <w:p w:rsidR="00FD49AE" w:rsidRPr="003730B1" w:rsidRDefault="00FD49AE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В истории развития возрастной психологии как отрасли психологической науки характеристики взрослых людей выполняли функции эталонов по отношению к различным периодам роста, созревания и формирования личности в годы детства, отрочества и юности. </w:t>
      </w:r>
      <w:r w:rsidR="002E7371" w:rsidRPr="003730B1">
        <w:rPr>
          <w:sz w:val="28"/>
          <w:szCs w:val="28"/>
        </w:rPr>
        <w:t>В</w:t>
      </w:r>
      <w:r w:rsidRPr="003730B1">
        <w:rPr>
          <w:sz w:val="28"/>
          <w:szCs w:val="28"/>
        </w:rPr>
        <w:t>зрослость рассматривалась как стабильный период. Так, например, французский психолог Э. Клапаред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характеризовал зрелость в качестве состояния психической «окаменелости», когда прекращается процесс развития [</w:t>
      </w:r>
      <w:r w:rsidR="00AD731A" w:rsidRPr="003730B1">
        <w:rPr>
          <w:sz w:val="28"/>
          <w:szCs w:val="28"/>
        </w:rPr>
        <w:t xml:space="preserve">1, </w:t>
      </w:r>
      <w:r w:rsidRPr="003730B1">
        <w:rPr>
          <w:sz w:val="28"/>
          <w:szCs w:val="28"/>
        </w:rPr>
        <w:t>с. 243]. Э. Эббингауз, выделяя в развитии памяти три периода, определял возраст 25—50 лет как неизменяемый в отношении данно</w:t>
      </w:r>
      <w:r w:rsidR="00076A9E" w:rsidRPr="003730B1">
        <w:rPr>
          <w:sz w:val="28"/>
          <w:szCs w:val="28"/>
        </w:rPr>
        <w:t>й психической функции. В. Джемс</w:t>
      </w:r>
      <w:r w:rsidRPr="003730B1">
        <w:rPr>
          <w:sz w:val="28"/>
          <w:szCs w:val="28"/>
        </w:rPr>
        <w:t xml:space="preserve"> писал о том, что после 25 лет взрослые не могут приобрести новые идеи. Бескорыстная любознательность проходит, умственные «связи установлены, способность к ассимиляции исчерпана»</w:t>
      </w:r>
      <w:r w:rsidR="003730B1">
        <w:rPr>
          <w:sz w:val="28"/>
          <w:szCs w:val="28"/>
        </w:rPr>
        <w:t xml:space="preserve"> </w:t>
      </w:r>
      <w:r w:rsidR="00AD731A" w:rsidRPr="003730B1">
        <w:rPr>
          <w:sz w:val="28"/>
          <w:szCs w:val="28"/>
        </w:rPr>
        <w:t>[1,</w:t>
      </w:r>
      <w:r w:rsidRPr="003730B1">
        <w:rPr>
          <w:sz w:val="28"/>
          <w:szCs w:val="28"/>
        </w:rPr>
        <w:t xml:space="preserve"> с.</w:t>
      </w:r>
      <w:r w:rsidR="00AD731A" w:rsidRPr="003730B1">
        <w:rPr>
          <w:sz w:val="28"/>
          <w:szCs w:val="28"/>
        </w:rPr>
        <w:t xml:space="preserve"> 245</w:t>
      </w:r>
      <w:r w:rsidRPr="003730B1">
        <w:rPr>
          <w:sz w:val="28"/>
          <w:szCs w:val="28"/>
        </w:rPr>
        <w:t>]. Определяя основные стадии в становлении интеллекта человека, Ж. Пиаже ограничивал их рамками от рождения до юношеского периода включительно.</w:t>
      </w:r>
    </w:p>
    <w:p w:rsidR="00FD49AE" w:rsidRPr="003730B1" w:rsidRDefault="00FD49AE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>Психологические характеристики взрослого человека выступали в качестве эталонов и при выявлении инволюционных процессов в период старения. С возникновением геронтологии (конец XIX—начало XX в.) данные о молодых людях использовались для определения величины снижения функций или их сохранности в общем инволюционном процессе. По мере открытия многомер</w:t>
      </w:r>
      <w:r w:rsidR="00B51D7E" w:rsidRPr="003730B1">
        <w:rPr>
          <w:sz w:val="28"/>
          <w:szCs w:val="28"/>
        </w:rPr>
        <w:t>ного характера этого</w:t>
      </w:r>
      <w:r w:rsidRPr="003730B1">
        <w:rPr>
          <w:sz w:val="28"/>
          <w:szCs w:val="28"/>
        </w:rPr>
        <w:t xml:space="preserve"> процесса и разновременности старения поиск норм и эталонов развития значительно усложняется и сохраняет свою проблематичность вплоть до настоящего времени.</w:t>
      </w:r>
    </w:p>
    <w:p w:rsidR="00FD49AE" w:rsidRPr="003730B1" w:rsidRDefault="00FD49AE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>Проблема построения единой научной теории индивидуального развития не может быть разрешена без разработки ее основного раздела — возрастной психологии зрелости. Впервые эта задача была поставлена в 1928г. Н. Н. Рыбниковым, предложившим назвать данный раздел возрастной психологии «акмеологией» или наукой о периоде расцвета всех жизненных сил человека</w:t>
      </w:r>
      <w:r w:rsidR="003730B1">
        <w:rPr>
          <w:sz w:val="28"/>
          <w:szCs w:val="28"/>
        </w:rPr>
        <w:t xml:space="preserve"> </w:t>
      </w:r>
      <w:r w:rsidR="004F3482" w:rsidRPr="003730B1">
        <w:rPr>
          <w:sz w:val="28"/>
          <w:szCs w:val="28"/>
        </w:rPr>
        <w:t>[</w:t>
      </w:r>
      <w:r w:rsidR="00AD731A" w:rsidRPr="003730B1">
        <w:rPr>
          <w:sz w:val="28"/>
          <w:szCs w:val="28"/>
        </w:rPr>
        <w:t>1, с. 250</w:t>
      </w:r>
      <w:r w:rsidR="004F3482" w:rsidRPr="003730B1">
        <w:rPr>
          <w:sz w:val="28"/>
          <w:szCs w:val="28"/>
        </w:rPr>
        <w:t>]</w:t>
      </w:r>
      <w:r w:rsidRPr="003730B1">
        <w:rPr>
          <w:sz w:val="28"/>
          <w:szCs w:val="28"/>
        </w:rPr>
        <w:t>.</w:t>
      </w:r>
    </w:p>
    <w:p w:rsidR="00FD49AE" w:rsidRPr="003730B1" w:rsidRDefault="00076A9E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>Так, в</w:t>
      </w:r>
      <w:r w:rsidR="00FD49AE" w:rsidRPr="003730B1">
        <w:rPr>
          <w:sz w:val="28"/>
          <w:szCs w:val="28"/>
        </w:rPr>
        <w:t xml:space="preserve"> результате многочисленных попыток создания возрастной периодизации появилось множество различных классификаций, но и на сегодняшний день единой классификации так и не существует. Ниже приведены наиболее распространенные из современных классификаций возрастных периодов</w:t>
      </w:r>
      <w:r w:rsidR="003730B1">
        <w:rPr>
          <w:sz w:val="28"/>
          <w:szCs w:val="28"/>
        </w:rPr>
        <w:t xml:space="preserve"> </w:t>
      </w:r>
      <w:r w:rsidR="00A337F3" w:rsidRPr="003730B1">
        <w:rPr>
          <w:sz w:val="28"/>
          <w:szCs w:val="28"/>
        </w:rPr>
        <w:t>[</w:t>
      </w:r>
      <w:r w:rsidR="00AD731A" w:rsidRPr="003730B1">
        <w:rPr>
          <w:sz w:val="28"/>
          <w:szCs w:val="28"/>
        </w:rPr>
        <w:t>2,</w:t>
      </w:r>
      <w:r w:rsidR="00A337F3" w:rsidRPr="003730B1">
        <w:rPr>
          <w:sz w:val="28"/>
          <w:szCs w:val="28"/>
        </w:rPr>
        <w:t xml:space="preserve"> с. 35]</w:t>
      </w:r>
      <w:r w:rsidR="00FD49AE" w:rsidRPr="003730B1">
        <w:rPr>
          <w:sz w:val="28"/>
          <w:szCs w:val="28"/>
        </w:rPr>
        <w:t>:</w:t>
      </w:r>
    </w:p>
    <w:p w:rsidR="00FD49AE" w:rsidRPr="003730B1" w:rsidRDefault="00A337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>Периодизация, принятая международным симпозиумом по возрастной периодизации в Москве (1965г.):</w:t>
      </w:r>
    </w:p>
    <w:p w:rsidR="00A337F3" w:rsidRPr="003730B1" w:rsidRDefault="00A337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Новорожденный </w:t>
      </w:r>
      <w:r w:rsidR="00B51D7E" w:rsidRPr="003730B1">
        <w:rPr>
          <w:sz w:val="28"/>
          <w:szCs w:val="28"/>
        </w:rPr>
        <w:t xml:space="preserve">- </w:t>
      </w:r>
      <w:r w:rsidRPr="003730B1">
        <w:rPr>
          <w:sz w:val="28"/>
          <w:szCs w:val="28"/>
        </w:rPr>
        <w:t>до 10 дней</w:t>
      </w:r>
    </w:p>
    <w:p w:rsidR="00A337F3" w:rsidRPr="003730B1" w:rsidRDefault="00A337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Грудной возраст </w:t>
      </w:r>
      <w:r w:rsidR="00B51D7E" w:rsidRPr="003730B1">
        <w:rPr>
          <w:sz w:val="28"/>
          <w:szCs w:val="28"/>
        </w:rPr>
        <w:t xml:space="preserve">- </w:t>
      </w:r>
      <w:r w:rsidRPr="003730B1">
        <w:rPr>
          <w:sz w:val="28"/>
          <w:szCs w:val="28"/>
        </w:rPr>
        <w:t>10 дней- 1 год</w:t>
      </w:r>
    </w:p>
    <w:p w:rsidR="00A337F3" w:rsidRPr="003730B1" w:rsidRDefault="00A337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Раннее детство </w:t>
      </w:r>
      <w:r w:rsidR="00B51D7E" w:rsidRPr="003730B1">
        <w:rPr>
          <w:sz w:val="28"/>
          <w:szCs w:val="28"/>
        </w:rPr>
        <w:t xml:space="preserve">- </w:t>
      </w:r>
      <w:r w:rsidRPr="003730B1">
        <w:rPr>
          <w:sz w:val="28"/>
          <w:szCs w:val="28"/>
        </w:rPr>
        <w:t>1-2 года</w:t>
      </w:r>
    </w:p>
    <w:p w:rsidR="00A337F3" w:rsidRPr="003730B1" w:rsidRDefault="00A337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Первый период детства </w:t>
      </w:r>
      <w:r w:rsidR="00B51D7E" w:rsidRPr="003730B1">
        <w:rPr>
          <w:sz w:val="28"/>
          <w:szCs w:val="28"/>
        </w:rPr>
        <w:t xml:space="preserve">- </w:t>
      </w:r>
      <w:r w:rsidRPr="003730B1">
        <w:rPr>
          <w:sz w:val="28"/>
          <w:szCs w:val="28"/>
        </w:rPr>
        <w:t>3-7 лет</w:t>
      </w:r>
    </w:p>
    <w:p w:rsidR="00A337F3" w:rsidRPr="003730B1" w:rsidRDefault="00A337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Второй период детства </w:t>
      </w:r>
      <w:r w:rsidR="00B51D7E" w:rsidRPr="003730B1">
        <w:rPr>
          <w:sz w:val="28"/>
          <w:szCs w:val="28"/>
        </w:rPr>
        <w:t xml:space="preserve">- </w:t>
      </w:r>
      <w:r w:rsidRPr="003730B1">
        <w:rPr>
          <w:sz w:val="28"/>
          <w:szCs w:val="28"/>
        </w:rPr>
        <w:t>8-12 лет для мальчиков, 8-11 лет для девочек</w:t>
      </w:r>
    </w:p>
    <w:p w:rsidR="00A337F3" w:rsidRPr="003730B1" w:rsidRDefault="00A337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Подростковый возраст </w:t>
      </w:r>
      <w:r w:rsidR="00B51D7E" w:rsidRPr="003730B1">
        <w:rPr>
          <w:sz w:val="28"/>
          <w:szCs w:val="28"/>
        </w:rPr>
        <w:t xml:space="preserve">- </w:t>
      </w:r>
      <w:r w:rsidRPr="003730B1">
        <w:rPr>
          <w:sz w:val="28"/>
          <w:szCs w:val="28"/>
        </w:rPr>
        <w:t>13-16 лет для мальчиков, 12-15 лет для девочек</w:t>
      </w:r>
    </w:p>
    <w:p w:rsidR="00A337F3" w:rsidRPr="003730B1" w:rsidRDefault="00A337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Юношеский возраст </w:t>
      </w:r>
      <w:r w:rsidR="00B51D7E" w:rsidRPr="003730B1">
        <w:rPr>
          <w:sz w:val="28"/>
          <w:szCs w:val="28"/>
        </w:rPr>
        <w:t xml:space="preserve">- </w:t>
      </w:r>
      <w:r w:rsidRPr="003730B1">
        <w:rPr>
          <w:sz w:val="28"/>
          <w:szCs w:val="28"/>
        </w:rPr>
        <w:t>17-21 для юношей, 16-20 для девушек</w:t>
      </w:r>
    </w:p>
    <w:p w:rsidR="00A337F3" w:rsidRPr="003730B1" w:rsidRDefault="00A337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Средний (зрелый) возраст: первый период </w:t>
      </w:r>
      <w:r w:rsidR="00B51D7E" w:rsidRPr="003730B1">
        <w:rPr>
          <w:sz w:val="28"/>
          <w:szCs w:val="28"/>
        </w:rPr>
        <w:t xml:space="preserve">- </w:t>
      </w:r>
      <w:r w:rsidRPr="003730B1">
        <w:rPr>
          <w:sz w:val="28"/>
          <w:szCs w:val="28"/>
        </w:rPr>
        <w:t xml:space="preserve">22-35 лет для мужчин, 21-35 лет для женщин. Второй период </w:t>
      </w:r>
      <w:r w:rsidR="00B51D7E" w:rsidRPr="003730B1">
        <w:rPr>
          <w:sz w:val="28"/>
          <w:szCs w:val="28"/>
        </w:rPr>
        <w:t xml:space="preserve">- </w:t>
      </w:r>
      <w:r w:rsidRPr="003730B1">
        <w:rPr>
          <w:sz w:val="28"/>
          <w:szCs w:val="28"/>
        </w:rPr>
        <w:t>36-60 лет для мужчин, 36-55 лет для женщин.</w:t>
      </w:r>
    </w:p>
    <w:p w:rsidR="00A337F3" w:rsidRPr="003730B1" w:rsidRDefault="00A337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Пожилой возраст </w:t>
      </w:r>
      <w:r w:rsidR="00B51D7E" w:rsidRPr="003730B1">
        <w:rPr>
          <w:sz w:val="28"/>
          <w:szCs w:val="28"/>
        </w:rPr>
        <w:t xml:space="preserve">- </w:t>
      </w:r>
      <w:r w:rsidRPr="003730B1">
        <w:rPr>
          <w:sz w:val="28"/>
          <w:szCs w:val="28"/>
        </w:rPr>
        <w:t>61-74 лет для мужчин, 56-74 лет для женщин.</w:t>
      </w:r>
    </w:p>
    <w:p w:rsidR="00A337F3" w:rsidRPr="003730B1" w:rsidRDefault="00A337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Старческий возраст </w:t>
      </w:r>
      <w:r w:rsidR="00931AF3" w:rsidRPr="003730B1">
        <w:rPr>
          <w:sz w:val="28"/>
          <w:szCs w:val="28"/>
        </w:rPr>
        <w:t xml:space="preserve">- </w:t>
      </w:r>
      <w:r w:rsidRPr="003730B1">
        <w:rPr>
          <w:sz w:val="28"/>
          <w:szCs w:val="28"/>
        </w:rPr>
        <w:t>75-90 лет для мужчин и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женщин</w:t>
      </w:r>
    </w:p>
    <w:p w:rsidR="00A337F3" w:rsidRPr="003730B1" w:rsidRDefault="00A337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Долгожители </w:t>
      </w:r>
      <w:r w:rsidR="00931AF3" w:rsidRPr="003730B1">
        <w:rPr>
          <w:sz w:val="28"/>
          <w:szCs w:val="28"/>
        </w:rPr>
        <w:t xml:space="preserve">- </w:t>
      </w:r>
      <w:r w:rsidRPr="003730B1">
        <w:rPr>
          <w:sz w:val="28"/>
          <w:szCs w:val="28"/>
        </w:rPr>
        <w:t>старше 90 лет.</w:t>
      </w:r>
    </w:p>
    <w:p w:rsidR="00C719C8" w:rsidRPr="003730B1" w:rsidRDefault="004B68C0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>Периодизация ДЖ.</w:t>
      </w:r>
      <w:r w:rsidR="00076A9E" w:rsidRPr="003730B1">
        <w:rPr>
          <w:sz w:val="28"/>
          <w:szCs w:val="28"/>
        </w:rPr>
        <w:t xml:space="preserve"> </w:t>
      </w:r>
      <w:r w:rsidR="00C719C8" w:rsidRPr="003730B1">
        <w:rPr>
          <w:sz w:val="28"/>
          <w:szCs w:val="28"/>
        </w:rPr>
        <w:t>Биррена (</w:t>
      </w:r>
      <w:r w:rsidR="00C719C8" w:rsidRPr="003730B1">
        <w:rPr>
          <w:sz w:val="28"/>
          <w:szCs w:val="28"/>
          <w:lang w:val="en-US"/>
        </w:rPr>
        <w:t>Birren</w:t>
      </w:r>
      <w:r w:rsidR="00C719C8" w:rsidRPr="003730B1">
        <w:rPr>
          <w:sz w:val="28"/>
          <w:szCs w:val="28"/>
        </w:rPr>
        <w:t>, 1980г)</w:t>
      </w:r>
      <w:r w:rsidRPr="003730B1">
        <w:rPr>
          <w:sz w:val="28"/>
          <w:szCs w:val="28"/>
        </w:rPr>
        <w:t xml:space="preserve"> [</w:t>
      </w:r>
      <w:r w:rsidR="00AD731A" w:rsidRPr="003730B1">
        <w:rPr>
          <w:sz w:val="28"/>
          <w:szCs w:val="28"/>
        </w:rPr>
        <w:t>2</w:t>
      </w:r>
      <w:r w:rsidRPr="003730B1">
        <w:rPr>
          <w:sz w:val="28"/>
          <w:szCs w:val="28"/>
        </w:rPr>
        <w:t>, с. 36]</w:t>
      </w:r>
      <w:r w:rsidR="00C719C8" w:rsidRPr="003730B1">
        <w:rPr>
          <w:sz w:val="28"/>
          <w:szCs w:val="28"/>
        </w:rPr>
        <w:t>:</w:t>
      </w:r>
    </w:p>
    <w:p w:rsidR="00C719C8" w:rsidRPr="003730B1" w:rsidRDefault="00931A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Первая фаза - </w:t>
      </w:r>
      <w:r w:rsidR="00141E73" w:rsidRPr="003730B1">
        <w:rPr>
          <w:sz w:val="28"/>
          <w:szCs w:val="28"/>
        </w:rPr>
        <w:t>младенчество, до двух лет</w:t>
      </w:r>
    </w:p>
    <w:p w:rsidR="00141E73" w:rsidRPr="003730B1" w:rsidRDefault="00931A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Вторая фаза - </w:t>
      </w:r>
      <w:r w:rsidR="00141E73" w:rsidRPr="003730B1">
        <w:rPr>
          <w:sz w:val="28"/>
          <w:szCs w:val="28"/>
        </w:rPr>
        <w:t>дошкольный возраст, 2-5 лет</w:t>
      </w:r>
    </w:p>
    <w:p w:rsidR="00141E73" w:rsidRPr="003730B1" w:rsidRDefault="00141E7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Третья фаза </w:t>
      </w:r>
      <w:r w:rsidR="00931AF3" w:rsidRPr="003730B1">
        <w:rPr>
          <w:sz w:val="28"/>
          <w:szCs w:val="28"/>
        </w:rPr>
        <w:t xml:space="preserve">- </w:t>
      </w:r>
      <w:r w:rsidRPr="003730B1">
        <w:rPr>
          <w:sz w:val="28"/>
          <w:szCs w:val="28"/>
        </w:rPr>
        <w:t>детство, 5-12лет</w:t>
      </w:r>
    </w:p>
    <w:p w:rsidR="00141E73" w:rsidRPr="003730B1" w:rsidRDefault="00931A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>Четвертая фаза -</w:t>
      </w:r>
      <w:r w:rsidR="00141E73" w:rsidRPr="003730B1">
        <w:rPr>
          <w:sz w:val="28"/>
          <w:szCs w:val="28"/>
        </w:rPr>
        <w:t xml:space="preserve"> юность, 12-17 лет</w:t>
      </w:r>
    </w:p>
    <w:p w:rsidR="00141E73" w:rsidRPr="003730B1" w:rsidRDefault="00931A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Пятая фаза - </w:t>
      </w:r>
      <w:r w:rsidR="00141E73" w:rsidRPr="003730B1">
        <w:rPr>
          <w:sz w:val="28"/>
          <w:szCs w:val="28"/>
        </w:rPr>
        <w:t>ранняя взрослость, 17-25 лет</w:t>
      </w:r>
    </w:p>
    <w:p w:rsidR="00141E73" w:rsidRPr="003730B1" w:rsidRDefault="00931A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Шестая фаза - </w:t>
      </w:r>
      <w:r w:rsidR="00141E73" w:rsidRPr="003730B1">
        <w:rPr>
          <w:sz w:val="28"/>
          <w:szCs w:val="28"/>
        </w:rPr>
        <w:t>зрелость, 25-50 лет</w:t>
      </w:r>
    </w:p>
    <w:p w:rsidR="00141E73" w:rsidRPr="003730B1" w:rsidRDefault="00931A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Седьмая фаза - </w:t>
      </w:r>
      <w:r w:rsidR="00141E73" w:rsidRPr="003730B1">
        <w:rPr>
          <w:sz w:val="28"/>
          <w:szCs w:val="28"/>
        </w:rPr>
        <w:t>поздняя зрелость, 50-75 лет</w:t>
      </w:r>
    </w:p>
    <w:p w:rsidR="00141E73" w:rsidRPr="003730B1" w:rsidRDefault="00931AF3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Восьмая фаза - </w:t>
      </w:r>
      <w:r w:rsidR="00141E73" w:rsidRPr="003730B1">
        <w:rPr>
          <w:sz w:val="28"/>
          <w:szCs w:val="28"/>
        </w:rPr>
        <w:t>старость, от 75 лет и далее</w:t>
      </w:r>
    </w:p>
    <w:p w:rsidR="00FD04A5" w:rsidRPr="003730B1" w:rsidRDefault="00FD04A5" w:rsidP="003730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30B1">
        <w:rPr>
          <w:sz w:val="28"/>
          <w:szCs w:val="28"/>
        </w:rPr>
        <w:t xml:space="preserve">В своей работе мы опираемся на Международную классификацию (Квинн, 2000) </w:t>
      </w:r>
      <w:r w:rsidRPr="003730B1">
        <w:rPr>
          <w:sz w:val="28"/>
          <w:szCs w:val="28"/>
          <w:lang w:val="en-US"/>
        </w:rPr>
        <w:t>[</w:t>
      </w:r>
      <w:r w:rsidR="00AD731A" w:rsidRPr="003730B1">
        <w:rPr>
          <w:sz w:val="28"/>
          <w:szCs w:val="28"/>
        </w:rPr>
        <w:t>2</w:t>
      </w:r>
      <w:r w:rsidRPr="003730B1">
        <w:rPr>
          <w:sz w:val="28"/>
          <w:szCs w:val="28"/>
        </w:rPr>
        <w:t>, с.</w:t>
      </w:r>
      <w:r w:rsidRPr="003730B1">
        <w:rPr>
          <w:sz w:val="28"/>
          <w:szCs w:val="28"/>
          <w:lang w:val="en-US"/>
        </w:rPr>
        <w:t>37]:</w:t>
      </w:r>
    </w:p>
    <w:p w:rsidR="00FD04A5" w:rsidRPr="003730B1" w:rsidRDefault="00FD04A5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Младенческий возраст от рождения до трех лет</w:t>
      </w:r>
    </w:p>
    <w:p w:rsidR="00FD04A5" w:rsidRPr="003730B1" w:rsidRDefault="00FD04A5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Раннее детство 3-6 лет</w:t>
      </w:r>
    </w:p>
    <w:p w:rsidR="00FD04A5" w:rsidRPr="003730B1" w:rsidRDefault="00FD04A5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Детство 6-12 лет</w:t>
      </w:r>
    </w:p>
    <w:p w:rsidR="00FD04A5" w:rsidRPr="003730B1" w:rsidRDefault="00FD04A5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Подростковый (юношеский) возраст 12-18 лет</w:t>
      </w:r>
    </w:p>
    <w:p w:rsidR="00FD04A5" w:rsidRPr="003730B1" w:rsidRDefault="00FD04A5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Молодость 18-40</w:t>
      </w:r>
    </w:p>
    <w:p w:rsidR="00FD04A5" w:rsidRPr="003730B1" w:rsidRDefault="00FD04A5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Зрелый возраст 40-65</w:t>
      </w:r>
    </w:p>
    <w:p w:rsidR="00FD04A5" w:rsidRPr="003730B1" w:rsidRDefault="00FD04A5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Пожилой возраст от 65 и далее</w:t>
      </w:r>
    </w:p>
    <w:p w:rsidR="00FD04A5" w:rsidRPr="003730B1" w:rsidRDefault="00AD731A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Таким образом, в нашей работе будут изучаться особенности познавательных процессов людей в возрасте от 40 до 65 лет.</w:t>
      </w:r>
    </w:p>
    <w:p w:rsidR="00AD731A" w:rsidRPr="003730B1" w:rsidRDefault="00AD731A" w:rsidP="003730B1">
      <w:pPr>
        <w:spacing w:line="360" w:lineRule="auto"/>
        <w:ind w:firstLine="709"/>
        <w:jc w:val="both"/>
        <w:rPr>
          <w:sz w:val="28"/>
          <w:szCs w:val="28"/>
        </w:rPr>
      </w:pPr>
    </w:p>
    <w:p w:rsidR="00076A9E" w:rsidRPr="003730B1" w:rsidRDefault="00931AF3" w:rsidP="003730B1">
      <w:pPr>
        <w:pStyle w:val="a3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3730B1">
        <w:rPr>
          <w:b/>
          <w:sz w:val="28"/>
          <w:szCs w:val="28"/>
        </w:rPr>
        <w:t xml:space="preserve">1.2 </w:t>
      </w:r>
      <w:r w:rsidR="00076A9E" w:rsidRPr="003730B1">
        <w:rPr>
          <w:b/>
          <w:sz w:val="28"/>
          <w:szCs w:val="28"/>
        </w:rPr>
        <w:t>Особенности познавательных процессов в зрелом возрасте</w:t>
      </w:r>
    </w:p>
    <w:p w:rsidR="00F01B5A" w:rsidRPr="003730B1" w:rsidRDefault="00F01B5A" w:rsidP="003730B1">
      <w:pPr>
        <w:pStyle w:val="a3"/>
        <w:spacing w:before="0" w:after="0" w:line="360" w:lineRule="auto"/>
        <w:ind w:firstLine="709"/>
        <w:rPr>
          <w:b/>
          <w:sz w:val="28"/>
          <w:szCs w:val="28"/>
        </w:rPr>
      </w:pPr>
    </w:p>
    <w:p w:rsidR="00AD731A" w:rsidRPr="003730B1" w:rsidRDefault="00AD731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 xml:space="preserve">К </w:t>
      </w:r>
      <w:r w:rsidRPr="003730B1">
        <w:rPr>
          <w:iCs/>
          <w:sz w:val="28"/>
          <w:szCs w:val="28"/>
        </w:rPr>
        <w:t xml:space="preserve">познавательным психическим процессам </w:t>
      </w:r>
      <w:r w:rsidRPr="003730B1">
        <w:rPr>
          <w:sz w:val="28"/>
          <w:szCs w:val="28"/>
        </w:rPr>
        <w:t>относятся психические процессы, связанные с восприятием и переработкой информации (ощущение, восприятие, память, воображение, мышление).</w:t>
      </w:r>
    </w:p>
    <w:p w:rsidR="00AD731A" w:rsidRPr="003730B1" w:rsidRDefault="00AD731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Ощущение – психофизический процесс непосредственно чувственного отражения отдельных свойств явлений и предметов объективного мира, то есть процесс отражения прямого воздействия стимулов на органы чувств [3, с. 363].</w:t>
      </w:r>
    </w:p>
    <w:p w:rsidR="00AD731A" w:rsidRPr="003730B1" w:rsidRDefault="00AD731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Восприятие – субъективный образ предмета, явления или процесса, непосредственно воздействующего на анализатор или систему анализаторов [3, с. 83].</w:t>
      </w:r>
    </w:p>
    <w:p w:rsidR="00AD731A" w:rsidRPr="003730B1" w:rsidRDefault="00AD731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Память – процессы запоминания, сохранения, воспроизведения и переработки человеком разнообразной информации [3, с. 371].</w:t>
      </w:r>
    </w:p>
    <w:p w:rsidR="00AD731A" w:rsidRPr="003730B1" w:rsidRDefault="00AD731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Воображение – универсальная человеческая способность к построению новых целостных образов действительности путем переработки содержания сложившегося практического, чувственного, интеллектуального и эмоционально-смыслового опыта [</w:t>
      </w:r>
      <w:r w:rsidR="00805701" w:rsidRPr="003730B1">
        <w:rPr>
          <w:sz w:val="28"/>
          <w:szCs w:val="28"/>
        </w:rPr>
        <w:t>3,</w:t>
      </w:r>
      <w:r w:rsidRPr="003730B1">
        <w:rPr>
          <w:sz w:val="28"/>
          <w:szCs w:val="28"/>
        </w:rPr>
        <w:t xml:space="preserve"> с. 81].</w:t>
      </w:r>
    </w:p>
    <w:p w:rsidR="00AD731A" w:rsidRPr="003730B1" w:rsidRDefault="00AD731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Мышление – психологический процесс познания, связанный с открытием субъективно нового знания, с решением задач, с творческим преобразованием действительности [</w:t>
      </w:r>
      <w:r w:rsidR="00805701" w:rsidRPr="003730B1">
        <w:rPr>
          <w:sz w:val="28"/>
          <w:szCs w:val="28"/>
        </w:rPr>
        <w:t>3,</w:t>
      </w:r>
      <w:r w:rsidRPr="003730B1">
        <w:rPr>
          <w:sz w:val="28"/>
          <w:szCs w:val="28"/>
        </w:rPr>
        <w:t xml:space="preserve"> с. </w:t>
      </w:r>
      <w:r w:rsidR="00805701" w:rsidRPr="003730B1">
        <w:rPr>
          <w:sz w:val="28"/>
          <w:szCs w:val="28"/>
        </w:rPr>
        <w:t>310</w:t>
      </w:r>
      <w:r w:rsidRPr="003730B1">
        <w:rPr>
          <w:sz w:val="28"/>
          <w:szCs w:val="28"/>
        </w:rPr>
        <w:t>].</w:t>
      </w:r>
    </w:p>
    <w:p w:rsidR="00AD731A" w:rsidRPr="003730B1" w:rsidRDefault="00AD731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iCs/>
          <w:sz w:val="28"/>
          <w:szCs w:val="28"/>
        </w:rPr>
        <w:t xml:space="preserve">Когнитивные процессы </w:t>
      </w:r>
      <w:r w:rsidRPr="003730B1">
        <w:rPr>
          <w:sz w:val="28"/>
          <w:szCs w:val="28"/>
        </w:rPr>
        <w:t>— совокупность процессов, обеспечивающих преобразование сенсорной информации от момента попадания стимула на рецепторные поверхности до получения ответа в виде знания</w:t>
      </w:r>
      <w:r w:rsidR="002E7371" w:rsidRPr="003730B1">
        <w:rPr>
          <w:sz w:val="28"/>
          <w:szCs w:val="28"/>
        </w:rPr>
        <w:t xml:space="preserve"> [4, с. </w:t>
      </w:r>
      <w:r w:rsidR="00F90E94" w:rsidRPr="003730B1">
        <w:rPr>
          <w:sz w:val="28"/>
          <w:szCs w:val="28"/>
        </w:rPr>
        <w:t>432</w:t>
      </w:r>
      <w:r w:rsidR="002E7371" w:rsidRPr="003730B1">
        <w:rPr>
          <w:sz w:val="28"/>
          <w:szCs w:val="28"/>
        </w:rPr>
        <w:t>].</w:t>
      </w:r>
    </w:p>
    <w:p w:rsidR="00AD731A" w:rsidRPr="003730B1" w:rsidRDefault="00AD731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iCs/>
          <w:sz w:val="28"/>
          <w:szCs w:val="28"/>
        </w:rPr>
        <w:t xml:space="preserve">Сенсомоторные процессы </w:t>
      </w:r>
      <w:r w:rsidRPr="003730B1">
        <w:rPr>
          <w:sz w:val="28"/>
          <w:szCs w:val="28"/>
        </w:rPr>
        <w:t>— комплекс ответных реакций организма на воздействие внешних раздражителей. К их числу относятся: простая сенсомоторная реакция, сложная сенсомоторная реакция, сенсомоторная координация</w:t>
      </w:r>
      <w:r w:rsidR="00F90E94" w:rsidRPr="003730B1">
        <w:rPr>
          <w:sz w:val="28"/>
          <w:szCs w:val="28"/>
        </w:rPr>
        <w:t xml:space="preserve"> [4, с. 432]</w:t>
      </w:r>
      <w:r w:rsidRPr="003730B1">
        <w:rPr>
          <w:sz w:val="28"/>
          <w:szCs w:val="28"/>
        </w:rPr>
        <w:t>.</w:t>
      </w:r>
    </w:p>
    <w:p w:rsidR="00AD731A" w:rsidRPr="003730B1" w:rsidRDefault="00AD731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iCs/>
          <w:sz w:val="28"/>
          <w:szCs w:val="28"/>
        </w:rPr>
        <w:t xml:space="preserve">Моторные процессы </w:t>
      </w:r>
      <w:r w:rsidRPr="003730B1">
        <w:rPr>
          <w:sz w:val="28"/>
          <w:szCs w:val="28"/>
        </w:rPr>
        <w:t>— совокупность процессов, обеспечивающих двигательные акты индивида</w:t>
      </w:r>
      <w:r w:rsidR="00F90E94" w:rsidRPr="003730B1">
        <w:rPr>
          <w:sz w:val="28"/>
          <w:szCs w:val="28"/>
        </w:rPr>
        <w:t xml:space="preserve"> [4, с. 432].</w:t>
      </w:r>
    </w:p>
    <w:p w:rsidR="00AD731A" w:rsidRPr="003730B1" w:rsidRDefault="00AD731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iCs/>
          <w:sz w:val="28"/>
          <w:szCs w:val="28"/>
        </w:rPr>
        <w:t xml:space="preserve">Психофизические функции </w:t>
      </w:r>
      <w:r w:rsidRPr="003730B1">
        <w:rPr>
          <w:sz w:val="28"/>
          <w:szCs w:val="28"/>
        </w:rPr>
        <w:t>— взаимодействие физиологических и психических процессов, определяющее уровень чувствительности (пороги ощущений) сенсорной системы</w:t>
      </w:r>
      <w:r w:rsidR="00F90E94" w:rsidRPr="003730B1">
        <w:rPr>
          <w:sz w:val="28"/>
          <w:szCs w:val="28"/>
        </w:rPr>
        <w:t xml:space="preserve"> [4, с. 432].</w:t>
      </w:r>
    </w:p>
    <w:p w:rsidR="00076A9E" w:rsidRPr="003730B1" w:rsidRDefault="00076A9E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 xml:space="preserve">Период взрослости отличается от предыдущего, юношеского, тем, что в нем заканчивается общесоматическое развитие, достигает своего оптимума физическое и половое созревание. Этот период является годами интеллектуальных достижений. Особое значение для понимания умственной деятельности взрослых имеют экспериментальные данные об онтогенетической эволюции психофизиологических функций, поскольку последние, </w:t>
      </w:r>
      <w:r w:rsidR="00001588" w:rsidRPr="003730B1">
        <w:rPr>
          <w:sz w:val="28"/>
          <w:szCs w:val="28"/>
        </w:rPr>
        <w:t>согласно</w:t>
      </w:r>
      <w:r w:rsidRPr="003730B1">
        <w:rPr>
          <w:sz w:val="28"/>
          <w:szCs w:val="28"/>
        </w:rPr>
        <w:t xml:space="preserve"> Б. Г. Ананьев</w:t>
      </w:r>
      <w:r w:rsidR="00001588" w:rsidRPr="003730B1">
        <w:rPr>
          <w:sz w:val="28"/>
          <w:szCs w:val="28"/>
        </w:rPr>
        <w:t>у</w:t>
      </w:r>
      <w:r w:rsidRPr="003730B1">
        <w:rPr>
          <w:sz w:val="28"/>
          <w:szCs w:val="28"/>
        </w:rPr>
        <w:t>, «являются собственно онтоген</w:t>
      </w:r>
      <w:r w:rsidR="00F01B5A" w:rsidRPr="003730B1">
        <w:rPr>
          <w:sz w:val="28"/>
          <w:szCs w:val="28"/>
        </w:rPr>
        <w:t>етическими феноменами» [</w:t>
      </w:r>
      <w:r w:rsidR="00805701" w:rsidRPr="003730B1">
        <w:rPr>
          <w:sz w:val="28"/>
          <w:szCs w:val="28"/>
        </w:rPr>
        <w:t xml:space="preserve">1, </w:t>
      </w:r>
      <w:r w:rsidR="00F01B5A" w:rsidRPr="003730B1">
        <w:rPr>
          <w:sz w:val="28"/>
          <w:szCs w:val="28"/>
        </w:rPr>
        <w:t>с. 240].</w:t>
      </w:r>
    </w:p>
    <w:p w:rsidR="007A5DBA" w:rsidRPr="003730B1" w:rsidRDefault="00001588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В</w:t>
      </w:r>
      <w:r w:rsidR="007A5DBA" w:rsidRPr="003730B1">
        <w:rPr>
          <w:sz w:val="28"/>
          <w:szCs w:val="28"/>
        </w:rPr>
        <w:t>ыявлены следующие особенности механизмов развития психических функций:</w:t>
      </w:r>
    </w:p>
    <w:p w:rsidR="007A5DBA" w:rsidRPr="003730B1" w:rsidRDefault="007A5DBA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Развитие психофизиологических функций носит двухфазный характер. Первая фаза – фронтальный прогресс в развитии функций – наблюдается от рождения до ранней и средней зрелости. Вторая фаза – специализация психофизиологических функций – начинает активно проявляться после 26 лет. С 30 лет специализация доминирует, что связано с приобретением жизненного опыта и профессионального мастерства.</w:t>
      </w:r>
    </w:p>
    <w:p w:rsidR="007A5DBA" w:rsidRPr="003730B1" w:rsidRDefault="007A5DBA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Сложная, противоречивая структура развития психофизиологических и психологических функций взрослого человека включает совмещение процессов повышения, стабилизации и понижения функционального уровня отдельных функций и познавательных способностей. Выявленная закономерность относится и к нейродинамическим, психомоторным характеристикам, и к высшим психическим функциям, таким как вербальный и невербальный интеллект, память.</w:t>
      </w:r>
    </w:p>
    <w:p w:rsidR="007A5DBA" w:rsidRPr="003730B1" w:rsidRDefault="007A5DBA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Гетерохронность (неравномерность) развития – несовпадающий темп развития и уровня достижений человека как индивида, личности и субъекта деятельности, в том числе и внутри каждой из сторон в отдельности.</w:t>
      </w:r>
    </w:p>
    <w:p w:rsidR="007A5DBA" w:rsidRPr="003730B1" w:rsidRDefault="007A5DBA" w:rsidP="003730B1">
      <w:pPr>
        <w:pStyle w:val="a3"/>
        <w:spacing w:before="0" w:after="0" w:line="360" w:lineRule="auto"/>
        <w:ind w:firstLine="709"/>
        <w:rPr>
          <w:sz w:val="28"/>
          <w:szCs w:val="28"/>
        </w:rPr>
      </w:pPr>
      <w:r w:rsidRPr="003730B1">
        <w:rPr>
          <w:sz w:val="28"/>
          <w:szCs w:val="28"/>
        </w:rPr>
        <w:t>Динамика познавательных функций в зрелом возрасте:</w:t>
      </w:r>
    </w:p>
    <w:p w:rsidR="007A5DBA" w:rsidRPr="003730B1" w:rsidRDefault="007A5DB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Проведенное экспериментальное исследование показало, что фактор возраста имеет разное значение для зрительно-пространственных функции. Для остроты зрения и глазомера он составляет всего 25% от общего числа факторов. В то же время для поля зрения возрастной фактор составляет 70%. Это значит, что обусловленное структурой проводящих путей и корковыми проекциями поле зрения в наибольшей степени зависит от процесса созревания мозга, от его общего состояния. В результате экспериментальных исследований чувствительности различных модальностей (периферическое зрение, слух, кинестезия) у людей разных возрастов П. П. Лазарев пришел к выводу о том, что она зависит от возраста, описывается кривой возрастных изменений ее средних значений. Сходная картина возрастной эволюции обнаруживается и в показателях сенсомоторных реакций при сравнительно-возрастном сопоставлении данных об изменении времени реакций различных видов (непроизвольных и произвольных, двигательных, речевых, простых реакций и реакций выбора на различные сигналы). Общая закономерность состоит в постепенном сокращении времени реакции, на различные стимулы с возрастом.</w:t>
      </w:r>
    </w:p>
    <w:p w:rsidR="007A5DBA" w:rsidRPr="003730B1" w:rsidRDefault="007A5DB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 xml:space="preserve">Так, зрение человека практически не меняется с юношеского возраста и до перехода им </w:t>
      </w:r>
      <w:r w:rsidRPr="003730B1">
        <w:rPr>
          <w:bCs/>
          <w:sz w:val="28"/>
          <w:szCs w:val="28"/>
        </w:rPr>
        <w:t>50-летнего</w:t>
      </w:r>
      <w:r w:rsidRPr="003730B1">
        <w:rPr>
          <w:b/>
          <w:bCs/>
          <w:sz w:val="28"/>
          <w:szCs w:val="28"/>
        </w:rPr>
        <w:t xml:space="preserve"> </w:t>
      </w:r>
      <w:r w:rsidR="00001588" w:rsidRPr="003730B1">
        <w:rPr>
          <w:sz w:val="28"/>
          <w:szCs w:val="28"/>
        </w:rPr>
        <w:t>возраста</w:t>
      </w:r>
      <w:r w:rsidRPr="003730B1">
        <w:rPr>
          <w:sz w:val="28"/>
          <w:szCs w:val="28"/>
        </w:rPr>
        <w:t xml:space="preserve">, когда острота зрения начинает снижаться более быстро. Исследования И. Устиновой, изучавшей чувствительность 185 командиров и вторых пилотов самолетов по многим параметрам, характеризующим зрение индивида (цветоощущение, ночное зрение, глубинный глазомер), показали следующее: у пилотов в возрасте 25-54 лет наблюдается достаточная устойчивость функционального состояния коркового отдела зрительного анализатора. Из всего комплекса сенсорных функций ею было обнаружено постепенное снижение с возрастом лишь остроты зрения из-за аномалий </w:t>
      </w:r>
      <w:r w:rsidRPr="003730B1">
        <w:rPr>
          <w:iCs/>
          <w:sz w:val="28"/>
          <w:szCs w:val="28"/>
        </w:rPr>
        <w:t xml:space="preserve">рефракции </w:t>
      </w:r>
      <w:r w:rsidRPr="003730B1">
        <w:rPr>
          <w:sz w:val="28"/>
          <w:szCs w:val="28"/>
        </w:rPr>
        <w:t xml:space="preserve">и ослабления </w:t>
      </w:r>
      <w:r w:rsidRPr="003730B1">
        <w:rPr>
          <w:iCs/>
          <w:sz w:val="28"/>
          <w:szCs w:val="28"/>
        </w:rPr>
        <w:t xml:space="preserve">аккомодации </w:t>
      </w:r>
      <w:r w:rsidRPr="003730B1">
        <w:rPr>
          <w:sz w:val="28"/>
          <w:szCs w:val="28"/>
        </w:rPr>
        <w:t>в старших возрастах.</w:t>
      </w:r>
    </w:p>
    <w:p w:rsidR="007A5DBA" w:rsidRPr="003730B1" w:rsidRDefault="007A5DB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bCs/>
          <w:iCs/>
          <w:sz w:val="28"/>
          <w:szCs w:val="28"/>
        </w:rPr>
        <w:t>Рефракция</w:t>
      </w:r>
      <w:r w:rsidRPr="003730B1">
        <w:rPr>
          <w:b/>
          <w:bCs/>
          <w:iCs/>
          <w:sz w:val="28"/>
          <w:szCs w:val="28"/>
        </w:rPr>
        <w:t xml:space="preserve"> </w:t>
      </w:r>
      <w:r w:rsidRPr="003730B1">
        <w:rPr>
          <w:sz w:val="28"/>
          <w:szCs w:val="28"/>
        </w:rPr>
        <w:t>— преломление светового луча. У лиц пожилого возраста происходят аномальные изменения рефракции глаза, в результате чего происходит общее снижение чувствительности зрительного анализатора [3, с. 476].</w:t>
      </w:r>
    </w:p>
    <w:p w:rsidR="007A5DBA" w:rsidRPr="003730B1" w:rsidRDefault="007A5DB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bCs/>
          <w:iCs/>
          <w:sz w:val="28"/>
          <w:szCs w:val="28"/>
        </w:rPr>
        <w:t xml:space="preserve">Аккомодация </w:t>
      </w:r>
      <w:r w:rsidRPr="003730B1">
        <w:rPr>
          <w:sz w:val="28"/>
          <w:szCs w:val="28"/>
        </w:rPr>
        <w:t>— изменение формы хрусталика глаза при приближении или удалении предмета, на который смотрит человек [3, с. 24].</w:t>
      </w:r>
    </w:p>
    <w:p w:rsidR="007A5DBA" w:rsidRPr="003730B1" w:rsidRDefault="007A5DB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Это частичное снижение зрения не сказывается на уровне трудоспособности пилотов. Поэтому можно говорить о том, что изменения психофизических функций зрения у людей, достигших зрелого возраста, никак не отражаются на функционировании их когнитивной сферы.</w:t>
      </w:r>
    </w:p>
    <w:p w:rsidR="007A5DBA" w:rsidRPr="003730B1" w:rsidRDefault="007A5DB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 xml:space="preserve">Слух в целом становится менее острым после </w:t>
      </w:r>
      <w:r w:rsidRPr="003730B1">
        <w:rPr>
          <w:bCs/>
          <w:sz w:val="28"/>
          <w:szCs w:val="28"/>
        </w:rPr>
        <w:t>20-летнего</w:t>
      </w:r>
      <w:r w:rsidRPr="003730B1">
        <w:rPr>
          <w:b/>
          <w:bCs/>
          <w:sz w:val="28"/>
          <w:szCs w:val="28"/>
        </w:rPr>
        <w:t xml:space="preserve"> </w:t>
      </w:r>
      <w:r w:rsidRPr="003730B1">
        <w:rPr>
          <w:sz w:val="28"/>
          <w:szCs w:val="28"/>
        </w:rPr>
        <w:t>возраста, продолжая ухудшаться и далее, что вызывает у человека определенные трудности при восприятии звуков высокой частоты. В целом снижение слуха в зрелом возрасте редко бывает настолько заметным, чтобы не позволять человеку вести обычный разговор.</w:t>
      </w:r>
    </w:p>
    <w:p w:rsidR="007A5DBA" w:rsidRPr="003730B1" w:rsidRDefault="007A5DB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 xml:space="preserve">Проводимые экспериментальные исследования показывают, что </w:t>
      </w:r>
      <w:r w:rsidRPr="003730B1">
        <w:rPr>
          <w:bCs/>
          <w:sz w:val="28"/>
          <w:szCs w:val="28"/>
        </w:rPr>
        <w:t xml:space="preserve">вкусовая, обонятельная </w:t>
      </w:r>
      <w:r w:rsidRPr="003730B1">
        <w:rPr>
          <w:sz w:val="28"/>
          <w:szCs w:val="28"/>
        </w:rPr>
        <w:t xml:space="preserve">и </w:t>
      </w:r>
      <w:r w:rsidRPr="003730B1">
        <w:rPr>
          <w:bCs/>
          <w:sz w:val="28"/>
          <w:szCs w:val="28"/>
        </w:rPr>
        <w:t xml:space="preserve">болевая чувствительность </w:t>
      </w:r>
      <w:r w:rsidRPr="003730B1">
        <w:rPr>
          <w:sz w:val="28"/>
          <w:szCs w:val="28"/>
        </w:rPr>
        <w:t xml:space="preserve">человека также снижается в разных периодах зрелого возраста, хотя эти изменения происходят более плавно и не столь заметны, как снижение зрения и слуха. При этом </w:t>
      </w:r>
      <w:r w:rsidRPr="003730B1">
        <w:rPr>
          <w:bCs/>
          <w:sz w:val="28"/>
          <w:szCs w:val="28"/>
        </w:rPr>
        <w:t>чувствительность к температурным изменениям</w:t>
      </w:r>
      <w:r w:rsidRPr="003730B1">
        <w:rPr>
          <w:b/>
          <w:bCs/>
          <w:sz w:val="28"/>
          <w:szCs w:val="28"/>
        </w:rPr>
        <w:t xml:space="preserve"> </w:t>
      </w:r>
      <w:r w:rsidRPr="003730B1">
        <w:rPr>
          <w:sz w:val="28"/>
          <w:szCs w:val="28"/>
        </w:rPr>
        <w:t>практически остается высокой.</w:t>
      </w:r>
    </w:p>
    <w:p w:rsidR="007A5DBA" w:rsidRPr="003730B1" w:rsidRDefault="007A5DB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 xml:space="preserve">Кроме того, в зрелом возрасте изменяются и другие биологические функции человека, такие, как </w:t>
      </w:r>
      <w:r w:rsidRPr="003730B1">
        <w:rPr>
          <w:bCs/>
          <w:sz w:val="28"/>
          <w:szCs w:val="28"/>
        </w:rPr>
        <w:t xml:space="preserve">время реакции </w:t>
      </w:r>
      <w:r w:rsidRPr="003730B1">
        <w:rPr>
          <w:sz w:val="28"/>
          <w:szCs w:val="28"/>
        </w:rPr>
        <w:t xml:space="preserve">и </w:t>
      </w:r>
      <w:r w:rsidRPr="003730B1">
        <w:rPr>
          <w:bCs/>
          <w:sz w:val="28"/>
          <w:szCs w:val="28"/>
        </w:rPr>
        <w:t>сенсомоторные навыки.</w:t>
      </w:r>
      <w:r w:rsidRPr="003730B1">
        <w:rPr>
          <w:b/>
          <w:bCs/>
          <w:sz w:val="28"/>
          <w:szCs w:val="28"/>
        </w:rPr>
        <w:t xml:space="preserve"> </w:t>
      </w:r>
      <w:r w:rsidRPr="003730B1">
        <w:rPr>
          <w:sz w:val="28"/>
          <w:szCs w:val="28"/>
        </w:rPr>
        <w:t>Увеличение времени реакции в период взрослости происходит довольно медленными темпами,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начиная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ускоряться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в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 xml:space="preserve">годы старости. </w:t>
      </w:r>
      <w:r w:rsidRPr="003730B1">
        <w:rPr>
          <w:bCs/>
          <w:sz w:val="28"/>
          <w:szCs w:val="28"/>
        </w:rPr>
        <w:t>Двигательные навыки</w:t>
      </w:r>
      <w:r w:rsidRPr="003730B1">
        <w:rPr>
          <w:b/>
          <w:bCs/>
          <w:sz w:val="28"/>
          <w:szCs w:val="28"/>
        </w:rPr>
        <w:t xml:space="preserve"> </w:t>
      </w:r>
      <w:r w:rsidRPr="003730B1">
        <w:rPr>
          <w:sz w:val="28"/>
          <w:szCs w:val="28"/>
        </w:rPr>
        <w:t>могут ухудшаться, но показываемые результаты остаются на прежнем уровне, благодаря длительной практике и опыту. Так, человек, который каждый день выполняет одну и ту же работу, с возрастом будет по-прежнему показывать в этой деятельности одни и те же результаты, но осваивать новые навыки ему становится все труднее.</w:t>
      </w:r>
    </w:p>
    <w:p w:rsidR="007A5DBA" w:rsidRPr="003730B1" w:rsidRDefault="007A5DBA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Таким образом, на протяжении периода от 17 до 50 лет обнаруживается неравномерность в развитии познавательных процессов, вербально-невербальных компонентов интеллекта, изменяется структура их соотношения.</w:t>
      </w:r>
    </w:p>
    <w:p w:rsidR="007A5DBA" w:rsidRPr="003730B1" w:rsidRDefault="007A5DBA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Для ранней зрелости (от 18 до 25 лет) свойственно усиленное развитие психических функций (фронтальный прогресс). Характерны конструктивные, положительные сдвиги – «пики», или «оптимумы», внимания, памяти, мышления. В этом возрасте обнаруживается большее число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«оптимумов» в развитии мышления и памяти. Достигнутый уровень развития функций сказывается на второй фазе и времени ее наступления.</w:t>
      </w:r>
    </w:p>
    <w:p w:rsidR="007A5DBA" w:rsidRPr="003730B1" w:rsidRDefault="007A5DBA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Стабилизация наблюдается в микропериод 33-35 лет. До 35 лет продолжается становление целостности функциональной основы интеллектуальной деятельности человека. В период 30-33 года наблюдается высокое развитие внимания, мышления, которое снижается к 40 годам. После 35 лет уменьшается возможность новообразований под влиянием усиливающейся жесткости связей между функциями. В микропериод 41-50 лет отмечается статистически значимое снижение уровней оценки мышления по сравнению с 36-40 годами.</w:t>
      </w:r>
    </w:p>
    <w:p w:rsidR="007A5DBA" w:rsidRPr="003730B1" w:rsidRDefault="007A5DBA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Средний максимум творческой активности для многих специальностей наблюдается в 35-39 лет. Однако в таких науках, как математика, физика, химия, пик творческих достижений зафиксирован до 30-34-летнего возраста, у медиков – в 35-39 лет а для философии, психологии – несколько позже, между 40 и 55 годами.</w:t>
      </w:r>
    </w:p>
    <w:p w:rsidR="007A5DBA" w:rsidRPr="003730B1" w:rsidRDefault="007A5DB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 xml:space="preserve">В возрасте </w:t>
      </w:r>
      <w:r w:rsidRPr="003730B1">
        <w:rPr>
          <w:bCs/>
          <w:sz w:val="28"/>
          <w:szCs w:val="28"/>
        </w:rPr>
        <w:t>41—46 лет</w:t>
      </w:r>
      <w:r w:rsidRPr="003730B1">
        <w:rPr>
          <w:b/>
          <w:bCs/>
          <w:sz w:val="28"/>
          <w:szCs w:val="28"/>
        </w:rPr>
        <w:t xml:space="preserve"> </w:t>
      </w:r>
      <w:r w:rsidRPr="003730B1">
        <w:rPr>
          <w:sz w:val="28"/>
          <w:szCs w:val="28"/>
        </w:rPr>
        <w:t>наивысшего уровня развития достигает функция внимания.</w:t>
      </w:r>
    </w:p>
    <w:p w:rsidR="007A5DBA" w:rsidRPr="003730B1" w:rsidRDefault="007A5DBA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Большое влияние на сохранность познавательных функций оказывают ценностные ориентации взрослых [5, с. 330]. Такая обобщенная личностная установка, как активное стремление к новому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в самых различных областях жизнедеятельности, поиск информации, желание не останавливаться на достигну</w:t>
      </w:r>
      <w:r w:rsidR="005F6467" w:rsidRPr="003730B1">
        <w:rPr>
          <w:sz w:val="28"/>
          <w:szCs w:val="28"/>
        </w:rPr>
        <w:t>том [6, с. 53].</w:t>
      </w:r>
      <w:r w:rsidRPr="003730B1">
        <w:rPr>
          <w:sz w:val="28"/>
          <w:szCs w:val="28"/>
        </w:rPr>
        <w:t xml:space="preserve"> Положительно сказываются на уровне развития образного мышления. Установка на совершенствование своей профессиональной квалификации, систематическое обращение к специальной литературе способствует развитию преимущественно вербально-логического мышления, а также образного и практического.</w:t>
      </w:r>
    </w:p>
    <w:p w:rsidR="007A5DBA" w:rsidRPr="003730B1" w:rsidRDefault="007A5DBA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В микропериод 51-55 лет, еще в большей степени, чем в предыдущий период, на уровень развития различных видов мышления, качества внимания и памяти, особенно смысловой, влияют активные познавательные устремления в профессиональной сфере и вне ее, восприимчивость к новому в самом широком смысле, в том числе и в досуговой деятельности.</w:t>
      </w:r>
    </w:p>
    <w:p w:rsidR="007A5DBA" w:rsidRPr="003730B1" w:rsidRDefault="007A5DBA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Важнейшими факторами оптимизации интеллектуального потенциала взрослых выступают: уровень образования (высшее, техническое или гуманитарное; средне-специальное или другое); образование как процесс, индивидуальная и организованная активность, вид профессиональной деятельности; характер трудовой деятельности (наличие компонентов творчества, потребность в умственном напряжении) и другое</w:t>
      </w:r>
      <w:r w:rsidR="00001588" w:rsidRPr="003730B1">
        <w:rPr>
          <w:sz w:val="28"/>
          <w:szCs w:val="28"/>
        </w:rPr>
        <w:t xml:space="preserve"> </w:t>
      </w:r>
      <w:r w:rsidR="005F6467" w:rsidRPr="003730B1">
        <w:rPr>
          <w:sz w:val="28"/>
          <w:szCs w:val="28"/>
        </w:rPr>
        <w:t>[7, с. 58].</w:t>
      </w:r>
    </w:p>
    <w:p w:rsidR="007A5DBA" w:rsidRPr="003730B1" w:rsidRDefault="007A5DBA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Объем вербального запечатления долговременной памяти во много</w:t>
      </w:r>
      <w:r w:rsidR="005F6467" w:rsidRPr="003730B1">
        <w:rPr>
          <w:sz w:val="28"/>
          <w:szCs w:val="28"/>
        </w:rPr>
        <w:t>м</w:t>
      </w:r>
      <w:r w:rsidRPr="003730B1">
        <w:rPr>
          <w:sz w:val="28"/>
          <w:szCs w:val="28"/>
        </w:rPr>
        <w:t xml:space="preserve"> остается неизменным до старости, но ослабляется кратковременная память, скорость реакции. Между тем совершенствование профессиональной памяти может не совпадать с общим ухудшением мнемической функции, то есть специализация функции поддерживает ее общий уровень.</w:t>
      </w:r>
    </w:p>
    <w:p w:rsidR="00916807" w:rsidRPr="003730B1" w:rsidRDefault="00916807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Помимо сохранения, происходит качественное преобразование структуры интеллекта взрослого человека. Доминирующее место занимает обобщение на словесном материале. Новая возможная стадия развития интеллекта – способность самому ставить проблемы, достойные иногда усилий многих поколений. Новое решение старых задач обнаруживается в более широком контексте отношения к себе с позиции общества, судеб человечества, характеризуется способностью к собственным рассуждениям и умением выбирать линию поведения, то есть развитой индивидуальностью [</w:t>
      </w:r>
      <w:r w:rsidR="005F6467" w:rsidRPr="003730B1">
        <w:rPr>
          <w:sz w:val="28"/>
          <w:szCs w:val="28"/>
        </w:rPr>
        <w:t>8</w:t>
      </w:r>
      <w:r w:rsidRPr="003730B1">
        <w:rPr>
          <w:sz w:val="28"/>
          <w:szCs w:val="28"/>
        </w:rPr>
        <w:t xml:space="preserve">, с. </w:t>
      </w:r>
      <w:r w:rsidR="005F6467" w:rsidRPr="003730B1">
        <w:rPr>
          <w:sz w:val="28"/>
          <w:szCs w:val="28"/>
        </w:rPr>
        <w:t>390</w:t>
      </w:r>
      <w:r w:rsidRPr="003730B1">
        <w:rPr>
          <w:sz w:val="28"/>
          <w:szCs w:val="28"/>
        </w:rPr>
        <w:t>].</w:t>
      </w:r>
    </w:p>
    <w:p w:rsidR="00916807" w:rsidRPr="003730B1" w:rsidRDefault="00916807" w:rsidP="003730B1">
      <w:pPr>
        <w:spacing w:line="360" w:lineRule="auto"/>
        <w:ind w:firstLine="709"/>
        <w:jc w:val="both"/>
        <w:rPr>
          <w:sz w:val="28"/>
          <w:szCs w:val="28"/>
        </w:rPr>
      </w:pPr>
    </w:p>
    <w:p w:rsidR="003730B1" w:rsidRPr="003730B1" w:rsidRDefault="003730B1" w:rsidP="003730B1">
      <w:pPr>
        <w:pStyle w:val="a3"/>
        <w:numPr>
          <w:ilvl w:val="0"/>
          <w:numId w:val="12"/>
        </w:numPr>
        <w:spacing w:before="0"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730B1">
        <w:rPr>
          <w:b/>
          <w:sz w:val="28"/>
          <w:szCs w:val="28"/>
        </w:rPr>
        <w:t>Психодиагностические методики</w:t>
      </w:r>
    </w:p>
    <w:p w:rsidR="009F4051" w:rsidRPr="003730B1" w:rsidRDefault="009F4051" w:rsidP="003730B1">
      <w:pPr>
        <w:spacing w:line="360" w:lineRule="auto"/>
        <w:ind w:firstLine="709"/>
        <w:jc w:val="both"/>
        <w:rPr>
          <w:sz w:val="28"/>
          <w:szCs w:val="28"/>
        </w:rPr>
      </w:pPr>
    </w:p>
    <w:p w:rsidR="004166AD" w:rsidRPr="003730B1" w:rsidRDefault="002E0556" w:rsidP="003730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30B1">
        <w:rPr>
          <w:b/>
          <w:sz w:val="28"/>
          <w:szCs w:val="28"/>
        </w:rPr>
        <w:t>2</w:t>
      </w:r>
      <w:r w:rsidR="00E80D76" w:rsidRPr="003730B1">
        <w:rPr>
          <w:b/>
          <w:sz w:val="28"/>
          <w:szCs w:val="28"/>
        </w:rPr>
        <w:t xml:space="preserve">.1 </w:t>
      </w:r>
      <w:r w:rsidR="004166AD" w:rsidRPr="003730B1">
        <w:rPr>
          <w:b/>
          <w:sz w:val="28"/>
          <w:szCs w:val="28"/>
        </w:rPr>
        <w:t>Психодиагностические методики исследования познавательных процессов в зрелом возрасте, описание методик</w:t>
      </w:r>
    </w:p>
    <w:p w:rsidR="004B0B19" w:rsidRPr="003730B1" w:rsidRDefault="004B0B19" w:rsidP="003730B1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4B0B19" w:rsidRPr="003730B1" w:rsidRDefault="00C35B12" w:rsidP="003730B1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3730B1">
        <w:rPr>
          <w:iCs/>
          <w:sz w:val="28"/>
          <w:szCs w:val="28"/>
        </w:rPr>
        <w:t>Методики д</w:t>
      </w:r>
      <w:r w:rsidR="006B1F3A" w:rsidRPr="003730B1">
        <w:rPr>
          <w:iCs/>
          <w:sz w:val="28"/>
          <w:szCs w:val="28"/>
        </w:rPr>
        <w:t xml:space="preserve">ля диагностики познавательных процессов личности в зрелом возрасте </w:t>
      </w:r>
      <w:r w:rsidRPr="003730B1">
        <w:rPr>
          <w:sz w:val="28"/>
          <w:szCs w:val="28"/>
        </w:rPr>
        <w:t>[</w:t>
      </w:r>
      <w:r w:rsidR="00615388" w:rsidRPr="003730B1">
        <w:rPr>
          <w:sz w:val="28"/>
          <w:szCs w:val="28"/>
        </w:rPr>
        <w:t>9</w:t>
      </w:r>
      <w:r w:rsidRPr="003730B1">
        <w:rPr>
          <w:sz w:val="28"/>
          <w:szCs w:val="28"/>
        </w:rPr>
        <w:t xml:space="preserve">, с. </w:t>
      </w:r>
      <w:r w:rsidR="00615388" w:rsidRPr="003730B1">
        <w:rPr>
          <w:sz w:val="28"/>
          <w:szCs w:val="28"/>
        </w:rPr>
        <w:t>10</w:t>
      </w:r>
      <w:r w:rsidRPr="003730B1">
        <w:rPr>
          <w:sz w:val="28"/>
          <w:szCs w:val="28"/>
        </w:rPr>
        <w:t>]</w:t>
      </w:r>
      <w:r w:rsidR="006B1F3A" w:rsidRPr="003730B1">
        <w:rPr>
          <w:iCs/>
          <w:sz w:val="28"/>
          <w:szCs w:val="28"/>
        </w:rPr>
        <w:t>:</w:t>
      </w:r>
    </w:p>
    <w:p w:rsidR="006B1F3A" w:rsidRPr="003730B1" w:rsidRDefault="00AC6D66" w:rsidP="003730B1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3730B1">
        <w:rPr>
          <w:b/>
          <w:iCs/>
          <w:sz w:val="28"/>
          <w:szCs w:val="28"/>
        </w:rPr>
        <w:t xml:space="preserve">Исследование </w:t>
      </w:r>
      <w:r w:rsidR="006B1F3A" w:rsidRPr="003730B1">
        <w:rPr>
          <w:b/>
          <w:iCs/>
          <w:sz w:val="28"/>
          <w:szCs w:val="28"/>
        </w:rPr>
        <w:t>Восприяти</w:t>
      </w:r>
      <w:r w:rsidRPr="003730B1">
        <w:rPr>
          <w:b/>
          <w:iCs/>
          <w:sz w:val="28"/>
          <w:szCs w:val="28"/>
        </w:rPr>
        <w:t>я</w:t>
      </w:r>
      <w:r w:rsidR="006B1F3A" w:rsidRPr="003730B1">
        <w:rPr>
          <w:b/>
          <w:iCs/>
          <w:sz w:val="28"/>
          <w:szCs w:val="28"/>
        </w:rPr>
        <w:t>:</w:t>
      </w:r>
    </w:p>
    <w:p w:rsidR="006B1F3A" w:rsidRPr="003730B1" w:rsidRDefault="006B1F3A" w:rsidP="003730B1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3730B1">
        <w:rPr>
          <w:bCs/>
          <w:sz w:val="28"/>
          <w:szCs w:val="28"/>
        </w:rPr>
        <w:t>1. Методика исследования восприятия времени.</w:t>
      </w:r>
    </w:p>
    <w:p w:rsidR="00AC6D66" w:rsidRPr="003730B1" w:rsidRDefault="006B1F3A" w:rsidP="003730B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30B1">
        <w:rPr>
          <w:sz w:val="28"/>
          <w:szCs w:val="28"/>
        </w:rPr>
        <w:t xml:space="preserve">2. </w:t>
      </w:r>
      <w:r w:rsidRPr="003730B1">
        <w:rPr>
          <w:bCs/>
          <w:sz w:val="28"/>
          <w:szCs w:val="28"/>
        </w:rPr>
        <w:t>Тест Мюнстерберга на восприятие</w:t>
      </w:r>
    </w:p>
    <w:p w:rsidR="006B1F3A" w:rsidRPr="003730B1" w:rsidRDefault="00AC6D66" w:rsidP="003730B1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3730B1">
        <w:rPr>
          <w:b/>
          <w:iCs/>
          <w:sz w:val="28"/>
          <w:szCs w:val="28"/>
        </w:rPr>
        <w:t xml:space="preserve">Исследование </w:t>
      </w:r>
      <w:r w:rsidR="006B1F3A" w:rsidRPr="003730B1">
        <w:rPr>
          <w:b/>
          <w:iCs/>
          <w:sz w:val="28"/>
          <w:szCs w:val="28"/>
        </w:rPr>
        <w:t>Внимани</w:t>
      </w:r>
      <w:r w:rsidRPr="003730B1">
        <w:rPr>
          <w:b/>
          <w:iCs/>
          <w:sz w:val="28"/>
          <w:szCs w:val="28"/>
        </w:rPr>
        <w:t>я</w:t>
      </w:r>
      <w:r w:rsidR="006B1F3A" w:rsidRPr="003730B1">
        <w:rPr>
          <w:b/>
          <w:iCs/>
          <w:sz w:val="28"/>
          <w:szCs w:val="28"/>
        </w:rPr>
        <w:t>:</w:t>
      </w:r>
    </w:p>
    <w:p w:rsidR="00B45EA3" w:rsidRPr="003730B1" w:rsidRDefault="00B45EA3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1</w:t>
      </w:r>
      <w:r w:rsidR="00976B2E" w:rsidRPr="003730B1">
        <w:rPr>
          <w:sz w:val="28"/>
          <w:szCs w:val="28"/>
        </w:rPr>
        <w:t>.</w:t>
      </w:r>
      <w:r w:rsidRPr="003730B1">
        <w:rPr>
          <w:sz w:val="28"/>
          <w:szCs w:val="28"/>
        </w:rPr>
        <w:t xml:space="preserve"> Методика таблицы Шульте</w:t>
      </w:r>
    </w:p>
    <w:p w:rsidR="00976B2E" w:rsidRPr="003730B1" w:rsidRDefault="00976B2E" w:rsidP="003730B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30B1">
        <w:rPr>
          <w:sz w:val="28"/>
          <w:szCs w:val="28"/>
        </w:rPr>
        <w:t xml:space="preserve">2. </w:t>
      </w:r>
      <w:r w:rsidRPr="003730B1">
        <w:rPr>
          <w:bCs/>
          <w:sz w:val="28"/>
          <w:szCs w:val="28"/>
        </w:rPr>
        <w:t>Корректурная проба</w:t>
      </w:r>
    </w:p>
    <w:p w:rsidR="00976B2E" w:rsidRPr="003730B1" w:rsidRDefault="00976B2E" w:rsidP="003730B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30B1">
        <w:rPr>
          <w:bCs/>
          <w:sz w:val="28"/>
          <w:szCs w:val="28"/>
        </w:rPr>
        <w:t>3. Перепутанные линии</w:t>
      </w:r>
    </w:p>
    <w:p w:rsidR="00976B2E" w:rsidRPr="003730B1" w:rsidRDefault="00976B2E" w:rsidP="003730B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30B1">
        <w:rPr>
          <w:bCs/>
          <w:sz w:val="28"/>
          <w:szCs w:val="28"/>
        </w:rPr>
        <w:t>4. Отыскивание чисел с переключением</w:t>
      </w:r>
    </w:p>
    <w:p w:rsidR="00976B2E" w:rsidRPr="003730B1" w:rsidRDefault="00976B2E" w:rsidP="003730B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30B1">
        <w:rPr>
          <w:bCs/>
          <w:sz w:val="28"/>
          <w:szCs w:val="28"/>
        </w:rPr>
        <w:t>5 Методика интеллектуальная лабильность</w:t>
      </w:r>
    </w:p>
    <w:p w:rsidR="00976B2E" w:rsidRPr="003730B1" w:rsidRDefault="003E27C2" w:rsidP="003730B1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730B1">
        <w:rPr>
          <w:rFonts w:ascii="Times New Roman" w:hAnsi="Times New Roman"/>
          <w:sz w:val="28"/>
          <w:szCs w:val="28"/>
        </w:rPr>
        <w:t>М</w:t>
      </w:r>
      <w:r w:rsidR="00976B2E" w:rsidRPr="003730B1">
        <w:rPr>
          <w:rFonts w:ascii="Times New Roman" w:hAnsi="Times New Roman"/>
          <w:sz w:val="28"/>
          <w:szCs w:val="28"/>
        </w:rPr>
        <w:t>етодики направлены на выявление особенностей основных характеристик внимания человека: переключаемости, устойчивости, объёма, избирательности.</w:t>
      </w:r>
    </w:p>
    <w:p w:rsidR="00B45EA3" w:rsidRPr="003730B1" w:rsidRDefault="00B45EA3" w:rsidP="003730B1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3730B1">
        <w:rPr>
          <w:b/>
          <w:iCs/>
          <w:sz w:val="28"/>
          <w:szCs w:val="28"/>
        </w:rPr>
        <w:t>Исследование Памяти:</w:t>
      </w:r>
    </w:p>
    <w:p w:rsidR="00B45EA3" w:rsidRPr="003730B1" w:rsidRDefault="00B45EA3" w:rsidP="003730B1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730B1">
        <w:rPr>
          <w:rFonts w:ascii="Times New Roman" w:hAnsi="Times New Roman"/>
          <w:bCs/>
          <w:sz w:val="28"/>
          <w:szCs w:val="28"/>
        </w:rPr>
        <w:t>1. Методика «Пиктограмма»</w:t>
      </w:r>
      <w:r w:rsidRPr="003730B1">
        <w:rPr>
          <w:rFonts w:ascii="Times New Roman" w:hAnsi="Times New Roman"/>
          <w:sz w:val="28"/>
          <w:szCs w:val="28"/>
        </w:rPr>
        <w:t xml:space="preserve"> (пиктограмма - рисуночный образ, создаваемый для опосредованного запоминания) - экспериментально-психологическая методика для изучения опосредованного запоминания, которое доминирует у взрослого культурного человека. Пиктограмма - рисуночный образ, создаваемый для опосредованного запоминания.</w:t>
      </w:r>
    </w:p>
    <w:p w:rsidR="00B45EA3" w:rsidRPr="003730B1" w:rsidRDefault="00B45EA3" w:rsidP="003730B1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730B1">
        <w:rPr>
          <w:rFonts w:ascii="Times New Roman" w:hAnsi="Times New Roman"/>
          <w:sz w:val="28"/>
          <w:szCs w:val="28"/>
        </w:rPr>
        <w:t>2</w:t>
      </w:r>
      <w:r w:rsidRPr="003730B1">
        <w:rPr>
          <w:rFonts w:ascii="Times New Roman" w:hAnsi="Times New Roman"/>
          <w:b/>
          <w:sz w:val="28"/>
          <w:szCs w:val="28"/>
        </w:rPr>
        <w:t>.</w:t>
      </w:r>
      <w:r w:rsidRPr="003730B1">
        <w:rPr>
          <w:rFonts w:ascii="Times New Roman" w:hAnsi="Times New Roman"/>
          <w:sz w:val="28"/>
          <w:szCs w:val="28"/>
        </w:rPr>
        <w:t xml:space="preserve"> </w:t>
      </w:r>
      <w:r w:rsidRPr="003730B1">
        <w:rPr>
          <w:rFonts w:ascii="Times New Roman" w:hAnsi="Times New Roman"/>
          <w:bCs/>
          <w:sz w:val="28"/>
          <w:szCs w:val="28"/>
        </w:rPr>
        <w:t>Методика «Память на числа»</w:t>
      </w:r>
      <w:r w:rsidRPr="003730B1">
        <w:rPr>
          <w:rFonts w:ascii="Times New Roman" w:hAnsi="Times New Roman"/>
          <w:sz w:val="28"/>
          <w:szCs w:val="28"/>
        </w:rPr>
        <w:t xml:space="preserve"> позволяет оценить объём непосредственной наглядно-образной памяти и степень удержания материала в памяти.</w:t>
      </w:r>
    </w:p>
    <w:p w:rsidR="00B45EA3" w:rsidRPr="003730B1" w:rsidRDefault="00B45EA3" w:rsidP="003730B1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730B1">
        <w:rPr>
          <w:rFonts w:ascii="Times New Roman" w:hAnsi="Times New Roman"/>
          <w:bCs/>
          <w:sz w:val="28"/>
          <w:szCs w:val="28"/>
        </w:rPr>
        <w:t>3. Методика «Воспроизведение текстов»</w:t>
      </w:r>
      <w:r w:rsidRPr="003730B1">
        <w:rPr>
          <w:rFonts w:ascii="Times New Roman" w:hAnsi="Times New Roman"/>
          <w:sz w:val="28"/>
          <w:szCs w:val="28"/>
        </w:rPr>
        <w:t xml:space="preserve"> помогает исследовать смысловую память и предоставляет материал для суждения о сообразительности человека, об особенностях его речи, внимания, уровне его общего развития.</w:t>
      </w:r>
    </w:p>
    <w:p w:rsidR="00976B2E" w:rsidRPr="003730B1" w:rsidRDefault="00976B2E" w:rsidP="003730B1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3730B1">
        <w:rPr>
          <w:b/>
          <w:iCs/>
          <w:sz w:val="28"/>
          <w:szCs w:val="28"/>
        </w:rPr>
        <w:t>Исследование Мышления:</w:t>
      </w:r>
    </w:p>
    <w:p w:rsidR="00976B2E" w:rsidRPr="003730B1" w:rsidRDefault="00976B2E" w:rsidP="003730B1">
      <w:pPr>
        <w:numPr>
          <w:ilvl w:val="0"/>
          <w:numId w:val="4"/>
        </w:numPr>
        <w:shd w:val="clear" w:color="auto" w:fill="FFFFFF"/>
        <w:tabs>
          <w:tab w:val="clear" w:pos="1069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730B1">
        <w:rPr>
          <w:iCs/>
          <w:sz w:val="28"/>
          <w:szCs w:val="28"/>
        </w:rPr>
        <w:t>Методика толкование пословиц</w:t>
      </w:r>
    </w:p>
    <w:p w:rsidR="00976B2E" w:rsidRPr="003730B1" w:rsidRDefault="00976B2E" w:rsidP="003730B1">
      <w:pPr>
        <w:numPr>
          <w:ilvl w:val="0"/>
          <w:numId w:val="4"/>
        </w:numPr>
        <w:shd w:val="clear" w:color="auto" w:fill="FFFFFF"/>
        <w:tabs>
          <w:tab w:val="clear" w:pos="1069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730B1">
        <w:rPr>
          <w:iCs/>
          <w:sz w:val="28"/>
          <w:szCs w:val="28"/>
        </w:rPr>
        <w:t>Методика простые аналогии</w:t>
      </w:r>
    </w:p>
    <w:p w:rsidR="00976B2E" w:rsidRPr="003730B1" w:rsidRDefault="00976B2E" w:rsidP="003730B1">
      <w:pPr>
        <w:numPr>
          <w:ilvl w:val="0"/>
          <w:numId w:val="4"/>
        </w:numPr>
        <w:shd w:val="clear" w:color="auto" w:fill="FFFFFF"/>
        <w:tabs>
          <w:tab w:val="clear" w:pos="1069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730B1">
        <w:rPr>
          <w:iCs/>
          <w:sz w:val="28"/>
          <w:szCs w:val="28"/>
        </w:rPr>
        <w:t>Методика сложные аналогии</w:t>
      </w:r>
    </w:p>
    <w:p w:rsidR="00976B2E" w:rsidRPr="003730B1" w:rsidRDefault="00976B2E" w:rsidP="003730B1">
      <w:pPr>
        <w:numPr>
          <w:ilvl w:val="0"/>
          <w:numId w:val="4"/>
        </w:numPr>
        <w:shd w:val="clear" w:color="auto" w:fill="FFFFFF"/>
        <w:tabs>
          <w:tab w:val="clear" w:pos="1069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730B1">
        <w:rPr>
          <w:iCs/>
          <w:sz w:val="28"/>
          <w:szCs w:val="28"/>
        </w:rPr>
        <w:t>Методика сравнение понятий</w:t>
      </w:r>
    </w:p>
    <w:p w:rsidR="00976B2E" w:rsidRPr="003730B1" w:rsidRDefault="003E27C2" w:rsidP="003730B1">
      <w:pPr>
        <w:pStyle w:val="text"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730B1">
        <w:rPr>
          <w:rFonts w:ascii="Times New Roman" w:hAnsi="Times New Roman"/>
          <w:sz w:val="28"/>
          <w:szCs w:val="28"/>
        </w:rPr>
        <w:t>Методики</w:t>
      </w:r>
      <w:r w:rsidR="00976B2E" w:rsidRPr="003730B1">
        <w:rPr>
          <w:rFonts w:ascii="Times New Roman" w:hAnsi="Times New Roman"/>
          <w:sz w:val="28"/>
          <w:szCs w:val="28"/>
        </w:rPr>
        <w:t>, направленные на исследование мышления, особенностей мыслительных процессов человека - их подвижность или шаблонность, скорость, глубину, позволяют оценить характеристики основных операций мышления и процесс мышления в целом.</w:t>
      </w:r>
    </w:p>
    <w:p w:rsidR="00976B2E" w:rsidRPr="003730B1" w:rsidRDefault="00976B2E" w:rsidP="003730B1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976B2E" w:rsidRPr="003730B1" w:rsidRDefault="002E0556" w:rsidP="003730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30B1">
        <w:rPr>
          <w:b/>
          <w:sz w:val="28"/>
          <w:szCs w:val="28"/>
        </w:rPr>
        <w:t>2</w:t>
      </w:r>
      <w:r w:rsidR="00E80D76" w:rsidRPr="003730B1">
        <w:rPr>
          <w:b/>
          <w:sz w:val="28"/>
          <w:szCs w:val="28"/>
        </w:rPr>
        <w:t>.2</w:t>
      </w:r>
      <w:r w:rsidR="00910E88" w:rsidRPr="003730B1">
        <w:rPr>
          <w:b/>
          <w:sz w:val="28"/>
          <w:szCs w:val="28"/>
        </w:rPr>
        <w:t xml:space="preserve"> </w:t>
      </w:r>
      <w:r w:rsidR="00976B2E" w:rsidRPr="003730B1">
        <w:rPr>
          <w:b/>
          <w:sz w:val="28"/>
          <w:szCs w:val="28"/>
        </w:rPr>
        <w:t>Результаты</w:t>
      </w:r>
      <w:r w:rsidR="004B0603" w:rsidRPr="003730B1">
        <w:rPr>
          <w:b/>
          <w:sz w:val="28"/>
          <w:szCs w:val="28"/>
        </w:rPr>
        <w:t xml:space="preserve"> </w:t>
      </w:r>
      <w:r w:rsidR="007A5DBA" w:rsidRPr="003730B1">
        <w:rPr>
          <w:b/>
          <w:sz w:val="28"/>
          <w:szCs w:val="28"/>
        </w:rPr>
        <w:t>психодиагностического</w:t>
      </w:r>
      <w:r w:rsidR="00976B2E" w:rsidRPr="003730B1">
        <w:rPr>
          <w:b/>
          <w:sz w:val="28"/>
          <w:szCs w:val="28"/>
        </w:rPr>
        <w:t xml:space="preserve"> исследования,</w:t>
      </w:r>
      <w:r w:rsidR="003730B1">
        <w:rPr>
          <w:b/>
          <w:sz w:val="28"/>
          <w:szCs w:val="28"/>
        </w:rPr>
        <w:t xml:space="preserve"> </w:t>
      </w:r>
      <w:r w:rsidR="00976B2E" w:rsidRPr="003730B1">
        <w:rPr>
          <w:b/>
          <w:sz w:val="28"/>
          <w:szCs w:val="28"/>
        </w:rPr>
        <w:t>познавательных процессов личности в зрелом возрасте</w:t>
      </w:r>
    </w:p>
    <w:p w:rsidR="00976B2E" w:rsidRPr="003730B1" w:rsidRDefault="00976B2E" w:rsidP="003730B1">
      <w:pPr>
        <w:spacing w:line="360" w:lineRule="auto"/>
        <w:ind w:firstLine="709"/>
        <w:jc w:val="both"/>
        <w:rPr>
          <w:sz w:val="28"/>
          <w:szCs w:val="28"/>
        </w:rPr>
      </w:pPr>
    </w:p>
    <w:p w:rsidR="00976B2E" w:rsidRPr="003730B1" w:rsidRDefault="00976B2E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Объект исследования: личность зрелого возраста.</w:t>
      </w:r>
    </w:p>
    <w:p w:rsidR="00976B2E" w:rsidRPr="003730B1" w:rsidRDefault="00976B2E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 xml:space="preserve">Предмет исследования: </w:t>
      </w:r>
      <w:r w:rsidR="00422D9C" w:rsidRPr="003730B1">
        <w:rPr>
          <w:sz w:val="28"/>
          <w:szCs w:val="28"/>
        </w:rPr>
        <w:t>особенности познавательных процессов личности</w:t>
      </w:r>
      <w:r w:rsidR="00D70AC3" w:rsidRPr="003730B1">
        <w:rPr>
          <w:sz w:val="28"/>
          <w:szCs w:val="28"/>
        </w:rPr>
        <w:t xml:space="preserve"> в</w:t>
      </w:r>
      <w:r w:rsidR="00422D9C" w:rsidRPr="003730B1">
        <w:rPr>
          <w:sz w:val="28"/>
          <w:szCs w:val="28"/>
        </w:rPr>
        <w:t xml:space="preserve"> зрело</w:t>
      </w:r>
      <w:r w:rsidR="00D70AC3" w:rsidRPr="003730B1">
        <w:rPr>
          <w:sz w:val="28"/>
          <w:szCs w:val="28"/>
        </w:rPr>
        <w:t>м</w:t>
      </w:r>
      <w:r w:rsidR="00422D9C" w:rsidRPr="003730B1">
        <w:rPr>
          <w:sz w:val="28"/>
          <w:szCs w:val="28"/>
        </w:rPr>
        <w:t xml:space="preserve"> возраст</w:t>
      </w:r>
      <w:r w:rsidR="00D70AC3" w:rsidRPr="003730B1">
        <w:rPr>
          <w:sz w:val="28"/>
          <w:szCs w:val="28"/>
        </w:rPr>
        <w:t>е</w:t>
      </w:r>
      <w:r w:rsidR="00422D9C" w:rsidRPr="003730B1">
        <w:rPr>
          <w:sz w:val="28"/>
          <w:szCs w:val="28"/>
        </w:rPr>
        <w:t>.</w:t>
      </w:r>
    </w:p>
    <w:p w:rsidR="00422D9C" w:rsidRPr="003730B1" w:rsidRDefault="00422D9C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 xml:space="preserve">Цель исследования: </w:t>
      </w:r>
      <w:r w:rsidR="004B0603" w:rsidRPr="003730B1">
        <w:rPr>
          <w:sz w:val="28"/>
          <w:szCs w:val="28"/>
        </w:rPr>
        <w:t>исследова</w:t>
      </w:r>
      <w:r w:rsidR="00D70AC3" w:rsidRPr="003730B1">
        <w:rPr>
          <w:sz w:val="28"/>
          <w:szCs w:val="28"/>
        </w:rPr>
        <w:t>ние</w:t>
      </w:r>
      <w:r w:rsidR="004B0603" w:rsidRPr="003730B1">
        <w:rPr>
          <w:sz w:val="28"/>
          <w:szCs w:val="28"/>
        </w:rPr>
        <w:t xml:space="preserve"> познавательны</w:t>
      </w:r>
      <w:r w:rsidR="000B1EC6" w:rsidRPr="003730B1">
        <w:rPr>
          <w:sz w:val="28"/>
          <w:szCs w:val="28"/>
        </w:rPr>
        <w:t>х</w:t>
      </w:r>
      <w:r w:rsidR="004B0603" w:rsidRPr="003730B1">
        <w:rPr>
          <w:sz w:val="28"/>
          <w:szCs w:val="28"/>
        </w:rPr>
        <w:t xml:space="preserve"> процесс</w:t>
      </w:r>
      <w:r w:rsidR="000B1EC6" w:rsidRPr="003730B1">
        <w:rPr>
          <w:sz w:val="28"/>
          <w:szCs w:val="28"/>
        </w:rPr>
        <w:t>ов</w:t>
      </w:r>
      <w:r w:rsidR="004B0603" w:rsidRPr="003730B1">
        <w:rPr>
          <w:sz w:val="28"/>
          <w:szCs w:val="28"/>
        </w:rPr>
        <w:t xml:space="preserve"> (восприяти</w:t>
      </w:r>
      <w:r w:rsidR="000B1EC6" w:rsidRPr="003730B1">
        <w:rPr>
          <w:sz w:val="28"/>
          <w:szCs w:val="28"/>
        </w:rPr>
        <w:t>я</w:t>
      </w:r>
      <w:r w:rsidR="004B0603" w:rsidRPr="003730B1">
        <w:rPr>
          <w:sz w:val="28"/>
          <w:szCs w:val="28"/>
        </w:rPr>
        <w:t>, мышлени</w:t>
      </w:r>
      <w:r w:rsidR="000B1EC6" w:rsidRPr="003730B1">
        <w:rPr>
          <w:sz w:val="28"/>
          <w:szCs w:val="28"/>
        </w:rPr>
        <w:t>я</w:t>
      </w:r>
      <w:r w:rsidR="004B0603" w:rsidRPr="003730B1">
        <w:rPr>
          <w:sz w:val="28"/>
          <w:szCs w:val="28"/>
        </w:rPr>
        <w:t xml:space="preserve">) личности </w:t>
      </w:r>
      <w:r w:rsidR="000B1EC6" w:rsidRPr="003730B1">
        <w:rPr>
          <w:sz w:val="28"/>
          <w:szCs w:val="28"/>
        </w:rPr>
        <w:t xml:space="preserve">в </w:t>
      </w:r>
      <w:r w:rsidR="004B0603" w:rsidRPr="003730B1">
        <w:rPr>
          <w:sz w:val="28"/>
          <w:szCs w:val="28"/>
        </w:rPr>
        <w:t>зрело</w:t>
      </w:r>
      <w:r w:rsidR="000B1EC6" w:rsidRPr="003730B1">
        <w:rPr>
          <w:sz w:val="28"/>
          <w:szCs w:val="28"/>
        </w:rPr>
        <w:t>м возрасте</w:t>
      </w:r>
      <w:r w:rsidR="004B0603" w:rsidRPr="003730B1">
        <w:rPr>
          <w:sz w:val="28"/>
          <w:szCs w:val="28"/>
        </w:rPr>
        <w:t>.</w:t>
      </w:r>
    </w:p>
    <w:p w:rsidR="00422D9C" w:rsidRPr="003730B1" w:rsidRDefault="00422D9C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Задачи исследования</w:t>
      </w:r>
      <w:r w:rsidRPr="003730B1">
        <w:rPr>
          <w:sz w:val="28"/>
          <w:szCs w:val="28"/>
          <w:lang w:val="en-US"/>
        </w:rPr>
        <w:t>:</w:t>
      </w:r>
    </w:p>
    <w:p w:rsidR="00D70AC3" w:rsidRPr="003730B1" w:rsidRDefault="00D70AC3" w:rsidP="003730B1">
      <w:pPr>
        <w:widowControl w:val="0"/>
        <w:numPr>
          <w:ilvl w:val="0"/>
          <w:numId w:val="7"/>
        </w:numPr>
        <w:shd w:val="clear" w:color="auto" w:fill="FFFFFF"/>
        <w:tabs>
          <w:tab w:val="clear" w:pos="1069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730B1">
        <w:rPr>
          <w:iCs/>
          <w:sz w:val="28"/>
          <w:szCs w:val="28"/>
        </w:rPr>
        <w:t>анализ подходов к исследованию проблемы познавательных процессов в зрелом возрасте в научно-психологической литературе;</w:t>
      </w:r>
    </w:p>
    <w:p w:rsidR="00D70AC3" w:rsidRPr="003730B1" w:rsidRDefault="00D70AC3" w:rsidP="003730B1">
      <w:pPr>
        <w:widowControl w:val="0"/>
        <w:numPr>
          <w:ilvl w:val="0"/>
          <w:numId w:val="7"/>
        </w:numPr>
        <w:shd w:val="clear" w:color="auto" w:fill="FFFFFF"/>
        <w:tabs>
          <w:tab w:val="clear" w:pos="1069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730B1">
        <w:rPr>
          <w:iCs/>
          <w:sz w:val="28"/>
          <w:szCs w:val="28"/>
        </w:rPr>
        <w:t>выявление и описание особенностей развития познавательных процессов в зрелом возрасте;</w:t>
      </w:r>
    </w:p>
    <w:p w:rsidR="00D70AC3" w:rsidRPr="003730B1" w:rsidRDefault="00D70AC3" w:rsidP="003730B1">
      <w:pPr>
        <w:widowControl w:val="0"/>
        <w:numPr>
          <w:ilvl w:val="0"/>
          <w:numId w:val="7"/>
        </w:numPr>
        <w:shd w:val="clear" w:color="auto" w:fill="FFFFFF"/>
        <w:tabs>
          <w:tab w:val="clear" w:pos="1069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730B1">
        <w:rPr>
          <w:iCs/>
          <w:sz w:val="28"/>
          <w:szCs w:val="28"/>
        </w:rPr>
        <w:t>проведение психодиагностического исследования познавательных процессов личности в зрелом возрасте;</w:t>
      </w:r>
    </w:p>
    <w:p w:rsidR="004166AD" w:rsidRPr="003730B1" w:rsidRDefault="004166AD" w:rsidP="003730B1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3730B1">
        <w:rPr>
          <w:iCs/>
          <w:sz w:val="28"/>
          <w:szCs w:val="28"/>
        </w:rPr>
        <w:t>Исходя из поставленных целей и задач в исследовании, нами были использованы следующие методики:</w:t>
      </w:r>
    </w:p>
    <w:p w:rsidR="004166AD" w:rsidRPr="003730B1" w:rsidRDefault="00422D9C" w:rsidP="003730B1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730B1">
        <w:rPr>
          <w:iCs/>
          <w:sz w:val="28"/>
          <w:szCs w:val="28"/>
        </w:rPr>
        <w:t xml:space="preserve">Тест </w:t>
      </w:r>
      <w:r w:rsidRPr="003730B1">
        <w:rPr>
          <w:bCs/>
          <w:sz w:val="28"/>
          <w:szCs w:val="28"/>
        </w:rPr>
        <w:t>Мюнстерберга на восприятие</w:t>
      </w:r>
    </w:p>
    <w:p w:rsidR="004166AD" w:rsidRPr="003730B1" w:rsidRDefault="00422D9C" w:rsidP="003730B1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30B1">
        <w:rPr>
          <w:iCs/>
          <w:sz w:val="28"/>
          <w:szCs w:val="28"/>
        </w:rPr>
        <w:t>Методика таблицы Шульте</w:t>
      </w:r>
    </w:p>
    <w:p w:rsidR="00422D9C" w:rsidRPr="003730B1" w:rsidRDefault="00422D9C" w:rsidP="003730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730B1">
        <w:rPr>
          <w:b/>
          <w:bCs/>
          <w:sz w:val="28"/>
          <w:szCs w:val="28"/>
        </w:rPr>
        <w:t>1. Тест Мюнстерберга на восприятие</w:t>
      </w:r>
    </w:p>
    <w:p w:rsidR="00422D9C" w:rsidRPr="003730B1" w:rsidRDefault="00422D9C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Цель исследования: определение избирательности внимания.</w:t>
      </w:r>
    </w:p>
    <w:p w:rsidR="00422D9C" w:rsidRPr="003730B1" w:rsidRDefault="00422D9C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Оборудование: бланк с заданием.</w:t>
      </w:r>
    </w:p>
    <w:p w:rsidR="00422D9C" w:rsidRPr="003730B1" w:rsidRDefault="00422D9C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bCs/>
          <w:sz w:val="28"/>
          <w:szCs w:val="28"/>
        </w:rPr>
        <w:t>Инструкция:</w:t>
      </w:r>
      <w:r w:rsidRPr="003730B1">
        <w:rPr>
          <w:sz w:val="28"/>
          <w:szCs w:val="28"/>
        </w:rPr>
        <w:t xml:space="preserve"> Среди буквенного текста имеются слова. Ваша задача просматривая строку за строкой, как можно быстрее найти эти слова. Найденные слова подчеркивайте. Время выполнения задания - 2 мин.</w:t>
      </w:r>
    </w:p>
    <w:p w:rsidR="00422D9C" w:rsidRPr="003730B1" w:rsidRDefault="00422D9C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bCs/>
          <w:sz w:val="28"/>
          <w:szCs w:val="28"/>
        </w:rPr>
        <w:t>БЛАНК:</w:t>
      </w:r>
    </w:p>
    <w:p w:rsidR="00422D9C" w:rsidRPr="003730B1" w:rsidRDefault="00422D9C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бсолнцевтргщоцрайонзгучновостьхэьгчяфактуекэкзаментрочягшгцкпрокуроргурстабюетеорияентсджэбьамхоккейтрсицыфцуйгзхтелевизорсолджщзхюэлгщьбапамятьшогхеюжпждргщхэнздвосприятиейцукенгшщзхъвафыапролдблюбовьавфырплослдспектакльячсмитьбюжюерадостьвуфцпэждлорпкнародшлджьхэшщгиенакуыфйшрепортажэждорлафывюефбьконкурсйфячыцувскапрличностьзхжэьеюдшщглоджэпрплаваниедтлжэзбьтрдщшжнпркывкомедияшлдкцуйфотчаяниейфоячвтлджэхьфтасенлабораториягщдщнруцтргшщтлроснованиезщдэркэнтаопрукгвсмтрпсихиатриябплмстчьйсмтзацэъагнтэхт</w:t>
      </w:r>
    </w:p>
    <w:p w:rsidR="00422D9C" w:rsidRPr="003730B1" w:rsidRDefault="00422D9C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bCs/>
          <w:sz w:val="28"/>
          <w:szCs w:val="28"/>
        </w:rPr>
        <w:t>Оценка результатов:</w:t>
      </w:r>
      <w:r w:rsidRPr="003730B1">
        <w:rPr>
          <w:sz w:val="28"/>
          <w:szCs w:val="28"/>
        </w:rPr>
        <w:t xml:space="preserve"> Методика направлена на определение избирательности внимания. Оценивается количество выделенных слов и количество ошибок, то есть пропущенных и неправильно выделенных слов.</w:t>
      </w:r>
      <w:r w:rsidR="00CF717F" w:rsidRP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В тексте содержится 25 слов.</w:t>
      </w:r>
    </w:p>
    <w:p w:rsidR="00422D9C" w:rsidRPr="003730B1" w:rsidRDefault="00422D9C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bCs/>
          <w:sz w:val="28"/>
          <w:szCs w:val="28"/>
        </w:rPr>
        <w:t>Ключ:</w:t>
      </w:r>
    </w:p>
    <w:p w:rsidR="00422D9C" w:rsidRPr="003730B1" w:rsidRDefault="00422D9C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б</w:t>
      </w:r>
      <w:r w:rsidRPr="003730B1">
        <w:rPr>
          <w:b/>
          <w:bCs/>
          <w:sz w:val="28"/>
          <w:szCs w:val="28"/>
        </w:rPr>
        <w:t>солнце</w:t>
      </w:r>
      <w:r w:rsidRPr="003730B1">
        <w:rPr>
          <w:sz w:val="28"/>
          <w:szCs w:val="28"/>
        </w:rPr>
        <w:t xml:space="preserve">втргщоц </w:t>
      </w:r>
      <w:r w:rsidRPr="003730B1">
        <w:rPr>
          <w:b/>
          <w:bCs/>
          <w:sz w:val="28"/>
          <w:szCs w:val="28"/>
        </w:rPr>
        <w:t>район</w:t>
      </w:r>
      <w:r w:rsidRPr="003730B1">
        <w:rPr>
          <w:sz w:val="28"/>
          <w:szCs w:val="28"/>
        </w:rPr>
        <w:t xml:space="preserve">згучновостьхэьгчя </w:t>
      </w:r>
      <w:r w:rsidRPr="003730B1">
        <w:rPr>
          <w:b/>
          <w:bCs/>
          <w:sz w:val="28"/>
          <w:szCs w:val="28"/>
        </w:rPr>
        <w:t>факт</w:t>
      </w:r>
      <w:r w:rsidRPr="003730B1">
        <w:rPr>
          <w:sz w:val="28"/>
          <w:szCs w:val="28"/>
        </w:rPr>
        <w:t xml:space="preserve">уек </w:t>
      </w:r>
      <w:r w:rsidRPr="003730B1">
        <w:rPr>
          <w:b/>
          <w:bCs/>
          <w:sz w:val="28"/>
          <w:szCs w:val="28"/>
        </w:rPr>
        <w:t>экзамен</w:t>
      </w:r>
      <w:r w:rsidRPr="003730B1">
        <w:rPr>
          <w:sz w:val="28"/>
          <w:szCs w:val="28"/>
        </w:rPr>
        <w:t>троч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 xml:space="preserve">ягшгцк </w:t>
      </w:r>
      <w:r w:rsidRPr="003730B1">
        <w:rPr>
          <w:b/>
          <w:bCs/>
          <w:sz w:val="28"/>
          <w:szCs w:val="28"/>
        </w:rPr>
        <w:t>прокурор</w:t>
      </w:r>
      <w:r w:rsidRPr="003730B1">
        <w:rPr>
          <w:sz w:val="28"/>
          <w:szCs w:val="28"/>
        </w:rPr>
        <w:t xml:space="preserve">гурстабюе </w:t>
      </w:r>
      <w:r w:rsidRPr="003730B1">
        <w:rPr>
          <w:b/>
          <w:bCs/>
          <w:sz w:val="28"/>
          <w:szCs w:val="28"/>
        </w:rPr>
        <w:t>теория</w:t>
      </w:r>
      <w:r w:rsidRPr="003730B1">
        <w:rPr>
          <w:sz w:val="28"/>
          <w:szCs w:val="28"/>
        </w:rPr>
        <w:t xml:space="preserve">ентсджэбьам </w:t>
      </w:r>
      <w:r w:rsidRPr="003730B1">
        <w:rPr>
          <w:b/>
          <w:bCs/>
          <w:sz w:val="28"/>
          <w:szCs w:val="28"/>
        </w:rPr>
        <w:t>хоккей</w:t>
      </w:r>
      <w:r w:rsidRPr="003730B1">
        <w:rPr>
          <w:sz w:val="28"/>
          <w:szCs w:val="28"/>
        </w:rPr>
        <w:t>трсицы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 xml:space="preserve">фцуйгзх </w:t>
      </w:r>
      <w:r w:rsidRPr="003730B1">
        <w:rPr>
          <w:b/>
          <w:bCs/>
          <w:sz w:val="28"/>
          <w:szCs w:val="28"/>
        </w:rPr>
        <w:t>телевиз</w:t>
      </w:r>
      <w:r w:rsidRPr="003730B1">
        <w:rPr>
          <w:sz w:val="28"/>
          <w:szCs w:val="28"/>
        </w:rPr>
        <w:t xml:space="preserve">орсолджщзхюэлгщьба </w:t>
      </w:r>
      <w:r w:rsidRPr="003730B1">
        <w:rPr>
          <w:b/>
          <w:bCs/>
          <w:sz w:val="28"/>
          <w:szCs w:val="28"/>
        </w:rPr>
        <w:t>память</w:t>
      </w:r>
      <w:r w:rsidRPr="003730B1">
        <w:rPr>
          <w:sz w:val="28"/>
          <w:szCs w:val="28"/>
        </w:rPr>
        <w:t>шогхеюжпждргщ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 xml:space="preserve">хэнзд </w:t>
      </w:r>
      <w:r w:rsidRPr="003730B1">
        <w:rPr>
          <w:b/>
          <w:bCs/>
          <w:sz w:val="28"/>
          <w:szCs w:val="28"/>
        </w:rPr>
        <w:t>восприятие</w:t>
      </w:r>
      <w:r w:rsidRPr="003730B1">
        <w:rPr>
          <w:sz w:val="28"/>
          <w:szCs w:val="28"/>
        </w:rPr>
        <w:t xml:space="preserve">йцукенгшщзхъвафыапролдб </w:t>
      </w:r>
      <w:r w:rsidRPr="003730B1">
        <w:rPr>
          <w:b/>
          <w:bCs/>
          <w:sz w:val="28"/>
          <w:szCs w:val="28"/>
        </w:rPr>
        <w:t>любовь</w:t>
      </w:r>
      <w:r w:rsidRPr="003730B1">
        <w:rPr>
          <w:sz w:val="28"/>
          <w:szCs w:val="28"/>
        </w:rPr>
        <w:t>авфырпл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 xml:space="preserve">ослдс </w:t>
      </w:r>
      <w:r w:rsidRPr="003730B1">
        <w:rPr>
          <w:b/>
          <w:bCs/>
          <w:sz w:val="28"/>
          <w:szCs w:val="28"/>
        </w:rPr>
        <w:t>пектакль</w:t>
      </w:r>
      <w:r w:rsidRPr="003730B1">
        <w:rPr>
          <w:sz w:val="28"/>
          <w:szCs w:val="28"/>
        </w:rPr>
        <w:t xml:space="preserve">ячсмитьбюжюе </w:t>
      </w:r>
      <w:r w:rsidRPr="003730B1">
        <w:rPr>
          <w:b/>
          <w:bCs/>
          <w:sz w:val="28"/>
          <w:szCs w:val="28"/>
        </w:rPr>
        <w:t>радость</w:t>
      </w:r>
      <w:r w:rsidRPr="003730B1">
        <w:rPr>
          <w:sz w:val="28"/>
          <w:szCs w:val="28"/>
        </w:rPr>
        <w:t xml:space="preserve">вуфцпэждлорпк </w:t>
      </w:r>
      <w:r w:rsidRPr="003730B1">
        <w:rPr>
          <w:b/>
          <w:bCs/>
          <w:sz w:val="28"/>
          <w:szCs w:val="28"/>
        </w:rPr>
        <w:t>народ</w:t>
      </w:r>
      <w:r w:rsidRPr="003730B1">
        <w:rPr>
          <w:sz w:val="28"/>
          <w:szCs w:val="28"/>
        </w:rPr>
        <w:t>ш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 xml:space="preserve">лджьхэшщ </w:t>
      </w:r>
      <w:r w:rsidRPr="003730B1">
        <w:rPr>
          <w:b/>
          <w:bCs/>
          <w:sz w:val="28"/>
          <w:szCs w:val="28"/>
        </w:rPr>
        <w:t>гиена</w:t>
      </w:r>
      <w:r w:rsidRPr="003730B1">
        <w:rPr>
          <w:sz w:val="28"/>
          <w:szCs w:val="28"/>
        </w:rPr>
        <w:t xml:space="preserve">куыфйш </w:t>
      </w:r>
      <w:r w:rsidRPr="003730B1">
        <w:rPr>
          <w:b/>
          <w:bCs/>
          <w:sz w:val="28"/>
          <w:szCs w:val="28"/>
        </w:rPr>
        <w:t>репортаж</w:t>
      </w:r>
      <w:r w:rsidRPr="003730B1">
        <w:rPr>
          <w:sz w:val="28"/>
          <w:szCs w:val="28"/>
        </w:rPr>
        <w:t xml:space="preserve">эждорлафывюефбь </w:t>
      </w:r>
      <w:r w:rsidRPr="003730B1">
        <w:rPr>
          <w:b/>
          <w:bCs/>
          <w:sz w:val="28"/>
          <w:szCs w:val="28"/>
        </w:rPr>
        <w:t>конкурс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 xml:space="preserve">йфячыцувскапр </w:t>
      </w:r>
      <w:r w:rsidRPr="003730B1">
        <w:rPr>
          <w:b/>
          <w:bCs/>
          <w:sz w:val="28"/>
          <w:szCs w:val="28"/>
        </w:rPr>
        <w:t>личность</w:t>
      </w:r>
      <w:r w:rsidRPr="003730B1">
        <w:rPr>
          <w:sz w:val="28"/>
          <w:szCs w:val="28"/>
        </w:rPr>
        <w:t xml:space="preserve">зхжэьеюдшщглоджэпр </w:t>
      </w:r>
      <w:r w:rsidRPr="003730B1">
        <w:rPr>
          <w:b/>
          <w:bCs/>
          <w:sz w:val="28"/>
          <w:szCs w:val="28"/>
        </w:rPr>
        <w:t>плавание</w:t>
      </w:r>
      <w:r w:rsidRPr="003730B1">
        <w:rPr>
          <w:sz w:val="28"/>
          <w:szCs w:val="28"/>
        </w:rPr>
        <w:t>дтлж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 xml:space="preserve">эзбьтрдщшжнпркыв </w:t>
      </w:r>
      <w:r w:rsidRPr="003730B1">
        <w:rPr>
          <w:b/>
          <w:bCs/>
          <w:sz w:val="28"/>
          <w:szCs w:val="28"/>
        </w:rPr>
        <w:t>комедия</w:t>
      </w:r>
      <w:r w:rsidRPr="003730B1">
        <w:rPr>
          <w:sz w:val="28"/>
          <w:szCs w:val="28"/>
        </w:rPr>
        <w:t xml:space="preserve">шлдкцуйф </w:t>
      </w:r>
      <w:r w:rsidRPr="003730B1">
        <w:rPr>
          <w:b/>
          <w:bCs/>
          <w:sz w:val="28"/>
          <w:szCs w:val="28"/>
        </w:rPr>
        <w:t>отчаяние</w:t>
      </w:r>
      <w:r w:rsidRPr="003730B1">
        <w:rPr>
          <w:sz w:val="28"/>
          <w:szCs w:val="28"/>
        </w:rPr>
        <w:t>йфоячвтлджэ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 xml:space="preserve">хьфтасен </w:t>
      </w:r>
      <w:r w:rsidRPr="003730B1">
        <w:rPr>
          <w:b/>
          <w:bCs/>
          <w:sz w:val="28"/>
          <w:szCs w:val="28"/>
        </w:rPr>
        <w:t>лаборатория</w:t>
      </w:r>
      <w:r w:rsidRPr="003730B1">
        <w:rPr>
          <w:sz w:val="28"/>
          <w:szCs w:val="28"/>
        </w:rPr>
        <w:t xml:space="preserve">гщдщнруцтргшщтлр </w:t>
      </w:r>
      <w:r w:rsidRPr="003730B1">
        <w:rPr>
          <w:b/>
          <w:bCs/>
          <w:sz w:val="28"/>
          <w:szCs w:val="28"/>
        </w:rPr>
        <w:t>основание</w:t>
      </w:r>
      <w:r w:rsidRPr="003730B1">
        <w:rPr>
          <w:sz w:val="28"/>
          <w:szCs w:val="28"/>
        </w:rPr>
        <w:t>зщдэркэ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 xml:space="preserve">нтаопрукгвсмтр </w:t>
      </w:r>
      <w:r w:rsidRPr="003730B1">
        <w:rPr>
          <w:b/>
          <w:bCs/>
          <w:sz w:val="28"/>
          <w:szCs w:val="28"/>
        </w:rPr>
        <w:t>психиатрия</w:t>
      </w:r>
      <w:r w:rsidRPr="003730B1">
        <w:rPr>
          <w:sz w:val="28"/>
          <w:szCs w:val="28"/>
        </w:rPr>
        <w:t>бплмстчьйсмтзацэъагнтэхт</w:t>
      </w:r>
    </w:p>
    <w:p w:rsidR="00422D9C" w:rsidRPr="003730B1" w:rsidRDefault="00422D9C" w:rsidP="003730B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730B1">
        <w:rPr>
          <w:b/>
          <w:bCs/>
          <w:sz w:val="28"/>
          <w:szCs w:val="28"/>
        </w:rPr>
        <w:t xml:space="preserve">2. </w:t>
      </w:r>
      <w:r w:rsidRPr="003730B1">
        <w:rPr>
          <w:b/>
          <w:iCs/>
          <w:sz w:val="28"/>
          <w:szCs w:val="28"/>
        </w:rPr>
        <w:t>Методика сложные аналогии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bCs/>
          <w:sz w:val="28"/>
          <w:szCs w:val="28"/>
        </w:rPr>
        <w:t>Цель.</w:t>
      </w:r>
      <w:r w:rsidRPr="003730B1">
        <w:rPr>
          <w:b/>
          <w:bCs/>
          <w:sz w:val="28"/>
          <w:szCs w:val="28"/>
        </w:rPr>
        <w:t xml:space="preserve"> </w:t>
      </w:r>
      <w:r w:rsidRPr="003730B1">
        <w:rPr>
          <w:sz w:val="28"/>
          <w:szCs w:val="28"/>
        </w:rPr>
        <w:t>Методика используется для выяснения того, насколько испытуемому доступно понимание сложных логических отношений и выделение абстрактных связей. Предназначается для испытуемых подросткового возраста и взрослых.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bCs/>
          <w:sz w:val="28"/>
          <w:szCs w:val="28"/>
        </w:rPr>
        <w:t xml:space="preserve">Описание. </w:t>
      </w:r>
      <w:r w:rsidRPr="003730B1">
        <w:rPr>
          <w:sz w:val="28"/>
          <w:szCs w:val="28"/>
        </w:rPr>
        <w:t>Методика состоит из 20 пар слов — логических задач, которые предлагается решить испытуемому. Его задача — определить, какой из шести типов логической связи заключен в каждой паре слов. В этом ему поможет «Шифр» — таблица, в которой приводятся образцы использующихся типов связи и их буквенное обозначение: А, Б, В, Г, Д, Е. Испытуемый должен определить отношение между словами в паре, затем найти «аналог», то есть выбрать в таблице «Шифр» — пару слов с такой же логической связью, а после этого отметить в ряду букв (А, Б, В, Г, Д, Е) ту, которая соответствует найденному аналогу из таблицы «Шифр». Время выполнения задания ограничено тремя минутами.</w:t>
      </w:r>
    </w:p>
    <w:p w:rsidR="00422D9C" w:rsidRPr="003730B1" w:rsidRDefault="00A65B33" w:rsidP="003730B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730B1">
        <w:rPr>
          <w:bCs/>
          <w:sz w:val="28"/>
          <w:szCs w:val="28"/>
        </w:rPr>
        <w:t>Материал.</w:t>
      </w:r>
      <w:r w:rsidRPr="003730B1">
        <w:rPr>
          <w:b/>
          <w:bCs/>
          <w:sz w:val="28"/>
          <w:szCs w:val="28"/>
        </w:rPr>
        <w:t xml:space="preserve"> </w:t>
      </w:r>
      <w:r w:rsidRPr="003730B1">
        <w:rPr>
          <w:sz w:val="28"/>
          <w:szCs w:val="28"/>
        </w:rPr>
        <w:t>Бланк методики, бланк протокола регистрации ответов.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Инструкция: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«На бланке перед вами 20 пар, состоящих из слов, которые находятся между собой в логической связи. Напротив каждой пары 6 букв, которые обозначают 6 типов логической связи. Примеры всех 6 типов и соответствующие им буквы приведены в таблице «Шифр». Вы должны, во-первых, определить отношение между словами в паре. Затем подобрать наиболее близкую к ним по аналогии (ассоциации) пару слов из таблицы «Шифр». И после этого в буквенном ряду обвести кружком ту из букв, которая соответствует найденному в таблице «Шифр» аналогу. Время выполнения задания — 3 минуты».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bCs/>
          <w:sz w:val="28"/>
          <w:szCs w:val="28"/>
        </w:rPr>
        <w:t>Шифр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А. Овца — стадо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Б. Малина — ягода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В. Море — океан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Г. Свет — темнота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Д. Отравление — смерть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Е. Враг — неприятель</w:t>
      </w:r>
    </w:p>
    <w:p w:rsidR="00390ED5" w:rsidRPr="003730B1" w:rsidRDefault="00390ED5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iCs/>
          <w:sz w:val="28"/>
          <w:szCs w:val="28"/>
        </w:rPr>
        <w:t>Материал к методике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1 Испуг — бегство</w:t>
      </w:r>
      <w:r w:rsidR="003730B1">
        <w:rPr>
          <w:sz w:val="28"/>
          <w:szCs w:val="28"/>
        </w:rPr>
        <w:t xml:space="preserve"> </w:t>
      </w:r>
      <w:r w:rsidR="00390ED5" w:rsidRPr="003730B1">
        <w:rPr>
          <w:sz w:val="28"/>
          <w:szCs w:val="28"/>
        </w:rPr>
        <w:t>АБВГД</w:t>
      </w:r>
      <w:r w:rsidRPr="003730B1">
        <w:rPr>
          <w:sz w:val="28"/>
          <w:szCs w:val="28"/>
        </w:rPr>
        <w:t>Е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2 Физика — наука</w:t>
      </w:r>
      <w:r w:rsidR="003730B1">
        <w:rPr>
          <w:sz w:val="28"/>
          <w:szCs w:val="28"/>
        </w:rPr>
        <w:t xml:space="preserve"> </w:t>
      </w:r>
      <w:r w:rsidR="00390ED5" w:rsidRPr="003730B1">
        <w:rPr>
          <w:sz w:val="28"/>
          <w:szCs w:val="28"/>
        </w:rPr>
        <w:t>АБВГД</w:t>
      </w:r>
      <w:r w:rsidRPr="003730B1">
        <w:rPr>
          <w:sz w:val="28"/>
          <w:szCs w:val="28"/>
        </w:rPr>
        <w:t>Е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3 Правильно — верно</w:t>
      </w:r>
      <w:r w:rsidR="003730B1">
        <w:rPr>
          <w:sz w:val="28"/>
          <w:szCs w:val="28"/>
        </w:rPr>
        <w:t xml:space="preserve"> </w:t>
      </w:r>
      <w:r w:rsidR="00390ED5" w:rsidRPr="003730B1">
        <w:rPr>
          <w:sz w:val="28"/>
          <w:szCs w:val="28"/>
        </w:rPr>
        <w:t>АБВГД</w:t>
      </w:r>
      <w:r w:rsidRPr="003730B1">
        <w:rPr>
          <w:sz w:val="28"/>
          <w:szCs w:val="28"/>
        </w:rPr>
        <w:t>Е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4 Грядка — огород</w:t>
      </w:r>
      <w:r w:rsidR="003730B1">
        <w:rPr>
          <w:sz w:val="28"/>
          <w:szCs w:val="28"/>
        </w:rPr>
        <w:t xml:space="preserve"> </w:t>
      </w:r>
      <w:r w:rsidR="00390ED5" w:rsidRPr="003730B1">
        <w:rPr>
          <w:sz w:val="28"/>
          <w:szCs w:val="28"/>
        </w:rPr>
        <w:t>АБВГД</w:t>
      </w:r>
      <w:r w:rsidRPr="003730B1">
        <w:rPr>
          <w:sz w:val="28"/>
          <w:szCs w:val="28"/>
        </w:rPr>
        <w:t>Е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5 Пара-два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АБВГДЕ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6 Слово — фраза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АБВГДЕ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7. Бодрый — вялый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АБВГДЕ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8 Свобода — воля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АБВГДЕ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9 Страна — город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АБВГДЕ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10 Похвала —брань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АБВГДЕ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11</w:t>
      </w:r>
      <w:r w:rsidR="00001BE7" w:rsidRPr="003730B1">
        <w:rPr>
          <w:sz w:val="28"/>
          <w:szCs w:val="28"/>
        </w:rPr>
        <w:t>.</w:t>
      </w:r>
      <w:r w:rsidR="003730B1">
        <w:rPr>
          <w:sz w:val="28"/>
          <w:szCs w:val="28"/>
        </w:rPr>
        <w:t xml:space="preserve"> </w:t>
      </w:r>
      <w:r w:rsidR="00001BE7" w:rsidRPr="003730B1">
        <w:rPr>
          <w:sz w:val="28"/>
          <w:szCs w:val="28"/>
        </w:rPr>
        <w:t>Месть — поджог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АБВГДЕ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 xml:space="preserve">12. </w:t>
      </w:r>
      <w:r w:rsidR="00390ED5" w:rsidRPr="003730B1">
        <w:rPr>
          <w:sz w:val="28"/>
          <w:szCs w:val="28"/>
        </w:rPr>
        <w:t>Десять — число</w:t>
      </w:r>
      <w:r w:rsidR="003730B1">
        <w:rPr>
          <w:sz w:val="28"/>
          <w:szCs w:val="28"/>
        </w:rPr>
        <w:t xml:space="preserve"> </w:t>
      </w:r>
      <w:r w:rsidR="00390ED5" w:rsidRPr="003730B1">
        <w:rPr>
          <w:sz w:val="28"/>
          <w:szCs w:val="28"/>
        </w:rPr>
        <w:t>А</w:t>
      </w:r>
      <w:r w:rsidR="00001BE7" w:rsidRPr="003730B1">
        <w:rPr>
          <w:sz w:val="28"/>
          <w:szCs w:val="28"/>
        </w:rPr>
        <w:t>Б</w:t>
      </w:r>
      <w:r w:rsidR="00390ED5" w:rsidRPr="003730B1">
        <w:rPr>
          <w:sz w:val="28"/>
          <w:szCs w:val="28"/>
        </w:rPr>
        <w:t>ВГД</w:t>
      </w:r>
      <w:r w:rsidRPr="003730B1">
        <w:rPr>
          <w:sz w:val="28"/>
          <w:szCs w:val="28"/>
        </w:rPr>
        <w:t>Е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1</w:t>
      </w:r>
      <w:r w:rsidR="00390ED5" w:rsidRPr="003730B1">
        <w:rPr>
          <w:sz w:val="28"/>
          <w:szCs w:val="28"/>
        </w:rPr>
        <w:t>3. Плакать — реветь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АБВГДЕ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14. Глава —роман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АБВГДЕ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15. Покой — движение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АБВГДЕ</w:t>
      </w:r>
    </w:p>
    <w:p w:rsidR="00A65B33" w:rsidRPr="003730B1" w:rsidRDefault="00A65B33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16. Смелость — геройство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АБВГДЕ</w:t>
      </w:r>
    </w:p>
    <w:p w:rsidR="00422D9C" w:rsidRPr="003730B1" w:rsidRDefault="00A65B33" w:rsidP="003730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30B1">
        <w:rPr>
          <w:sz w:val="28"/>
          <w:szCs w:val="28"/>
        </w:rPr>
        <w:t>1</w:t>
      </w:r>
      <w:r w:rsidR="00390ED5" w:rsidRPr="003730B1">
        <w:rPr>
          <w:sz w:val="28"/>
          <w:szCs w:val="28"/>
        </w:rPr>
        <w:t>7. Прохлада — мороз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АБВГДЕ</w:t>
      </w:r>
    </w:p>
    <w:p w:rsidR="00001BE7" w:rsidRPr="003730B1" w:rsidRDefault="00001BE7" w:rsidP="003730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30B1">
        <w:rPr>
          <w:sz w:val="28"/>
          <w:szCs w:val="28"/>
        </w:rPr>
        <w:t>18.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Обман — недоверие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АБВГДЕ</w:t>
      </w:r>
    </w:p>
    <w:p w:rsidR="00001BE7" w:rsidRPr="003730B1" w:rsidRDefault="00390ED5" w:rsidP="003730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30B1">
        <w:rPr>
          <w:sz w:val="28"/>
          <w:szCs w:val="28"/>
        </w:rPr>
        <w:t>19.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Пение — искусство</w:t>
      </w:r>
      <w:r w:rsidR="003730B1">
        <w:rPr>
          <w:sz w:val="28"/>
          <w:szCs w:val="28"/>
        </w:rPr>
        <w:t xml:space="preserve"> </w:t>
      </w:r>
      <w:r w:rsidR="00001BE7" w:rsidRPr="003730B1">
        <w:rPr>
          <w:sz w:val="28"/>
          <w:szCs w:val="28"/>
        </w:rPr>
        <w:t>АБВГДЕ</w:t>
      </w:r>
    </w:p>
    <w:p w:rsidR="00001BE7" w:rsidRPr="003730B1" w:rsidRDefault="00001BE7" w:rsidP="003730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30B1">
        <w:rPr>
          <w:sz w:val="28"/>
          <w:szCs w:val="28"/>
        </w:rPr>
        <w:t>20. Тумбочка — шкаф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АБВГДЕ</w:t>
      </w:r>
    </w:p>
    <w:p w:rsidR="00390ED5" w:rsidRPr="003730B1" w:rsidRDefault="00390ED5" w:rsidP="003730B1">
      <w:pPr>
        <w:spacing w:line="360" w:lineRule="auto"/>
        <w:ind w:firstLine="709"/>
        <w:jc w:val="both"/>
        <w:rPr>
          <w:sz w:val="28"/>
          <w:szCs w:val="28"/>
        </w:rPr>
      </w:pPr>
    </w:p>
    <w:p w:rsidR="00DF4953" w:rsidRPr="003730B1" w:rsidRDefault="00DF4953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Ключ</w:t>
      </w:r>
    </w:p>
    <w:tbl>
      <w:tblPr>
        <w:tblpPr w:leftFromText="180" w:rightFromText="180" w:vertAnchor="text" w:horzAnchor="page" w:tblpX="249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"/>
        <w:gridCol w:w="318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DF4953" w:rsidRPr="009E234A" w:rsidTr="009E234A"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20</w:t>
            </w:r>
          </w:p>
        </w:tc>
      </w:tr>
      <w:tr w:rsidR="00DF4953" w:rsidRPr="009E234A" w:rsidTr="009E234A"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DF4953" w:rsidRPr="009E234A" w:rsidRDefault="00DF4953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в</w:t>
            </w:r>
          </w:p>
        </w:tc>
      </w:tr>
    </w:tbl>
    <w:p w:rsidR="00DF4953" w:rsidRPr="003730B1" w:rsidRDefault="00DF4953" w:rsidP="003730B1">
      <w:pPr>
        <w:spacing w:line="360" w:lineRule="auto"/>
        <w:ind w:firstLine="709"/>
        <w:jc w:val="both"/>
        <w:rPr>
          <w:sz w:val="28"/>
          <w:szCs w:val="28"/>
        </w:rPr>
      </w:pPr>
    </w:p>
    <w:p w:rsidR="00DF4953" w:rsidRPr="003730B1" w:rsidRDefault="00DF4953" w:rsidP="003730B1">
      <w:pPr>
        <w:spacing w:line="360" w:lineRule="auto"/>
        <w:ind w:firstLine="709"/>
        <w:jc w:val="both"/>
        <w:rPr>
          <w:sz w:val="28"/>
          <w:szCs w:val="28"/>
        </w:rPr>
      </w:pPr>
    </w:p>
    <w:p w:rsidR="00DF4953" w:rsidRDefault="00DF4953" w:rsidP="003730B1">
      <w:pPr>
        <w:spacing w:line="360" w:lineRule="auto"/>
        <w:ind w:firstLine="709"/>
        <w:jc w:val="both"/>
        <w:rPr>
          <w:sz w:val="28"/>
          <w:szCs w:val="28"/>
        </w:rPr>
      </w:pPr>
    </w:p>
    <w:p w:rsidR="00001BE7" w:rsidRPr="003730B1" w:rsidRDefault="003730B1" w:rsidP="003730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1BE7" w:rsidRPr="003730B1">
        <w:rPr>
          <w:sz w:val="28"/>
          <w:szCs w:val="28"/>
        </w:rPr>
        <w:t>Оценка</w:t>
      </w:r>
    </w:p>
    <w:p w:rsidR="00052E21" w:rsidRPr="003730B1" w:rsidRDefault="00052E21" w:rsidP="003730B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416"/>
        <w:gridCol w:w="416"/>
        <w:gridCol w:w="416"/>
        <w:gridCol w:w="416"/>
        <w:gridCol w:w="683"/>
        <w:gridCol w:w="683"/>
        <w:gridCol w:w="483"/>
        <w:gridCol w:w="316"/>
        <w:gridCol w:w="316"/>
      </w:tblGrid>
      <w:tr w:rsidR="00390ED5" w:rsidRPr="009E234A" w:rsidTr="009E234A"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Оценка, баллы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</w:t>
            </w:r>
          </w:p>
        </w:tc>
      </w:tr>
      <w:tr w:rsidR="00390ED5" w:rsidRPr="009E234A" w:rsidTr="009E234A"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Количество</w:t>
            </w:r>
          </w:p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правильных ответов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12-14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52E21" w:rsidRPr="009E234A" w:rsidRDefault="00052E21" w:rsidP="009E23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34A">
              <w:rPr>
                <w:sz w:val="20"/>
                <w:szCs w:val="20"/>
              </w:rPr>
              <w:t>6</w:t>
            </w:r>
          </w:p>
        </w:tc>
      </w:tr>
    </w:tbl>
    <w:p w:rsidR="00052E21" w:rsidRPr="003730B1" w:rsidRDefault="00052E21" w:rsidP="003730B1">
      <w:pPr>
        <w:spacing w:line="360" w:lineRule="auto"/>
        <w:ind w:firstLine="709"/>
        <w:jc w:val="both"/>
        <w:rPr>
          <w:sz w:val="28"/>
          <w:szCs w:val="28"/>
        </w:rPr>
      </w:pPr>
    </w:p>
    <w:p w:rsidR="00CF717F" w:rsidRPr="003730B1" w:rsidRDefault="00CF717F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Анализ результатов</w:t>
      </w:r>
      <w:r w:rsidRPr="003730B1">
        <w:rPr>
          <w:sz w:val="28"/>
          <w:szCs w:val="28"/>
          <w:lang w:val="en-US"/>
        </w:rPr>
        <w:t>:</w:t>
      </w:r>
    </w:p>
    <w:p w:rsidR="00001BE7" w:rsidRPr="003730B1" w:rsidRDefault="00001BE7" w:rsidP="003730B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Если испытуемый правильно, без особого труда решил все задания и логически объяснил все сопоставления, это дает право заключить, что ему доступно понимание абстракций и сложных логических связей.</w:t>
      </w:r>
    </w:p>
    <w:p w:rsidR="00001BE7" w:rsidRPr="003730B1" w:rsidRDefault="00001BE7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Если испытуемый с трудом понимает инструкцию и ошибается при сопоставлении (только после тщательного анализа ошибок и рассуждений), можно сделать вывод о соскальзывании умозаключений, растекаемости мышления, о произвольности, нелогичности рассуждений, диффузности, расплывчатости мысли на фоне понимания логических связей, о ложном понимании аналогии логических связей. Наиболее информативное значение имеют рассуждения испытуемого.</w:t>
      </w:r>
    </w:p>
    <w:p w:rsidR="00CF717F" w:rsidRPr="003730B1" w:rsidRDefault="00CF717F" w:rsidP="003730B1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3730B1">
        <w:rPr>
          <w:iCs/>
          <w:sz w:val="28"/>
          <w:szCs w:val="28"/>
        </w:rPr>
        <w:t>Характеристика выборки:</w:t>
      </w:r>
    </w:p>
    <w:p w:rsidR="00CF717F" w:rsidRPr="003730B1" w:rsidRDefault="00CF717F" w:rsidP="003730B1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3730B1">
        <w:rPr>
          <w:iCs/>
          <w:sz w:val="28"/>
          <w:szCs w:val="28"/>
        </w:rPr>
        <w:t>Объем выборки – 2 человека</w:t>
      </w:r>
    </w:p>
    <w:p w:rsidR="00CF717F" w:rsidRPr="003730B1" w:rsidRDefault="00CF717F" w:rsidP="003730B1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3730B1">
        <w:rPr>
          <w:iCs/>
          <w:sz w:val="28"/>
          <w:szCs w:val="28"/>
        </w:rPr>
        <w:t>Возраст испытуемых – 45 и 49 лет.</w:t>
      </w:r>
    </w:p>
    <w:p w:rsidR="00CF717F" w:rsidRPr="003730B1" w:rsidRDefault="00CF717F" w:rsidP="003730B1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3730B1">
        <w:rPr>
          <w:iCs/>
          <w:sz w:val="28"/>
          <w:szCs w:val="28"/>
        </w:rPr>
        <w:t>Пол: в исследовании приняли участие 1 мужчина (45 лет) и</w:t>
      </w:r>
      <w:r w:rsidR="003730B1">
        <w:rPr>
          <w:iCs/>
          <w:sz w:val="28"/>
          <w:szCs w:val="28"/>
        </w:rPr>
        <w:t xml:space="preserve"> </w:t>
      </w:r>
      <w:r w:rsidRPr="003730B1">
        <w:rPr>
          <w:iCs/>
          <w:sz w:val="28"/>
          <w:szCs w:val="28"/>
        </w:rPr>
        <w:t>1 женщина (49 лет).</w:t>
      </w:r>
    </w:p>
    <w:p w:rsidR="00CF717F" w:rsidRPr="003730B1" w:rsidRDefault="00CF717F" w:rsidP="003730B1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3730B1">
        <w:rPr>
          <w:iCs/>
          <w:sz w:val="28"/>
          <w:szCs w:val="28"/>
        </w:rPr>
        <w:t>Образование: женщина с высшим образованием и мужчина с профессионально-техническим.</w:t>
      </w:r>
    </w:p>
    <w:p w:rsidR="00CF717F" w:rsidRPr="003730B1" w:rsidRDefault="00CF717F" w:rsidP="003730B1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3730B1">
        <w:rPr>
          <w:iCs/>
          <w:sz w:val="28"/>
          <w:szCs w:val="28"/>
        </w:rPr>
        <w:t>Результаты</w:t>
      </w:r>
      <w:r w:rsidR="007A5DBA" w:rsidRPr="003730B1">
        <w:rPr>
          <w:iCs/>
          <w:sz w:val="28"/>
          <w:szCs w:val="28"/>
        </w:rPr>
        <w:t xml:space="preserve"> психодиагностического исследования</w:t>
      </w:r>
      <w:r w:rsidRPr="003730B1">
        <w:rPr>
          <w:iCs/>
          <w:sz w:val="28"/>
          <w:szCs w:val="28"/>
          <w:lang w:val="en-US"/>
        </w:rPr>
        <w:t>:</w:t>
      </w:r>
    </w:p>
    <w:p w:rsidR="00CF717F" w:rsidRPr="003730B1" w:rsidRDefault="00CF717F" w:rsidP="003730B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730B1">
        <w:rPr>
          <w:bCs/>
          <w:sz w:val="28"/>
          <w:szCs w:val="28"/>
        </w:rPr>
        <w:t>Тест Мюнстерберга на восприятие</w:t>
      </w:r>
    </w:p>
    <w:p w:rsidR="00CF717F" w:rsidRPr="003730B1" w:rsidRDefault="00CF717F" w:rsidP="003730B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730B1">
        <w:rPr>
          <w:bCs/>
          <w:sz w:val="28"/>
          <w:szCs w:val="28"/>
        </w:rPr>
        <w:t>Женщина 49 лет</w:t>
      </w:r>
      <w:r w:rsidR="00B3558C" w:rsidRPr="003730B1">
        <w:rPr>
          <w:bCs/>
          <w:sz w:val="28"/>
          <w:szCs w:val="28"/>
        </w:rPr>
        <w:t>, образование высшее,</w:t>
      </w:r>
      <w:r w:rsidRPr="003730B1">
        <w:rPr>
          <w:bCs/>
          <w:sz w:val="28"/>
          <w:szCs w:val="28"/>
        </w:rPr>
        <w:t xml:space="preserve"> при выполнении теста</w:t>
      </w:r>
      <w:r w:rsidR="00B3558C" w:rsidRPr="003730B1">
        <w:rPr>
          <w:bCs/>
          <w:sz w:val="28"/>
          <w:szCs w:val="28"/>
        </w:rPr>
        <w:t xml:space="preserve"> Мюнстерберга</w:t>
      </w:r>
      <w:r w:rsidRPr="003730B1">
        <w:rPr>
          <w:bCs/>
          <w:sz w:val="28"/>
          <w:szCs w:val="28"/>
        </w:rPr>
        <w:t xml:space="preserve"> справилась с заданием</w:t>
      </w:r>
      <w:r w:rsidR="00B3558C" w:rsidRPr="003730B1">
        <w:rPr>
          <w:bCs/>
          <w:sz w:val="28"/>
          <w:szCs w:val="28"/>
        </w:rPr>
        <w:t>, подчеркнула 25 слов за 2 минуты без ошибок, то есть не пропустила ни одного слова</w:t>
      </w:r>
      <w:r w:rsidR="003730B1">
        <w:rPr>
          <w:sz w:val="28"/>
          <w:szCs w:val="28"/>
        </w:rPr>
        <w:t xml:space="preserve"> </w:t>
      </w:r>
      <w:r w:rsidR="00B3558C" w:rsidRPr="003730B1">
        <w:rPr>
          <w:sz w:val="28"/>
          <w:szCs w:val="28"/>
        </w:rPr>
        <w:t>или неправильно выделила слова</w:t>
      </w:r>
      <w:r w:rsidR="00B3558C" w:rsidRPr="003730B1">
        <w:rPr>
          <w:bCs/>
          <w:sz w:val="28"/>
          <w:szCs w:val="28"/>
        </w:rPr>
        <w:t>.</w:t>
      </w:r>
    </w:p>
    <w:p w:rsidR="00B3558C" w:rsidRPr="003730B1" w:rsidRDefault="00B3558C" w:rsidP="003730B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730B1">
        <w:rPr>
          <w:bCs/>
          <w:sz w:val="28"/>
          <w:szCs w:val="28"/>
        </w:rPr>
        <w:t>Это свидетельствует о высоком уровне развития избирательности восприятия, свойства восприятия, состоящего в выделении из сенсорного поля каких-либо объектов.</w:t>
      </w:r>
      <w:r w:rsidR="00E03B63" w:rsidRPr="003730B1">
        <w:rPr>
          <w:bCs/>
          <w:sz w:val="28"/>
          <w:szCs w:val="28"/>
        </w:rPr>
        <w:t xml:space="preserve"> Причем избирательность восприятия осуществлялась посредством произвольны</w:t>
      </w:r>
      <w:r w:rsidR="003730B1">
        <w:rPr>
          <w:bCs/>
          <w:sz w:val="28"/>
          <w:szCs w:val="28"/>
        </w:rPr>
        <w:t>х</w:t>
      </w:r>
      <w:r w:rsidR="00E03B63" w:rsidRPr="003730B1">
        <w:rPr>
          <w:bCs/>
          <w:sz w:val="28"/>
          <w:szCs w:val="28"/>
        </w:rPr>
        <w:t xml:space="preserve"> механизмов внимания.</w:t>
      </w:r>
    </w:p>
    <w:p w:rsidR="00B3558C" w:rsidRPr="003730B1" w:rsidRDefault="00B3558C" w:rsidP="003730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iCs/>
          <w:sz w:val="28"/>
          <w:szCs w:val="28"/>
        </w:rPr>
        <w:t>Методика сложные аналогии</w:t>
      </w:r>
    </w:p>
    <w:p w:rsidR="00E03B63" w:rsidRPr="003730B1" w:rsidRDefault="002C6BE8" w:rsidP="003730B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3730B1">
        <w:rPr>
          <w:bCs/>
          <w:sz w:val="28"/>
          <w:szCs w:val="28"/>
        </w:rPr>
        <w:t>Мужчина 45</w:t>
      </w:r>
      <w:r w:rsidR="00E03B63" w:rsidRPr="003730B1">
        <w:rPr>
          <w:bCs/>
          <w:sz w:val="28"/>
          <w:szCs w:val="28"/>
        </w:rPr>
        <w:t xml:space="preserve"> лет, образование </w:t>
      </w:r>
      <w:r w:rsidRPr="003730B1">
        <w:rPr>
          <w:bCs/>
          <w:sz w:val="28"/>
          <w:szCs w:val="28"/>
        </w:rPr>
        <w:t>профессионально-техническое</w:t>
      </w:r>
      <w:r w:rsidR="00E03B63" w:rsidRPr="003730B1">
        <w:rPr>
          <w:bCs/>
          <w:sz w:val="28"/>
          <w:szCs w:val="28"/>
        </w:rPr>
        <w:t xml:space="preserve">, при выполнении </w:t>
      </w:r>
      <w:r w:rsidR="00E03B63" w:rsidRPr="003730B1">
        <w:rPr>
          <w:iCs/>
          <w:sz w:val="28"/>
          <w:szCs w:val="28"/>
        </w:rPr>
        <w:t>методики «Сложные аналогии»</w:t>
      </w:r>
      <w:r w:rsidR="00E03B63" w:rsidRPr="003730B1">
        <w:rPr>
          <w:bCs/>
          <w:sz w:val="28"/>
          <w:szCs w:val="28"/>
        </w:rPr>
        <w:t xml:space="preserve"> </w:t>
      </w:r>
      <w:r w:rsidRPr="003730B1">
        <w:rPr>
          <w:bCs/>
          <w:sz w:val="28"/>
          <w:szCs w:val="28"/>
        </w:rPr>
        <w:t>испытывал трудности,</w:t>
      </w:r>
      <w:r w:rsidR="003730B1">
        <w:rPr>
          <w:bCs/>
          <w:sz w:val="28"/>
          <w:szCs w:val="28"/>
        </w:rPr>
        <w:t xml:space="preserve"> </w:t>
      </w:r>
      <w:r w:rsidRPr="003730B1">
        <w:rPr>
          <w:bCs/>
          <w:sz w:val="28"/>
          <w:szCs w:val="28"/>
        </w:rPr>
        <w:t xml:space="preserve">не сумел </w:t>
      </w:r>
      <w:r w:rsidR="00E03B63" w:rsidRPr="003730B1">
        <w:rPr>
          <w:bCs/>
          <w:sz w:val="28"/>
          <w:szCs w:val="28"/>
        </w:rPr>
        <w:t>определи</w:t>
      </w:r>
      <w:r w:rsidRPr="003730B1">
        <w:rPr>
          <w:bCs/>
          <w:sz w:val="28"/>
          <w:szCs w:val="28"/>
        </w:rPr>
        <w:t>ть</w:t>
      </w:r>
      <w:r w:rsidR="00E03B63" w:rsidRPr="003730B1">
        <w:rPr>
          <w:bCs/>
          <w:sz w:val="28"/>
          <w:szCs w:val="28"/>
        </w:rPr>
        <w:t xml:space="preserve"> отношение между словами в па</w:t>
      </w:r>
      <w:r w:rsidRPr="003730B1">
        <w:rPr>
          <w:bCs/>
          <w:sz w:val="28"/>
          <w:szCs w:val="28"/>
        </w:rPr>
        <w:t xml:space="preserve">ре (прохлада – мороз, </w:t>
      </w:r>
      <w:r w:rsidR="00295297" w:rsidRPr="003730B1">
        <w:rPr>
          <w:bCs/>
          <w:sz w:val="28"/>
          <w:szCs w:val="28"/>
        </w:rPr>
        <w:t>месть – поджог, обман-недоверие</w:t>
      </w:r>
      <w:r w:rsidRPr="003730B1">
        <w:rPr>
          <w:bCs/>
          <w:sz w:val="28"/>
          <w:szCs w:val="28"/>
        </w:rPr>
        <w:t>) и</w:t>
      </w:r>
      <w:r w:rsidR="003730B1">
        <w:rPr>
          <w:bCs/>
          <w:sz w:val="28"/>
          <w:szCs w:val="28"/>
        </w:rPr>
        <w:t xml:space="preserve"> </w:t>
      </w:r>
      <w:r w:rsidR="00E03B63" w:rsidRPr="003730B1">
        <w:rPr>
          <w:bCs/>
          <w:sz w:val="28"/>
          <w:szCs w:val="28"/>
        </w:rPr>
        <w:t>подобра</w:t>
      </w:r>
      <w:r w:rsidRPr="003730B1">
        <w:rPr>
          <w:bCs/>
          <w:sz w:val="28"/>
          <w:szCs w:val="28"/>
        </w:rPr>
        <w:t>ть</w:t>
      </w:r>
      <w:r w:rsidR="00E03B63" w:rsidRPr="003730B1">
        <w:rPr>
          <w:bCs/>
          <w:sz w:val="28"/>
          <w:szCs w:val="28"/>
        </w:rPr>
        <w:t xml:space="preserve"> наиболее близкую к ним по аналогии пару слов из таблицы «шифр» за отведенное время – 3 минуты.</w:t>
      </w:r>
      <w:r w:rsidR="00295297" w:rsidRPr="003730B1">
        <w:rPr>
          <w:bCs/>
          <w:sz w:val="28"/>
          <w:szCs w:val="28"/>
        </w:rPr>
        <w:t xml:space="preserve"> Таким образом, при оценке ответов он получил 7 баллов, это свидетельствует о том, что</w:t>
      </w:r>
      <w:r w:rsidR="003730B1">
        <w:rPr>
          <w:bCs/>
          <w:sz w:val="28"/>
          <w:szCs w:val="28"/>
        </w:rPr>
        <w:t xml:space="preserve"> </w:t>
      </w:r>
      <w:r w:rsidR="00295297" w:rsidRPr="003730B1">
        <w:rPr>
          <w:bCs/>
          <w:sz w:val="28"/>
          <w:szCs w:val="28"/>
        </w:rPr>
        <w:t>в целом ему доступно понимание абстракций и сложных логических связей, но характерна также диффузность, расплывчатость мысли на фоне понимания логических связей, ложное понимание аналогии</w:t>
      </w:r>
      <w:r w:rsidR="003730B1">
        <w:rPr>
          <w:bCs/>
          <w:sz w:val="28"/>
          <w:szCs w:val="28"/>
        </w:rPr>
        <w:t xml:space="preserve"> </w:t>
      </w:r>
      <w:r w:rsidR="00295297" w:rsidRPr="003730B1">
        <w:rPr>
          <w:bCs/>
          <w:sz w:val="28"/>
          <w:szCs w:val="28"/>
        </w:rPr>
        <w:t>некоторых логических связей.</w:t>
      </w:r>
    </w:p>
    <w:p w:rsidR="00B3558C" w:rsidRPr="003730B1" w:rsidRDefault="00B3558C" w:rsidP="003730B1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4166AD" w:rsidRPr="003730B1" w:rsidRDefault="003730B1" w:rsidP="003730B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80D76" w:rsidRPr="003730B1">
        <w:rPr>
          <w:b/>
          <w:sz w:val="28"/>
          <w:szCs w:val="28"/>
        </w:rPr>
        <w:t>Заключение</w:t>
      </w:r>
    </w:p>
    <w:p w:rsidR="007A5DBA" w:rsidRPr="003730B1" w:rsidRDefault="007A5DBA" w:rsidP="003730B1">
      <w:pPr>
        <w:spacing w:line="360" w:lineRule="auto"/>
        <w:ind w:firstLine="709"/>
        <w:jc w:val="both"/>
        <w:rPr>
          <w:sz w:val="28"/>
          <w:szCs w:val="28"/>
        </w:rPr>
      </w:pPr>
    </w:p>
    <w:p w:rsidR="00390ED5" w:rsidRPr="003730B1" w:rsidRDefault="007A5DBA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Обоб</w:t>
      </w:r>
      <w:r w:rsidR="00390ED5" w:rsidRPr="003730B1">
        <w:rPr>
          <w:sz w:val="28"/>
          <w:szCs w:val="28"/>
        </w:rPr>
        <w:t>щив</w:t>
      </w:r>
      <w:r w:rsidRPr="003730B1">
        <w:rPr>
          <w:sz w:val="28"/>
          <w:szCs w:val="28"/>
        </w:rPr>
        <w:t xml:space="preserve"> накопленные научные данные о классификациях взрослого периода жизни, </w:t>
      </w:r>
      <w:r w:rsidR="00566C23" w:rsidRPr="003730B1">
        <w:rPr>
          <w:sz w:val="28"/>
          <w:szCs w:val="28"/>
        </w:rPr>
        <w:t>изуч</w:t>
      </w:r>
      <w:r w:rsidR="00390ED5" w:rsidRPr="003730B1">
        <w:rPr>
          <w:sz w:val="28"/>
          <w:szCs w:val="28"/>
        </w:rPr>
        <w:t>ив</w:t>
      </w:r>
      <w:r w:rsidRPr="003730B1">
        <w:rPr>
          <w:sz w:val="28"/>
          <w:szCs w:val="28"/>
        </w:rPr>
        <w:t xml:space="preserve"> разнообразие подходов к возрастной периодизации развития взрослого человека</w:t>
      </w:r>
      <w:r w:rsidR="00566C23" w:rsidRPr="003730B1">
        <w:rPr>
          <w:sz w:val="28"/>
          <w:szCs w:val="28"/>
        </w:rPr>
        <w:t>, можно сделать вывод, что</w:t>
      </w:r>
      <w:r w:rsidRPr="003730B1">
        <w:rPr>
          <w:sz w:val="28"/>
          <w:szCs w:val="28"/>
        </w:rPr>
        <w:t xml:space="preserve"> </w:t>
      </w:r>
      <w:r w:rsidR="00566C23" w:rsidRPr="003730B1">
        <w:rPr>
          <w:sz w:val="28"/>
          <w:szCs w:val="28"/>
        </w:rPr>
        <w:t>в</w:t>
      </w:r>
      <w:r w:rsidRPr="003730B1">
        <w:rPr>
          <w:sz w:val="28"/>
          <w:szCs w:val="28"/>
        </w:rPr>
        <w:t>озрастные пределы взрослости определяются комплексом социальных и биологических причин и зависят от конкретных социально-экономических условий индивидуального развития человека. Поэтому в настоящее время границы этого периода в условиях нашего общества</w:t>
      </w:r>
      <w:r w:rsidR="00390ED5" w:rsidRPr="003730B1">
        <w:rPr>
          <w:sz w:val="28"/>
          <w:szCs w:val="28"/>
        </w:rPr>
        <w:t>, согласно Международной классификации (Квинн, 2000),</w:t>
      </w:r>
      <w:r w:rsidRPr="003730B1">
        <w:rPr>
          <w:sz w:val="28"/>
          <w:szCs w:val="28"/>
        </w:rPr>
        <w:t xml:space="preserve"> составляют </w:t>
      </w:r>
      <w:r w:rsidR="00390ED5" w:rsidRPr="003730B1">
        <w:rPr>
          <w:sz w:val="28"/>
          <w:szCs w:val="28"/>
        </w:rPr>
        <w:t>40</w:t>
      </w:r>
      <w:r w:rsidRPr="003730B1">
        <w:rPr>
          <w:sz w:val="28"/>
          <w:szCs w:val="28"/>
        </w:rPr>
        <w:t xml:space="preserve"> лет — нижняя и </w:t>
      </w:r>
      <w:r w:rsidR="00390ED5" w:rsidRPr="003730B1">
        <w:rPr>
          <w:sz w:val="28"/>
          <w:szCs w:val="28"/>
        </w:rPr>
        <w:t>64</w:t>
      </w:r>
      <w:r w:rsidRPr="003730B1">
        <w:rPr>
          <w:sz w:val="28"/>
          <w:szCs w:val="28"/>
        </w:rPr>
        <w:t xml:space="preserve"> </w:t>
      </w:r>
      <w:r w:rsidR="00390ED5" w:rsidRPr="003730B1">
        <w:rPr>
          <w:sz w:val="28"/>
          <w:szCs w:val="28"/>
        </w:rPr>
        <w:t>года</w:t>
      </w:r>
      <w:r w:rsidRPr="003730B1">
        <w:rPr>
          <w:sz w:val="28"/>
          <w:szCs w:val="28"/>
        </w:rPr>
        <w:t xml:space="preserve"> — верхняя.</w:t>
      </w:r>
    </w:p>
    <w:p w:rsidR="00566C23" w:rsidRPr="003730B1" w:rsidRDefault="00566C23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Предмет</w:t>
      </w:r>
      <w:r w:rsidR="00390ED5" w:rsidRPr="003730B1">
        <w:rPr>
          <w:sz w:val="28"/>
          <w:szCs w:val="28"/>
        </w:rPr>
        <w:t>ом</w:t>
      </w:r>
      <w:r w:rsidRPr="003730B1">
        <w:rPr>
          <w:sz w:val="28"/>
          <w:szCs w:val="28"/>
        </w:rPr>
        <w:t xml:space="preserve"> нашего исследования </w:t>
      </w:r>
      <w:r w:rsidR="00390ED5" w:rsidRPr="003730B1">
        <w:rPr>
          <w:sz w:val="28"/>
          <w:szCs w:val="28"/>
        </w:rPr>
        <w:t>являются</w:t>
      </w:r>
      <w:r w:rsidRPr="003730B1">
        <w:rPr>
          <w:sz w:val="28"/>
          <w:szCs w:val="28"/>
        </w:rPr>
        <w:t xml:space="preserve"> особенност</w:t>
      </w:r>
      <w:r w:rsidR="00916807" w:rsidRPr="003730B1">
        <w:rPr>
          <w:sz w:val="28"/>
          <w:szCs w:val="28"/>
        </w:rPr>
        <w:t>и</w:t>
      </w:r>
      <w:r w:rsidRPr="003730B1">
        <w:rPr>
          <w:sz w:val="28"/>
          <w:szCs w:val="28"/>
        </w:rPr>
        <w:t xml:space="preserve"> познавательных процессов</w:t>
      </w:r>
      <w:r w:rsidR="00916807" w:rsidRPr="003730B1">
        <w:rPr>
          <w:sz w:val="28"/>
          <w:szCs w:val="28"/>
        </w:rPr>
        <w:t xml:space="preserve"> личности</w:t>
      </w:r>
      <w:r w:rsidRPr="003730B1">
        <w:rPr>
          <w:sz w:val="28"/>
          <w:szCs w:val="28"/>
        </w:rPr>
        <w:t xml:space="preserve"> в зрелом возрасте. Поэтому важно отметить особенности механизмов развития психических функций:</w:t>
      </w:r>
    </w:p>
    <w:p w:rsidR="00566C23" w:rsidRPr="003730B1" w:rsidRDefault="00566C23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1 Развитие психических функций носит двухфазный характер. Первая фаза – фронтальный прогресс в развитии функций – наблюдается от рождения до ранней и средней зрелости. Вторая фаза – специализация функций – начинает активно проявляться после 26 лет. С 30 лет специализация доминирует, что связано с приобретением жизненного опыта и профессионального мастерства.</w:t>
      </w:r>
    </w:p>
    <w:p w:rsidR="00566C23" w:rsidRPr="003730B1" w:rsidRDefault="00566C23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Сложная, противоречивая структура развития психофизиологических и психологических функций взрослого человека включает совмещение процессов повышения, стабилизации и понижения функционального уровня отдельных функций и познавательных способностей. Выявленная закономерность относится и к нейродинамическим, психомоторным характеристикам, и к высшим психическим функциям, таким как вербальный и невербальный интеллект, память.</w:t>
      </w:r>
    </w:p>
    <w:p w:rsidR="00566C23" w:rsidRPr="003730B1" w:rsidRDefault="00566C23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2 Гетерохронность (неравномерность) развития – несовпадающий темп развития и уровня достижений человека как индивида, личности и субъекта деятельности, в том числе и внутри каждой из сторон в отдельности.</w:t>
      </w:r>
    </w:p>
    <w:p w:rsidR="00916807" w:rsidRPr="003730B1" w:rsidRDefault="00916807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Таким образом, наиболее характерными особенностями психического развития личности в зрелом возрасте являются:</w:t>
      </w:r>
    </w:p>
    <w:p w:rsidR="00916807" w:rsidRPr="003730B1" w:rsidRDefault="00916807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1 Гетерохронность развития отдельных функций, взаимная их компенсация, рост устойчивости и произвольной регуляции индивидом внимания, памяти и мышления.</w:t>
      </w:r>
    </w:p>
    <w:p w:rsidR="00916807" w:rsidRPr="003730B1" w:rsidRDefault="00916807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 xml:space="preserve">2 Уровень функционального развития интеллекта остается достаточно высоким на всех этапах возрастной эволюции взрослого человека. </w:t>
      </w:r>
      <w:r w:rsidR="009F4051" w:rsidRPr="003730B1">
        <w:rPr>
          <w:sz w:val="28"/>
          <w:szCs w:val="28"/>
        </w:rPr>
        <w:t>Это</w:t>
      </w:r>
      <w:r w:rsidRPr="003730B1">
        <w:rPr>
          <w:sz w:val="28"/>
          <w:szCs w:val="28"/>
        </w:rPr>
        <w:t xml:space="preserve"> свидетельствует прежде всего о высоких потенциалах обучаемости взрослого человека, способность индивида получать, сохранять и перерабатывать информацию для решения различного рода задач.</w:t>
      </w:r>
    </w:p>
    <w:p w:rsidR="00916807" w:rsidRPr="003730B1" w:rsidRDefault="00916807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3 Сохранение достаточно высокого уровня развития психических функций является необходимым условием дальнейшего (но уже не функционального) развития интеллекта взрослого человека. Развитие процессов качественно иного уровня, концептуально-личностного, динамики смысловых образований личности, установок и ценностных ориентации, взглядов и убеждений, категориального строя мышления, методологии решения теоретических и практических проблем</w:t>
      </w:r>
      <w:r w:rsidR="0029548A" w:rsidRPr="003730B1">
        <w:rPr>
          <w:sz w:val="28"/>
          <w:szCs w:val="28"/>
        </w:rPr>
        <w:t>.</w:t>
      </w:r>
    </w:p>
    <w:p w:rsidR="00916807" w:rsidRPr="003730B1" w:rsidRDefault="0033587D" w:rsidP="003730B1">
      <w:pPr>
        <w:spacing w:line="360" w:lineRule="auto"/>
        <w:ind w:firstLine="709"/>
        <w:jc w:val="both"/>
        <w:rPr>
          <w:sz w:val="28"/>
          <w:szCs w:val="28"/>
        </w:rPr>
      </w:pPr>
      <w:r w:rsidRPr="003730B1">
        <w:rPr>
          <w:sz w:val="28"/>
          <w:szCs w:val="28"/>
        </w:rPr>
        <w:t xml:space="preserve">Результаты проведенного психодиагностического исследования познавательных процессов личности в зрелом возрасте </w:t>
      </w:r>
      <w:r w:rsidR="00241F37" w:rsidRPr="003730B1">
        <w:rPr>
          <w:sz w:val="28"/>
          <w:szCs w:val="28"/>
        </w:rPr>
        <w:t>согласуются с теоретическими положениями.</w:t>
      </w:r>
    </w:p>
    <w:p w:rsidR="00916807" w:rsidRPr="003730B1" w:rsidRDefault="00916807" w:rsidP="003730B1">
      <w:pPr>
        <w:spacing w:line="360" w:lineRule="auto"/>
        <w:ind w:firstLine="709"/>
        <w:jc w:val="both"/>
        <w:rPr>
          <w:sz w:val="28"/>
          <w:szCs w:val="28"/>
        </w:rPr>
      </w:pPr>
    </w:p>
    <w:p w:rsidR="00345569" w:rsidRPr="003730B1" w:rsidRDefault="003730B1" w:rsidP="003730B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64A9" w:rsidRPr="003730B1">
        <w:rPr>
          <w:b/>
          <w:sz w:val="28"/>
          <w:szCs w:val="28"/>
        </w:rPr>
        <w:t>С</w:t>
      </w:r>
      <w:r w:rsidR="00BC3D97" w:rsidRPr="003730B1">
        <w:rPr>
          <w:b/>
          <w:sz w:val="28"/>
          <w:szCs w:val="28"/>
        </w:rPr>
        <w:t>писок использованных источников</w:t>
      </w:r>
    </w:p>
    <w:p w:rsidR="00052E21" w:rsidRPr="003730B1" w:rsidRDefault="00052E21" w:rsidP="003730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5569" w:rsidRPr="003730B1" w:rsidRDefault="00345569" w:rsidP="003730B1">
      <w:pPr>
        <w:spacing w:line="360" w:lineRule="auto"/>
        <w:jc w:val="both"/>
        <w:rPr>
          <w:kern w:val="36"/>
          <w:sz w:val="28"/>
          <w:szCs w:val="28"/>
        </w:rPr>
      </w:pPr>
      <w:r w:rsidRPr="003730B1">
        <w:rPr>
          <w:sz w:val="28"/>
          <w:szCs w:val="28"/>
        </w:rPr>
        <w:t xml:space="preserve">1 </w:t>
      </w:r>
      <w:r w:rsidRPr="003730B1">
        <w:rPr>
          <w:kern w:val="36"/>
          <w:sz w:val="28"/>
          <w:szCs w:val="28"/>
        </w:rPr>
        <w:t>Рыбалко</w:t>
      </w:r>
      <w:r w:rsidR="005B21D0" w:rsidRPr="003730B1">
        <w:rPr>
          <w:kern w:val="36"/>
          <w:sz w:val="28"/>
          <w:szCs w:val="28"/>
        </w:rPr>
        <w:t>,</w:t>
      </w:r>
      <w:r w:rsidRPr="003730B1">
        <w:rPr>
          <w:kern w:val="36"/>
          <w:sz w:val="28"/>
          <w:szCs w:val="28"/>
        </w:rPr>
        <w:t xml:space="preserve"> Е. Ф. Возрастная и дифференциальная психология</w:t>
      </w:r>
      <w:r w:rsidR="005B21D0" w:rsidRPr="003730B1">
        <w:rPr>
          <w:kern w:val="36"/>
          <w:sz w:val="28"/>
          <w:szCs w:val="28"/>
        </w:rPr>
        <w:t xml:space="preserve"> </w:t>
      </w:r>
      <w:r w:rsidR="005B21D0" w:rsidRPr="003730B1">
        <w:rPr>
          <w:sz w:val="28"/>
          <w:szCs w:val="28"/>
        </w:rPr>
        <w:t xml:space="preserve">/ </w:t>
      </w:r>
      <w:r w:rsidR="005B21D0" w:rsidRPr="003730B1">
        <w:rPr>
          <w:kern w:val="36"/>
          <w:sz w:val="28"/>
          <w:szCs w:val="28"/>
        </w:rPr>
        <w:t>Е. Ф. Рыбалко.</w:t>
      </w:r>
      <w:r w:rsidRPr="003730B1">
        <w:rPr>
          <w:kern w:val="36"/>
          <w:sz w:val="28"/>
          <w:szCs w:val="28"/>
        </w:rPr>
        <w:t>— Л.</w:t>
      </w:r>
      <w:r w:rsidR="005B21D0" w:rsidRPr="003730B1">
        <w:rPr>
          <w:kern w:val="36"/>
          <w:sz w:val="28"/>
          <w:szCs w:val="28"/>
        </w:rPr>
        <w:t xml:space="preserve"> </w:t>
      </w:r>
      <w:r w:rsidRPr="003730B1">
        <w:rPr>
          <w:kern w:val="36"/>
          <w:sz w:val="28"/>
          <w:szCs w:val="28"/>
        </w:rPr>
        <w:t>: Из</w:t>
      </w:r>
      <w:r w:rsidR="005B21D0" w:rsidRPr="003730B1">
        <w:rPr>
          <w:kern w:val="36"/>
          <w:sz w:val="28"/>
          <w:szCs w:val="28"/>
        </w:rPr>
        <w:t>дательство Ленинградского ун-та,</w:t>
      </w:r>
      <w:r w:rsidRPr="003730B1">
        <w:rPr>
          <w:kern w:val="36"/>
          <w:sz w:val="28"/>
          <w:szCs w:val="28"/>
        </w:rPr>
        <w:t xml:space="preserve"> 1990. — 256 с.</w:t>
      </w:r>
    </w:p>
    <w:p w:rsidR="00345569" w:rsidRPr="003730B1" w:rsidRDefault="00345569" w:rsidP="003730B1">
      <w:pPr>
        <w:spacing w:line="360" w:lineRule="auto"/>
        <w:jc w:val="both"/>
        <w:rPr>
          <w:kern w:val="36"/>
          <w:sz w:val="28"/>
          <w:szCs w:val="28"/>
        </w:rPr>
      </w:pPr>
      <w:r w:rsidRPr="003730B1">
        <w:rPr>
          <w:kern w:val="36"/>
          <w:sz w:val="28"/>
          <w:szCs w:val="28"/>
        </w:rPr>
        <w:t>2 Малкина</w:t>
      </w:r>
      <w:r w:rsidR="00104CA7" w:rsidRPr="003730B1">
        <w:rPr>
          <w:kern w:val="36"/>
          <w:sz w:val="28"/>
          <w:szCs w:val="28"/>
        </w:rPr>
        <w:t xml:space="preserve"> – Пых</w:t>
      </w:r>
      <w:r w:rsidR="005B21D0" w:rsidRPr="003730B1">
        <w:rPr>
          <w:kern w:val="36"/>
          <w:sz w:val="28"/>
          <w:szCs w:val="28"/>
        </w:rPr>
        <w:t>,</w:t>
      </w:r>
      <w:r w:rsidR="00104CA7" w:rsidRPr="003730B1">
        <w:rPr>
          <w:kern w:val="36"/>
          <w:sz w:val="28"/>
          <w:szCs w:val="28"/>
        </w:rPr>
        <w:t xml:space="preserve"> И. Г. Возрастные кризисы: справочник практического психолога</w:t>
      </w:r>
      <w:r w:rsidR="005B21D0" w:rsidRPr="003730B1">
        <w:rPr>
          <w:kern w:val="36"/>
          <w:sz w:val="28"/>
          <w:szCs w:val="28"/>
        </w:rPr>
        <w:t xml:space="preserve"> </w:t>
      </w:r>
      <w:r w:rsidR="005B21D0" w:rsidRPr="003730B1">
        <w:rPr>
          <w:sz w:val="28"/>
          <w:szCs w:val="28"/>
        </w:rPr>
        <w:t>/</w:t>
      </w:r>
      <w:r w:rsidR="005B21D0" w:rsidRPr="003730B1">
        <w:rPr>
          <w:kern w:val="36"/>
          <w:sz w:val="28"/>
          <w:szCs w:val="28"/>
        </w:rPr>
        <w:t xml:space="preserve"> И. Г. Малкина – Пых. – М. : Эксмо, </w:t>
      </w:r>
      <w:r w:rsidR="00104CA7" w:rsidRPr="003730B1">
        <w:rPr>
          <w:kern w:val="36"/>
          <w:sz w:val="28"/>
          <w:szCs w:val="28"/>
        </w:rPr>
        <w:t>2005. – 896</w:t>
      </w:r>
      <w:r w:rsidR="005B21D0" w:rsidRPr="003730B1">
        <w:rPr>
          <w:kern w:val="36"/>
          <w:sz w:val="28"/>
          <w:szCs w:val="28"/>
        </w:rPr>
        <w:t xml:space="preserve"> </w:t>
      </w:r>
      <w:r w:rsidR="00104CA7" w:rsidRPr="003730B1">
        <w:rPr>
          <w:kern w:val="36"/>
          <w:sz w:val="28"/>
          <w:szCs w:val="28"/>
        </w:rPr>
        <w:t>с.</w:t>
      </w:r>
    </w:p>
    <w:p w:rsidR="00C35B12" w:rsidRPr="003730B1" w:rsidRDefault="00AD731A" w:rsidP="003730B1">
      <w:pPr>
        <w:spacing w:line="360" w:lineRule="auto"/>
        <w:jc w:val="both"/>
        <w:rPr>
          <w:kern w:val="36"/>
          <w:sz w:val="28"/>
          <w:szCs w:val="28"/>
        </w:rPr>
      </w:pPr>
      <w:r w:rsidRPr="003730B1">
        <w:rPr>
          <w:kern w:val="36"/>
          <w:sz w:val="28"/>
          <w:szCs w:val="28"/>
        </w:rPr>
        <w:t xml:space="preserve">3 Мещеряков, Б. Г. Большой психологический словарь </w:t>
      </w:r>
      <w:r w:rsidRPr="003730B1">
        <w:rPr>
          <w:sz w:val="28"/>
          <w:szCs w:val="28"/>
        </w:rPr>
        <w:t>/</w:t>
      </w:r>
      <w:r w:rsidRPr="003730B1">
        <w:rPr>
          <w:kern w:val="36"/>
          <w:sz w:val="28"/>
          <w:szCs w:val="28"/>
        </w:rPr>
        <w:t xml:space="preserve"> Б. Г. Мещеряков; под общ. ред. В. П. Зинченко. – СПб. : Прайм – ЕВРОЗНАК, 2007. – 672 с.</w:t>
      </w:r>
    </w:p>
    <w:p w:rsidR="002E7371" w:rsidRPr="003730B1" w:rsidRDefault="002E7371" w:rsidP="003730B1">
      <w:pPr>
        <w:spacing w:line="360" w:lineRule="auto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4 Реан, А. А. Психология человека от рождения до смерти / А. А. Реан. – СПб. : Прайм – ЕВРОЗНАК, 2002. – 656 с.</w:t>
      </w:r>
    </w:p>
    <w:p w:rsidR="00C35B12" w:rsidRPr="003730B1" w:rsidRDefault="002E7371" w:rsidP="003730B1">
      <w:pPr>
        <w:spacing w:line="360" w:lineRule="auto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5</w:t>
      </w:r>
      <w:r w:rsidR="00935060" w:rsidRPr="003730B1">
        <w:rPr>
          <w:kern w:val="36"/>
          <w:sz w:val="28"/>
          <w:szCs w:val="28"/>
        </w:rPr>
        <w:t xml:space="preserve"> </w:t>
      </w:r>
      <w:r w:rsidR="00935060" w:rsidRPr="003730B1">
        <w:rPr>
          <w:sz w:val="28"/>
          <w:szCs w:val="28"/>
        </w:rPr>
        <w:t>Шаповаленко, И. В. Возрастная психология / И. В. Шаповаленко. – М. : Гардарики, 2005. – 349 с.</w:t>
      </w:r>
    </w:p>
    <w:p w:rsidR="00935060" w:rsidRPr="003730B1" w:rsidRDefault="00001588" w:rsidP="003730B1">
      <w:pPr>
        <w:spacing w:line="360" w:lineRule="auto"/>
        <w:jc w:val="both"/>
        <w:rPr>
          <w:sz w:val="28"/>
          <w:szCs w:val="28"/>
        </w:rPr>
      </w:pPr>
      <w:r w:rsidRPr="003730B1">
        <w:rPr>
          <w:kern w:val="36"/>
          <w:sz w:val="28"/>
          <w:szCs w:val="28"/>
        </w:rPr>
        <w:t>6</w:t>
      </w:r>
      <w:r w:rsidR="00935060" w:rsidRPr="003730B1">
        <w:rPr>
          <w:sz w:val="28"/>
          <w:szCs w:val="28"/>
        </w:rPr>
        <w:t xml:space="preserve"> Анциферова, Л. И. Психологические закономерности развития личности взрослого человека и проблема непрерывного образования / Л. И. Анциферова // Психологический журнал. – 1980. – № 2. – С. 52—60.</w:t>
      </w:r>
    </w:p>
    <w:p w:rsidR="005F6467" w:rsidRPr="003730B1" w:rsidRDefault="005F6467" w:rsidP="003730B1">
      <w:pPr>
        <w:spacing w:line="360" w:lineRule="auto"/>
        <w:jc w:val="both"/>
        <w:rPr>
          <w:sz w:val="28"/>
          <w:szCs w:val="28"/>
        </w:rPr>
      </w:pPr>
      <w:r w:rsidRPr="003730B1">
        <w:rPr>
          <w:sz w:val="28"/>
          <w:szCs w:val="28"/>
        </w:rPr>
        <w:t xml:space="preserve">7 </w:t>
      </w:r>
      <w:r w:rsidRPr="003730B1">
        <w:rPr>
          <w:iCs/>
          <w:sz w:val="28"/>
          <w:szCs w:val="28"/>
        </w:rPr>
        <w:t xml:space="preserve">Ретер, Д. </w:t>
      </w:r>
      <w:r w:rsidRPr="003730B1">
        <w:rPr>
          <w:sz w:val="28"/>
          <w:szCs w:val="28"/>
        </w:rPr>
        <w:t xml:space="preserve">Способность к обучению у взрослых / </w:t>
      </w:r>
      <w:r w:rsidRPr="003730B1">
        <w:rPr>
          <w:iCs/>
          <w:sz w:val="28"/>
          <w:szCs w:val="28"/>
        </w:rPr>
        <w:t>Д.</w:t>
      </w:r>
      <w:r w:rsidRPr="003730B1">
        <w:rPr>
          <w:sz w:val="28"/>
          <w:szCs w:val="28"/>
        </w:rPr>
        <w:t xml:space="preserve"> </w:t>
      </w:r>
      <w:r w:rsidRPr="003730B1">
        <w:rPr>
          <w:iCs/>
          <w:sz w:val="28"/>
          <w:szCs w:val="28"/>
        </w:rPr>
        <w:t xml:space="preserve">Ретер </w:t>
      </w:r>
      <w:r w:rsidRPr="003730B1">
        <w:rPr>
          <w:sz w:val="28"/>
          <w:szCs w:val="28"/>
        </w:rPr>
        <w:t>// Вопросы психологии. – 1985.</w:t>
      </w:r>
      <w:r w:rsidR="003730B1">
        <w:rPr>
          <w:sz w:val="28"/>
          <w:szCs w:val="28"/>
        </w:rPr>
        <w:t xml:space="preserve"> </w:t>
      </w:r>
      <w:r w:rsidRPr="003730B1">
        <w:rPr>
          <w:sz w:val="28"/>
          <w:szCs w:val="28"/>
        </w:rPr>
        <w:t>– № 1. – С. 57 – 66.</w:t>
      </w:r>
    </w:p>
    <w:p w:rsidR="00935060" w:rsidRPr="003730B1" w:rsidRDefault="005F6467" w:rsidP="003730B1">
      <w:pPr>
        <w:spacing w:line="360" w:lineRule="auto"/>
        <w:jc w:val="both"/>
        <w:rPr>
          <w:sz w:val="28"/>
          <w:szCs w:val="28"/>
        </w:rPr>
      </w:pPr>
      <w:r w:rsidRPr="003730B1">
        <w:rPr>
          <w:sz w:val="28"/>
          <w:szCs w:val="28"/>
        </w:rPr>
        <w:t>8</w:t>
      </w:r>
      <w:r w:rsidR="00935060" w:rsidRPr="003730B1">
        <w:rPr>
          <w:sz w:val="28"/>
          <w:szCs w:val="28"/>
        </w:rPr>
        <w:t xml:space="preserve"> </w:t>
      </w:r>
      <w:r w:rsidR="00935060" w:rsidRPr="003730B1">
        <w:rPr>
          <w:iCs/>
          <w:sz w:val="28"/>
          <w:szCs w:val="28"/>
        </w:rPr>
        <w:t>Кулагина, И. Ю.</w:t>
      </w:r>
      <w:r w:rsidR="003730B1">
        <w:rPr>
          <w:iCs/>
          <w:sz w:val="28"/>
          <w:szCs w:val="28"/>
        </w:rPr>
        <w:t xml:space="preserve"> </w:t>
      </w:r>
      <w:r w:rsidR="00935060" w:rsidRPr="003730B1">
        <w:rPr>
          <w:sz w:val="28"/>
          <w:szCs w:val="28"/>
        </w:rPr>
        <w:t xml:space="preserve">Возрастная психология / </w:t>
      </w:r>
      <w:r w:rsidR="00935060" w:rsidRPr="003730B1">
        <w:rPr>
          <w:iCs/>
          <w:sz w:val="28"/>
          <w:szCs w:val="28"/>
        </w:rPr>
        <w:t>И. Ю.</w:t>
      </w:r>
      <w:r w:rsidR="003730B1">
        <w:rPr>
          <w:iCs/>
          <w:sz w:val="28"/>
          <w:szCs w:val="28"/>
        </w:rPr>
        <w:t xml:space="preserve"> </w:t>
      </w:r>
      <w:r w:rsidR="00935060" w:rsidRPr="003730B1">
        <w:rPr>
          <w:iCs/>
          <w:sz w:val="28"/>
          <w:szCs w:val="28"/>
        </w:rPr>
        <w:t xml:space="preserve">Кулагина, В.Н. Колюцкий. – </w:t>
      </w:r>
      <w:r w:rsidR="00935060" w:rsidRPr="003730B1">
        <w:rPr>
          <w:sz w:val="28"/>
          <w:szCs w:val="28"/>
        </w:rPr>
        <w:t>М.,2001. – 436 с.</w:t>
      </w:r>
    </w:p>
    <w:p w:rsidR="00C35B12" w:rsidRPr="003730B1" w:rsidRDefault="00C35B12" w:rsidP="003730B1">
      <w:pPr>
        <w:spacing w:line="360" w:lineRule="auto"/>
        <w:jc w:val="both"/>
        <w:rPr>
          <w:sz w:val="28"/>
          <w:szCs w:val="28"/>
        </w:rPr>
      </w:pPr>
      <w:r w:rsidRPr="003730B1">
        <w:rPr>
          <w:sz w:val="28"/>
          <w:szCs w:val="28"/>
        </w:rPr>
        <w:t xml:space="preserve">9 </w:t>
      </w:r>
      <w:r w:rsidRPr="003730B1">
        <w:rPr>
          <w:kern w:val="36"/>
          <w:sz w:val="28"/>
          <w:szCs w:val="28"/>
        </w:rPr>
        <w:t xml:space="preserve">Римская, Р. Практическая психология в тестах, или как научиться понимать себя и других </w:t>
      </w:r>
      <w:r w:rsidRPr="003730B1">
        <w:rPr>
          <w:sz w:val="28"/>
          <w:szCs w:val="28"/>
        </w:rPr>
        <w:t xml:space="preserve">/ </w:t>
      </w:r>
      <w:r w:rsidRPr="003730B1">
        <w:rPr>
          <w:kern w:val="36"/>
          <w:sz w:val="28"/>
          <w:szCs w:val="28"/>
        </w:rPr>
        <w:t>Р. Римская, С. Римский. – М. : АСТ-ПРЕСС, 1999.–376 с.</w:t>
      </w:r>
      <w:bookmarkStart w:id="0" w:name="_GoBack"/>
      <w:bookmarkEnd w:id="0"/>
    </w:p>
    <w:sectPr w:rsidR="00C35B12" w:rsidRPr="003730B1" w:rsidSect="003730B1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4A" w:rsidRDefault="009E234A">
      <w:r>
        <w:separator/>
      </w:r>
    </w:p>
  </w:endnote>
  <w:endnote w:type="continuationSeparator" w:id="0">
    <w:p w:rsidR="009E234A" w:rsidRDefault="009E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BCD" w:rsidRDefault="00366BCD" w:rsidP="00366BCD">
    <w:pPr>
      <w:pStyle w:val="aa"/>
      <w:framePr w:wrap="around" w:vAnchor="text" w:hAnchor="margin" w:xAlign="right" w:y="1"/>
      <w:rPr>
        <w:rStyle w:val="a9"/>
      </w:rPr>
    </w:pPr>
  </w:p>
  <w:p w:rsidR="00366BCD" w:rsidRDefault="00366BCD" w:rsidP="00366BC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4A" w:rsidRDefault="009E234A">
      <w:r>
        <w:separator/>
      </w:r>
    </w:p>
  </w:footnote>
  <w:footnote w:type="continuationSeparator" w:id="0">
    <w:p w:rsidR="009E234A" w:rsidRDefault="009E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B" w:rsidRDefault="00EB066B" w:rsidP="00E163FD">
    <w:pPr>
      <w:pStyle w:val="a7"/>
      <w:framePr w:wrap="around" w:vAnchor="text" w:hAnchor="margin" w:xAlign="right" w:y="1"/>
      <w:rPr>
        <w:rStyle w:val="a9"/>
      </w:rPr>
    </w:pPr>
  </w:p>
  <w:p w:rsidR="00EB066B" w:rsidRDefault="00EB066B" w:rsidP="00F01B5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B" w:rsidRDefault="00EB066B" w:rsidP="00F01B5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3651"/>
    <w:multiLevelType w:val="hybridMultilevel"/>
    <w:tmpl w:val="2F72B656"/>
    <w:lvl w:ilvl="0" w:tplc="9F8AF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B3507D9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B600C83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718C7E0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70D2850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938A948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FE23FC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960E117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1A6C0C5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D023DE7"/>
    <w:multiLevelType w:val="hybridMultilevel"/>
    <w:tmpl w:val="88FCCA1A"/>
    <w:lvl w:ilvl="0" w:tplc="C91006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871D5B"/>
    <w:multiLevelType w:val="hybridMultilevel"/>
    <w:tmpl w:val="1FA669C0"/>
    <w:lvl w:ilvl="0" w:tplc="A0542F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241F7A"/>
    <w:multiLevelType w:val="hybridMultilevel"/>
    <w:tmpl w:val="58F63B20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D92121B"/>
    <w:multiLevelType w:val="multilevel"/>
    <w:tmpl w:val="56FA092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5">
    <w:nsid w:val="3E517B61"/>
    <w:multiLevelType w:val="hybridMultilevel"/>
    <w:tmpl w:val="2DDCC2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5D326E"/>
    <w:multiLevelType w:val="hybridMultilevel"/>
    <w:tmpl w:val="65062AD2"/>
    <w:lvl w:ilvl="0" w:tplc="095A319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1B03335"/>
    <w:multiLevelType w:val="hybridMultilevel"/>
    <w:tmpl w:val="572EE5F2"/>
    <w:lvl w:ilvl="0" w:tplc="108ACED6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0AEC1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D48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2A76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1C0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D6F8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71AD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E8A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F46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5CE3B03"/>
    <w:multiLevelType w:val="hybridMultilevel"/>
    <w:tmpl w:val="5F9C54C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7D671AC0"/>
    <w:multiLevelType w:val="multilevel"/>
    <w:tmpl w:val="DFAE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DE3D4F"/>
    <w:multiLevelType w:val="multilevel"/>
    <w:tmpl w:val="AA3080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9AE"/>
    <w:rsid w:val="00001588"/>
    <w:rsid w:val="00001BE7"/>
    <w:rsid w:val="00003419"/>
    <w:rsid w:val="00052E21"/>
    <w:rsid w:val="00076A9E"/>
    <w:rsid w:val="000B1EC6"/>
    <w:rsid w:val="000F22EA"/>
    <w:rsid w:val="000F690D"/>
    <w:rsid w:val="00104CA7"/>
    <w:rsid w:val="00126D16"/>
    <w:rsid w:val="00141E73"/>
    <w:rsid w:val="001B51FE"/>
    <w:rsid w:val="001B7135"/>
    <w:rsid w:val="001D3F2F"/>
    <w:rsid w:val="0023216E"/>
    <w:rsid w:val="00241F37"/>
    <w:rsid w:val="00295297"/>
    <w:rsid w:val="0029548A"/>
    <w:rsid w:val="002B64D9"/>
    <w:rsid w:val="002C6BE8"/>
    <w:rsid w:val="002E0556"/>
    <w:rsid w:val="002E7371"/>
    <w:rsid w:val="002F2694"/>
    <w:rsid w:val="0033587D"/>
    <w:rsid w:val="00345569"/>
    <w:rsid w:val="00366BCD"/>
    <w:rsid w:val="003730B1"/>
    <w:rsid w:val="00390ED5"/>
    <w:rsid w:val="003E27C2"/>
    <w:rsid w:val="004166AD"/>
    <w:rsid w:val="00422D9C"/>
    <w:rsid w:val="00437BCE"/>
    <w:rsid w:val="00442960"/>
    <w:rsid w:val="004B0603"/>
    <w:rsid w:val="004B0B19"/>
    <w:rsid w:val="004B68C0"/>
    <w:rsid w:val="004F3482"/>
    <w:rsid w:val="00566C23"/>
    <w:rsid w:val="005953FF"/>
    <w:rsid w:val="005B21D0"/>
    <w:rsid w:val="005F6467"/>
    <w:rsid w:val="006123E7"/>
    <w:rsid w:val="00615388"/>
    <w:rsid w:val="006464A9"/>
    <w:rsid w:val="006555C9"/>
    <w:rsid w:val="00667F28"/>
    <w:rsid w:val="006A261A"/>
    <w:rsid w:val="006A4C04"/>
    <w:rsid w:val="006B1F3A"/>
    <w:rsid w:val="006C4AAD"/>
    <w:rsid w:val="006D052C"/>
    <w:rsid w:val="00725378"/>
    <w:rsid w:val="00726764"/>
    <w:rsid w:val="007573F4"/>
    <w:rsid w:val="00786752"/>
    <w:rsid w:val="007A13EC"/>
    <w:rsid w:val="007A5DBA"/>
    <w:rsid w:val="0080211C"/>
    <w:rsid w:val="00805701"/>
    <w:rsid w:val="008F01BD"/>
    <w:rsid w:val="00910E88"/>
    <w:rsid w:val="00916807"/>
    <w:rsid w:val="00931AF3"/>
    <w:rsid w:val="00935060"/>
    <w:rsid w:val="00955186"/>
    <w:rsid w:val="00976B2E"/>
    <w:rsid w:val="00993DA8"/>
    <w:rsid w:val="00995A8D"/>
    <w:rsid w:val="009E234A"/>
    <w:rsid w:val="009E6970"/>
    <w:rsid w:val="009F4051"/>
    <w:rsid w:val="00A13896"/>
    <w:rsid w:val="00A337F3"/>
    <w:rsid w:val="00A50027"/>
    <w:rsid w:val="00A52E39"/>
    <w:rsid w:val="00A65B33"/>
    <w:rsid w:val="00AC6D66"/>
    <w:rsid w:val="00AD731A"/>
    <w:rsid w:val="00B3558C"/>
    <w:rsid w:val="00B45EA3"/>
    <w:rsid w:val="00B51D7E"/>
    <w:rsid w:val="00B572AF"/>
    <w:rsid w:val="00B63B5E"/>
    <w:rsid w:val="00BC3D97"/>
    <w:rsid w:val="00BE43F7"/>
    <w:rsid w:val="00C35B12"/>
    <w:rsid w:val="00C449D9"/>
    <w:rsid w:val="00C719C8"/>
    <w:rsid w:val="00C85062"/>
    <w:rsid w:val="00CF717F"/>
    <w:rsid w:val="00D70AC3"/>
    <w:rsid w:val="00D842A8"/>
    <w:rsid w:val="00DB0DCD"/>
    <w:rsid w:val="00DF4953"/>
    <w:rsid w:val="00E03B63"/>
    <w:rsid w:val="00E163FD"/>
    <w:rsid w:val="00E80D76"/>
    <w:rsid w:val="00EB066B"/>
    <w:rsid w:val="00EB156E"/>
    <w:rsid w:val="00EC30C9"/>
    <w:rsid w:val="00EF5241"/>
    <w:rsid w:val="00F01B5A"/>
    <w:rsid w:val="00F7712F"/>
    <w:rsid w:val="00F90E94"/>
    <w:rsid w:val="00FD04A5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C727DD-7F6A-4BCC-9148-48FA4A75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6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FD49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aliases w:val="Обычный (веб) Знак,Обычный (веб) Знак1,Обычный (веб) Знак Знак"/>
    <w:basedOn w:val="a"/>
    <w:link w:val="2"/>
    <w:uiPriority w:val="99"/>
    <w:qFormat/>
    <w:rsid w:val="00FD49AE"/>
    <w:pPr>
      <w:spacing w:before="82" w:after="82"/>
      <w:ind w:firstLine="160"/>
      <w:jc w:val="both"/>
    </w:pPr>
  </w:style>
  <w:style w:type="character" w:styleId="a4">
    <w:name w:val="Hyperlink"/>
    <w:uiPriority w:val="99"/>
    <w:rsid w:val="00076A9E"/>
    <w:rPr>
      <w:rFonts w:cs="Times New Roman"/>
      <w:color w:val="994779"/>
      <w:u w:val="single"/>
    </w:rPr>
  </w:style>
  <w:style w:type="character" w:styleId="a5">
    <w:name w:val="footnote reference"/>
    <w:uiPriority w:val="99"/>
    <w:rsid w:val="00076A9E"/>
    <w:rPr>
      <w:rFonts w:cs="Times New Roman"/>
      <w:vertAlign w:val="superscript"/>
    </w:rPr>
  </w:style>
  <w:style w:type="paragraph" w:customStyle="1" w:styleId="FR1">
    <w:name w:val="FR1"/>
    <w:rsid w:val="00345569"/>
    <w:pPr>
      <w:widowControl w:val="0"/>
      <w:snapToGrid w:val="0"/>
      <w:spacing w:line="300" w:lineRule="auto"/>
      <w:jc w:val="center"/>
    </w:pPr>
    <w:rPr>
      <w:rFonts w:ascii="Arial" w:hAnsi="Arial"/>
      <w:b/>
      <w:sz w:val="24"/>
    </w:rPr>
  </w:style>
  <w:style w:type="paragraph" w:customStyle="1" w:styleId="text">
    <w:name w:val="text"/>
    <w:basedOn w:val="a"/>
    <w:rsid w:val="00B45EA3"/>
    <w:pPr>
      <w:spacing w:before="100" w:beforeAutospacing="1" w:after="100" w:afterAutospacing="1"/>
      <w:ind w:firstLine="600"/>
      <w:jc w:val="both"/>
    </w:pPr>
    <w:rPr>
      <w:rFonts w:ascii="Verdana" w:hAnsi="Verdana"/>
    </w:rPr>
  </w:style>
  <w:style w:type="table" w:styleId="a6">
    <w:name w:val="Table Grid"/>
    <w:basedOn w:val="a1"/>
    <w:uiPriority w:val="59"/>
    <w:rsid w:val="00001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01B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F01B5A"/>
    <w:rPr>
      <w:rFonts w:cs="Times New Roman"/>
    </w:rPr>
  </w:style>
  <w:style w:type="paragraph" w:styleId="aa">
    <w:name w:val="footer"/>
    <w:basedOn w:val="a"/>
    <w:link w:val="ab"/>
    <w:uiPriority w:val="99"/>
    <w:rsid w:val="006153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customStyle="1" w:styleId="2">
    <w:name w:val="Обычный (веб) Знак2"/>
    <w:aliases w:val="Обычный (веб) Знак Знак1,Обычный (веб) Знак1 Знак,Обычный (веб) Знак Знак Знак"/>
    <w:link w:val="a3"/>
    <w:locked/>
    <w:rsid w:val="003730B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4175</Words>
  <Characters>23799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Диагностика познавательных процессов в зрелом возрасте</vt:lpstr>
    </vt:vector>
  </TitlesOfParts>
  <Company>home</Company>
  <LinksUpToDate>false</LinksUpToDate>
  <CharactersWithSpaces>27919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познавательных процессов в зрелом возрасте</dc:title>
  <dc:subject/>
  <dc:creator>user</dc:creator>
  <cp:keywords/>
  <dc:description/>
  <cp:lastModifiedBy>admin</cp:lastModifiedBy>
  <cp:revision>2</cp:revision>
  <dcterms:created xsi:type="dcterms:W3CDTF">2014-03-04T20:28:00Z</dcterms:created>
  <dcterms:modified xsi:type="dcterms:W3CDTF">2014-03-04T20:28:00Z</dcterms:modified>
</cp:coreProperties>
</file>