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8A0" w:rsidRPr="00375988" w:rsidRDefault="004238A0" w:rsidP="00375988">
      <w:pPr>
        <w:pStyle w:val="5"/>
        <w:spacing w:before="0" w:after="0"/>
        <w:ind w:firstLine="709"/>
        <w:jc w:val="both"/>
        <w:rPr>
          <w:color w:val="000000"/>
          <w:sz w:val="28"/>
          <w:szCs w:val="36"/>
        </w:rPr>
      </w:pPr>
      <w:r w:rsidRPr="00D01CDA">
        <w:rPr>
          <w:i w:val="0"/>
          <w:color w:val="000000"/>
          <w:sz w:val="28"/>
          <w:szCs w:val="36"/>
        </w:rPr>
        <w:t>Содержание</w:t>
      </w:r>
    </w:p>
    <w:p w:rsidR="00BD6ACE" w:rsidRPr="00375988" w:rsidRDefault="00BD6ACE" w:rsidP="00375988">
      <w:pPr>
        <w:tabs>
          <w:tab w:val="left" w:pos="4340"/>
        </w:tabs>
        <w:ind w:firstLine="709"/>
        <w:rPr>
          <w:noProof/>
          <w:color w:val="000000"/>
        </w:rPr>
      </w:pP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Введение</w:t>
      </w:r>
      <w:r w:rsidRPr="00375988">
        <w:rPr>
          <w:noProof/>
          <w:webHidden/>
          <w:color w:val="000000"/>
        </w:rPr>
        <w:tab/>
      </w:r>
      <w:r w:rsidR="00D01CDA">
        <w:rPr>
          <w:noProof/>
          <w:webHidden/>
          <w:color w:val="000000"/>
        </w:rPr>
        <w:t>2</w:t>
      </w: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1. Понятие трудового спора</w:t>
      </w:r>
      <w:r w:rsidRPr="00375988">
        <w:rPr>
          <w:noProof/>
          <w:webHidden/>
          <w:color w:val="000000"/>
        </w:rPr>
        <w:tab/>
      </w:r>
      <w:r w:rsidR="00D01CDA">
        <w:rPr>
          <w:noProof/>
          <w:webHidden/>
          <w:color w:val="000000"/>
        </w:rPr>
        <w:t>3</w:t>
      </w: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2. Досудебный порядок разрешения индивидуальных трудовых споров</w:t>
      </w:r>
      <w:r w:rsidRPr="00375988">
        <w:rPr>
          <w:noProof/>
          <w:webHidden/>
          <w:color w:val="000000"/>
        </w:rPr>
        <w:tab/>
      </w:r>
      <w:r w:rsidR="00D01CDA">
        <w:rPr>
          <w:noProof/>
          <w:webHidden/>
          <w:color w:val="000000"/>
        </w:rPr>
        <w:t>4</w:t>
      </w: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3. Досудебный порядок разрешения коллективных трудовых споров</w:t>
      </w:r>
      <w:r w:rsidRPr="00375988">
        <w:rPr>
          <w:noProof/>
          <w:webHidden/>
          <w:color w:val="000000"/>
        </w:rPr>
        <w:tab/>
      </w:r>
      <w:r w:rsidR="00D01CDA">
        <w:rPr>
          <w:noProof/>
          <w:webHidden/>
          <w:color w:val="000000"/>
        </w:rPr>
        <w:t>9</w:t>
      </w: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Заключение</w:t>
      </w:r>
      <w:r w:rsidRPr="00375988">
        <w:rPr>
          <w:noProof/>
          <w:webHidden/>
          <w:color w:val="000000"/>
        </w:rPr>
        <w:tab/>
      </w:r>
      <w:r w:rsidR="00D01CDA">
        <w:rPr>
          <w:noProof/>
          <w:webHidden/>
          <w:color w:val="000000"/>
        </w:rPr>
        <w:t>15</w:t>
      </w:r>
    </w:p>
    <w:p w:rsidR="00BD6ACE" w:rsidRPr="00375988" w:rsidRDefault="00BD6ACE" w:rsidP="00D01CDA">
      <w:pPr>
        <w:pStyle w:val="33"/>
        <w:tabs>
          <w:tab w:val="right" w:leader="dot" w:pos="9100"/>
        </w:tabs>
        <w:ind w:left="0" w:firstLine="0"/>
        <w:rPr>
          <w:noProof/>
          <w:color w:val="000000"/>
        </w:rPr>
      </w:pPr>
      <w:r w:rsidRPr="00104F23">
        <w:rPr>
          <w:rStyle w:val="ac"/>
          <w:noProof/>
          <w:color w:val="000000"/>
        </w:rPr>
        <w:t>Список литературы</w:t>
      </w:r>
      <w:r w:rsidRPr="00375988">
        <w:rPr>
          <w:noProof/>
          <w:webHidden/>
          <w:color w:val="000000"/>
        </w:rPr>
        <w:tab/>
      </w:r>
      <w:r w:rsidR="00D01CDA">
        <w:rPr>
          <w:noProof/>
          <w:webHidden/>
          <w:color w:val="000000"/>
        </w:rPr>
        <w:t>16</w:t>
      </w:r>
    </w:p>
    <w:p w:rsidR="004238A0" w:rsidRDefault="004238A0" w:rsidP="00375988">
      <w:pPr>
        <w:tabs>
          <w:tab w:val="left" w:pos="4340"/>
        </w:tabs>
        <w:ind w:firstLine="709"/>
        <w:rPr>
          <w:color w:val="000000"/>
        </w:rPr>
      </w:pPr>
    </w:p>
    <w:p w:rsidR="00D01CDA" w:rsidRPr="00375988" w:rsidRDefault="00D01CDA" w:rsidP="00375988">
      <w:pPr>
        <w:tabs>
          <w:tab w:val="left" w:pos="4340"/>
        </w:tabs>
        <w:ind w:firstLine="709"/>
        <w:rPr>
          <w:color w:val="000000"/>
        </w:rPr>
      </w:pPr>
    </w:p>
    <w:p w:rsidR="004238A0" w:rsidRPr="00375988" w:rsidRDefault="004238A0" w:rsidP="00375988">
      <w:pPr>
        <w:pStyle w:val="3"/>
        <w:keepNext w:val="0"/>
        <w:spacing w:before="0" w:after="0"/>
        <w:ind w:firstLine="709"/>
        <w:jc w:val="both"/>
        <w:rPr>
          <w:rFonts w:cs="Times New Roman"/>
          <w:color w:val="000000"/>
          <w:sz w:val="28"/>
        </w:rPr>
      </w:pPr>
      <w:r w:rsidRPr="00375988">
        <w:rPr>
          <w:rFonts w:cs="Times New Roman"/>
          <w:color w:val="000000"/>
          <w:sz w:val="28"/>
        </w:rPr>
        <w:br w:type="page"/>
      </w:r>
      <w:bookmarkStart w:id="0" w:name="_Toc74849618"/>
      <w:r w:rsidRPr="00D01CDA">
        <w:rPr>
          <w:rFonts w:cs="Times New Roman"/>
          <w:i w:val="0"/>
          <w:color w:val="000000"/>
          <w:sz w:val="28"/>
        </w:rPr>
        <w:t>Введение</w:t>
      </w:r>
      <w:bookmarkEnd w:id="0"/>
    </w:p>
    <w:p w:rsidR="00D01CDA" w:rsidRDefault="00D01CDA" w:rsidP="00375988">
      <w:pPr>
        <w:ind w:firstLine="709"/>
        <w:rPr>
          <w:iCs/>
          <w:color w:val="000000"/>
          <w:szCs w:val="28"/>
        </w:rPr>
      </w:pPr>
    </w:p>
    <w:p w:rsidR="00407BAF" w:rsidRPr="00375988" w:rsidRDefault="00407BAF" w:rsidP="00375988">
      <w:pPr>
        <w:ind w:firstLine="709"/>
        <w:rPr>
          <w:iCs/>
          <w:color w:val="000000"/>
          <w:szCs w:val="28"/>
        </w:rPr>
      </w:pPr>
      <w:r w:rsidRPr="00375988">
        <w:rPr>
          <w:iCs/>
          <w:color w:val="000000"/>
          <w:szCs w:val="28"/>
        </w:rPr>
        <w:t xml:space="preserve">В ходе коммерческой деятельности у любого хозяйствующего </w:t>
      </w:r>
      <w:r w:rsidR="00FE637E" w:rsidRPr="00375988">
        <w:rPr>
          <w:iCs/>
          <w:color w:val="000000"/>
          <w:szCs w:val="28"/>
        </w:rPr>
        <w:t>субъекта,</w:t>
      </w:r>
      <w:r w:rsidRPr="00375988">
        <w:rPr>
          <w:iCs/>
          <w:color w:val="000000"/>
          <w:szCs w:val="28"/>
        </w:rPr>
        <w:t xml:space="preserve"> так или </w:t>
      </w:r>
      <w:r w:rsidR="00FE637E" w:rsidRPr="00375988">
        <w:rPr>
          <w:iCs/>
          <w:color w:val="000000"/>
          <w:szCs w:val="28"/>
        </w:rPr>
        <w:t>иначе,</w:t>
      </w:r>
      <w:r w:rsidRPr="00375988">
        <w:rPr>
          <w:iCs/>
          <w:color w:val="000000"/>
          <w:szCs w:val="28"/>
        </w:rPr>
        <w:t xml:space="preserve"> возникают спорные ситуации с контрагентами. Их можно решить через суд, а можно просто договориться без привлечения представителей судебной власти. Однако подобное урегулирование споров должно происходить по определенным правилам, которые предусмотрены российским законодательством и деловой практикой.</w:t>
      </w:r>
    </w:p>
    <w:p w:rsidR="00407BAF" w:rsidRPr="00375988" w:rsidRDefault="00407BAF" w:rsidP="00375988">
      <w:pPr>
        <w:ind w:firstLine="709"/>
        <w:rPr>
          <w:iCs/>
          <w:color w:val="000000"/>
          <w:szCs w:val="28"/>
        </w:rPr>
      </w:pPr>
      <w:r w:rsidRPr="00375988">
        <w:rPr>
          <w:color w:val="000000"/>
          <w:szCs w:val="28"/>
        </w:rPr>
        <w:t>Досудебный порядок урегулирования используется также при разрешении конфликтных ситуаций между предпринимателями и органами государственной власти, например налоговыми.</w:t>
      </w:r>
    </w:p>
    <w:p w:rsidR="00407BAF" w:rsidRPr="00375988" w:rsidRDefault="00407BAF" w:rsidP="00375988">
      <w:pPr>
        <w:ind w:firstLine="709"/>
        <w:rPr>
          <w:color w:val="000000"/>
          <w:szCs w:val="28"/>
        </w:rPr>
      </w:pPr>
      <w:r w:rsidRPr="00375988">
        <w:rPr>
          <w:color w:val="000000"/>
          <w:szCs w:val="28"/>
        </w:rPr>
        <w:t>Под термином «досудебный порядок урегулирования споров» принято понимать закрепление в договоре или законе условий о направлении претензии или иного письменного уведомления от одной спорящей стороны другой, установление сроков для ответа и других условий, позволяющих разрешить конфликт без обращения в суд.</w:t>
      </w:r>
    </w:p>
    <w:p w:rsidR="00407BAF" w:rsidRPr="00375988" w:rsidRDefault="00407BAF" w:rsidP="00375988">
      <w:pPr>
        <w:ind w:firstLine="709"/>
        <w:rPr>
          <w:color w:val="000000"/>
          <w:szCs w:val="28"/>
        </w:rPr>
      </w:pPr>
      <w:r w:rsidRPr="00375988">
        <w:rPr>
          <w:color w:val="000000"/>
          <w:szCs w:val="28"/>
        </w:rPr>
        <w:t xml:space="preserve">Как уже отмечено, подобная форма разрешения противоречий возможна в различных хозяйственных и публично-правовых отношениях, поэтому нюансы процедуры досудебного урегулирования зависят от характера спора. </w:t>
      </w:r>
      <w:r w:rsidR="00C26046" w:rsidRPr="00375988">
        <w:rPr>
          <w:color w:val="000000"/>
          <w:szCs w:val="28"/>
        </w:rPr>
        <w:t>В реферате мы р</w:t>
      </w:r>
      <w:r w:rsidRPr="00375988">
        <w:rPr>
          <w:color w:val="000000"/>
          <w:szCs w:val="28"/>
        </w:rPr>
        <w:t>ассмотрим</w:t>
      </w:r>
      <w:r w:rsidR="00C26046" w:rsidRPr="00375988">
        <w:rPr>
          <w:color w:val="000000"/>
          <w:szCs w:val="28"/>
        </w:rPr>
        <w:t xml:space="preserve"> </w:t>
      </w:r>
      <w:r w:rsidRPr="00375988">
        <w:rPr>
          <w:color w:val="000000"/>
          <w:szCs w:val="28"/>
        </w:rPr>
        <w:t>их основные виды, с которыми можно столкнуться на практике.</w:t>
      </w:r>
    </w:p>
    <w:p w:rsidR="00FE637E" w:rsidRPr="00375988" w:rsidRDefault="00FE637E" w:rsidP="00375988">
      <w:pPr>
        <w:ind w:firstLine="709"/>
        <w:rPr>
          <w:color w:val="000000"/>
          <w:szCs w:val="28"/>
        </w:rPr>
      </w:pPr>
      <w:r w:rsidRPr="00375988">
        <w:rPr>
          <w:color w:val="000000"/>
          <w:szCs w:val="28"/>
        </w:rPr>
        <w:t>Но для начала мы должны узнать, что такое трудовые споры и каковы причины их возникновения.</w:t>
      </w:r>
    </w:p>
    <w:p w:rsidR="00D01CDA" w:rsidRDefault="00D01CDA" w:rsidP="00375988">
      <w:pPr>
        <w:pStyle w:val="3"/>
        <w:keepNext w:val="0"/>
        <w:spacing w:before="0" w:after="0"/>
        <w:ind w:firstLine="709"/>
        <w:jc w:val="both"/>
        <w:rPr>
          <w:rFonts w:cs="Times New Roman"/>
          <w:color w:val="000000"/>
          <w:sz w:val="28"/>
        </w:rPr>
      </w:pPr>
    </w:p>
    <w:p w:rsidR="00D01CDA" w:rsidRDefault="00D01CDA" w:rsidP="00375988">
      <w:pPr>
        <w:pStyle w:val="3"/>
        <w:keepNext w:val="0"/>
        <w:spacing w:before="0" w:after="0"/>
        <w:ind w:firstLine="709"/>
        <w:jc w:val="both"/>
        <w:rPr>
          <w:rFonts w:cs="Times New Roman"/>
          <w:color w:val="000000"/>
          <w:sz w:val="28"/>
        </w:rPr>
      </w:pPr>
    </w:p>
    <w:p w:rsidR="004238A0" w:rsidRPr="00D01CDA" w:rsidRDefault="004238A0" w:rsidP="00375988">
      <w:pPr>
        <w:pStyle w:val="3"/>
        <w:keepNext w:val="0"/>
        <w:spacing w:before="0" w:after="0"/>
        <w:ind w:firstLine="709"/>
        <w:jc w:val="both"/>
        <w:rPr>
          <w:rFonts w:cs="Times New Roman"/>
          <w:i w:val="0"/>
          <w:color w:val="000000"/>
          <w:sz w:val="28"/>
        </w:rPr>
      </w:pPr>
      <w:r w:rsidRPr="00375988">
        <w:rPr>
          <w:rFonts w:cs="Times New Roman"/>
          <w:color w:val="000000"/>
          <w:sz w:val="28"/>
        </w:rPr>
        <w:br w:type="page"/>
      </w:r>
      <w:bookmarkStart w:id="1" w:name="_Toc74849619"/>
      <w:bookmarkStart w:id="2" w:name="_Toc74849620"/>
      <w:r w:rsidRPr="00D01CDA">
        <w:rPr>
          <w:rFonts w:cs="Times New Roman"/>
          <w:i w:val="0"/>
          <w:color w:val="000000"/>
          <w:sz w:val="28"/>
        </w:rPr>
        <w:t>1. Понятие трудового спора</w:t>
      </w:r>
      <w:bookmarkEnd w:id="1"/>
      <w:bookmarkEnd w:id="2"/>
    </w:p>
    <w:p w:rsidR="00D01CDA" w:rsidRDefault="00D01CDA" w:rsidP="00375988">
      <w:pPr>
        <w:shd w:val="clear" w:color="auto" w:fill="FFFFFF"/>
        <w:ind w:firstLine="709"/>
        <w:rPr>
          <w:b/>
          <w:bCs/>
          <w:color w:val="000000"/>
          <w:szCs w:val="24"/>
        </w:rPr>
      </w:pPr>
    </w:p>
    <w:p w:rsidR="00D932BA" w:rsidRPr="00375988" w:rsidRDefault="00D932BA" w:rsidP="00375988">
      <w:pPr>
        <w:shd w:val="clear" w:color="auto" w:fill="FFFFFF"/>
        <w:ind w:firstLine="709"/>
        <w:rPr>
          <w:b/>
          <w:bCs/>
          <w:color w:val="000000"/>
          <w:szCs w:val="24"/>
        </w:rPr>
      </w:pPr>
      <w:r w:rsidRPr="00375988">
        <w:rPr>
          <w:b/>
          <w:bCs/>
          <w:color w:val="000000"/>
          <w:szCs w:val="24"/>
        </w:rPr>
        <w:t>Т</w:t>
      </w:r>
      <w:r w:rsidRPr="00375988">
        <w:rPr>
          <w:b/>
          <w:bCs/>
          <w:color w:val="000000"/>
          <w:szCs w:val="28"/>
        </w:rPr>
        <w:t xml:space="preserve">рудовые споры </w:t>
      </w:r>
      <w:r w:rsidR="00375988">
        <w:rPr>
          <w:color w:val="000000"/>
          <w:szCs w:val="28"/>
        </w:rPr>
        <w:t>–</w:t>
      </w:r>
      <w:r w:rsidR="00375988" w:rsidRPr="00375988">
        <w:rPr>
          <w:color w:val="000000"/>
          <w:szCs w:val="28"/>
        </w:rPr>
        <w:t xml:space="preserve"> </w:t>
      </w:r>
      <w:r w:rsidRPr="00375988">
        <w:rPr>
          <w:color w:val="000000"/>
          <w:szCs w:val="28"/>
        </w:rPr>
        <w:t>это разрешаемые в установленном порядке неурегулированные разногласия между субъектами трудового права по поводу установления условий труда и их применения.</w:t>
      </w:r>
    </w:p>
    <w:p w:rsidR="003F1718" w:rsidRPr="00375988" w:rsidRDefault="003F1718" w:rsidP="00375988">
      <w:pPr>
        <w:shd w:val="clear" w:color="auto" w:fill="FFFFFF"/>
        <w:ind w:firstLine="709"/>
        <w:rPr>
          <w:b/>
          <w:bCs/>
          <w:color w:val="000000"/>
          <w:szCs w:val="24"/>
        </w:rPr>
      </w:pPr>
      <w:r w:rsidRPr="00375988">
        <w:rPr>
          <w:color w:val="000000"/>
          <w:szCs w:val="28"/>
        </w:rPr>
        <w:t>Конституцией РФ признается право на индивидуальные и коллективные трудовые споры. Закрепление этого права является</w:t>
      </w:r>
      <w:r w:rsidRPr="00375988">
        <w:rPr>
          <w:color w:val="000000"/>
          <w:szCs w:val="28"/>
        </w:rPr>
        <w:br/>
        <w:t>важнейшей гарантией соблюдения трудовых прав работающих</w:t>
      </w:r>
      <w:r w:rsidRPr="00375988">
        <w:rPr>
          <w:color w:val="000000"/>
          <w:szCs w:val="28"/>
        </w:rPr>
        <w:br/>
        <w:t>граждан</w:t>
      </w:r>
      <w:r w:rsidRPr="00375988">
        <w:rPr>
          <w:color w:val="000000"/>
          <w:szCs w:val="23"/>
        </w:rPr>
        <w:t>.</w:t>
      </w:r>
    </w:p>
    <w:p w:rsidR="00375988" w:rsidRDefault="00D932BA" w:rsidP="00375988">
      <w:pPr>
        <w:shd w:val="clear" w:color="auto" w:fill="FFFFFF"/>
        <w:ind w:firstLine="709"/>
        <w:rPr>
          <w:color w:val="000000"/>
          <w:szCs w:val="28"/>
        </w:rPr>
      </w:pPr>
      <w:r w:rsidRPr="00375988">
        <w:rPr>
          <w:b/>
          <w:bCs/>
          <w:color w:val="000000"/>
          <w:szCs w:val="28"/>
        </w:rPr>
        <w:t xml:space="preserve">Причины трудовых споров </w:t>
      </w:r>
      <w:r w:rsidR="00375988">
        <w:rPr>
          <w:color w:val="000000"/>
          <w:szCs w:val="28"/>
        </w:rPr>
        <w:t>–</w:t>
      </w:r>
      <w:r w:rsidR="00375988" w:rsidRPr="00375988">
        <w:rPr>
          <w:color w:val="000000"/>
          <w:szCs w:val="28"/>
        </w:rPr>
        <w:t xml:space="preserve"> </w:t>
      </w:r>
      <w:r w:rsidRPr="00375988">
        <w:rPr>
          <w:color w:val="000000"/>
          <w:szCs w:val="28"/>
        </w:rPr>
        <w:t>нарушение трудовых прав работников и работодателей, а также отказ признать за работником или коллективом работников то или иное право, которое проявляется и обусловливается действием различных факторов:</w:t>
      </w:r>
    </w:p>
    <w:p w:rsidR="00D932BA" w:rsidRPr="00375988" w:rsidRDefault="00D932BA" w:rsidP="00375988">
      <w:pPr>
        <w:shd w:val="clear" w:color="auto" w:fill="FFFFFF"/>
        <w:tabs>
          <w:tab w:val="left" w:pos="533"/>
        </w:tabs>
        <w:ind w:firstLine="709"/>
        <w:rPr>
          <w:color w:val="000000"/>
          <w:szCs w:val="28"/>
        </w:rPr>
      </w:pPr>
      <w:r w:rsidRPr="00375988">
        <w:rPr>
          <w:color w:val="000000"/>
          <w:szCs w:val="28"/>
        </w:rPr>
        <w:t>1)</w:t>
      </w:r>
      <w:r w:rsidRPr="00375988">
        <w:rPr>
          <w:color w:val="000000"/>
          <w:szCs w:val="28"/>
        </w:rPr>
        <w:tab/>
        <w:t>субъективного характера:</w:t>
      </w:r>
    </w:p>
    <w:p w:rsidR="00375988" w:rsidRDefault="00D932BA" w:rsidP="00375988">
      <w:pPr>
        <w:numPr>
          <w:ilvl w:val="0"/>
          <w:numId w:val="2"/>
        </w:numPr>
        <w:shd w:val="clear" w:color="auto" w:fill="FFFFFF"/>
        <w:tabs>
          <w:tab w:val="clear" w:pos="1459"/>
          <w:tab w:val="num" w:pos="436"/>
        </w:tabs>
        <w:ind w:left="0" w:firstLine="709"/>
        <w:rPr>
          <w:color w:val="000000"/>
          <w:szCs w:val="28"/>
        </w:rPr>
      </w:pPr>
      <w:r w:rsidRPr="00375988">
        <w:rPr>
          <w:color w:val="000000"/>
          <w:szCs w:val="28"/>
        </w:rPr>
        <w:t>незнание трудового законодательства, низкая правовая культура; неверное толкование трудового законодательства; сознательное игнорирование законных прав и интересов работников и работодателей;</w:t>
      </w:r>
    </w:p>
    <w:p w:rsidR="00D932BA" w:rsidRPr="00375988" w:rsidRDefault="00D932BA" w:rsidP="00375988">
      <w:pPr>
        <w:shd w:val="clear" w:color="auto" w:fill="FFFFFF"/>
        <w:tabs>
          <w:tab w:val="left" w:pos="533"/>
        </w:tabs>
        <w:ind w:firstLine="709"/>
        <w:rPr>
          <w:color w:val="000000"/>
          <w:szCs w:val="28"/>
        </w:rPr>
      </w:pPr>
      <w:r w:rsidRPr="00375988">
        <w:rPr>
          <w:color w:val="000000"/>
          <w:szCs w:val="28"/>
        </w:rPr>
        <w:t>2)</w:t>
      </w:r>
      <w:r w:rsidRPr="00375988">
        <w:rPr>
          <w:color w:val="000000"/>
          <w:szCs w:val="28"/>
        </w:rPr>
        <w:tab/>
        <w:t>объективного характера:</w:t>
      </w:r>
    </w:p>
    <w:p w:rsidR="00D932BA" w:rsidRPr="00375988" w:rsidRDefault="00D932BA" w:rsidP="00375988">
      <w:pPr>
        <w:numPr>
          <w:ilvl w:val="0"/>
          <w:numId w:val="2"/>
        </w:numPr>
        <w:shd w:val="clear" w:color="auto" w:fill="FFFFFF"/>
        <w:tabs>
          <w:tab w:val="clear" w:pos="1459"/>
          <w:tab w:val="num" w:pos="436"/>
        </w:tabs>
        <w:ind w:left="0" w:firstLine="709"/>
        <w:rPr>
          <w:color w:val="000000"/>
          <w:szCs w:val="28"/>
        </w:rPr>
      </w:pPr>
      <w:r w:rsidRPr="00375988">
        <w:rPr>
          <w:color w:val="000000"/>
          <w:szCs w:val="28"/>
        </w:rPr>
        <w:t>отсутствие денежных средств на оплату, охрану труда, предоставление льгот (экономический фактор);</w:t>
      </w:r>
    </w:p>
    <w:p w:rsidR="00D932BA" w:rsidRPr="00375988" w:rsidRDefault="00D932BA" w:rsidP="00375988">
      <w:pPr>
        <w:numPr>
          <w:ilvl w:val="0"/>
          <w:numId w:val="2"/>
        </w:numPr>
        <w:shd w:val="clear" w:color="auto" w:fill="FFFFFF"/>
        <w:tabs>
          <w:tab w:val="clear" w:pos="1459"/>
          <w:tab w:val="num" w:pos="436"/>
        </w:tabs>
        <w:ind w:left="0" w:firstLine="709"/>
        <w:rPr>
          <w:color w:val="000000"/>
          <w:szCs w:val="28"/>
        </w:rPr>
      </w:pPr>
      <w:r w:rsidRPr="00375988">
        <w:rPr>
          <w:color w:val="000000"/>
          <w:szCs w:val="28"/>
        </w:rPr>
        <w:t>разрыв в оплате низко- и высокооплачиваемых работников (социальный фактор);</w:t>
      </w:r>
    </w:p>
    <w:p w:rsidR="00D932BA" w:rsidRPr="00375988" w:rsidRDefault="00D932BA" w:rsidP="00375988">
      <w:pPr>
        <w:numPr>
          <w:ilvl w:val="0"/>
          <w:numId w:val="2"/>
        </w:numPr>
        <w:shd w:val="clear" w:color="auto" w:fill="FFFFFF"/>
        <w:tabs>
          <w:tab w:val="clear" w:pos="1459"/>
          <w:tab w:val="num" w:pos="436"/>
        </w:tabs>
        <w:ind w:left="0" w:firstLine="709"/>
        <w:rPr>
          <w:color w:val="000000"/>
          <w:szCs w:val="28"/>
        </w:rPr>
      </w:pPr>
      <w:r w:rsidRPr="00375988">
        <w:rPr>
          <w:color w:val="000000"/>
          <w:szCs w:val="28"/>
        </w:rPr>
        <w:t>несовершенство трудового законодательства (организационно-правовой фактор)</w:t>
      </w:r>
      <w:r w:rsidR="008D2F40" w:rsidRPr="00375988">
        <w:rPr>
          <w:rStyle w:val="ab"/>
          <w:color w:val="000000"/>
          <w:szCs w:val="28"/>
        </w:rPr>
        <w:footnoteReference w:id="1"/>
      </w:r>
      <w:r w:rsidRPr="00375988">
        <w:rPr>
          <w:color w:val="000000"/>
          <w:szCs w:val="28"/>
        </w:rPr>
        <w:t>.</w:t>
      </w:r>
    </w:p>
    <w:p w:rsidR="00D932BA" w:rsidRPr="00375988" w:rsidRDefault="00D932BA" w:rsidP="00375988">
      <w:pPr>
        <w:shd w:val="clear" w:color="auto" w:fill="FFFFFF"/>
        <w:ind w:firstLine="709"/>
        <w:rPr>
          <w:color w:val="000000"/>
          <w:szCs w:val="28"/>
        </w:rPr>
      </w:pPr>
      <w:r w:rsidRPr="00375988">
        <w:rPr>
          <w:color w:val="000000"/>
          <w:szCs w:val="28"/>
        </w:rPr>
        <w:t>Чтобы устранить причины, порождающие трудовые споры, необходимо:</w:t>
      </w:r>
    </w:p>
    <w:p w:rsidR="00D932BA" w:rsidRPr="00375988" w:rsidRDefault="00D932BA" w:rsidP="00375988">
      <w:pPr>
        <w:numPr>
          <w:ilvl w:val="1"/>
          <w:numId w:val="2"/>
        </w:numPr>
        <w:shd w:val="clear" w:color="auto" w:fill="FFFFFF"/>
        <w:tabs>
          <w:tab w:val="clear" w:pos="2179"/>
          <w:tab w:val="num" w:pos="436"/>
        </w:tabs>
        <w:ind w:left="0" w:firstLine="709"/>
        <w:rPr>
          <w:color w:val="000000"/>
          <w:szCs w:val="28"/>
        </w:rPr>
      </w:pPr>
      <w:r w:rsidRPr="00375988">
        <w:rPr>
          <w:color w:val="000000"/>
          <w:szCs w:val="28"/>
        </w:rPr>
        <w:t>осуществлять правовое обучение;</w:t>
      </w:r>
    </w:p>
    <w:p w:rsidR="00D932BA" w:rsidRPr="00375988" w:rsidRDefault="00D932BA" w:rsidP="00375988">
      <w:pPr>
        <w:numPr>
          <w:ilvl w:val="1"/>
          <w:numId w:val="2"/>
        </w:numPr>
        <w:shd w:val="clear" w:color="auto" w:fill="FFFFFF"/>
        <w:tabs>
          <w:tab w:val="clear" w:pos="2179"/>
          <w:tab w:val="num" w:pos="436"/>
        </w:tabs>
        <w:ind w:left="0" w:firstLine="709"/>
        <w:rPr>
          <w:color w:val="000000"/>
          <w:szCs w:val="28"/>
        </w:rPr>
      </w:pPr>
      <w:r w:rsidRPr="00375988">
        <w:rPr>
          <w:color w:val="000000"/>
          <w:szCs w:val="28"/>
        </w:rPr>
        <w:t>улучшать организацию производства и труда работников;</w:t>
      </w:r>
    </w:p>
    <w:p w:rsidR="008D2F40" w:rsidRPr="00375988" w:rsidRDefault="00D932BA" w:rsidP="00375988">
      <w:pPr>
        <w:numPr>
          <w:ilvl w:val="1"/>
          <w:numId w:val="2"/>
        </w:numPr>
        <w:shd w:val="clear" w:color="auto" w:fill="FFFFFF"/>
        <w:tabs>
          <w:tab w:val="clear" w:pos="2179"/>
          <w:tab w:val="num" w:pos="436"/>
        </w:tabs>
        <w:ind w:left="0" w:firstLine="709"/>
        <w:rPr>
          <w:color w:val="000000"/>
          <w:szCs w:val="28"/>
        </w:rPr>
      </w:pPr>
      <w:r w:rsidRPr="00375988">
        <w:rPr>
          <w:color w:val="000000"/>
          <w:szCs w:val="28"/>
        </w:rPr>
        <w:t>совершенствовать трудовое законодательство;</w:t>
      </w:r>
    </w:p>
    <w:p w:rsidR="00D932BA" w:rsidRPr="00375988" w:rsidRDefault="00D932BA" w:rsidP="00375988">
      <w:pPr>
        <w:numPr>
          <w:ilvl w:val="1"/>
          <w:numId w:val="2"/>
        </w:numPr>
        <w:shd w:val="clear" w:color="auto" w:fill="FFFFFF"/>
        <w:tabs>
          <w:tab w:val="clear" w:pos="2179"/>
          <w:tab w:val="num" w:pos="436"/>
        </w:tabs>
        <w:ind w:left="0" w:firstLine="709"/>
        <w:rPr>
          <w:color w:val="000000"/>
          <w:szCs w:val="28"/>
        </w:rPr>
      </w:pPr>
      <w:r w:rsidRPr="00375988">
        <w:rPr>
          <w:color w:val="000000"/>
          <w:szCs w:val="28"/>
        </w:rPr>
        <w:t>усиливать контроль за его исполнением.</w:t>
      </w:r>
    </w:p>
    <w:p w:rsidR="00D01CDA" w:rsidRDefault="00D01CDA" w:rsidP="00375988">
      <w:pPr>
        <w:pStyle w:val="3"/>
        <w:keepNext w:val="0"/>
        <w:spacing w:before="0" w:after="0"/>
        <w:ind w:firstLine="709"/>
        <w:jc w:val="both"/>
        <w:rPr>
          <w:rFonts w:cs="Times New Roman"/>
          <w:color w:val="000000"/>
          <w:sz w:val="28"/>
        </w:rPr>
      </w:pPr>
      <w:bookmarkStart w:id="3" w:name="_Toc74849621"/>
    </w:p>
    <w:p w:rsidR="004F6317" w:rsidRPr="00D01CDA" w:rsidRDefault="004238A0" w:rsidP="00375988">
      <w:pPr>
        <w:pStyle w:val="3"/>
        <w:keepNext w:val="0"/>
        <w:spacing w:before="0" w:after="0"/>
        <w:ind w:firstLine="709"/>
        <w:jc w:val="both"/>
        <w:rPr>
          <w:rFonts w:cs="Times New Roman"/>
          <w:i w:val="0"/>
          <w:color w:val="000000"/>
          <w:sz w:val="28"/>
        </w:rPr>
      </w:pPr>
      <w:r w:rsidRPr="00D01CDA">
        <w:rPr>
          <w:rFonts w:cs="Times New Roman"/>
          <w:i w:val="0"/>
          <w:color w:val="000000"/>
          <w:sz w:val="28"/>
        </w:rPr>
        <w:t>2. Досудебный порядок разрешения индивидуальных трудовых споров</w:t>
      </w:r>
      <w:bookmarkEnd w:id="3"/>
    </w:p>
    <w:p w:rsidR="00D01CDA" w:rsidRDefault="00D01CDA" w:rsidP="00375988">
      <w:pPr>
        <w:shd w:val="clear" w:color="auto" w:fill="FFFFFF"/>
        <w:ind w:firstLine="709"/>
        <w:rPr>
          <w:bCs/>
          <w:color w:val="000000"/>
          <w:szCs w:val="28"/>
        </w:rPr>
      </w:pPr>
    </w:p>
    <w:p w:rsidR="005027AB" w:rsidRPr="00375988" w:rsidRDefault="005027AB" w:rsidP="00375988">
      <w:pPr>
        <w:shd w:val="clear" w:color="auto" w:fill="FFFFFF"/>
        <w:ind w:firstLine="709"/>
        <w:rPr>
          <w:color w:val="000000"/>
          <w:szCs w:val="28"/>
        </w:rPr>
      </w:pPr>
      <w:r w:rsidRPr="00375988">
        <w:rPr>
          <w:bCs/>
          <w:color w:val="000000"/>
          <w:szCs w:val="28"/>
        </w:rPr>
        <w:t>Согласно ст.</w:t>
      </w:r>
      <w:r w:rsidR="00375988">
        <w:rPr>
          <w:bCs/>
          <w:color w:val="000000"/>
          <w:szCs w:val="28"/>
        </w:rPr>
        <w:t> </w:t>
      </w:r>
      <w:r w:rsidR="00375988" w:rsidRPr="00375988">
        <w:rPr>
          <w:bCs/>
          <w:color w:val="000000"/>
          <w:szCs w:val="28"/>
        </w:rPr>
        <w:t>3</w:t>
      </w:r>
      <w:r w:rsidRPr="00375988">
        <w:rPr>
          <w:bCs/>
          <w:color w:val="000000"/>
          <w:szCs w:val="28"/>
        </w:rPr>
        <w:t xml:space="preserve">81 ТК РФ, </w:t>
      </w:r>
      <w:r w:rsidRPr="00375988">
        <w:rPr>
          <w:b/>
          <w:bCs/>
          <w:color w:val="000000"/>
          <w:szCs w:val="28"/>
        </w:rPr>
        <w:t>и</w:t>
      </w:r>
      <w:r w:rsidR="009964EF" w:rsidRPr="00375988">
        <w:rPr>
          <w:b/>
          <w:bCs/>
          <w:color w:val="000000"/>
          <w:szCs w:val="28"/>
        </w:rPr>
        <w:t xml:space="preserve">ндивидуальный трудовой спор </w:t>
      </w:r>
      <w:r w:rsidR="00375988">
        <w:rPr>
          <w:color w:val="000000"/>
          <w:szCs w:val="28"/>
        </w:rPr>
        <w:t>–</w:t>
      </w:r>
      <w:r w:rsidR="00375988" w:rsidRPr="00375988">
        <w:rPr>
          <w:color w:val="000000"/>
          <w:szCs w:val="28"/>
        </w:rPr>
        <w:t xml:space="preserve"> </w:t>
      </w:r>
      <w:r w:rsidR="009964EF" w:rsidRPr="00375988">
        <w:rPr>
          <w:color w:val="000000"/>
          <w:szCs w:val="28"/>
        </w:rPr>
        <w:t>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9964EF" w:rsidRPr="00375988" w:rsidRDefault="009964EF" w:rsidP="00375988">
      <w:pPr>
        <w:shd w:val="clear" w:color="auto" w:fill="FFFFFF"/>
        <w:ind w:firstLine="709"/>
        <w:rPr>
          <w:color w:val="000000"/>
          <w:szCs w:val="28"/>
        </w:rPr>
      </w:pPr>
      <w:r w:rsidRPr="00375988">
        <w:rPr>
          <w:color w:val="000000"/>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80270" w:rsidRPr="00375988" w:rsidRDefault="009964EF" w:rsidP="00375988">
      <w:pPr>
        <w:shd w:val="clear" w:color="auto" w:fill="FFFFFF"/>
        <w:ind w:firstLine="709"/>
        <w:rPr>
          <w:color w:val="000000"/>
          <w:szCs w:val="28"/>
        </w:rPr>
      </w:pPr>
      <w:r w:rsidRPr="00375988">
        <w:rPr>
          <w:color w:val="000000"/>
          <w:szCs w:val="28"/>
        </w:rPr>
        <w:t>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на основании закона, иных нормативных правовых актов, включая локальные акты, либо условий трудового договора. По заявлению работника индивидуальный спор может</w:t>
      </w:r>
      <w:r w:rsidR="005027AB" w:rsidRPr="00375988">
        <w:rPr>
          <w:color w:val="000000"/>
          <w:szCs w:val="28"/>
        </w:rPr>
        <w:t xml:space="preserve"> </w:t>
      </w:r>
      <w:r w:rsidRPr="00375988">
        <w:rPr>
          <w:color w:val="000000"/>
          <w:szCs w:val="28"/>
        </w:rPr>
        <w:t xml:space="preserve">возникнуть, например, о неправомерности перевода или о восстановлении на работе и оплате вынужденного прогула, о снятии дисциплинарного взыскания </w:t>
      </w:r>
      <w:r w:rsidR="00375988">
        <w:rPr>
          <w:color w:val="000000"/>
          <w:szCs w:val="28"/>
        </w:rPr>
        <w:t>и т.д.</w:t>
      </w:r>
      <w:r w:rsidRPr="00375988">
        <w:rPr>
          <w:color w:val="000000"/>
          <w:szCs w:val="28"/>
        </w:rPr>
        <w:t xml:space="preserve"> Индивидуальные трудовые споры, как </w:t>
      </w:r>
      <w:r w:rsidR="00A80270" w:rsidRPr="00375988">
        <w:rPr>
          <w:color w:val="000000"/>
          <w:szCs w:val="28"/>
        </w:rPr>
        <w:t xml:space="preserve">говорит </w:t>
      </w:r>
      <w:r w:rsidR="00375988" w:rsidRPr="00375988">
        <w:rPr>
          <w:color w:val="000000"/>
          <w:szCs w:val="28"/>
        </w:rPr>
        <w:t>Молодцов</w:t>
      </w:r>
      <w:r w:rsidR="00375988">
        <w:rPr>
          <w:color w:val="000000"/>
          <w:szCs w:val="28"/>
        </w:rPr>
        <w:t> </w:t>
      </w:r>
      <w:r w:rsidR="00375988" w:rsidRPr="00375988">
        <w:rPr>
          <w:color w:val="000000"/>
          <w:szCs w:val="28"/>
        </w:rPr>
        <w:t>М.В.</w:t>
      </w:r>
      <w:r w:rsidRPr="00375988">
        <w:rPr>
          <w:color w:val="000000"/>
          <w:szCs w:val="28"/>
        </w:rPr>
        <w:t>, возникают по поводу применения нормативных правовых актов, соглашений, коллективного договора, иных локальных актов, регулирующих трудовые отношения работников с работодателем, а также условий трудового договора</w:t>
      </w:r>
      <w:r w:rsidR="00A80270" w:rsidRPr="00375988">
        <w:rPr>
          <w:rStyle w:val="ab"/>
          <w:color w:val="000000"/>
          <w:szCs w:val="28"/>
        </w:rPr>
        <w:footnoteReference w:id="2"/>
      </w:r>
      <w:r w:rsidRPr="00375988">
        <w:rPr>
          <w:color w:val="000000"/>
          <w:szCs w:val="28"/>
        </w:rPr>
        <w:t>.</w:t>
      </w:r>
    </w:p>
    <w:p w:rsidR="000212DF" w:rsidRPr="00375988" w:rsidRDefault="009964EF" w:rsidP="00375988">
      <w:pPr>
        <w:shd w:val="clear" w:color="auto" w:fill="FFFFFF"/>
        <w:ind w:firstLine="709"/>
        <w:rPr>
          <w:color w:val="000000"/>
          <w:szCs w:val="28"/>
        </w:rPr>
      </w:pPr>
      <w:r w:rsidRPr="00375988">
        <w:rPr>
          <w:color w:val="000000"/>
          <w:szCs w:val="28"/>
        </w:rPr>
        <w:t>Индивидуальные трудовые споры искового характера, возникающие по поводу применения нормативных актов, договоров и соглашений, связанные с подачей заявления (предъявлением искового заявления) в юрисдикционный орган, именуются конфликтами права. В основе этих споров лежит действительное или мнимое нарушение трудового права работника или группы работников либо отказ признать за работником или группой работников того или иного права (например, права на п</w:t>
      </w:r>
      <w:r w:rsidR="00D53021" w:rsidRPr="00375988">
        <w:rPr>
          <w:color w:val="000000"/>
          <w:szCs w:val="28"/>
        </w:rPr>
        <w:t xml:space="preserve">ремию, отпуск). Индивидуальные </w:t>
      </w:r>
      <w:r w:rsidRPr="00375988">
        <w:rPr>
          <w:color w:val="000000"/>
          <w:szCs w:val="28"/>
        </w:rPr>
        <w:t>споры искового характера разрешаются в комиссии по трудовым спорам и в суде.</w:t>
      </w:r>
    </w:p>
    <w:p w:rsidR="009964EF" w:rsidRPr="00375988" w:rsidRDefault="009964EF" w:rsidP="00375988">
      <w:pPr>
        <w:shd w:val="clear" w:color="auto" w:fill="FFFFFF"/>
        <w:ind w:firstLine="709"/>
        <w:rPr>
          <w:color w:val="000000"/>
          <w:szCs w:val="28"/>
        </w:rPr>
      </w:pPr>
      <w:r w:rsidRPr="00375988">
        <w:rPr>
          <w:color w:val="000000"/>
          <w:szCs w:val="28"/>
        </w:rPr>
        <w:t>Индивидуальные трудовые споры искового характера рассматриваются судом непосредственно либо с соблюдением досудебного порядка рассмотрения споров в комиссии по трудовым спорам (КТ</w:t>
      </w:r>
      <w:r w:rsidR="000212DF" w:rsidRPr="00375988">
        <w:rPr>
          <w:color w:val="000000"/>
          <w:szCs w:val="28"/>
        </w:rPr>
        <w:t>С</w:t>
      </w:r>
      <w:r w:rsidRPr="00375988">
        <w:rPr>
          <w:color w:val="000000"/>
          <w:szCs w:val="28"/>
        </w:rPr>
        <w:t>).</w:t>
      </w:r>
    </w:p>
    <w:p w:rsidR="009964EF" w:rsidRPr="00375988" w:rsidRDefault="009964EF" w:rsidP="00375988">
      <w:pPr>
        <w:shd w:val="clear" w:color="auto" w:fill="FFFFFF"/>
        <w:ind w:firstLine="709"/>
        <w:rPr>
          <w:color w:val="000000"/>
          <w:szCs w:val="28"/>
        </w:rPr>
      </w:pPr>
      <w:r w:rsidRPr="00375988">
        <w:rPr>
          <w:color w:val="000000"/>
          <w:szCs w:val="28"/>
        </w:rPr>
        <w:t>Комиссии по трудовым спорам образуются по инициативе работников и (или) работодателя из равного числа представителей работников и работодателя. Представители работников в комиссию по трудовым спорам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w:t>
      </w:r>
    </w:p>
    <w:p w:rsidR="009964EF" w:rsidRPr="00375988" w:rsidRDefault="009964EF" w:rsidP="00375988">
      <w:pPr>
        <w:shd w:val="clear" w:color="auto" w:fill="FFFFFF"/>
        <w:ind w:firstLine="709"/>
        <w:rPr>
          <w:color w:val="000000"/>
          <w:szCs w:val="28"/>
        </w:rPr>
      </w:pPr>
      <w:r w:rsidRPr="00375988">
        <w:rPr>
          <w:color w:val="000000"/>
          <w:szCs w:val="28"/>
        </w:rPr>
        <w:t>Представители работодателя назначаются в комиссию руководителем организации.</w:t>
      </w:r>
    </w:p>
    <w:p w:rsidR="009964EF" w:rsidRPr="00375988" w:rsidRDefault="009964EF" w:rsidP="00375988">
      <w:pPr>
        <w:shd w:val="clear" w:color="auto" w:fill="FFFFFF"/>
        <w:ind w:firstLine="709"/>
        <w:rPr>
          <w:color w:val="000000"/>
          <w:szCs w:val="28"/>
        </w:rPr>
      </w:pPr>
      <w:r w:rsidRPr="00375988">
        <w:rPr>
          <w:color w:val="000000"/>
          <w:szCs w:val="28"/>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9964EF" w:rsidRPr="00375988" w:rsidRDefault="009964EF" w:rsidP="00375988">
      <w:pPr>
        <w:shd w:val="clear" w:color="auto" w:fill="FFFFFF"/>
        <w:ind w:firstLine="709"/>
        <w:rPr>
          <w:color w:val="000000"/>
          <w:szCs w:val="28"/>
        </w:rPr>
      </w:pPr>
      <w:r w:rsidRPr="00375988">
        <w:rPr>
          <w:color w:val="000000"/>
          <w:szCs w:val="28"/>
        </w:rPr>
        <w:t>Комиссия по трудовым спорам организации имеет свою печать Организационно-техническое обеспечение ее деятельности осуществляется работодателем.</w:t>
      </w:r>
    </w:p>
    <w:p w:rsidR="009964EF" w:rsidRPr="00375988" w:rsidRDefault="009964EF" w:rsidP="00375988">
      <w:pPr>
        <w:shd w:val="clear" w:color="auto" w:fill="FFFFFF"/>
        <w:ind w:firstLine="709"/>
        <w:rPr>
          <w:color w:val="000000"/>
          <w:szCs w:val="28"/>
        </w:rPr>
      </w:pPr>
      <w:r w:rsidRPr="00375988">
        <w:rPr>
          <w:color w:val="000000"/>
          <w:szCs w:val="28"/>
        </w:rPr>
        <w:t>Из состава комиссии по трудовым спорам избираются председатель и секретарь комиссии.</w:t>
      </w:r>
    </w:p>
    <w:p w:rsidR="009964EF" w:rsidRPr="00375988" w:rsidRDefault="009964EF" w:rsidP="00375988">
      <w:pPr>
        <w:shd w:val="clear" w:color="auto" w:fill="FFFFFF"/>
        <w:ind w:firstLine="709"/>
        <w:rPr>
          <w:color w:val="000000"/>
          <w:szCs w:val="28"/>
        </w:rPr>
      </w:pPr>
      <w:r w:rsidRPr="00375988">
        <w:rPr>
          <w:color w:val="000000"/>
          <w:szCs w:val="28"/>
        </w:rPr>
        <w:t>Комиссия по трудовым спорам является органом по рассмотрению индивидуальных трудовых споров, возникающих в организациях, за исключением споров, по которым Трудовым кодексом РФ и иными федеральными законами установлен другой порядок их рассмотрения. Ей не подведомственны споры:</w:t>
      </w:r>
    </w:p>
    <w:p w:rsidR="009964EF" w:rsidRPr="00375988" w:rsidRDefault="009964EF" w:rsidP="00375988">
      <w:pPr>
        <w:numPr>
          <w:ilvl w:val="0"/>
          <w:numId w:val="28"/>
        </w:numPr>
        <w:shd w:val="clear" w:color="auto" w:fill="FFFFFF"/>
        <w:ind w:left="0" w:firstLine="709"/>
        <w:rPr>
          <w:color w:val="000000"/>
          <w:szCs w:val="28"/>
        </w:rPr>
      </w:pPr>
      <w:r w:rsidRPr="00375988">
        <w:rPr>
          <w:color w:val="000000"/>
          <w:szCs w:val="28"/>
        </w:rPr>
        <w:t>рассматриваемые непосредственно в суде;</w:t>
      </w:r>
    </w:p>
    <w:p w:rsidR="00501C6D" w:rsidRPr="00375988" w:rsidRDefault="00501C6D" w:rsidP="00375988">
      <w:pPr>
        <w:numPr>
          <w:ilvl w:val="0"/>
          <w:numId w:val="28"/>
        </w:numPr>
        <w:shd w:val="clear" w:color="auto" w:fill="FFFFFF"/>
        <w:ind w:left="0" w:firstLine="709"/>
        <w:rPr>
          <w:color w:val="000000"/>
          <w:szCs w:val="28"/>
        </w:rPr>
      </w:pPr>
      <w:r w:rsidRPr="00375988">
        <w:rPr>
          <w:color w:val="000000"/>
          <w:szCs w:val="28"/>
        </w:rPr>
        <w:t>споры о возмещении вреда, причиненного жизни и здоровью работника;</w:t>
      </w:r>
    </w:p>
    <w:p w:rsidR="00501C6D" w:rsidRPr="00375988" w:rsidRDefault="00501C6D" w:rsidP="00375988">
      <w:pPr>
        <w:numPr>
          <w:ilvl w:val="0"/>
          <w:numId w:val="28"/>
        </w:numPr>
        <w:shd w:val="clear" w:color="auto" w:fill="FFFFFF"/>
        <w:ind w:left="0" w:firstLine="709"/>
        <w:rPr>
          <w:color w:val="000000"/>
          <w:szCs w:val="28"/>
        </w:rPr>
      </w:pPr>
      <w:r w:rsidRPr="00375988">
        <w:rPr>
          <w:color w:val="000000"/>
          <w:szCs w:val="28"/>
        </w:rPr>
        <w:t>административные споры;</w:t>
      </w:r>
    </w:p>
    <w:p w:rsidR="00501C6D" w:rsidRPr="00375988" w:rsidRDefault="00501C6D" w:rsidP="00375988">
      <w:pPr>
        <w:numPr>
          <w:ilvl w:val="0"/>
          <w:numId w:val="28"/>
        </w:numPr>
        <w:shd w:val="clear" w:color="auto" w:fill="FFFFFF"/>
        <w:ind w:left="0" w:firstLine="709"/>
        <w:rPr>
          <w:color w:val="000000"/>
          <w:szCs w:val="28"/>
        </w:rPr>
      </w:pPr>
      <w:r w:rsidRPr="00375988">
        <w:rPr>
          <w:color w:val="000000"/>
          <w:szCs w:val="28"/>
        </w:rPr>
        <w:t>споры неискового характера (об интересах, об установлении условий труда);</w:t>
      </w:r>
    </w:p>
    <w:p w:rsidR="00501C6D" w:rsidRPr="00375988" w:rsidRDefault="00501C6D" w:rsidP="00375988">
      <w:pPr>
        <w:numPr>
          <w:ilvl w:val="0"/>
          <w:numId w:val="28"/>
        </w:numPr>
        <w:shd w:val="clear" w:color="auto" w:fill="FFFFFF"/>
        <w:ind w:left="0" w:firstLine="709"/>
        <w:rPr>
          <w:color w:val="000000"/>
          <w:szCs w:val="28"/>
        </w:rPr>
      </w:pPr>
      <w:r w:rsidRPr="00375988">
        <w:rPr>
          <w:color w:val="000000"/>
          <w:szCs w:val="28"/>
        </w:rPr>
        <w:t>споры по вопросам, относящимся к другим отраслям права (связанные с исчислением трудового стажа для пенсий, пособий).</w:t>
      </w:r>
    </w:p>
    <w:p w:rsidR="00501C6D" w:rsidRPr="00375988" w:rsidRDefault="00501C6D" w:rsidP="00375988">
      <w:pPr>
        <w:shd w:val="clear" w:color="auto" w:fill="FFFFFF"/>
        <w:ind w:firstLine="709"/>
        <w:rPr>
          <w:color w:val="000000"/>
          <w:szCs w:val="28"/>
        </w:rPr>
      </w:pPr>
      <w:r w:rsidRPr="00375988">
        <w:rPr>
          <w:color w:val="000000"/>
          <w:szCs w:val="28"/>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501C6D" w:rsidRPr="00375988" w:rsidRDefault="00501C6D" w:rsidP="00375988">
      <w:pPr>
        <w:shd w:val="clear" w:color="auto" w:fill="FFFFFF"/>
        <w:ind w:firstLine="709"/>
        <w:rPr>
          <w:color w:val="000000"/>
          <w:szCs w:val="28"/>
        </w:rPr>
      </w:pPr>
      <w:r w:rsidRPr="00375988">
        <w:rPr>
          <w:color w:val="000000"/>
          <w:szCs w:val="28"/>
        </w:rPr>
        <w:t>Работник может обратиться в комиссию по трудовым спорам в трехмесячный срок со дня, когда он узнал или должен был узнать о нарушении своего права. 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501C6D" w:rsidRPr="00375988" w:rsidRDefault="00501C6D" w:rsidP="00375988">
      <w:pPr>
        <w:shd w:val="clear" w:color="auto" w:fill="FFFFFF"/>
        <w:ind w:firstLine="709"/>
        <w:rPr>
          <w:color w:val="000000"/>
          <w:szCs w:val="28"/>
        </w:rPr>
      </w:pPr>
      <w:r w:rsidRPr="00375988">
        <w:rPr>
          <w:color w:val="000000"/>
          <w:szCs w:val="28"/>
        </w:rPr>
        <w:t>Заявление работника, поступившее в комиссию по трудовым спорам, подлежит обязательной регистрации. 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501C6D" w:rsidRPr="00375988" w:rsidRDefault="00501C6D" w:rsidP="00375988">
      <w:pPr>
        <w:shd w:val="clear" w:color="auto" w:fill="FFFFFF"/>
        <w:ind w:firstLine="709"/>
        <w:rPr>
          <w:color w:val="000000"/>
          <w:szCs w:val="28"/>
        </w:rPr>
      </w:pPr>
      <w:r w:rsidRPr="00375988">
        <w:rPr>
          <w:color w:val="000000"/>
          <w:szCs w:val="28"/>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его письменному заявлению.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501C6D" w:rsidRPr="00375988" w:rsidRDefault="00501C6D" w:rsidP="00375988">
      <w:pPr>
        <w:shd w:val="clear" w:color="auto" w:fill="FFFFFF"/>
        <w:ind w:firstLine="709"/>
        <w:rPr>
          <w:color w:val="000000"/>
          <w:szCs w:val="28"/>
        </w:rPr>
      </w:pPr>
      <w:r w:rsidRPr="00375988">
        <w:rPr>
          <w:color w:val="000000"/>
          <w:szCs w:val="28"/>
        </w:rPr>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501C6D" w:rsidRPr="00375988" w:rsidRDefault="00501C6D" w:rsidP="00375988">
      <w:pPr>
        <w:shd w:val="clear" w:color="auto" w:fill="FFFFFF"/>
        <w:ind w:firstLine="709"/>
        <w:rPr>
          <w:color w:val="000000"/>
          <w:szCs w:val="28"/>
        </w:rPr>
      </w:pPr>
      <w:r w:rsidRPr="00375988">
        <w:rPr>
          <w:color w:val="000000"/>
          <w:szCs w:val="28"/>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501C6D" w:rsidRPr="00375988" w:rsidRDefault="00501C6D" w:rsidP="00375988">
      <w:pPr>
        <w:shd w:val="clear" w:color="auto" w:fill="FFFFFF"/>
        <w:ind w:firstLine="709"/>
        <w:rPr>
          <w:color w:val="000000"/>
          <w:szCs w:val="28"/>
        </w:rPr>
      </w:pPr>
      <w:r w:rsidRPr="00375988">
        <w:rPr>
          <w:color w:val="000000"/>
          <w:szCs w:val="28"/>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 </w:t>
      </w:r>
      <w:r w:rsidR="0088266B" w:rsidRPr="00375988">
        <w:rPr>
          <w:color w:val="000000"/>
          <w:szCs w:val="28"/>
        </w:rPr>
        <w:t>в</w:t>
      </w:r>
      <w:r w:rsidRPr="00375988">
        <w:rPr>
          <w:color w:val="000000"/>
          <w:szCs w:val="28"/>
        </w:rPr>
        <w:t xml:space="preserve"> решении комиссии по трудовым спорам указываются:</w:t>
      </w:r>
    </w:p>
    <w:p w:rsidR="00501C6D" w:rsidRPr="00375988" w:rsidRDefault="00501C6D" w:rsidP="00375988">
      <w:pPr>
        <w:numPr>
          <w:ilvl w:val="0"/>
          <w:numId w:val="31"/>
        </w:numPr>
        <w:shd w:val="clear" w:color="auto" w:fill="FFFFFF"/>
        <w:tabs>
          <w:tab w:val="clear" w:pos="1374"/>
          <w:tab w:val="num" w:pos="763"/>
        </w:tabs>
        <w:ind w:left="0" w:firstLine="709"/>
        <w:rPr>
          <w:color w:val="000000"/>
          <w:szCs w:val="28"/>
        </w:rPr>
      </w:pPr>
      <w:r w:rsidRPr="00375988">
        <w:rPr>
          <w:color w:val="000000"/>
          <w:szCs w:val="28"/>
        </w:rPr>
        <w:t>наименование организации (подразделения), фамилия, имя, отчество, должность, профессия или специальность обратившегося в комиссию работника;</w:t>
      </w:r>
    </w:p>
    <w:p w:rsidR="00501C6D" w:rsidRPr="00375988" w:rsidRDefault="00501C6D" w:rsidP="00375988">
      <w:pPr>
        <w:numPr>
          <w:ilvl w:val="0"/>
          <w:numId w:val="29"/>
        </w:numPr>
        <w:shd w:val="clear" w:color="auto" w:fill="FFFFFF"/>
        <w:ind w:left="0" w:firstLine="709"/>
        <w:rPr>
          <w:color w:val="000000"/>
          <w:szCs w:val="28"/>
        </w:rPr>
      </w:pPr>
      <w:r w:rsidRPr="00375988">
        <w:rPr>
          <w:color w:val="000000"/>
          <w:szCs w:val="28"/>
        </w:rPr>
        <w:t>даты обращения в комиссию и рассмотрения спора, существо спора;</w:t>
      </w:r>
    </w:p>
    <w:p w:rsidR="00501C6D" w:rsidRPr="00375988" w:rsidRDefault="00501C6D" w:rsidP="00375988">
      <w:pPr>
        <w:numPr>
          <w:ilvl w:val="0"/>
          <w:numId w:val="29"/>
        </w:numPr>
        <w:ind w:left="0" w:firstLine="709"/>
        <w:rPr>
          <w:color w:val="000000"/>
        </w:rPr>
      </w:pPr>
      <w:r w:rsidRPr="00375988">
        <w:rPr>
          <w:color w:val="000000"/>
          <w:szCs w:val="28"/>
        </w:rPr>
        <w:t>фамилии, имена, отчества членов комиссии и других лиц, присутствовавших на заседании;</w:t>
      </w:r>
    </w:p>
    <w:p w:rsidR="00501C6D" w:rsidRPr="00375988" w:rsidRDefault="00501C6D" w:rsidP="00375988">
      <w:pPr>
        <w:numPr>
          <w:ilvl w:val="0"/>
          <w:numId w:val="29"/>
        </w:numPr>
        <w:shd w:val="clear" w:color="auto" w:fill="FFFFFF"/>
        <w:ind w:left="0" w:firstLine="709"/>
        <w:rPr>
          <w:color w:val="000000"/>
          <w:szCs w:val="28"/>
        </w:rPr>
      </w:pPr>
      <w:r w:rsidRPr="00375988">
        <w:rPr>
          <w:color w:val="000000"/>
          <w:szCs w:val="28"/>
        </w:rPr>
        <w:t>существо решения и его обоснование (со ссылкой на закон, иной нормативный правовой акт);</w:t>
      </w:r>
    </w:p>
    <w:p w:rsidR="00501C6D" w:rsidRPr="00375988" w:rsidRDefault="00501C6D" w:rsidP="00375988">
      <w:pPr>
        <w:numPr>
          <w:ilvl w:val="0"/>
          <w:numId w:val="29"/>
        </w:numPr>
        <w:shd w:val="clear" w:color="auto" w:fill="FFFFFF"/>
        <w:ind w:left="0" w:firstLine="709"/>
        <w:rPr>
          <w:color w:val="000000"/>
          <w:szCs w:val="28"/>
        </w:rPr>
      </w:pPr>
      <w:r w:rsidRPr="00375988">
        <w:rPr>
          <w:color w:val="000000"/>
          <w:szCs w:val="28"/>
        </w:rPr>
        <w:t>результаты голосования.</w:t>
      </w:r>
    </w:p>
    <w:p w:rsidR="00501C6D" w:rsidRPr="00375988" w:rsidRDefault="00501C6D" w:rsidP="00375988">
      <w:pPr>
        <w:shd w:val="clear" w:color="auto" w:fill="FFFFFF"/>
        <w:ind w:firstLine="709"/>
        <w:rPr>
          <w:color w:val="000000"/>
          <w:szCs w:val="28"/>
        </w:rPr>
      </w:pPr>
      <w:r w:rsidRPr="00375988">
        <w:rPr>
          <w:color w:val="000000"/>
          <w:szCs w:val="28"/>
        </w:rPr>
        <w:t>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 Решение комиссии по трудовым спорам подлежит исполнению в течение трех дней по истечении десяти дней, предусмотренных на обжалование.</w:t>
      </w:r>
    </w:p>
    <w:p w:rsidR="00501C6D" w:rsidRPr="00375988" w:rsidRDefault="00501C6D" w:rsidP="00375988">
      <w:pPr>
        <w:shd w:val="clear" w:color="auto" w:fill="FFFFFF"/>
        <w:ind w:firstLine="709"/>
        <w:rPr>
          <w:color w:val="000000"/>
          <w:szCs w:val="28"/>
        </w:rPr>
      </w:pPr>
      <w:r w:rsidRPr="00375988">
        <w:rPr>
          <w:color w:val="000000"/>
          <w:szCs w:val="28"/>
        </w:rPr>
        <w:t>В случае неисполнения решения комиссии в установленный срок работнику выдается комиссией по трудовым спорам удостоверение,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501C6D" w:rsidRPr="00375988" w:rsidRDefault="00501C6D" w:rsidP="00375988">
      <w:pPr>
        <w:shd w:val="clear" w:color="auto" w:fill="FFFFFF"/>
        <w:ind w:firstLine="709"/>
        <w:rPr>
          <w:color w:val="000000"/>
          <w:szCs w:val="28"/>
        </w:rPr>
      </w:pPr>
      <w:r w:rsidRPr="00375988">
        <w:rPr>
          <w:color w:val="000000"/>
          <w:szCs w:val="28"/>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501C6D" w:rsidRPr="00375988" w:rsidRDefault="00501C6D" w:rsidP="00375988">
      <w:pPr>
        <w:shd w:val="clear" w:color="auto" w:fill="FFFFFF"/>
        <w:ind w:firstLine="709"/>
        <w:rPr>
          <w:color w:val="000000"/>
          <w:szCs w:val="28"/>
        </w:rPr>
      </w:pPr>
      <w:r w:rsidRPr="00375988">
        <w:rPr>
          <w:color w:val="000000"/>
          <w:szCs w:val="28"/>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501C6D" w:rsidRPr="00375988" w:rsidRDefault="00501C6D" w:rsidP="00375988">
      <w:pPr>
        <w:shd w:val="clear" w:color="auto" w:fill="FFFFFF"/>
        <w:ind w:firstLine="709"/>
        <w:rPr>
          <w:color w:val="000000"/>
          <w:szCs w:val="28"/>
        </w:rPr>
      </w:pPr>
      <w:r w:rsidRPr="00375988">
        <w:rPr>
          <w:color w:val="000000"/>
          <w:szCs w:val="28"/>
        </w:rPr>
        <w:t>В случае если индивидуальный трудовой спор не рассмотрен комиссией по трудовым спорам в десятидневный срок, работник вправе перенести его рассмотрение в суд.</w:t>
      </w:r>
    </w:p>
    <w:p w:rsidR="00501C6D" w:rsidRPr="00375988" w:rsidRDefault="00501C6D" w:rsidP="00375988">
      <w:pPr>
        <w:shd w:val="clear" w:color="auto" w:fill="FFFFFF"/>
        <w:ind w:firstLine="709"/>
        <w:rPr>
          <w:color w:val="000000"/>
          <w:szCs w:val="28"/>
        </w:rPr>
      </w:pPr>
      <w:r w:rsidRPr="00375988">
        <w:rPr>
          <w:color w:val="000000"/>
          <w:szCs w:val="28"/>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501C6D" w:rsidRPr="00375988" w:rsidRDefault="00501C6D" w:rsidP="00375988">
      <w:pPr>
        <w:shd w:val="clear" w:color="auto" w:fill="FFFFFF"/>
        <w:ind w:firstLine="709"/>
        <w:rPr>
          <w:color w:val="000000"/>
          <w:szCs w:val="28"/>
        </w:rPr>
      </w:pPr>
      <w:r w:rsidRPr="00375988">
        <w:rPr>
          <w:color w:val="000000"/>
          <w:szCs w:val="28"/>
        </w:rPr>
        <w:t>Решение КТС может быть пересмотрено. Если в процессе исполнения между сторонами спора возникают разногласия по поводу толкования, КТС вправе вынести дополнительное решение, разъясняющее первое.</w:t>
      </w:r>
    </w:p>
    <w:p w:rsidR="000212DF" w:rsidRPr="00375988" w:rsidRDefault="000212DF" w:rsidP="00375988">
      <w:pPr>
        <w:shd w:val="clear" w:color="auto" w:fill="FFFFFF"/>
        <w:ind w:firstLine="709"/>
        <w:rPr>
          <w:color w:val="000000"/>
          <w:szCs w:val="28"/>
        </w:rPr>
      </w:pPr>
    </w:p>
    <w:p w:rsidR="004238A0" w:rsidRPr="00D01CDA" w:rsidRDefault="004238A0" w:rsidP="00375988">
      <w:pPr>
        <w:pStyle w:val="3"/>
        <w:keepNext w:val="0"/>
        <w:spacing w:before="0" w:after="0"/>
        <w:ind w:firstLine="709"/>
        <w:jc w:val="both"/>
        <w:rPr>
          <w:rFonts w:cs="Times New Roman"/>
          <w:i w:val="0"/>
          <w:color w:val="000000"/>
          <w:sz w:val="28"/>
        </w:rPr>
      </w:pPr>
      <w:bookmarkStart w:id="4" w:name="_Toc74849622"/>
      <w:r w:rsidRPr="00D01CDA">
        <w:rPr>
          <w:rFonts w:cs="Times New Roman"/>
          <w:i w:val="0"/>
          <w:color w:val="000000"/>
          <w:sz w:val="28"/>
        </w:rPr>
        <w:t>3. Досудебный порядок разрешения коллективных трудовых споров</w:t>
      </w:r>
      <w:bookmarkEnd w:id="4"/>
    </w:p>
    <w:p w:rsidR="00D01CDA" w:rsidRDefault="00D01CDA" w:rsidP="00375988">
      <w:pPr>
        <w:shd w:val="clear" w:color="auto" w:fill="FFFFFF"/>
        <w:ind w:firstLine="709"/>
        <w:rPr>
          <w:b/>
          <w:bCs/>
          <w:color w:val="000000"/>
          <w:szCs w:val="28"/>
        </w:rPr>
      </w:pPr>
    </w:p>
    <w:p w:rsidR="00FC3BE8" w:rsidRPr="00375988" w:rsidRDefault="00FC3BE8" w:rsidP="00375988">
      <w:pPr>
        <w:shd w:val="clear" w:color="auto" w:fill="FFFFFF"/>
        <w:ind w:firstLine="709"/>
        <w:rPr>
          <w:color w:val="000000"/>
          <w:szCs w:val="28"/>
        </w:rPr>
      </w:pPr>
      <w:r w:rsidRPr="00375988">
        <w:rPr>
          <w:b/>
          <w:bCs/>
          <w:color w:val="000000"/>
          <w:szCs w:val="28"/>
        </w:rPr>
        <w:t>Коллективный трудовой спор</w:t>
      </w:r>
      <w:r w:rsidR="00A80270" w:rsidRPr="00375988">
        <w:rPr>
          <w:b/>
          <w:bCs/>
          <w:color w:val="000000"/>
          <w:szCs w:val="28"/>
        </w:rPr>
        <w:t xml:space="preserve"> </w:t>
      </w:r>
      <w:r w:rsidR="00A80270" w:rsidRPr="00375988">
        <w:rPr>
          <w:bCs/>
          <w:color w:val="000000"/>
          <w:szCs w:val="28"/>
        </w:rPr>
        <w:t>(ст</w:t>
      </w:r>
      <w:r w:rsidR="00D91FDA" w:rsidRPr="00375988">
        <w:rPr>
          <w:bCs/>
          <w:color w:val="000000"/>
          <w:szCs w:val="28"/>
        </w:rPr>
        <w:t>.</w:t>
      </w:r>
      <w:r w:rsidR="00375988">
        <w:rPr>
          <w:bCs/>
          <w:color w:val="000000"/>
          <w:szCs w:val="28"/>
        </w:rPr>
        <w:t> </w:t>
      </w:r>
      <w:r w:rsidR="00375988" w:rsidRPr="00375988">
        <w:rPr>
          <w:bCs/>
          <w:color w:val="000000"/>
          <w:szCs w:val="28"/>
        </w:rPr>
        <w:t>3</w:t>
      </w:r>
      <w:r w:rsidR="00A80270" w:rsidRPr="00375988">
        <w:rPr>
          <w:bCs/>
          <w:color w:val="000000"/>
          <w:szCs w:val="28"/>
        </w:rPr>
        <w:t>98 ТК РФ)</w:t>
      </w:r>
      <w:r w:rsidRPr="00375988">
        <w:rPr>
          <w:b/>
          <w:bCs/>
          <w:color w:val="000000"/>
          <w:szCs w:val="28"/>
        </w:rPr>
        <w:t xml:space="preserve"> </w:t>
      </w:r>
      <w:r w:rsidR="00375988">
        <w:rPr>
          <w:color w:val="000000"/>
          <w:szCs w:val="28"/>
        </w:rPr>
        <w:t>–</w:t>
      </w:r>
      <w:r w:rsidR="00375988" w:rsidRPr="00375988">
        <w:rPr>
          <w:color w:val="000000"/>
          <w:szCs w:val="28"/>
        </w:rPr>
        <w:t xml:space="preserve"> </w:t>
      </w:r>
      <w:r w:rsidRPr="00375988">
        <w:rPr>
          <w:color w:val="000000"/>
          <w:szCs w:val="28"/>
        </w:rPr>
        <w:t>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p>
    <w:p w:rsidR="00FC3BE8" w:rsidRPr="00375988" w:rsidRDefault="00FC3BE8" w:rsidP="00375988">
      <w:pPr>
        <w:shd w:val="clear" w:color="auto" w:fill="FFFFFF"/>
        <w:ind w:firstLine="709"/>
        <w:rPr>
          <w:color w:val="000000"/>
          <w:szCs w:val="28"/>
        </w:rPr>
      </w:pPr>
      <w:r w:rsidRPr="00375988">
        <w:rPr>
          <w:color w:val="000000"/>
          <w:szCs w:val="28"/>
        </w:rPr>
        <w:t>Предметом коллективного спора могут быть общие требования работников в области оплаты труда, режима рабочего времени и времени отдыха, охраны труда и другие социально-экономические требования, затрагивающие коллективные интересы работников либо отдельных их категорий или профессиональных групп. Эти требования могут выдвигаться как в период принятия (заключения) коллективных договоров, соглашений, так и по поводу их исполнения и применения.</w:t>
      </w:r>
    </w:p>
    <w:p w:rsidR="00FC3BE8" w:rsidRPr="00375988" w:rsidRDefault="00FC3BE8" w:rsidP="00375988">
      <w:pPr>
        <w:shd w:val="clear" w:color="auto" w:fill="FFFFFF"/>
        <w:ind w:firstLine="709"/>
        <w:rPr>
          <w:color w:val="000000"/>
          <w:szCs w:val="28"/>
        </w:rPr>
      </w:pPr>
      <w:r w:rsidRPr="00375988">
        <w:rPr>
          <w:color w:val="000000"/>
          <w:szCs w:val="28"/>
        </w:rPr>
        <w:t>Это споры неискового характера, возникающие по вопросам установления или изменения условий труда. В их основе лежит требование коллектива работников изменить условия труда в лучшую сторону</w:t>
      </w:r>
      <w:r w:rsidR="00A80270" w:rsidRPr="00375988">
        <w:rPr>
          <w:rStyle w:val="ab"/>
          <w:color w:val="000000"/>
          <w:szCs w:val="28"/>
        </w:rPr>
        <w:footnoteReference w:id="3"/>
      </w:r>
      <w:r w:rsidRPr="00375988">
        <w:rPr>
          <w:color w:val="000000"/>
          <w:szCs w:val="28"/>
        </w:rPr>
        <w:t>.</w:t>
      </w:r>
    </w:p>
    <w:p w:rsidR="00FC3BE8" w:rsidRPr="00375988" w:rsidRDefault="00FC3BE8" w:rsidP="00375988">
      <w:pPr>
        <w:shd w:val="clear" w:color="auto" w:fill="FFFFFF"/>
        <w:ind w:firstLine="709"/>
        <w:rPr>
          <w:color w:val="000000"/>
          <w:szCs w:val="28"/>
        </w:rPr>
      </w:pPr>
      <w:r w:rsidRPr="00375988">
        <w:rPr>
          <w:color w:val="000000"/>
          <w:szCs w:val="28"/>
        </w:rPr>
        <w:t>Коллективные споры могут возникнуть из следующих правоотношений, производных от трудовых:</w:t>
      </w:r>
    </w:p>
    <w:p w:rsidR="00A80270" w:rsidRPr="00375988" w:rsidRDefault="00FC3BE8" w:rsidP="00375988">
      <w:pPr>
        <w:numPr>
          <w:ilvl w:val="0"/>
          <w:numId w:val="32"/>
        </w:numPr>
        <w:shd w:val="clear" w:color="auto" w:fill="FFFFFF"/>
        <w:ind w:left="0" w:firstLine="709"/>
        <w:rPr>
          <w:color w:val="000000"/>
          <w:szCs w:val="28"/>
        </w:rPr>
      </w:pPr>
      <w:r w:rsidRPr="00375988">
        <w:rPr>
          <w:color w:val="000000"/>
          <w:szCs w:val="28"/>
        </w:rPr>
        <w:t>правоотношения работников с работодателем (их представителей) по ведению коллективных переговоров и заключению коллективного договора, иные организационно-управленческие правоотношения;</w:t>
      </w:r>
    </w:p>
    <w:p w:rsidR="00C9610A" w:rsidRPr="00375988" w:rsidRDefault="00FC3BE8" w:rsidP="00375988">
      <w:pPr>
        <w:numPr>
          <w:ilvl w:val="0"/>
          <w:numId w:val="32"/>
        </w:numPr>
        <w:shd w:val="clear" w:color="auto" w:fill="FFFFFF"/>
        <w:ind w:left="0" w:firstLine="709"/>
        <w:rPr>
          <w:color w:val="000000"/>
          <w:szCs w:val="28"/>
        </w:rPr>
      </w:pPr>
      <w:r w:rsidRPr="00375988">
        <w:rPr>
          <w:color w:val="000000"/>
          <w:szCs w:val="28"/>
        </w:rPr>
        <w:t xml:space="preserve">правоотношения соответствующих профсоюзных органов с представителями работодателей </w:t>
      </w:r>
      <w:r w:rsidR="00375988">
        <w:rPr>
          <w:color w:val="000000"/>
          <w:szCs w:val="28"/>
        </w:rPr>
        <w:t>–</w:t>
      </w:r>
      <w:r w:rsidR="00375988" w:rsidRPr="00375988">
        <w:rPr>
          <w:color w:val="000000"/>
          <w:szCs w:val="28"/>
        </w:rPr>
        <w:t xml:space="preserve"> </w:t>
      </w:r>
      <w:r w:rsidRPr="00375988">
        <w:rPr>
          <w:color w:val="000000"/>
          <w:szCs w:val="28"/>
        </w:rPr>
        <w:t>как правило, с участием органов исполнительной вл</w:t>
      </w:r>
      <w:r w:rsidR="00C9610A" w:rsidRPr="00375988">
        <w:rPr>
          <w:color w:val="000000"/>
          <w:szCs w:val="28"/>
        </w:rPr>
        <w:t>а</w:t>
      </w:r>
      <w:r w:rsidRPr="00375988">
        <w:rPr>
          <w:color w:val="000000"/>
          <w:szCs w:val="28"/>
        </w:rPr>
        <w:t>сти или местного самоуправления.</w:t>
      </w:r>
    </w:p>
    <w:p w:rsidR="00FC3BE8" w:rsidRPr="00375988" w:rsidRDefault="00FC3BE8" w:rsidP="00375988">
      <w:pPr>
        <w:shd w:val="clear" w:color="auto" w:fill="FFFFFF"/>
        <w:ind w:firstLine="709"/>
        <w:rPr>
          <w:color w:val="000000"/>
          <w:szCs w:val="28"/>
        </w:rPr>
      </w:pPr>
      <w:r w:rsidRPr="00375988">
        <w:rPr>
          <w:color w:val="000000"/>
          <w:szCs w:val="28"/>
        </w:rPr>
        <w:t xml:space="preserve">Моментом начала коллективного трудового спора является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w:t>
      </w:r>
      <w:r w:rsidRPr="00375988">
        <w:rPr>
          <w:iCs/>
          <w:color w:val="000000"/>
          <w:szCs w:val="28"/>
        </w:rPr>
        <w:t xml:space="preserve">в </w:t>
      </w:r>
      <w:r w:rsidRPr="00375988">
        <w:rPr>
          <w:color w:val="000000"/>
          <w:szCs w:val="28"/>
        </w:rPr>
        <w:t>соответствии со ст.</w:t>
      </w:r>
      <w:r w:rsidR="00375988">
        <w:rPr>
          <w:color w:val="000000"/>
          <w:szCs w:val="28"/>
        </w:rPr>
        <w:t> </w:t>
      </w:r>
      <w:r w:rsidR="00375988" w:rsidRPr="00375988">
        <w:rPr>
          <w:color w:val="000000"/>
          <w:szCs w:val="28"/>
        </w:rPr>
        <w:t>4</w:t>
      </w:r>
      <w:r w:rsidRPr="00375988">
        <w:rPr>
          <w:color w:val="000000"/>
          <w:szCs w:val="28"/>
        </w:rPr>
        <w:t>00 Трудового кодекса РФ своего решения, а также дата составления протокола разногласий в ходе коллективных переговоров.</w:t>
      </w:r>
    </w:p>
    <w:p w:rsidR="00FC3BE8" w:rsidRPr="00375988" w:rsidRDefault="00FC3BE8" w:rsidP="00375988">
      <w:pPr>
        <w:shd w:val="clear" w:color="auto" w:fill="FFFFFF"/>
        <w:ind w:firstLine="709"/>
        <w:rPr>
          <w:color w:val="000000"/>
          <w:szCs w:val="28"/>
        </w:rPr>
      </w:pPr>
      <w:r w:rsidRPr="00375988">
        <w:rPr>
          <w:color w:val="000000"/>
          <w:szCs w:val="28"/>
        </w:rPr>
        <w:t>Правом выдвижения требований обладают работники и их представители, определенные в соответствии со ст.</w:t>
      </w:r>
      <w:r w:rsidR="00375988">
        <w:rPr>
          <w:color w:val="000000"/>
          <w:szCs w:val="28"/>
        </w:rPr>
        <w:t> </w:t>
      </w:r>
      <w:r w:rsidR="00375988" w:rsidRPr="00375988">
        <w:rPr>
          <w:color w:val="000000"/>
          <w:szCs w:val="28"/>
        </w:rPr>
        <w:t>2</w:t>
      </w:r>
      <w:r w:rsidRPr="00375988">
        <w:rPr>
          <w:color w:val="000000"/>
          <w:szCs w:val="28"/>
        </w:rPr>
        <w:t>9</w:t>
      </w:r>
      <w:r w:rsidR="00375988">
        <w:rPr>
          <w:color w:val="000000"/>
          <w:szCs w:val="28"/>
        </w:rPr>
        <w:t>–</w:t>
      </w:r>
      <w:r w:rsidR="00375988" w:rsidRPr="00375988">
        <w:rPr>
          <w:color w:val="000000"/>
          <w:szCs w:val="28"/>
        </w:rPr>
        <w:t>3</w:t>
      </w:r>
      <w:r w:rsidRPr="00375988">
        <w:rPr>
          <w:color w:val="000000"/>
          <w:szCs w:val="28"/>
        </w:rPr>
        <w:t>1 Трудового кодекса РФ.</w:t>
      </w:r>
    </w:p>
    <w:p w:rsidR="00FC3BE8" w:rsidRPr="00375988" w:rsidRDefault="00FC3BE8" w:rsidP="00375988">
      <w:pPr>
        <w:shd w:val="clear" w:color="auto" w:fill="FFFFFF"/>
        <w:ind w:firstLine="709"/>
        <w:rPr>
          <w:color w:val="000000"/>
          <w:szCs w:val="28"/>
        </w:rPr>
      </w:pPr>
      <w:r w:rsidRPr="00375988">
        <w:rPr>
          <w:color w:val="000000"/>
          <w:szCs w:val="28"/>
        </w:rPr>
        <w:t>Требования, выдвинутые работниками и (или) представительным органом работников организации (филиала, представительства, иного обособленного структурного подразделения), утверждаются на соответствующем собрании (конференции) работников.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w:t>
      </w:r>
    </w:p>
    <w:p w:rsidR="00FC3BE8" w:rsidRPr="00375988" w:rsidRDefault="00FC3BE8" w:rsidP="00375988">
      <w:pPr>
        <w:shd w:val="clear" w:color="auto" w:fill="FFFFFF"/>
        <w:ind w:firstLine="709"/>
        <w:rPr>
          <w:color w:val="000000"/>
          <w:szCs w:val="28"/>
        </w:rPr>
      </w:pPr>
      <w:r w:rsidRPr="00375988">
        <w:rPr>
          <w:color w:val="000000"/>
          <w:szCs w:val="28"/>
        </w:rPr>
        <w:t>Работодатель обязан предоставить работникам или их представителям необходимое помещение для проведения собрания (конференции) по выдвижению требований и не вправе препятствовать его (ее) проведению.</w:t>
      </w:r>
    </w:p>
    <w:p w:rsidR="00FC3BE8" w:rsidRPr="00375988" w:rsidRDefault="00FC3BE8" w:rsidP="00375988">
      <w:pPr>
        <w:shd w:val="clear" w:color="auto" w:fill="FFFFFF"/>
        <w:ind w:firstLine="709"/>
        <w:rPr>
          <w:color w:val="000000"/>
          <w:szCs w:val="28"/>
        </w:rPr>
      </w:pPr>
      <w:r w:rsidRPr="00375988">
        <w:rPr>
          <w:color w:val="000000"/>
          <w:szCs w:val="28"/>
        </w:rPr>
        <w:t>Требования работников излагаются в письменной форме и направляются работодателю. Требования профессиональных союзов и их объединений выдвигаются и направляются соответствующим сторонам социального партнерства.</w:t>
      </w:r>
    </w:p>
    <w:p w:rsidR="00FC3BE8" w:rsidRPr="00375988" w:rsidRDefault="00FC3BE8" w:rsidP="00375988">
      <w:pPr>
        <w:shd w:val="clear" w:color="auto" w:fill="FFFFFF"/>
        <w:ind w:firstLine="709"/>
        <w:rPr>
          <w:color w:val="000000"/>
          <w:szCs w:val="28"/>
        </w:rPr>
      </w:pPr>
      <w:r w:rsidRPr="00375988">
        <w:rPr>
          <w:color w:val="000000"/>
          <w:szCs w:val="28"/>
        </w:rPr>
        <w:t>Копия требований, оформленных в письменной форме, может быть направлена в Службу по урегулированию коллективных трудовых споров. В этом случае указанная Служба обязана проверить получение требований другой стороной коллективного трудового спора.</w:t>
      </w:r>
    </w:p>
    <w:p w:rsidR="00FC3BE8" w:rsidRPr="00375988" w:rsidRDefault="00FC3BE8" w:rsidP="00375988">
      <w:pPr>
        <w:shd w:val="clear" w:color="auto" w:fill="FFFFFF"/>
        <w:ind w:firstLine="709"/>
        <w:rPr>
          <w:color w:val="000000"/>
          <w:szCs w:val="28"/>
        </w:rPr>
      </w:pPr>
      <w:r w:rsidRPr="00375988">
        <w:rPr>
          <w:color w:val="000000"/>
          <w:szCs w:val="28"/>
        </w:rPr>
        <w:t>Работодатель обязан принять к рассмотрению направленные ему требования работников и сообщить о принятом решении представительному органу работников организации (филиала, представительства, иного обособленного структурного подразделения) в письменной форме в течение трех рабочих дней со дня получения требования работников.</w:t>
      </w:r>
    </w:p>
    <w:p w:rsidR="00FC3BE8" w:rsidRPr="00375988" w:rsidRDefault="00FC3BE8" w:rsidP="00375988">
      <w:pPr>
        <w:shd w:val="clear" w:color="auto" w:fill="FFFFFF"/>
        <w:ind w:firstLine="709"/>
        <w:rPr>
          <w:color w:val="000000"/>
          <w:szCs w:val="28"/>
        </w:rPr>
      </w:pPr>
      <w:r w:rsidRPr="00375988">
        <w:rPr>
          <w:color w:val="000000"/>
          <w:szCs w:val="28"/>
        </w:rPr>
        <w:t>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профессиональным союзам (их объединениям) о принятом решении в течение одного месяца со дня получения указанных требований.</w:t>
      </w:r>
    </w:p>
    <w:p w:rsidR="00FC3BE8" w:rsidRPr="00375988" w:rsidRDefault="00FC3BE8" w:rsidP="00375988">
      <w:pPr>
        <w:shd w:val="clear" w:color="auto" w:fill="FFFFFF"/>
        <w:ind w:firstLine="709"/>
        <w:rPr>
          <w:color w:val="000000"/>
          <w:szCs w:val="28"/>
        </w:rPr>
      </w:pPr>
      <w:r w:rsidRPr="00375988">
        <w:rPr>
          <w:color w:val="000000"/>
          <w:szCs w:val="28"/>
        </w:rPr>
        <w:t>Порядок разрешения коллективного трудового спора состоит из следующих этапов</w:t>
      </w:r>
      <w:r w:rsidR="00A80270" w:rsidRPr="00375988">
        <w:rPr>
          <w:rStyle w:val="ab"/>
          <w:color w:val="000000"/>
          <w:szCs w:val="28"/>
        </w:rPr>
        <w:footnoteReference w:id="4"/>
      </w:r>
      <w:r w:rsidRPr="00375988">
        <w:rPr>
          <w:color w:val="000000"/>
          <w:szCs w:val="28"/>
        </w:rPr>
        <w:t>:</w:t>
      </w:r>
    </w:p>
    <w:p w:rsidR="00FC3BE8" w:rsidRPr="00375988" w:rsidRDefault="00FC3BE8" w:rsidP="00375988">
      <w:pPr>
        <w:numPr>
          <w:ilvl w:val="0"/>
          <w:numId w:val="33"/>
        </w:numPr>
        <w:shd w:val="clear" w:color="auto" w:fill="FFFFFF"/>
        <w:tabs>
          <w:tab w:val="clear" w:pos="2179"/>
          <w:tab w:val="num" w:pos="545"/>
          <w:tab w:val="left" w:pos="1635"/>
        </w:tabs>
        <w:autoSpaceDE w:val="0"/>
        <w:autoSpaceDN w:val="0"/>
        <w:adjustRightInd w:val="0"/>
        <w:ind w:left="0" w:firstLine="709"/>
        <w:rPr>
          <w:color w:val="000000"/>
          <w:szCs w:val="28"/>
        </w:rPr>
      </w:pPr>
      <w:r w:rsidRPr="00375988">
        <w:rPr>
          <w:color w:val="000000"/>
          <w:szCs w:val="28"/>
        </w:rPr>
        <w:t>рассмотрение коллективного трудового спора примирительной</w:t>
      </w:r>
      <w:r w:rsidRPr="00375988">
        <w:rPr>
          <w:color w:val="000000"/>
          <w:szCs w:val="28"/>
        </w:rPr>
        <w:br/>
        <w:t>комиссией;</w:t>
      </w:r>
    </w:p>
    <w:p w:rsidR="00B14D21" w:rsidRPr="00375988" w:rsidRDefault="00FC3BE8" w:rsidP="00375988">
      <w:pPr>
        <w:numPr>
          <w:ilvl w:val="0"/>
          <w:numId w:val="33"/>
        </w:numPr>
        <w:shd w:val="clear" w:color="auto" w:fill="FFFFFF"/>
        <w:tabs>
          <w:tab w:val="clear" w:pos="2179"/>
          <w:tab w:val="num" w:pos="545"/>
          <w:tab w:val="left" w:pos="1635"/>
        </w:tabs>
        <w:autoSpaceDE w:val="0"/>
        <w:autoSpaceDN w:val="0"/>
        <w:adjustRightInd w:val="0"/>
        <w:ind w:left="0" w:firstLine="709"/>
        <w:rPr>
          <w:color w:val="000000"/>
          <w:szCs w:val="28"/>
        </w:rPr>
      </w:pPr>
      <w:r w:rsidRPr="00375988">
        <w:rPr>
          <w:color w:val="000000"/>
          <w:szCs w:val="28"/>
        </w:rPr>
        <w:t>рассмотрение коллективного трудового спора с участием посредника и (или) в трудовом арбитраже.</w:t>
      </w:r>
    </w:p>
    <w:p w:rsidR="00B14D21" w:rsidRPr="00375988" w:rsidRDefault="00B14D21" w:rsidP="00375988">
      <w:pPr>
        <w:shd w:val="clear" w:color="auto" w:fill="FFFFFF"/>
        <w:tabs>
          <w:tab w:val="left" w:pos="523"/>
          <w:tab w:val="left" w:pos="1635"/>
        </w:tabs>
        <w:autoSpaceDE w:val="0"/>
        <w:autoSpaceDN w:val="0"/>
        <w:adjustRightInd w:val="0"/>
        <w:ind w:firstLine="709"/>
        <w:rPr>
          <w:color w:val="000000"/>
          <w:szCs w:val="28"/>
        </w:rPr>
      </w:pPr>
      <w:r w:rsidRPr="00375988">
        <w:rPr>
          <w:color w:val="000000"/>
        </w:rPr>
        <w:t>Т</w:t>
      </w:r>
      <w:r w:rsidRPr="00375988">
        <w:rPr>
          <w:color w:val="000000"/>
          <w:szCs w:val="28"/>
        </w:rPr>
        <w:t>рудовой арбитраж не представляет собой судебную инстанцию в полном смысле этого слова</w:t>
      </w:r>
      <w:r w:rsidR="00DD1884" w:rsidRPr="00375988">
        <w:rPr>
          <w:color w:val="000000"/>
          <w:szCs w:val="28"/>
        </w:rPr>
        <w:t>.</w:t>
      </w:r>
    </w:p>
    <w:p w:rsidR="00FC3BE8" w:rsidRPr="00375988" w:rsidRDefault="00FC3BE8" w:rsidP="00375988">
      <w:pPr>
        <w:shd w:val="clear" w:color="auto" w:fill="FFFFFF"/>
        <w:ind w:firstLine="709"/>
        <w:rPr>
          <w:color w:val="000000"/>
          <w:szCs w:val="28"/>
        </w:rPr>
      </w:pPr>
      <w:r w:rsidRPr="00375988">
        <w:rPr>
          <w:color w:val="000000"/>
          <w:szCs w:val="28"/>
        </w:rPr>
        <w:t>Рассмотрение коллективного трудового спора примирительной комиссией является обязательным этапом</w:t>
      </w:r>
      <w:r w:rsidR="00A80270" w:rsidRPr="00375988">
        <w:rPr>
          <w:rStyle w:val="ab"/>
          <w:color w:val="000000"/>
          <w:szCs w:val="28"/>
        </w:rPr>
        <w:footnoteReference w:id="5"/>
      </w:r>
      <w:r w:rsidRPr="00375988">
        <w:rPr>
          <w:color w:val="000000"/>
          <w:szCs w:val="28"/>
        </w:rPr>
        <w:t>.</w:t>
      </w:r>
    </w:p>
    <w:p w:rsidR="00FC3BE8" w:rsidRPr="00375988" w:rsidRDefault="00FC3BE8" w:rsidP="00375988">
      <w:pPr>
        <w:shd w:val="clear" w:color="auto" w:fill="FFFFFF"/>
        <w:ind w:firstLine="709"/>
        <w:rPr>
          <w:color w:val="000000"/>
          <w:szCs w:val="28"/>
        </w:rPr>
      </w:pPr>
      <w:r w:rsidRPr="00375988">
        <w:rPr>
          <w:color w:val="000000"/>
          <w:szCs w:val="28"/>
        </w:rPr>
        <w:t>Каждая из сторон коллективного трудового спора в любой момент после начала этого спора вправе обратиться в Службу по урегулированию коллективных трудовых споров для уведомительной регистрации спора.</w:t>
      </w:r>
    </w:p>
    <w:p w:rsidR="00FC3BE8" w:rsidRPr="00375988" w:rsidRDefault="00FC3BE8" w:rsidP="00375988">
      <w:pPr>
        <w:shd w:val="clear" w:color="auto" w:fill="FFFFFF"/>
        <w:ind w:firstLine="709"/>
        <w:rPr>
          <w:color w:val="000000"/>
          <w:szCs w:val="28"/>
        </w:rPr>
      </w:pPr>
      <w:r w:rsidRPr="00375988">
        <w:rPr>
          <w:color w:val="000000"/>
          <w:szCs w:val="28"/>
        </w:rPr>
        <w:t>Ни одна из сторон коллективного трудового спора не вправе уклоняться от участия в примирительных процедурах.</w:t>
      </w:r>
    </w:p>
    <w:p w:rsidR="00FC3BE8" w:rsidRPr="00375988" w:rsidRDefault="00FC3BE8" w:rsidP="00375988">
      <w:pPr>
        <w:shd w:val="clear" w:color="auto" w:fill="FFFFFF"/>
        <w:ind w:firstLine="709"/>
        <w:rPr>
          <w:color w:val="000000"/>
          <w:szCs w:val="28"/>
        </w:rPr>
      </w:pPr>
      <w:r w:rsidRPr="00375988">
        <w:rPr>
          <w:color w:val="000000"/>
          <w:szCs w:val="28"/>
        </w:rPr>
        <w:t>Представители сторон, примирительная комиссия, посредник, трудовой арбитраж, указанная Служба обязаны использовать все предусмотренные законодательством возможности для разрешения возникшего коллективного трудового спора.</w:t>
      </w:r>
    </w:p>
    <w:p w:rsidR="00FC3BE8" w:rsidRPr="00375988" w:rsidRDefault="00FC3BE8" w:rsidP="00375988">
      <w:pPr>
        <w:shd w:val="clear" w:color="auto" w:fill="FFFFFF"/>
        <w:ind w:firstLine="709"/>
        <w:rPr>
          <w:color w:val="000000"/>
          <w:szCs w:val="28"/>
        </w:rPr>
      </w:pPr>
      <w:r w:rsidRPr="00375988">
        <w:rPr>
          <w:color w:val="000000"/>
          <w:szCs w:val="28"/>
        </w:rPr>
        <w:t>В случае необходимости сроки, предусмотренные для проведения примирительных процедур, могут быть продлены по согласованию сторон коллективного трудового спора.</w:t>
      </w:r>
    </w:p>
    <w:p w:rsidR="00FC3BE8" w:rsidRPr="00375988" w:rsidRDefault="00FC3BE8" w:rsidP="00375988">
      <w:pPr>
        <w:shd w:val="clear" w:color="auto" w:fill="FFFFFF"/>
        <w:ind w:firstLine="709"/>
        <w:rPr>
          <w:color w:val="000000"/>
          <w:szCs w:val="28"/>
        </w:rPr>
      </w:pPr>
      <w:r w:rsidRPr="00375988">
        <w:rPr>
          <w:color w:val="000000"/>
          <w:szCs w:val="28"/>
        </w:rPr>
        <w:t>Примирительная комиссия создается в срок до трех рабочих дней с момента начала коллективного трудового спора. Решение о создании комиссии оформляется соответствующим приказом (распоряжением) работодателя и решением представителя работников.</w:t>
      </w:r>
    </w:p>
    <w:p w:rsidR="00B14D21" w:rsidRPr="00375988" w:rsidRDefault="00FC3BE8" w:rsidP="00375988">
      <w:pPr>
        <w:shd w:val="clear" w:color="auto" w:fill="FFFFFF"/>
        <w:ind w:firstLine="709"/>
        <w:rPr>
          <w:color w:val="000000"/>
          <w:szCs w:val="28"/>
        </w:rPr>
      </w:pPr>
      <w:r w:rsidRPr="00375988">
        <w:rPr>
          <w:color w:val="000000"/>
          <w:szCs w:val="28"/>
        </w:rPr>
        <w:t>Примирительная комиссия формируется из представителей сторон коллективного трудового спора на равноправной основе. Стороны коллективного трудового спора не вправе уклоняться от создания примирительной комиссии и участия в ее работе.</w:t>
      </w:r>
    </w:p>
    <w:p w:rsidR="00C9610A" w:rsidRPr="00375988" w:rsidRDefault="00C9610A" w:rsidP="00375988">
      <w:pPr>
        <w:shd w:val="clear" w:color="auto" w:fill="FFFFFF"/>
        <w:ind w:firstLine="709"/>
        <w:rPr>
          <w:color w:val="000000"/>
          <w:szCs w:val="28"/>
        </w:rPr>
      </w:pPr>
      <w:r w:rsidRPr="00375988">
        <w:rPr>
          <w:color w:val="000000"/>
          <w:szCs w:val="28"/>
        </w:rPr>
        <w:t>Работодатель создает необходимые условия для работы примирительной комиссии.</w:t>
      </w:r>
    </w:p>
    <w:p w:rsidR="00C9610A" w:rsidRPr="00375988" w:rsidRDefault="00C9610A" w:rsidP="00375988">
      <w:pPr>
        <w:shd w:val="clear" w:color="auto" w:fill="FFFFFF"/>
        <w:ind w:firstLine="709"/>
        <w:rPr>
          <w:color w:val="000000"/>
          <w:szCs w:val="28"/>
        </w:rPr>
      </w:pPr>
      <w:r w:rsidRPr="00375988">
        <w:rPr>
          <w:color w:val="000000"/>
          <w:szCs w:val="28"/>
        </w:rPr>
        <w:t>Коллективный трудовой спор должен быть рассмотрен примирительной комиссией в срок до пяти рабочих дней с момента издания приказа (распоряжения) о ее создании. Указанный срок может быть продлен при взаимном согласии сторон, что оформляется протоколом.</w:t>
      </w:r>
    </w:p>
    <w:p w:rsidR="00C9610A" w:rsidRPr="00375988" w:rsidRDefault="00C9610A" w:rsidP="00375988">
      <w:pPr>
        <w:shd w:val="clear" w:color="auto" w:fill="FFFFFF"/>
        <w:ind w:firstLine="709"/>
        <w:rPr>
          <w:color w:val="000000"/>
          <w:szCs w:val="28"/>
        </w:rPr>
      </w:pPr>
      <w:r w:rsidRPr="00375988">
        <w:rPr>
          <w:color w:val="000000"/>
          <w:szCs w:val="28"/>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C9610A" w:rsidRPr="00375988" w:rsidRDefault="00C9610A" w:rsidP="00375988">
      <w:pPr>
        <w:shd w:val="clear" w:color="auto" w:fill="FFFFFF"/>
        <w:ind w:firstLine="709"/>
        <w:rPr>
          <w:color w:val="000000"/>
          <w:szCs w:val="28"/>
        </w:rPr>
      </w:pPr>
      <w:r w:rsidRPr="00375988">
        <w:rPr>
          <w:color w:val="000000"/>
          <w:szCs w:val="28"/>
        </w:rPr>
        <w:t>При недостижении согласия в примирительной комиссии стороны коллективного трудового спора продолжают примирительные процедуры с участием посредника и (или) в трудовом арбитраже.</w:t>
      </w:r>
    </w:p>
    <w:p w:rsidR="00C9610A" w:rsidRPr="00375988" w:rsidRDefault="00C9610A" w:rsidP="00375988">
      <w:pPr>
        <w:shd w:val="clear" w:color="auto" w:fill="FFFFFF"/>
        <w:ind w:firstLine="709"/>
        <w:rPr>
          <w:color w:val="000000"/>
          <w:szCs w:val="28"/>
        </w:rPr>
      </w:pPr>
      <w:r w:rsidRPr="00375988">
        <w:rPr>
          <w:color w:val="000000"/>
          <w:szCs w:val="28"/>
        </w:rPr>
        <w:t>После составления примирительной комиссией протокола разногласий стороны коллективного трудового спора могут в течение трех рабочих дней пригласить посредника. При необходимости стороны коллективного трудового спора могут обратиться в Службу по урегулированию коллективных трудовых споров за рекомендацией кандидатуры посредника.</w:t>
      </w:r>
    </w:p>
    <w:p w:rsidR="00C9610A" w:rsidRPr="00375988" w:rsidRDefault="00C9610A" w:rsidP="00375988">
      <w:pPr>
        <w:shd w:val="clear" w:color="auto" w:fill="FFFFFF"/>
        <w:ind w:firstLine="709"/>
        <w:rPr>
          <w:color w:val="000000"/>
          <w:szCs w:val="28"/>
        </w:rPr>
      </w:pPr>
      <w:r w:rsidRPr="00375988">
        <w:rPr>
          <w:color w:val="000000"/>
          <w:szCs w:val="28"/>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C9610A" w:rsidRPr="00375988" w:rsidRDefault="00C9610A" w:rsidP="00375988">
      <w:pPr>
        <w:shd w:val="clear" w:color="auto" w:fill="FFFFFF"/>
        <w:ind w:firstLine="709"/>
        <w:rPr>
          <w:color w:val="000000"/>
          <w:szCs w:val="28"/>
        </w:rPr>
      </w:pPr>
      <w:r w:rsidRPr="00375988">
        <w:rPr>
          <w:b/>
          <w:bCs/>
          <w:color w:val="000000"/>
          <w:szCs w:val="28"/>
        </w:rPr>
        <w:t xml:space="preserve">Посредник </w:t>
      </w:r>
      <w:r w:rsidRPr="00375988">
        <w:rPr>
          <w:color w:val="000000"/>
          <w:szCs w:val="28"/>
        </w:rPr>
        <w:t>имеет право запрашивать у сторон коллективного трудового спора и получать от них необходимые документы и сведения, касающиеся этого спора.</w:t>
      </w:r>
    </w:p>
    <w:p w:rsidR="00C9610A" w:rsidRPr="00375988" w:rsidRDefault="00C9610A" w:rsidP="00375988">
      <w:pPr>
        <w:shd w:val="clear" w:color="auto" w:fill="FFFFFF"/>
        <w:ind w:firstLine="709"/>
        <w:rPr>
          <w:color w:val="000000"/>
          <w:szCs w:val="28"/>
        </w:rPr>
      </w:pPr>
      <w:r w:rsidRPr="00375988">
        <w:rPr>
          <w:color w:val="000000"/>
          <w:szCs w:val="28"/>
        </w:rPr>
        <w:t>Рассмотрение коллективного трудового спора с участием посредника осуществляется в срок до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 Если в течение трех рабочих дней стороны коллективного трудового спора не достигли соглашения относительно кандидатуры посредника, то они приступают к созданию трудового арбитража.</w:t>
      </w:r>
    </w:p>
    <w:p w:rsidR="00C9610A" w:rsidRPr="00375988" w:rsidRDefault="00C9610A" w:rsidP="00375988">
      <w:pPr>
        <w:shd w:val="clear" w:color="auto" w:fill="FFFFFF"/>
        <w:ind w:firstLine="709"/>
        <w:rPr>
          <w:color w:val="000000"/>
          <w:szCs w:val="28"/>
        </w:rPr>
      </w:pPr>
      <w:r w:rsidRPr="00375988">
        <w:rPr>
          <w:b/>
          <w:bCs/>
          <w:color w:val="000000"/>
          <w:szCs w:val="28"/>
        </w:rPr>
        <w:t xml:space="preserve">Трудовой арбитраж </w:t>
      </w:r>
      <w:r w:rsidRPr="00375988">
        <w:rPr>
          <w:color w:val="000000"/>
          <w:szCs w:val="28"/>
        </w:rPr>
        <w:t>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w:t>
      </w:r>
    </w:p>
    <w:p w:rsidR="00C9610A" w:rsidRPr="00375988" w:rsidRDefault="00C9610A" w:rsidP="00375988">
      <w:pPr>
        <w:shd w:val="clear" w:color="auto" w:fill="FFFFFF"/>
        <w:ind w:firstLine="709"/>
        <w:rPr>
          <w:color w:val="000000"/>
          <w:szCs w:val="28"/>
        </w:rPr>
      </w:pPr>
      <w:r w:rsidRPr="00375988">
        <w:rPr>
          <w:color w:val="000000"/>
          <w:szCs w:val="28"/>
        </w:rPr>
        <w:t>Создание трудового арбитража, его состав, регламент, полномочия оформляются соответствующим решением работодателя, представителя работников и указанной Службы.</w:t>
      </w:r>
    </w:p>
    <w:p w:rsidR="00C9610A" w:rsidRPr="00375988" w:rsidRDefault="00C9610A" w:rsidP="00375988">
      <w:pPr>
        <w:shd w:val="clear" w:color="auto" w:fill="FFFFFF"/>
        <w:ind w:firstLine="709"/>
        <w:rPr>
          <w:color w:val="000000"/>
          <w:szCs w:val="28"/>
        </w:rPr>
      </w:pPr>
      <w:r w:rsidRPr="00375988">
        <w:rPr>
          <w:color w:val="000000"/>
          <w:szCs w:val="28"/>
        </w:rPr>
        <w:t>Коллективный трудовой спор рассматривается в трудовом арбитраже с участием представителей сторон этого спора в срок до пяти рабочих дней со дня его создания.</w:t>
      </w:r>
    </w:p>
    <w:p w:rsidR="00C9610A" w:rsidRPr="00375988" w:rsidRDefault="00C9610A" w:rsidP="00375988">
      <w:pPr>
        <w:shd w:val="clear" w:color="auto" w:fill="FFFFFF"/>
        <w:ind w:firstLine="709"/>
        <w:rPr>
          <w:color w:val="000000"/>
          <w:szCs w:val="28"/>
        </w:rPr>
      </w:pPr>
      <w:r w:rsidRPr="00375988">
        <w:rPr>
          <w:color w:val="000000"/>
          <w:szCs w:val="28"/>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разрабатывает рекомендации по существу коллективного трудового спора.</w:t>
      </w:r>
    </w:p>
    <w:p w:rsidR="00C9610A" w:rsidRPr="00375988" w:rsidRDefault="00C9610A" w:rsidP="00375988">
      <w:pPr>
        <w:shd w:val="clear" w:color="auto" w:fill="FFFFFF"/>
        <w:ind w:firstLine="709"/>
        <w:rPr>
          <w:color w:val="000000"/>
          <w:szCs w:val="28"/>
        </w:rPr>
      </w:pPr>
      <w:r w:rsidRPr="00375988">
        <w:rPr>
          <w:color w:val="000000"/>
          <w:szCs w:val="28"/>
        </w:rPr>
        <w:t>Рекомендации трудового арбитража по урегулированию коллективного трудового спора передаются сторонам этого спора в письменной форме.</w:t>
      </w:r>
    </w:p>
    <w:p w:rsidR="00FC3BE8" w:rsidRDefault="00FC3BE8" w:rsidP="00375988">
      <w:pPr>
        <w:shd w:val="clear" w:color="auto" w:fill="FFFFFF"/>
        <w:ind w:firstLine="709"/>
        <w:rPr>
          <w:color w:val="000000"/>
          <w:szCs w:val="28"/>
        </w:rPr>
      </w:pPr>
    </w:p>
    <w:p w:rsidR="00D01CDA" w:rsidRPr="00375988" w:rsidRDefault="00D01CDA" w:rsidP="00375988">
      <w:pPr>
        <w:shd w:val="clear" w:color="auto" w:fill="FFFFFF"/>
        <w:ind w:firstLine="709"/>
        <w:rPr>
          <w:color w:val="000000"/>
          <w:szCs w:val="28"/>
        </w:rPr>
      </w:pPr>
    </w:p>
    <w:p w:rsidR="004238A0" w:rsidRPr="00375988" w:rsidRDefault="004238A0" w:rsidP="00375988">
      <w:pPr>
        <w:pStyle w:val="3"/>
        <w:keepNext w:val="0"/>
        <w:spacing w:before="0" w:after="0"/>
        <w:ind w:firstLine="709"/>
        <w:jc w:val="both"/>
        <w:rPr>
          <w:rFonts w:cs="Times New Roman"/>
          <w:color w:val="000000"/>
          <w:sz w:val="28"/>
        </w:rPr>
      </w:pPr>
      <w:r w:rsidRPr="00375988">
        <w:rPr>
          <w:rFonts w:cs="Times New Roman"/>
          <w:color w:val="000000"/>
          <w:sz w:val="28"/>
        </w:rPr>
        <w:br w:type="page"/>
      </w:r>
      <w:bookmarkStart w:id="5" w:name="_Toc74849623"/>
      <w:r w:rsidRPr="00D01CDA">
        <w:rPr>
          <w:rFonts w:cs="Times New Roman"/>
          <w:i w:val="0"/>
          <w:color w:val="000000"/>
          <w:sz w:val="28"/>
        </w:rPr>
        <w:t>Заключение</w:t>
      </w:r>
      <w:bookmarkEnd w:id="5"/>
    </w:p>
    <w:p w:rsidR="00D01CDA" w:rsidRDefault="00D01CDA" w:rsidP="00375988">
      <w:pPr>
        <w:ind w:firstLine="709"/>
        <w:rPr>
          <w:color w:val="000000"/>
          <w:szCs w:val="28"/>
        </w:rPr>
      </w:pPr>
    </w:p>
    <w:p w:rsidR="00DD1884" w:rsidRPr="00375988" w:rsidRDefault="00DD1884" w:rsidP="00375988">
      <w:pPr>
        <w:ind w:firstLine="709"/>
        <w:rPr>
          <w:color w:val="000000"/>
          <w:szCs w:val="28"/>
        </w:rPr>
      </w:pPr>
      <w:r w:rsidRPr="00375988">
        <w:rPr>
          <w:color w:val="000000"/>
          <w:szCs w:val="28"/>
        </w:rPr>
        <w:t>Заканчивая рассмотрения особенностей досудебного урегулирования трудовых споров, обратим внимание на следующее: независимо от того, являетесь ли вы работодателем или работником, при рассмотрении спора в досудебном порядке не стоит пренебрегать услугами специалистов в области трудового права. Порой только они могут способствовать урегулированию сложных трудовых конфликтов и при этом защитить интересы</w:t>
      </w:r>
      <w:r w:rsidR="00AC4006" w:rsidRPr="00375988">
        <w:rPr>
          <w:color w:val="000000"/>
          <w:szCs w:val="28"/>
        </w:rPr>
        <w:t xml:space="preserve"> работников</w:t>
      </w:r>
      <w:r w:rsidRPr="00375988">
        <w:rPr>
          <w:color w:val="000000"/>
          <w:szCs w:val="28"/>
        </w:rPr>
        <w:t>.</w:t>
      </w:r>
    </w:p>
    <w:p w:rsidR="00AC4006" w:rsidRPr="00375988" w:rsidRDefault="00AC4006" w:rsidP="00375988">
      <w:pPr>
        <w:ind w:firstLine="709"/>
        <w:rPr>
          <w:color w:val="000000"/>
          <w:szCs w:val="28"/>
        </w:rPr>
      </w:pPr>
    </w:p>
    <w:p w:rsidR="00DD1884" w:rsidRPr="00375988" w:rsidRDefault="00DD1884" w:rsidP="00375988">
      <w:pPr>
        <w:ind w:firstLine="709"/>
        <w:rPr>
          <w:color w:val="000000"/>
        </w:rPr>
      </w:pPr>
    </w:p>
    <w:p w:rsidR="004238A0" w:rsidRPr="00D01CDA" w:rsidRDefault="004238A0" w:rsidP="00375988">
      <w:pPr>
        <w:pStyle w:val="3"/>
        <w:keepNext w:val="0"/>
        <w:spacing w:before="0" w:after="0"/>
        <w:ind w:firstLine="709"/>
        <w:jc w:val="both"/>
        <w:rPr>
          <w:rFonts w:cs="Times New Roman"/>
          <w:i w:val="0"/>
          <w:color w:val="000000"/>
          <w:sz w:val="28"/>
        </w:rPr>
      </w:pPr>
      <w:r w:rsidRPr="00375988">
        <w:rPr>
          <w:rFonts w:cs="Times New Roman"/>
          <w:color w:val="000000"/>
          <w:sz w:val="28"/>
        </w:rPr>
        <w:br w:type="page"/>
      </w:r>
      <w:bookmarkStart w:id="6" w:name="_Toc74849624"/>
      <w:r w:rsidRPr="00D01CDA">
        <w:rPr>
          <w:rFonts w:cs="Times New Roman"/>
          <w:i w:val="0"/>
          <w:color w:val="000000"/>
          <w:sz w:val="28"/>
        </w:rPr>
        <w:t>Список литературы</w:t>
      </w:r>
      <w:bookmarkEnd w:id="6"/>
    </w:p>
    <w:p w:rsidR="00D01CDA" w:rsidRPr="00D01CDA" w:rsidRDefault="00D01CDA" w:rsidP="00D01CDA"/>
    <w:p w:rsidR="00DA27D2" w:rsidRPr="00375988" w:rsidRDefault="00DA27D2" w:rsidP="00D01CDA">
      <w:pPr>
        <w:numPr>
          <w:ilvl w:val="0"/>
          <w:numId w:val="1"/>
        </w:numPr>
        <w:ind w:left="0" w:firstLine="0"/>
        <w:rPr>
          <w:color w:val="000000"/>
        </w:rPr>
      </w:pPr>
      <w:r w:rsidRPr="00375988">
        <w:rPr>
          <w:color w:val="000000"/>
        </w:rPr>
        <w:t>Трудовой кодекс Российской Федерации с изм. и доп. на 1 февраля 2004</w:t>
      </w:r>
      <w:r w:rsidR="00375988">
        <w:rPr>
          <w:color w:val="000000"/>
        </w:rPr>
        <w:t> </w:t>
      </w:r>
      <w:r w:rsidR="00375988" w:rsidRPr="00375988">
        <w:rPr>
          <w:color w:val="000000"/>
        </w:rPr>
        <w:t>г</w:t>
      </w:r>
      <w:r w:rsidRPr="00375988">
        <w:rPr>
          <w:color w:val="000000"/>
        </w:rPr>
        <w:t>. – М.: Проспект, 2004. – 192</w:t>
      </w:r>
      <w:r w:rsidR="00375988">
        <w:rPr>
          <w:color w:val="000000"/>
        </w:rPr>
        <w:t> </w:t>
      </w:r>
      <w:r w:rsidR="00375988" w:rsidRPr="00375988">
        <w:rPr>
          <w:color w:val="000000"/>
        </w:rPr>
        <w:t>с.</w:t>
      </w:r>
    </w:p>
    <w:p w:rsidR="00DA27D2" w:rsidRPr="00375988" w:rsidRDefault="00375988" w:rsidP="00D01CDA">
      <w:pPr>
        <w:numPr>
          <w:ilvl w:val="0"/>
          <w:numId w:val="1"/>
        </w:numPr>
        <w:ind w:left="0" w:firstLine="0"/>
        <w:rPr>
          <w:color w:val="000000"/>
          <w:szCs w:val="28"/>
        </w:rPr>
      </w:pPr>
      <w:r w:rsidRPr="00375988">
        <w:rPr>
          <w:bCs/>
          <w:color w:val="000000"/>
          <w:szCs w:val="28"/>
        </w:rPr>
        <w:t>Айман</w:t>
      </w:r>
      <w:r>
        <w:rPr>
          <w:bCs/>
          <w:color w:val="000000"/>
          <w:szCs w:val="28"/>
        </w:rPr>
        <w:t> </w:t>
      </w:r>
      <w:r w:rsidRPr="00375988">
        <w:rPr>
          <w:bCs/>
          <w:color w:val="000000"/>
          <w:szCs w:val="28"/>
        </w:rPr>
        <w:t>Т.О.</w:t>
      </w:r>
      <w:r>
        <w:rPr>
          <w:bCs/>
          <w:color w:val="000000"/>
          <w:szCs w:val="28"/>
        </w:rPr>
        <w:t> </w:t>
      </w:r>
      <w:r w:rsidRPr="00375988">
        <w:rPr>
          <w:color w:val="000000"/>
          <w:szCs w:val="28"/>
        </w:rPr>
        <w:t>Трудовые</w:t>
      </w:r>
      <w:r w:rsidR="00DA27D2" w:rsidRPr="00375988">
        <w:rPr>
          <w:color w:val="000000"/>
          <w:szCs w:val="28"/>
        </w:rPr>
        <w:t xml:space="preserve"> </w:t>
      </w:r>
      <w:r w:rsidR="00DA27D2" w:rsidRPr="00375988">
        <w:rPr>
          <w:bCs/>
          <w:color w:val="000000"/>
          <w:szCs w:val="28"/>
        </w:rPr>
        <w:t>споры</w:t>
      </w:r>
      <w:r w:rsidR="008D2F40" w:rsidRPr="00375988">
        <w:rPr>
          <w:bCs/>
          <w:color w:val="000000"/>
          <w:szCs w:val="28"/>
        </w:rPr>
        <w:t>: Монография</w:t>
      </w:r>
      <w:r w:rsidR="008D2F40" w:rsidRPr="00375988">
        <w:rPr>
          <w:color w:val="000000"/>
          <w:szCs w:val="28"/>
        </w:rPr>
        <w:t>:</w:t>
      </w:r>
      <w:r w:rsidR="00DA27D2" w:rsidRPr="00375988">
        <w:rPr>
          <w:bCs/>
          <w:color w:val="000000"/>
          <w:szCs w:val="28"/>
        </w:rPr>
        <w:t xml:space="preserve"> </w:t>
      </w:r>
      <w:r>
        <w:rPr>
          <w:bCs/>
          <w:color w:val="000000"/>
          <w:szCs w:val="28"/>
        </w:rPr>
        <w:t>–</w:t>
      </w:r>
      <w:r w:rsidRPr="00375988">
        <w:rPr>
          <w:bCs/>
          <w:color w:val="000000"/>
          <w:szCs w:val="28"/>
        </w:rPr>
        <w:t xml:space="preserve"> </w:t>
      </w:r>
      <w:r w:rsidR="00DA27D2" w:rsidRPr="00375988">
        <w:rPr>
          <w:bCs/>
          <w:color w:val="000000"/>
          <w:szCs w:val="28"/>
        </w:rPr>
        <w:t xml:space="preserve">М.: РИОР, </w:t>
      </w:r>
      <w:r w:rsidR="00DA27D2" w:rsidRPr="00375988">
        <w:rPr>
          <w:color w:val="000000"/>
          <w:szCs w:val="28"/>
        </w:rPr>
        <w:t xml:space="preserve">2004. </w:t>
      </w:r>
      <w:r>
        <w:rPr>
          <w:color w:val="000000"/>
          <w:szCs w:val="28"/>
        </w:rPr>
        <w:t>–</w:t>
      </w:r>
      <w:r w:rsidRPr="00375988">
        <w:rPr>
          <w:color w:val="000000"/>
          <w:szCs w:val="28"/>
        </w:rPr>
        <w:t xml:space="preserve"> </w:t>
      </w:r>
      <w:r w:rsidR="00DA27D2" w:rsidRPr="00375988">
        <w:rPr>
          <w:color w:val="000000"/>
          <w:szCs w:val="28"/>
        </w:rPr>
        <w:t>64</w:t>
      </w:r>
      <w:r>
        <w:rPr>
          <w:color w:val="000000"/>
          <w:szCs w:val="28"/>
        </w:rPr>
        <w:t> </w:t>
      </w:r>
      <w:r w:rsidRPr="00375988">
        <w:rPr>
          <w:color w:val="000000"/>
          <w:szCs w:val="28"/>
        </w:rPr>
        <w:t>с.</w:t>
      </w:r>
    </w:p>
    <w:p w:rsidR="00986E99" w:rsidRPr="00375988" w:rsidRDefault="00375988" w:rsidP="00D01CDA">
      <w:pPr>
        <w:numPr>
          <w:ilvl w:val="0"/>
          <w:numId w:val="1"/>
        </w:numPr>
        <w:ind w:left="0" w:firstLine="0"/>
        <w:rPr>
          <w:color w:val="000000"/>
        </w:rPr>
      </w:pPr>
      <w:r w:rsidRPr="00375988">
        <w:rPr>
          <w:color w:val="000000"/>
        </w:rPr>
        <w:t>Гусов</w:t>
      </w:r>
      <w:r>
        <w:rPr>
          <w:color w:val="000000"/>
        </w:rPr>
        <w:t> </w:t>
      </w:r>
      <w:r w:rsidRPr="00375988">
        <w:rPr>
          <w:color w:val="000000"/>
        </w:rPr>
        <w:t>К.И.</w:t>
      </w:r>
      <w:r>
        <w:rPr>
          <w:color w:val="000000"/>
        </w:rPr>
        <w:t> </w:t>
      </w:r>
      <w:r w:rsidRPr="00375988">
        <w:rPr>
          <w:color w:val="000000"/>
        </w:rPr>
        <w:t>Комментарий</w:t>
      </w:r>
      <w:r w:rsidR="00005BC2" w:rsidRPr="00375988">
        <w:rPr>
          <w:color w:val="000000"/>
        </w:rPr>
        <w:t xml:space="preserve"> к Трудовому </w:t>
      </w:r>
      <w:r w:rsidR="00986E99" w:rsidRPr="00375988">
        <w:rPr>
          <w:color w:val="000000"/>
        </w:rPr>
        <w:t>К</w:t>
      </w:r>
      <w:r w:rsidR="00005BC2" w:rsidRPr="00375988">
        <w:rPr>
          <w:color w:val="000000"/>
        </w:rPr>
        <w:t>одексу РФ. –</w:t>
      </w:r>
      <w:r w:rsidR="00986E99" w:rsidRPr="00375988">
        <w:rPr>
          <w:color w:val="000000"/>
        </w:rPr>
        <w:t xml:space="preserve"> М.: Велби, 2002. –1008</w:t>
      </w:r>
      <w:r>
        <w:rPr>
          <w:color w:val="000000"/>
        </w:rPr>
        <w:t> </w:t>
      </w:r>
      <w:r w:rsidRPr="00375988">
        <w:rPr>
          <w:color w:val="000000"/>
        </w:rPr>
        <w:t>с.</w:t>
      </w:r>
    </w:p>
    <w:p w:rsidR="00986E99" w:rsidRPr="00375988" w:rsidRDefault="00986E99" w:rsidP="00D01CDA">
      <w:pPr>
        <w:pStyle w:val="31"/>
        <w:numPr>
          <w:ilvl w:val="0"/>
          <w:numId w:val="1"/>
        </w:numPr>
        <w:spacing w:line="360" w:lineRule="auto"/>
        <w:ind w:left="0" w:firstLine="0"/>
        <w:rPr>
          <w:color w:val="000000"/>
          <w:sz w:val="28"/>
          <w:szCs w:val="28"/>
        </w:rPr>
      </w:pPr>
      <w:r w:rsidRPr="00375988">
        <w:rPr>
          <w:color w:val="000000"/>
          <w:sz w:val="28"/>
          <w:szCs w:val="28"/>
        </w:rPr>
        <w:t xml:space="preserve">Комментарий к Трудовому Кодексу РФ / Под общей ред. </w:t>
      </w:r>
      <w:r w:rsidR="00375988" w:rsidRPr="00375988">
        <w:rPr>
          <w:color w:val="000000"/>
          <w:sz w:val="28"/>
          <w:szCs w:val="28"/>
        </w:rPr>
        <w:t>Тихомирова</w:t>
      </w:r>
      <w:r w:rsidR="00375988">
        <w:rPr>
          <w:color w:val="000000"/>
          <w:sz w:val="28"/>
          <w:szCs w:val="28"/>
        </w:rPr>
        <w:t> </w:t>
      </w:r>
      <w:r w:rsidR="00375988" w:rsidRPr="00375988">
        <w:rPr>
          <w:color w:val="000000"/>
          <w:sz w:val="28"/>
          <w:szCs w:val="28"/>
        </w:rPr>
        <w:t>М.Ю.</w:t>
      </w:r>
      <w:r w:rsidRPr="00375988">
        <w:rPr>
          <w:color w:val="000000"/>
          <w:sz w:val="28"/>
          <w:szCs w:val="28"/>
        </w:rPr>
        <w:t xml:space="preserve"> – М.: Юринформцентр, 2002. – 938</w:t>
      </w:r>
      <w:r w:rsidR="00375988">
        <w:rPr>
          <w:color w:val="000000"/>
          <w:sz w:val="28"/>
          <w:szCs w:val="28"/>
        </w:rPr>
        <w:t> </w:t>
      </w:r>
      <w:r w:rsidR="00375988" w:rsidRPr="00375988">
        <w:rPr>
          <w:color w:val="000000"/>
          <w:sz w:val="28"/>
          <w:szCs w:val="28"/>
        </w:rPr>
        <w:t>с.</w:t>
      </w:r>
    </w:p>
    <w:p w:rsidR="00ED6759" w:rsidRPr="00375988" w:rsidRDefault="00375988" w:rsidP="00D01CDA">
      <w:pPr>
        <w:pStyle w:val="31"/>
        <w:numPr>
          <w:ilvl w:val="0"/>
          <w:numId w:val="1"/>
        </w:numPr>
        <w:spacing w:line="360" w:lineRule="auto"/>
        <w:ind w:left="0" w:firstLine="0"/>
        <w:rPr>
          <w:color w:val="000000"/>
          <w:sz w:val="28"/>
          <w:szCs w:val="28"/>
        </w:rPr>
      </w:pPr>
      <w:r w:rsidRPr="00375988">
        <w:rPr>
          <w:color w:val="000000"/>
          <w:sz w:val="28"/>
          <w:szCs w:val="28"/>
        </w:rPr>
        <w:t>Молодцов</w:t>
      </w:r>
      <w:r>
        <w:rPr>
          <w:color w:val="000000"/>
          <w:sz w:val="28"/>
          <w:szCs w:val="28"/>
        </w:rPr>
        <w:t> </w:t>
      </w:r>
      <w:r w:rsidRPr="00375988">
        <w:rPr>
          <w:color w:val="000000"/>
          <w:sz w:val="28"/>
          <w:szCs w:val="28"/>
        </w:rPr>
        <w:t>М.В.</w:t>
      </w:r>
      <w:r>
        <w:rPr>
          <w:color w:val="000000"/>
          <w:sz w:val="28"/>
          <w:szCs w:val="28"/>
        </w:rPr>
        <w:t> </w:t>
      </w:r>
      <w:r w:rsidRPr="00375988">
        <w:rPr>
          <w:color w:val="000000"/>
          <w:sz w:val="28"/>
          <w:szCs w:val="28"/>
        </w:rPr>
        <w:t>Трудовое</w:t>
      </w:r>
      <w:r w:rsidR="00ED6759" w:rsidRPr="00375988">
        <w:rPr>
          <w:color w:val="000000"/>
          <w:sz w:val="28"/>
          <w:szCs w:val="28"/>
        </w:rPr>
        <w:t xml:space="preserve"> право России: Учебное пособие. – М.: Норма, 2003. – 378</w:t>
      </w:r>
      <w:r>
        <w:rPr>
          <w:color w:val="000000"/>
          <w:sz w:val="28"/>
          <w:szCs w:val="28"/>
        </w:rPr>
        <w:t> </w:t>
      </w:r>
      <w:r w:rsidRPr="00375988">
        <w:rPr>
          <w:color w:val="000000"/>
          <w:sz w:val="28"/>
          <w:szCs w:val="28"/>
        </w:rPr>
        <w:t>с.</w:t>
      </w:r>
    </w:p>
    <w:p w:rsidR="00ED6759" w:rsidRPr="00375988" w:rsidRDefault="00375988" w:rsidP="00D01CDA">
      <w:pPr>
        <w:pStyle w:val="31"/>
        <w:numPr>
          <w:ilvl w:val="0"/>
          <w:numId w:val="1"/>
        </w:numPr>
        <w:spacing w:line="360" w:lineRule="auto"/>
        <w:ind w:left="0" w:firstLine="0"/>
        <w:rPr>
          <w:color w:val="000000"/>
          <w:sz w:val="28"/>
          <w:szCs w:val="28"/>
        </w:rPr>
      </w:pPr>
      <w:r w:rsidRPr="00375988">
        <w:rPr>
          <w:iCs/>
          <w:color w:val="000000"/>
          <w:sz w:val="28"/>
          <w:szCs w:val="28"/>
        </w:rPr>
        <w:t>Толкунова</w:t>
      </w:r>
      <w:r>
        <w:rPr>
          <w:iCs/>
          <w:color w:val="000000"/>
          <w:sz w:val="28"/>
          <w:szCs w:val="28"/>
        </w:rPr>
        <w:t> </w:t>
      </w:r>
      <w:r w:rsidRPr="00375988">
        <w:rPr>
          <w:iCs/>
          <w:color w:val="000000"/>
          <w:sz w:val="28"/>
          <w:szCs w:val="28"/>
        </w:rPr>
        <w:t>В.Н.</w:t>
      </w:r>
      <w:r>
        <w:rPr>
          <w:iCs/>
          <w:color w:val="000000"/>
          <w:sz w:val="28"/>
          <w:szCs w:val="28"/>
        </w:rPr>
        <w:t> </w:t>
      </w:r>
      <w:r w:rsidRPr="00375988">
        <w:rPr>
          <w:color w:val="000000"/>
          <w:sz w:val="28"/>
          <w:szCs w:val="28"/>
        </w:rPr>
        <w:t>Трудовое</w:t>
      </w:r>
      <w:r w:rsidR="00986E99" w:rsidRPr="00375988">
        <w:rPr>
          <w:color w:val="000000"/>
          <w:sz w:val="28"/>
          <w:szCs w:val="28"/>
        </w:rPr>
        <w:t xml:space="preserve"> право:</w:t>
      </w:r>
      <w:r w:rsidR="00B27364" w:rsidRPr="00375988">
        <w:rPr>
          <w:color w:val="000000"/>
          <w:sz w:val="28"/>
          <w:szCs w:val="28"/>
        </w:rPr>
        <w:t xml:space="preserve"> Курс лекций. – М.</w:t>
      </w:r>
      <w:r w:rsidR="00986E99" w:rsidRPr="00375988">
        <w:rPr>
          <w:color w:val="000000"/>
          <w:sz w:val="28"/>
          <w:szCs w:val="28"/>
        </w:rPr>
        <w:t>: Проспект</w:t>
      </w:r>
      <w:r w:rsidR="00B27364" w:rsidRPr="00375988">
        <w:rPr>
          <w:color w:val="000000"/>
          <w:sz w:val="28"/>
          <w:szCs w:val="28"/>
        </w:rPr>
        <w:t>, 2002</w:t>
      </w:r>
      <w:r w:rsidR="00986E99" w:rsidRPr="00375988">
        <w:rPr>
          <w:color w:val="000000"/>
          <w:sz w:val="28"/>
          <w:szCs w:val="28"/>
        </w:rPr>
        <w:t>.–</w:t>
      </w:r>
      <w:r w:rsidRPr="00375988">
        <w:rPr>
          <w:color w:val="000000"/>
          <w:sz w:val="28"/>
          <w:szCs w:val="28"/>
        </w:rPr>
        <w:t>289</w:t>
      </w:r>
      <w:r>
        <w:rPr>
          <w:color w:val="000000"/>
          <w:sz w:val="28"/>
          <w:szCs w:val="28"/>
        </w:rPr>
        <w:t> </w:t>
      </w:r>
      <w:r w:rsidRPr="00375988">
        <w:rPr>
          <w:color w:val="000000"/>
          <w:sz w:val="28"/>
          <w:szCs w:val="28"/>
        </w:rPr>
        <w:t>с.</w:t>
      </w:r>
    </w:p>
    <w:p w:rsidR="00DA27D2" w:rsidRPr="00375988" w:rsidRDefault="00DA27D2" w:rsidP="00D01CDA">
      <w:pPr>
        <w:numPr>
          <w:ilvl w:val="0"/>
          <w:numId w:val="1"/>
        </w:numPr>
        <w:ind w:left="0" w:firstLine="0"/>
        <w:rPr>
          <w:color w:val="000000"/>
        </w:rPr>
      </w:pPr>
      <w:r w:rsidRPr="00375988">
        <w:rPr>
          <w:color w:val="000000"/>
        </w:rPr>
        <w:t xml:space="preserve">Трудовое право России: Учебник / Под ред. </w:t>
      </w:r>
      <w:r w:rsidR="00375988" w:rsidRPr="00375988">
        <w:rPr>
          <w:color w:val="000000"/>
        </w:rPr>
        <w:t>С.П.</w:t>
      </w:r>
      <w:r w:rsidR="00375988">
        <w:rPr>
          <w:color w:val="000000"/>
        </w:rPr>
        <w:t> </w:t>
      </w:r>
      <w:r w:rsidR="00375988" w:rsidRPr="00375988">
        <w:rPr>
          <w:color w:val="000000"/>
        </w:rPr>
        <w:t>Маврина</w:t>
      </w:r>
      <w:r w:rsidRPr="00375988">
        <w:rPr>
          <w:color w:val="000000"/>
        </w:rPr>
        <w:t xml:space="preserve">, </w:t>
      </w:r>
      <w:r w:rsidR="00375988" w:rsidRPr="00375988">
        <w:rPr>
          <w:color w:val="000000"/>
        </w:rPr>
        <w:t>Е.Б.</w:t>
      </w:r>
      <w:r w:rsidR="00375988">
        <w:rPr>
          <w:color w:val="000000"/>
        </w:rPr>
        <w:t> </w:t>
      </w:r>
      <w:r w:rsidR="00375988" w:rsidRPr="00375988">
        <w:rPr>
          <w:color w:val="000000"/>
        </w:rPr>
        <w:t>Хохлова</w:t>
      </w:r>
      <w:r w:rsidRPr="00375988">
        <w:rPr>
          <w:color w:val="000000"/>
        </w:rPr>
        <w:t>. – М.: Юристъ, 2003. – 560</w:t>
      </w:r>
      <w:r w:rsidR="00375988">
        <w:rPr>
          <w:color w:val="000000"/>
        </w:rPr>
        <w:t> </w:t>
      </w:r>
      <w:r w:rsidR="00375988" w:rsidRPr="00375988">
        <w:rPr>
          <w:color w:val="000000"/>
        </w:rPr>
        <w:t>с.</w:t>
      </w:r>
    </w:p>
    <w:p w:rsidR="00986E99" w:rsidRPr="00375988" w:rsidRDefault="00375988" w:rsidP="00D01CDA">
      <w:pPr>
        <w:numPr>
          <w:ilvl w:val="0"/>
          <w:numId w:val="1"/>
        </w:numPr>
        <w:ind w:left="0" w:firstLine="0"/>
        <w:rPr>
          <w:color w:val="000000"/>
        </w:rPr>
      </w:pPr>
      <w:r w:rsidRPr="00375988">
        <w:rPr>
          <w:color w:val="000000"/>
        </w:rPr>
        <w:t>Чижов</w:t>
      </w:r>
      <w:r>
        <w:rPr>
          <w:color w:val="000000"/>
        </w:rPr>
        <w:t> </w:t>
      </w:r>
      <w:r w:rsidRPr="00375988">
        <w:rPr>
          <w:color w:val="000000"/>
        </w:rPr>
        <w:t>Б.А.</w:t>
      </w:r>
      <w:r w:rsidR="00986E99" w:rsidRPr="00375988">
        <w:rPr>
          <w:color w:val="000000"/>
        </w:rPr>
        <w:t xml:space="preserve">, </w:t>
      </w:r>
      <w:r w:rsidRPr="00375988">
        <w:rPr>
          <w:color w:val="000000"/>
        </w:rPr>
        <w:t>Шомов</w:t>
      </w:r>
      <w:r>
        <w:rPr>
          <w:color w:val="000000"/>
        </w:rPr>
        <w:t> </w:t>
      </w:r>
      <w:r w:rsidRPr="00375988">
        <w:rPr>
          <w:color w:val="000000"/>
        </w:rPr>
        <w:t>Е.И.</w:t>
      </w:r>
      <w:r>
        <w:rPr>
          <w:color w:val="000000"/>
        </w:rPr>
        <w:t> </w:t>
      </w:r>
      <w:r w:rsidRPr="00375988">
        <w:rPr>
          <w:color w:val="000000"/>
        </w:rPr>
        <w:t>Практика</w:t>
      </w:r>
      <w:r w:rsidR="00986E99" w:rsidRPr="00375988">
        <w:rPr>
          <w:color w:val="000000"/>
        </w:rPr>
        <w:t xml:space="preserve"> применения Трудового Кодекса РФ: Ответы на вопросы. – М: Бекарт-Пресс,</w:t>
      </w:r>
      <w:r>
        <w:rPr>
          <w:color w:val="000000"/>
        </w:rPr>
        <w:t xml:space="preserve"> </w:t>
      </w:r>
      <w:r w:rsidR="00986E99" w:rsidRPr="00375988">
        <w:rPr>
          <w:color w:val="000000"/>
        </w:rPr>
        <w:t>2003. – 166</w:t>
      </w:r>
      <w:r>
        <w:rPr>
          <w:color w:val="000000"/>
        </w:rPr>
        <w:t> </w:t>
      </w:r>
      <w:r w:rsidRPr="00375988">
        <w:rPr>
          <w:color w:val="000000"/>
        </w:rPr>
        <w:t>с.</w:t>
      </w:r>
    </w:p>
    <w:p w:rsidR="008D2F40" w:rsidRPr="00375988" w:rsidRDefault="00375988" w:rsidP="00D01CDA">
      <w:pPr>
        <w:numPr>
          <w:ilvl w:val="0"/>
          <w:numId w:val="1"/>
        </w:numPr>
        <w:ind w:left="0" w:firstLine="0"/>
        <w:rPr>
          <w:color w:val="000000"/>
        </w:rPr>
      </w:pPr>
      <w:r w:rsidRPr="00375988">
        <w:rPr>
          <w:color w:val="000000"/>
        </w:rPr>
        <w:t>Фильчакова</w:t>
      </w:r>
      <w:r>
        <w:rPr>
          <w:color w:val="000000"/>
        </w:rPr>
        <w:t> </w:t>
      </w:r>
      <w:r w:rsidRPr="00375988">
        <w:rPr>
          <w:color w:val="000000"/>
        </w:rPr>
        <w:t>С.Ю.</w:t>
      </w:r>
      <w:r>
        <w:rPr>
          <w:color w:val="000000"/>
        </w:rPr>
        <w:t> </w:t>
      </w:r>
      <w:r w:rsidRPr="00375988">
        <w:rPr>
          <w:color w:val="000000"/>
        </w:rPr>
        <w:t>Проблемы</w:t>
      </w:r>
      <w:r w:rsidR="00D84761" w:rsidRPr="00375988">
        <w:rPr>
          <w:color w:val="000000"/>
        </w:rPr>
        <w:t xml:space="preserve"> индивидуально-договорного регулирования отношений по применению наемного труда</w:t>
      </w:r>
      <w:r>
        <w:rPr>
          <w:color w:val="000000"/>
        </w:rPr>
        <w:t> </w:t>
      </w:r>
      <w:r w:rsidRPr="00375988">
        <w:rPr>
          <w:color w:val="000000"/>
        </w:rPr>
        <w:t>//</w:t>
      </w:r>
      <w:r w:rsidR="00ED6759" w:rsidRPr="00375988">
        <w:rPr>
          <w:color w:val="000000"/>
        </w:rPr>
        <w:t xml:space="preserve"> Академический юридический журнал. </w:t>
      </w:r>
      <w:r>
        <w:rPr>
          <w:color w:val="000000"/>
        </w:rPr>
        <w:t>№</w:t>
      </w:r>
      <w:r w:rsidRPr="00375988">
        <w:rPr>
          <w:color w:val="000000"/>
        </w:rPr>
        <w:t>4</w:t>
      </w:r>
      <w:r w:rsidR="00ED6759" w:rsidRPr="00375988">
        <w:rPr>
          <w:color w:val="000000"/>
        </w:rPr>
        <w:t>. 2002. С.</w:t>
      </w:r>
      <w:r>
        <w:rPr>
          <w:color w:val="000000"/>
        </w:rPr>
        <w:t> </w:t>
      </w:r>
      <w:r w:rsidRPr="00375988">
        <w:rPr>
          <w:color w:val="000000"/>
        </w:rPr>
        <w:t>23</w:t>
      </w:r>
      <w:r>
        <w:rPr>
          <w:color w:val="000000"/>
        </w:rPr>
        <w:t>–</w:t>
      </w:r>
      <w:r w:rsidRPr="00375988">
        <w:rPr>
          <w:color w:val="000000"/>
        </w:rPr>
        <w:t>2</w:t>
      </w:r>
      <w:r w:rsidR="00ED6759" w:rsidRPr="00375988">
        <w:rPr>
          <w:color w:val="000000"/>
        </w:rPr>
        <w:t>6.</w:t>
      </w:r>
      <w:bookmarkStart w:id="7" w:name="_GoBack"/>
      <w:bookmarkEnd w:id="7"/>
    </w:p>
    <w:sectPr w:rsidR="008D2F40" w:rsidRPr="00375988" w:rsidSect="00375988">
      <w:headerReference w:type="even" r:id="rId7"/>
      <w:headerReference w:type="default" r:id="rId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2A" w:rsidRDefault="00A92F2A">
      <w:r>
        <w:separator/>
      </w:r>
    </w:p>
  </w:endnote>
  <w:endnote w:type="continuationSeparator" w:id="0">
    <w:p w:rsidR="00A92F2A" w:rsidRDefault="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2A" w:rsidRDefault="00A92F2A">
      <w:r>
        <w:separator/>
      </w:r>
    </w:p>
  </w:footnote>
  <w:footnote w:type="continuationSeparator" w:id="0">
    <w:p w:rsidR="00A92F2A" w:rsidRDefault="00A92F2A">
      <w:r>
        <w:continuationSeparator/>
      </w:r>
    </w:p>
  </w:footnote>
  <w:footnote w:id="1">
    <w:p w:rsidR="00A92F2A" w:rsidRDefault="000E738D" w:rsidP="00D01CDA">
      <w:pPr>
        <w:spacing w:line="240" w:lineRule="auto"/>
        <w:ind w:firstLine="0"/>
      </w:pPr>
      <w:r>
        <w:rPr>
          <w:rStyle w:val="ab"/>
        </w:rPr>
        <w:footnoteRef/>
      </w:r>
      <w:r>
        <w:t xml:space="preserve"> </w:t>
      </w:r>
      <w:r w:rsidRPr="008D2F40">
        <w:rPr>
          <w:sz w:val="20"/>
        </w:rPr>
        <w:t xml:space="preserve">Айман Т.О. Трудовые споры: Монография: — М.: РИОР, 2004. — </w:t>
      </w:r>
      <w:r>
        <w:rPr>
          <w:sz w:val="20"/>
        </w:rPr>
        <w:t>С</w:t>
      </w:r>
      <w:r w:rsidRPr="008D2F40">
        <w:rPr>
          <w:sz w:val="20"/>
        </w:rPr>
        <w:t>.</w:t>
      </w:r>
      <w:r>
        <w:rPr>
          <w:sz w:val="20"/>
        </w:rPr>
        <w:t xml:space="preserve"> 3-4.</w:t>
      </w:r>
    </w:p>
  </w:footnote>
  <w:footnote w:id="2">
    <w:p w:rsidR="00A92F2A" w:rsidRDefault="000E738D" w:rsidP="00D01CDA">
      <w:pPr>
        <w:pStyle w:val="31"/>
        <w:ind w:firstLine="0"/>
      </w:pPr>
      <w:r>
        <w:rPr>
          <w:rStyle w:val="ab"/>
        </w:rPr>
        <w:footnoteRef/>
      </w:r>
      <w:r>
        <w:t xml:space="preserve"> </w:t>
      </w:r>
      <w:r w:rsidRPr="00843415">
        <w:rPr>
          <w:sz w:val="20"/>
        </w:rPr>
        <w:t xml:space="preserve">Молодцов М.В. Трудовое право России: Учебное пособие. – М.: Норма, 2003. – </w:t>
      </w:r>
      <w:r>
        <w:rPr>
          <w:sz w:val="20"/>
        </w:rPr>
        <w:t>С</w:t>
      </w:r>
      <w:r w:rsidRPr="00843415">
        <w:rPr>
          <w:sz w:val="20"/>
        </w:rPr>
        <w:t>.</w:t>
      </w:r>
      <w:r>
        <w:rPr>
          <w:sz w:val="20"/>
        </w:rPr>
        <w:t xml:space="preserve"> 356.</w:t>
      </w:r>
    </w:p>
  </w:footnote>
  <w:footnote w:id="3">
    <w:p w:rsidR="00A92F2A" w:rsidRDefault="000E738D" w:rsidP="00D01CDA">
      <w:pPr>
        <w:spacing w:line="240" w:lineRule="auto"/>
        <w:ind w:firstLine="0"/>
      </w:pPr>
      <w:r>
        <w:rPr>
          <w:rStyle w:val="ab"/>
        </w:rPr>
        <w:footnoteRef/>
      </w:r>
      <w:r>
        <w:t xml:space="preserve"> </w:t>
      </w:r>
      <w:r w:rsidRPr="00A80270">
        <w:rPr>
          <w:sz w:val="20"/>
        </w:rPr>
        <w:t xml:space="preserve">Чижов Б.А., Шомов Е.И. Практика применения Трудового Кодекса РФ: Ответы на вопросы. – М: Бекарт-Пресс,  2003. – </w:t>
      </w:r>
      <w:r>
        <w:rPr>
          <w:sz w:val="20"/>
        </w:rPr>
        <w:t>С</w:t>
      </w:r>
      <w:r w:rsidRPr="00A80270">
        <w:rPr>
          <w:sz w:val="20"/>
        </w:rPr>
        <w:t>.</w:t>
      </w:r>
      <w:r>
        <w:rPr>
          <w:sz w:val="20"/>
        </w:rPr>
        <w:t xml:space="preserve"> 154.</w:t>
      </w:r>
    </w:p>
  </w:footnote>
  <w:footnote w:id="4">
    <w:p w:rsidR="00A92F2A" w:rsidRDefault="000E738D" w:rsidP="00D01CDA">
      <w:pPr>
        <w:spacing w:line="240" w:lineRule="auto"/>
        <w:ind w:firstLine="0"/>
      </w:pPr>
      <w:r>
        <w:rPr>
          <w:rStyle w:val="ab"/>
        </w:rPr>
        <w:footnoteRef/>
      </w:r>
      <w:r>
        <w:t xml:space="preserve"> </w:t>
      </w:r>
      <w:r w:rsidRPr="00A80270">
        <w:rPr>
          <w:sz w:val="20"/>
        </w:rPr>
        <w:t xml:space="preserve">Трудовое право России: Учебник / Под ред. С.П. Маврина, Е.Б. Хохлова. – М.: Юристъ, 2003. – </w:t>
      </w:r>
      <w:r>
        <w:rPr>
          <w:sz w:val="20"/>
        </w:rPr>
        <w:t xml:space="preserve"> С. 498</w:t>
      </w:r>
      <w:r w:rsidRPr="00A80270">
        <w:rPr>
          <w:sz w:val="20"/>
        </w:rPr>
        <w:t>.</w:t>
      </w:r>
    </w:p>
  </w:footnote>
  <w:footnote w:id="5">
    <w:p w:rsidR="00A92F2A" w:rsidRDefault="000E738D" w:rsidP="00D01CDA">
      <w:pPr>
        <w:spacing w:line="240" w:lineRule="auto"/>
        <w:ind w:firstLine="0"/>
      </w:pPr>
      <w:r>
        <w:rPr>
          <w:rStyle w:val="ab"/>
        </w:rPr>
        <w:footnoteRef/>
      </w:r>
      <w:r>
        <w:t xml:space="preserve"> </w:t>
      </w:r>
      <w:r w:rsidRPr="00D01CDA">
        <w:rPr>
          <w:sz w:val="20"/>
        </w:rPr>
        <w:t>Гусов К.И. Комментарий к Трудовому Кодексу РФ. – М.: Велби, 2002. – С. 985.</w:t>
      </w:r>
      <w:r w:rsidR="00D01CDA" w:rsidRPr="00D01CDA">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D" w:rsidRDefault="000E738D" w:rsidP="004238A0">
    <w:pPr>
      <w:pStyle w:val="a3"/>
      <w:framePr w:wrap="around" w:vAnchor="text" w:hAnchor="margin" w:xAlign="right" w:y="1"/>
      <w:rPr>
        <w:rStyle w:val="a5"/>
      </w:rPr>
    </w:pPr>
  </w:p>
  <w:p w:rsidR="000E738D" w:rsidRDefault="000E738D" w:rsidP="004238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8D" w:rsidRDefault="00104F23" w:rsidP="004238A0">
    <w:pPr>
      <w:pStyle w:val="a3"/>
      <w:framePr w:wrap="around" w:vAnchor="text" w:hAnchor="margin" w:xAlign="right" w:y="1"/>
      <w:rPr>
        <w:rStyle w:val="a5"/>
      </w:rPr>
    </w:pPr>
    <w:r>
      <w:rPr>
        <w:rStyle w:val="a5"/>
        <w:noProof/>
      </w:rPr>
      <w:t>2</w:t>
    </w:r>
  </w:p>
  <w:p w:rsidR="000E738D" w:rsidRDefault="000E738D" w:rsidP="004238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5E4"/>
    <w:multiLevelType w:val="hybridMultilevel"/>
    <w:tmpl w:val="82A2F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17C37"/>
    <w:multiLevelType w:val="singleLevel"/>
    <w:tmpl w:val="53C400C0"/>
    <w:lvl w:ilvl="0">
      <w:start w:val="12"/>
      <w:numFmt w:val="decimal"/>
      <w:lvlText w:val="%1."/>
      <w:legacy w:legacy="1" w:legacySpace="0" w:legacyIndent="293"/>
      <w:lvlJc w:val="left"/>
      <w:rPr>
        <w:rFonts w:ascii="Arial" w:hAnsi="Arial" w:cs="Arial" w:hint="default"/>
      </w:rPr>
    </w:lvl>
  </w:abstractNum>
  <w:abstractNum w:abstractNumId="2">
    <w:nsid w:val="09A352AC"/>
    <w:multiLevelType w:val="singleLevel"/>
    <w:tmpl w:val="67D2692C"/>
    <w:lvl w:ilvl="0">
      <w:start w:val="1"/>
      <w:numFmt w:val="decimal"/>
      <w:lvlText w:val="%1."/>
      <w:legacy w:legacy="1" w:legacySpace="0" w:legacyIndent="202"/>
      <w:lvlJc w:val="left"/>
      <w:rPr>
        <w:rFonts w:ascii="Arial" w:hAnsi="Arial" w:cs="Arial" w:hint="default"/>
      </w:rPr>
    </w:lvl>
  </w:abstractNum>
  <w:abstractNum w:abstractNumId="3">
    <w:nsid w:val="09DC6A7A"/>
    <w:multiLevelType w:val="singleLevel"/>
    <w:tmpl w:val="33F80094"/>
    <w:lvl w:ilvl="0">
      <w:start w:val="1"/>
      <w:numFmt w:val="decimal"/>
      <w:lvlText w:val="%1."/>
      <w:legacy w:legacy="1" w:legacySpace="0" w:legacyIndent="216"/>
      <w:lvlJc w:val="left"/>
      <w:rPr>
        <w:rFonts w:ascii="Arial" w:hAnsi="Arial" w:cs="Arial" w:hint="default"/>
      </w:rPr>
    </w:lvl>
  </w:abstractNum>
  <w:abstractNum w:abstractNumId="4">
    <w:nsid w:val="0E1B62F7"/>
    <w:multiLevelType w:val="hybridMultilevel"/>
    <w:tmpl w:val="E21C0846"/>
    <w:lvl w:ilvl="0" w:tplc="04190001">
      <w:start w:val="1"/>
      <w:numFmt w:val="bullet"/>
      <w:lvlText w:val=""/>
      <w:lvlJc w:val="left"/>
      <w:pPr>
        <w:tabs>
          <w:tab w:val="num" w:pos="1374"/>
        </w:tabs>
        <w:ind w:left="1374" w:hanging="360"/>
      </w:pPr>
      <w:rPr>
        <w:rFonts w:ascii="Symbol" w:hAnsi="Symbol" w:hint="default"/>
      </w:rPr>
    </w:lvl>
    <w:lvl w:ilvl="1" w:tplc="04190003" w:tentative="1">
      <w:start w:val="1"/>
      <w:numFmt w:val="bullet"/>
      <w:lvlText w:val="o"/>
      <w:lvlJc w:val="left"/>
      <w:pPr>
        <w:tabs>
          <w:tab w:val="num" w:pos="2094"/>
        </w:tabs>
        <w:ind w:left="2094" w:hanging="360"/>
      </w:pPr>
      <w:rPr>
        <w:rFonts w:ascii="Courier New" w:hAnsi="Courier New" w:hint="default"/>
      </w:rPr>
    </w:lvl>
    <w:lvl w:ilvl="2" w:tplc="04190005" w:tentative="1">
      <w:start w:val="1"/>
      <w:numFmt w:val="bullet"/>
      <w:lvlText w:val=""/>
      <w:lvlJc w:val="left"/>
      <w:pPr>
        <w:tabs>
          <w:tab w:val="num" w:pos="2814"/>
        </w:tabs>
        <w:ind w:left="2814" w:hanging="360"/>
      </w:pPr>
      <w:rPr>
        <w:rFonts w:ascii="Wingdings" w:hAnsi="Wingdings" w:hint="default"/>
      </w:rPr>
    </w:lvl>
    <w:lvl w:ilvl="3" w:tplc="04190001" w:tentative="1">
      <w:start w:val="1"/>
      <w:numFmt w:val="bullet"/>
      <w:lvlText w:val=""/>
      <w:lvlJc w:val="left"/>
      <w:pPr>
        <w:tabs>
          <w:tab w:val="num" w:pos="3534"/>
        </w:tabs>
        <w:ind w:left="3534" w:hanging="360"/>
      </w:pPr>
      <w:rPr>
        <w:rFonts w:ascii="Symbol" w:hAnsi="Symbol" w:hint="default"/>
      </w:rPr>
    </w:lvl>
    <w:lvl w:ilvl="4" w:tplc="04190003" w:tentative="1">
      <w:start w:val="1"/>
      <w:numFmt w:val="bullet"/>
      <w:lvlText w:val="o"/>
      <w:lvlJc w:val="left"/>
      <w:pPr>
        <w:tabs>
          <w:tab w:val="num" w:pos="4254"/>
        </w:tabs>
        <w:ind w:left="4254" w:hanging="360"/>
      </w:pPr>
      <w:rPr>
        <w:rFonts w:ascii="Courier New" w:hAnsi="Courier New" w:hint="default"/>
      </w:rPr>
    </w:lvl>
    <w:lvl w:ilvl="5" w:tplc="04190005" w:tentative="1">
      <w:start w:val="1"/>
      <w:numFmt w:val="bullet"/>
      <w:lvlText w:val=""/>
      <w:lvlJc w:val="left"/>
      <w:pPr>
        <w:tabs>
          <w:tab w:val="num" w:pos="4974"/>
        </w:tabs>
        <w:ind w:left="4974" w:hanging="360"/>
      </w:pPr>
      <w:rPr>
        <w:rFonts w:ascii="Wingdings" w:hAnsi="Wingdings" w:hint="default"/>
      </w:rPr>
    </w:lvl>
    <w:lvl w:ilvl="6" w:tplc="04190001" w:tentative="1">
      <w:start w:val="1"/>
      <w:numFmt w:val="bullet"/>
      <w:lvlText w:val=""/>
      <w:lvlJc w:val="left"/>
      <w:pPr>
        <w:tabs>
          <w:tab w:val="num" w:pos="5694"/>
        </w:tabs>
        <w:ind w:left="5694" w:hanging="360"/>
      </w:pPr>
      <w:rPr>
        <w:rFonts w:ascii="Symbol" w:hAnsi="Symbol" w:hint="default"/>
      </w:rPr>
    </w:lvl>
    <w:lvl w:ilvl="7" w:tplc="04190003" w:tentative="1">
      <w:start w:val="1"/>
      <w:numFmt w:val="bullet"/>
      <w:lvlText w:val="o"/>
      <w:lvlJc w:val="left"/>
      <w:pPr>
        <w:tabs>
          <w:tab w:val="num" w:pos="6414"/>
        </w:tabs>
        <w:ind w:left="6414" w:hanging="360"/>
      </w:pPr>
      <w:rPr>
        <w:rFonts w:ascii="Courier New" w:hAnsi="Courier New" w:hint="default"/>
      </w:rPr>
    </w:lvl>
    <w:lvl w:ilvl="8" w:tplc="04190005" w:tentative="1">
      <w:start w:val="1"/>
      <w:numFmt w:val="bullet"/>
      <w:lvlText w:val=""/>
      <w:lvlJc w:val="left"/>
      <w:pPr>
        <w:tabs>
          <w:tab w:val="num" w:pos="7134"/>
        </w:tabs>
        <w:ind w:left="7134" w:hanging="360"/>
      </w:pPr>
      <w:rPr>
        <w:rFonts w:ascii="Wingdings" w:hAnsi="Wingdings" w:hint="default"/>
      </w:rPr>
    </w:lvl>
  </w:abstractNum>
  <w:abstractNum w:abstractNumId="5">
    <w:nsid w:val="0E755D54"/>
    <w:multiLevelType w:val="singleLevel"/>
    <w:tmpl w:val="56E61B7C"/>
    <w:lvl w:ilvl="0">
      <w:start w:val="4"/>
      <w:numFmt w:val="decimal"/>
      <w:lvlText w:val="%1."/>
      <w:legacy w:legacy="1" w:legacySpace="0" w:legacyIndent="221"/>
      <w:lvlJc w:val="left"/>
      <w:rPr>
        <w:rFonts w:ascii="Arial" w:hAnsi="Arial" w:cs="Arial" w:hint="default"/>
      </w:rPr>
    </w:lvl>
  </w:abstractNum>
  <w:abstractNum w:abstractNumId="6">
    <w:nsid w:val="19DC32C6"/>
    <w:multiLevelType w:val="singleLevel"/>
    <w:tmpl w:val="21144A9A"/>
    <w:lvl w:ilvl="0">
      <w:start w:val="1"/>
      <w:numFmt w:val="decimal"/>
      <w:lvlText w:val="%1."/>
      <w:legacy w:legacy="1" w:legacySpace="0" w:legacyIndent="217"/>
      <w:lvlJc w:val="left"/>
      <w:rPr>
        <w:rFonts w:ascii="Arial" w:hAnsi="Arial" w:cs="Arial" w:hint="default"/>
      </w:rPr>
    </w:lvl>
  </w:abstractNum>
  <w:abstractNum w:abstractNumId="7">
    <w:nsid w:val="1FE848EC"/>
    <w:multiLevelType w:val="hybridMultilevel"/>
    <w:tmpl w:val="94DAF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8703CC"/>
    <w:multiLevelType w:val="singleLevel"/>
    <w:tmpl w:val="8C8A30E8"/>
    <w:lvl w:ilvl="0">
      <w:start w:val="2"/>
      <w:numFmt w:val="decimal"/>
      <w:lvlText w:val="%1."/>
      <w:legacy w:legacy="1" w:legacySpace="0" w:legacyIndent="202"/>
      <w:lvlJc w:val="left"/>
      <w:rPr>
        <w:rFonts w:ascii="Arial" w:hAnsi="Arial" w:cs="Arial" w:hint="default"/>
      </w:rPr>
    </w:lvl>
  </w:abstractNum>
  <w:abstractNum w:abstractNumId="9">
    <w:nsid w:val="249355C0"/>
    <w:multiLevelType w:val="hybridMultilevel"/>
    <w:tmpl w:val="BFD61122"/>
    <w:lvl w:ilvl="0" w:tplc="0419000B">
      <w:start w:val="1"/>
      <w:numFmt w:val="bullet"/>
      <w:lvlText w:val=""/>
      <w:lvlJc w:val="left"/>
      <w:pPr>
        <w:tabs>
          <w:tab w:val="num" w:pos="2179"/>
        </w:tabs>
        <w:ind w:left="2179" w:hanging="360"/>
      </w:pPr>
      <w:rPr>
        <w:rFonts w:ascii="Wingdings" w:hAnsi="Wingdings" w:hint="default"/>
      </w:rPr>
    </w:lvl>
    <w:lvl w:ilvl="1" w:tplc="04190003" w:tentative="1">
      <w:start w:val="1"/>
      <w:numFmt w:val="bullet"/>
      <w:lvlText w:val="o"/>
      <w:lvlJc w:val="left"/>
      <w:pPr>
        <w:tabs>
          <w:tab w:val="num" w:pos="2899"/>
        </w:tabs>
        <w:ind w:left="2899" w:hanging="360"/>
      </w:pPr>
      <w:rPr>
        <w:rFonts w:ascii="Courier New" w:hAnsi="Courier New" w:hint="default"/>
      </w:rPr>
    </w:lvl>
    <w:lvl w:ilvl="2" w:tplc="04190005" w:tentative="1">
      <w:start w:val="1"/>
      <w:numFmt w:val="bullet"/>
      <w:lvlText w:val=""/>
      <w:lvlJc w:val="left"/>
      <w:pPr>
        <w:tabs>
          <w:tab w:val="num" w:pos="3619"/>
        </w:tabs>
        <w:ind w:left="3619" w:hanging="360"/>
      </w:pPr>
      <w:rPr>
        <w:rFonts w:ascii="Wingdings" w:hAnsi="Wingdings" w:hint="default"/>
      </w:rPr>
    </w:lvl>
    <w:lvl w:ilvl="3" w:tplc="04190001" w:tentative="1">
      <w:start w:val="1"/>
      <w:numFmt w:val="bullet"/>
      <w:lvlText w:val=""/>
      <w:lvlJc w:val="left"/>
      <w:pPr>
        <w:tabs>
          <w:tab w:val="num" w:pos="4339"/>
        </w:tabs>
        <w:ind w:left="4339" w:hanging="360"/>
      </w:pPr>
      <w:rPr>
        <w:rFonts w:ascii="Symbol" w:hAnsi="Symbol" w:hint="default"/>
      </w:rPr>
    </w:lvl>
    <w:lvl w:ilvl="4" w:tplc="04190003" w:tentative="1">
      <w:start w:val="1"/>
      <w:numFmt w:val="bullet"/>
      <w:lvlText w:val="o"/>
      <w:lvlJc w:val="left"/>
      <w:pPr>
        <w:tabs>
          <w:tab w:val="num" w:pos="5059"/>
        </w:tabs>
        <w:ind w:left="5059" w:hanging="360"/>
      </w:pPr>
      <w:rPr>
        <w:rFonts w:ascii="Courier New" w:hAnsi="Courier New" w:hint="default"/>
      </w:rPr>
    </w:lvl>
    <w:lvl w:ilvl="5" w:tplc="04190005" w:tentative="1">
      <w:start w:val="1"/>
      <w:numFmt w:val="bullet"/>
      <w:lvlText w:val=""/>
      <w:lvlJc w:val="left"/>
      <w:pPr>
        <w:tabs>
          <w:tab w:val="num" w:pos="5779"/>
        </w:tabs>
        <w:ind w:left="5779" w:hanging="360"/>
      </w:pPr>
      <w:rPr>
        <w:rFonts w:ascii="Wingdings" w:hAnsi="Wingdings" w:hint="default"/>
      </w:rPr>
    </w:lvl>
    <w:lvl w:ilvl="6" w:tplc="04190001" w:tentative="1">
      <w:start w:val="1"/>
      <w:numFmt w:val="bullet"/>
      <w:lvlText w:val=""/>
      <w:lvlJc w:val="left"/>
      <w:pPr>
        <w:tabs>
          <w:tab w:val="num" w:pos="6499"/>
        </w:tabs>
        <w:ind w:left="6499" w:hanging="360"/>
      </w:pPr>
      <w:rPr>
        <w:rFonts w:ascii="Symbol" w:hAnsi="Symbol" w:hint="default"/>
      </w:rPr>
    </w:lvl>
    <w:lvl w:ilvl="7" w:tplc="04190003" w:tentative="1">
      <w:start w:val="1"/>
      <w:numFmt w:val="bullet"/>
      <w:lvlText w:val="o"/>
      <w:lvlJc w:val="left"/>
      <w:pPr>
        <w:tabs>
          <w:tab w:val="num" w:pos="7219"/>
        </w:tabs>
        <w:ind w:left="7219" w:hanging="360"/>
      </w:pPr>
      <w:rPr>
        <w:rFonts w:ascii="Courier New" w:hAnsi="Courier New" w:hint="default"/>
      </w:rPr>
    </w:lvl>
    <w:lvl w:ilvl="8" w:tplc="04190005" w:tentative="1">
      <w:start w:val="1"/>
      <w:numFmt w:val="bullet"/>
      <w:lvlText w:val=""/>
      <w:lvlJc w:val="left"/>
      <w:pPr>
        <w:tabs>
          <w:tab w:val="num" w:pos="7939"/>
        </w:tabs>
        <w:ind w:left="7939" w:hanging="360"/>
      </w:pPr>
      <w:rPr>
        <w:rFonts w:ascii="Wingdings" w:hAnsi="Wingdings" w:hint="default"/>
      </w:rPr>
    </w:lvl>
  </w:abstractNum>
  <w:abstractNum w:abstractNumId="10">
    <w:nsid w:val="26C923C9"/>
    <w:multiLevelType w:val="singleLevel"/>
    <w:tmpl w:val="25D48178"/>
    <w:lvl w:ilvl="0">
      <w:start w:val="13"/>
      <w:numFmt w:val="decimal"/>
      <w:lvlText w:val="%1."/>
      <w:legacy w:legacy="1" w:legacySpace="0" w:legacyIndent="278"/>
      <w:lvlJc w:val="left"/>
      <w:rPr>
        <w:rFonts w:ascii="Arial" w:hAnsi="Arial" w:cs="Arial" w:hint="default"/>
      </w:rPr>
    </w:lvl>
  </w:abstractNum>
  <w:abstractNum w:abstractNumId="11">
    <w:nsid w:val="2DE02A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7A45BFC"/>
    <w:multiLevelType w:val="singleLevel"/>
    <w:tmpl w:val="3F6EBF70"/>
    <w:lvl w:ilvl="0">
      <w:start w:val="20"/>
      <w:numFmt w:val="decimal"/>
      <w:lvlText w:val="%1."/>
      <w:legacy w:legacy="1" w:legacySpace="0" w:legacyIndent="307"/>
      <w:lvlJc w:val="left"/>
      <w:rPr>
        <w:rFonts w:ascii="Arial" w:hAnsi="Arial" w:cs="Arial" w:hint="default"/>
      </w:rPr>
    </w:lvl>
  </w:abstractNum>
  <w:abstractNum w:abstractNumId="13">
    <w:nsid w:val="38D634FD"/>
    <w:multiLevelType w:val="singleLevel"/>
    <w:tmpl w:val="3D58AB28"/>
    <w:lvl w:ilvl="0">
      <w:start w:val="1"/>
      <w:numFmt w:val="decimal"/>
      <w:lvlText w:val="%1)"/>
      <w:legacy w:legacy="1" w:legacySpace="0" w:legacyIndent="207"/>
      <w:lvlJc w:val="left"/>
      <w:rPr>
        <w:rFonts w:ascii="Arial" w:hAnsi="Arial" w:cs="Arial" w:hint="default"/>
      </w:rPr>
    </w:lvl>
  </w:abstractNum>
  <w:abstractNum w:abstractNumId="14">
    <w:nsid w:val="3B7A789F"/>
    <w:multiLevelType w:val="singleLevel"/>
    <w:tmpl w:val="7F80BF9A"/>
    <w:lvl w:ilvl="0">
      <w:start w:val="1"/>
      <w:numFmt w:val="decimal"/>
      <w:lvlText w:val="%1."/>
      <w:legacy w:legacy="1" w:legacySpace="0" w:legacyIndent="211"/>
      <w:lvlJc w:val="left"/>
      <w:rPr>
        <w:rFonts w:ascii="Arial" w:hAnsi="Arial" w:cs="Arial" w:hint="default"/>
      </w:rPr>
    </w:lvl>
  </w:abstractNum>
  <w:abstractNum w:abstractNumId="15">
    <w:nsid w:val="41FD43E1"/>
    <w:multiLevelType w:val="singleLevel"/>
    <w:tmpl w:val="E79260F6"/>
    <w:lvl w:ilvl="0">
      <w:start w:val="1"/>
      <w:numFmt w:val="decimal"/>
      <w:lvlText w:val="%1."/>
      <w:legacy w:legacy="1" w:legacySpace="0" w:legacyIndent="221"/>
      <w:lvlJc w:val="left"/>
      <w:rPr>
        <w:rFonts w:ascii="Arial" w:hAnsi="Arial" w:cs="Arial" w:hint="default"/>
      </w:rPr>
    </w:lvl>
  </w:abstractNum>
  <w:abstractNum w:abstractNumId="16">
    <w:nsid w:val="420A4CA6"/>
    <w:multiLevelType w:val="hybridMultilevel"/>
    <w:tmpl w:val="15D04BDA"/>
    <w:lvl w:ilvl="0" w:tplc="04190001">
      <w:start w:val="1"/>
      <w:numFmt w:val="bullet"/>
      <w:lvlText w:val=""/>
      <w:lvlJc w:val="left"/>
      <w:pPr>
        <w:tabs>
          <w:tab w:val="num" w:pos="1459"/>
        </w:tabs>
        <w:ind w:left="1459" w:hanging="360"/>
      </w:pPr>
      <w:rPr>
        <w:rFonts w:ascii="Symbol" w:hAnsi="Symbol" w:hint="default"/>
      </w:rPr>
    </w:lvl>
    <w:lvl w:ilvl="1" w:tplc="0419000B">
      <w:start w:val="1"/>
      <w:numFmt w:val="bullet"/>
      <w:lvlText w:val=""/>
      <w:lvlJc w:val="left"/>
      <w:pPr>
        <w:tabs>
          <w:tab w:val="num" w:pos="2179"/>
        </w:tabs>
        <w:ind w:left="2179" w:hanging="360"/>
      </w:pPr>
      <w:rPr>
        <w:rFonts w:ascii="Wingdings" w:hAnsi="Wingdings"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17">
    <w:nsid w:val="43887054"/>
    <w:multiLevelType w:val="singleLevel"/>
    <w:tmpl w:val="0CEAAC72"/>
    <w:lvl w:ilvl="0">
      <w:start w:val="6"/>
      <w:numFmt w:val="decimal"/>
      <w:lvlText w:val="%1)"/>
      <w:legacy w:legacy="1" w:legacySpace="0" w:legacyIndent="211"/>
      <w:lvlJc w:val="left"/>
      <w:rPr>
        <w:rFonts w:ascii="Arial" w:hAnsi="Arial" w:cs="Arial" w:hint="default"/>
      </w:rPr>
    </w:lvl>
  </w:abstractNum>
  <w:abstractNum w:abstractNumId="18">
    <w:nsid w:val="4E392B80"/>
    <w:multiLevelType w:val="singleLevel"/>
    <w:tmpl w:val="22F6797C"/>
    <w:lvl w:ilvl="0">
      <w:start w:val="25"/>
      <w:numFmt w:val="decimal"/>
      <w:lvlText w:val="%1."/>
      <w:legacy w:legacy="1" w:legacySpace="0" w:legacyIndent="307"/>
      <w:lvlJc w:val="left"/>
      <w:rPr>
        <w:rFonts w:ascii="Arial" w:hAnsi="Arial" w:cs="Arial" w:hint="default"/>
      </w:rPr>
    </w:lvl>
  </w:abstractNum>
  <w:abstractNum w:abstractNumId="19">
    <w:nsid w:val="4EBA7381"/>
    <w:multiLevelType w:val="singleLevel"/>
    <w:tmpl w:val="E79260F6"/>
    <w:lvl w:ilvl="0">
      <w:start w:val="1"/>
      <w:numFmt w:val="decimal"/>
      <w:lvlText w:val="%1."/>
      <w:legacy w:legacy="1" w:legacySpace="0" w:legacyIndent="221"/>
      <w:lvlJc w:val="left"/>
      <w:rPr>
        <w:rFonts w:ascii="Arial" w:hAnsi="Arial" w:cs="Arial" w:hint="default"/>
      </w:rPr>
    </w:lvl>
  </w:abstractNum>
  <w:abstractNum w:abstractNumId="20">
    <w:nsid w:val="4F9120BF"/>
    <w:multiLevelType w:val="singleLevel"/>
    <w:tmpl w:val="DF44D45C"/>
    <w:lvl w:ilvl="0">
      <w:start w:val="16"/>
      <w:numFmt w:val="decimal"/>
      <w:lvlText w:val="%1."/>
      <w:legacy w:legacy="1" w:legacySpace="0" w:legacyIndent="308"/>
      <w:lvlJc w:val="left"/>
      <w:rPr>
        <w:rFonts w:ascii="Arial" w:hAnsi="Arial" w:cs="Arial" w:hint="default"/>
      </w:rPr>
    </w:lvl>
  </w:abstractNum>
  <w:abstractNum w:abstractNumId="21">
    <w:nsid w:val="52391D8E"/>
    <w:multiLevelType w:val="singleLevel"/>
    <w:tmpl w:val="F0825290"/>
    <w:lvl w:ilvl="0">
      <w:start w:val="1"/>
      <w:numFmt w:val="decimal"/>
      <w:lvlText w:val="%1."/>
      <w:legacy w:legacy="1" w:legacySpace="0" w:legacyIndent="240"/>
      <w:lvlJc w:val="left"/>
      <w:rPr>
        <w:rFonts w:ascii="Arial" w:hAnsi="Arial" w:cs="Arial" w:hint="default"/>
      </w:rPr>
    </w:lvl>
  </w:abstractNum>
  <w:abstractNum w:abstractNumId="22">
    <w:nsid w:val="52F42563"/>
    <w:multiLevelType w:val="singleLevel"/>
    <w:tmpl w:val="F43EAF38"/>
    <w:lvl w:ilvl="0">
      <w:start w:val="1"/>
      <w:numFmt w:val="decimal"/>
      <w:lvlText w:val="%1."/>
      <w:legacy w:legacy="1" w:legacySpace="0" w:legacyIndent="226"/>
      <w:lvlJc w:val="left"/>
      <w:rPr>
        <w:rFonts w:ascii="Courier New" w:hAnsi="Courier New" w:cs="Courier New" w:hint="default"/>
      </w:rPr>
    </w:lvl>
  </w:abstractNum>
  <w:abstractNum w:abstractNumId="23">
    <w:nsid w:val="59821287"/>
    <w:multiLevelType w:val="hybridMultilevel"/>
    <w:tmpl w:val="D3026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A0029C"/>
    <w:multiLevelType w:val="singleLevel"/>
    <w:tmpl w:val="9FB8FB72"/>
    <w:lvl w:ilvl="0">
      <w:start w:val="8"/>
      <w:numFmt w:val="decimal"/>
      <w:lvlText w:val="%1."/>
      <w:legacy w:legacy="1" w:legacySpace="0" w:legacyIndent="216"/>
      <w:lvlJc w:val="left"/>
      <w:rPr>
        <w:rFonts w:ascii="Arial" w:hAnsi="Arial" w:cs="Arial" w:hint="default"/>
      </w:rPr>
    </w:lvl>
  </w:abstractNum>
  <w:abstractNum w:abstractNumId="25">
    <w:nsid w:val="5E8C5E87"/>
    <w:multiLevelType w:val="singleLevel"/>
    <w:tmpl w:val="5882E6BC"/>
    <w:lvl w:ilvl="0">
      <w:start w:val="2"/>
      <w:numFmt w:val="decimal"/>
      <w:lvlText w:val="%1)"/>
      <w:legacy w:legacy="1" w:legacySpace="0" w:legacyIndent="226"/>
      <w:lvlJc w:val="left"/>
      <w:rPr>
        <w:rFonts w:ascii="Arial" w:hAnsi="Arial" w:cs="Arial" w:hint="default"/>
      </w:rPr>
    </w:lvl>
  </w:abstractNum>
  <w:abstractNum w:abstractNumId="26">
    <w:nsid w:val="660A638D"/>
    <w:multiLevelType w:val="singleLevel"/>
    <w:tmpl w:val="D9702C4E"/>
    <w:lvl w:ilvl="0">
      <w:start w:val="3"/>
      <w:numFmt w:val="decimal"/>
      <w:lvlText w:val="%1."/>
      <w:legacy w:legacy="1" w:legacySpace="0" w:legacyIndent="197"/>
      <w:lvlJc w:val="left"/>
      <w:rPr>
        <w:rFonts w:ascii="Arial" w:hAnsi="Arial" w:cs="Arial" w:hint="default"/>
      </w:rPr>
    </w:lvl>
  </w:abstractNum>
  <w:abstractNum w:abstractNumId="27">
    <w:nsid w:val="72D067CE"/>
    <w:multiLevelType w:val="singleLevel"/>
    <w:tmpl w:val="35928632"/>
    <w:lvl w:ilvl="0">
      <w:start w:val="12"/>
      <w:numFmt w:val="decimal"/>
      <w:lvlText w:val="%1."/>
      <w:legacy w:legacy="1" w:legacySpace="0" w:legacyIndent="308"/>
      <w:lvlJc w:val="left"/>
      <w:rPr>
        <w:rFonts w:ascii="Arial" w:hAnsi="Arial" w:cs="Arial" w:hint="default"/>
      </w:rPr>
    </w:lvl>
  </w:abstractNum>
  <w:abstractNum w:abstractNumId="28">
    <w:nsid w:val="789E1D75"/>
    <w:multiLevelType w:val="singleLevel"/>
    <w:tmpl w:val="8566FA20"/>
    <w:lvl w:ilvl="0">
      <w:start w:val="7"/>
      <w:numFmt w:val="decimal"/>
      <w:lvlText w:val="%1."/>
      <w:legacy w:legacy="1" w:legacySpace="0" w:legacyIndent="211"/>
      <w:lvlJc w:val="left"/>
      <w:rPr>
        <w:rFonts w:ascii="Arial" w:hAnsi="Arial" w:cs="Arial" w:hint="default"/>
      </w:rPr>
    </w:lvl>
  </w:abstractNum>
  <w:abstractNum w:abstractNumId="29">
    <w:nsid w:val="7BBF16C3"/>
    <w:multiLevelType w:val="hybridMultilevel"/>
    <w:tmpl w:val="E774E2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7CB61B97"/>
    <w:multiLevelType w:val="singleLevel"/>
    <w:tmpl w:val="67D2692C"/>
    <w:lvl w:ilvl="0">
      <w:start w:val="1"/>
      <w:numFmt w:val="decimal"/>
      <w:lvlText w:val="%1."/>
      <w:legacy w:legacy="1" w:legacySpace="0" w:legacyIndent="202"/>
      <w:lvlJc w:val="left"/>
      <w:rPr>
        <w:rFonts w:ascii="Arial" w:hAnsi="Arial" w:cs="Arial" w:hint="default"/>
      </w:rPr>
    </w:lvl>
  </w:abstractNum>
  <w:abstractNum w:abstractNumId="31">
    <w:nsid w:val="7D446B23"/>
    <w:multiLevelType w:val="singleLevel"/>
    <w:tmpl w:val="E79260F6"/>
    <w:lvl w:ilvl="0">
      <w:start w:val="1"/>
      <w:numFmt w:val="decimal"/>
      <w:lvlText w:val="%1."/>
      <w:legacy w:legacy="1" w:legacySpace="0" w:legacyIndent="221"/>
      <w:lvlJc w:val="left"/>
      <w:rPr>
        <w:rFonts w:ascii="Arial" w:hAnsi="Arial" w:cs="Arial" w:hint="default"/>
      </w:rPr>
    </w:lvl>
  </w:abstractNum>
  <w:abstractNum w:abstractNumId="32">
    <w:nsid w:val="7FB468F6"/>
    <w:multiLevelType w:val="singleLevel"/>
    <w:tmpl w:val="064601A8"/>
    <w:lvl w:ilvl="0">
      <w:start w:val="1"/>
      <w:numFmt w:val="decimal"/>
      <w:lvlText w:val="%1)"/>
      <w:legacy w:legacy="1" w:legacySpace="0" w:legacyIndent="226"/>
      <w:lvlJc w:val="left"/>
      <w:rPr>
        <w:rFonts w:ascii="Arial" w:hAnsi="Arial" w:cs="Arial" w:hint="default"/>
      </w:rPr>
    </w:lvl>
  </w:abstractNum>
  <w:num w:numId="1">
    <w:abstractNumId w:val="11"/>
  </w:num>
  <w:num w:numId="2">
    <w:abstractNumId w:val="16"/>
  </w:num>
  <w:num w:numId="3">
    <w:abstractNumId w:val="25"/>
  </w:num>
  <w:num w:numId="4">
    <w:abstractNumId w:val="13"/>
  </w:num>
  <w:num w:numId="5">
    <w:abstractNumId w:val="17"/>
  </w:num>
  <w:num w:numId="6">
    <w:abstractNumId w:val="32"/>
  </w:num>
  <w:num w:numId="7">
    <w:abstractNumId w:val="28"/>
  </w:num>
  <w:num w:numId="8">
    <w:abstractNumId w:val="6"/>
  </w:num>
  <w:num w:numId="9">
    <w:abstractNumId w:val="12"/>
  </w:num>
  <w:num w:numId="10">
    <w:abstractNumId w:val="18"/>
  </w:num>
  <w:num w:numId="11">
    <w:abstractNumId w:val="27"/>
  </w:num>
  <w:num w:numId="12">
    <w:abstractNumId w:val="20"/>
  </w:num>
  <w:num w:numId="13">
    <w:abstractNumId w:val="10"/>
  </w:num>
  <w:num w:numId="14">
    <w:abstractNumId w:val="14"/>
  </w:num>
  <w:num w:numId="15">
    <w:abstractNumId w:val="30"/>
  </w:num>
  <w:num w:numId="16">
    <w:abstractNumId w:val="5"/>
  </w:num>
  <w:num w:numId="17">
    <w:abstractNumId w:val="24"/>
  </w:num>
  <w:num w:numId="18">
    <w:abstractNumId w:val="1"/>
  </w:num>
  <w:num w:numId="19">
    <w:abstractNumId w:val="2"/>
  </w:num>
  <w:num w:numId="20">
    <w:abstractNumId w:val="8"/>
  </w:num>
  <w:num w:numId="21">
    <w:abstractNumId w:val="19"/>
  </w:num>
  <w:num w:numId="22">
    <w:abstractNumId w:val="3"/>
  </w:num>
  <w:num w:numId="23">
    <w:abstractNumId w:val="22"/>
  </w:num>
  <w:num w:numId="24">
    <w:abstractNumId w:val="15"/>
  </w:num>
  <w:num w:numId="25">
    <w:abstractNumId w:val="31"/>
  </w:num>
  <w:num w:numId="26">
    <w:abstractNumId w:val="21"/>
  </w:num>
  <w:num w:numId="27">
    <w:abstractNumId w:val="26"/>
  </w:num>
  <w:num w:numId="28">
    <w:abstractNumId w:val="0"/>
  </w:num>
  <w:num w:numId="29">
    <w:abstractNumId w:val="23"/>
  </w:num>
  <w:num w:numId="30">
    <w:abstractNumId w:val="29"/>
  </w:num>
  <w:num w:numId="31">
    <w:abstractNumId w:val="4"/>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05A"/>
    <w:rsid w:val="00005BC2"/>
    <w:rsid w:val="000212DF"/>
    <w:rsid w:val="00040D65"/>
    <w:rsid w:val="000522D9"/>
    <w:rsid w:val="00093BE6"/>
    <w:rsid w:val="000E738D"/>
    <w:rsid w:val="00104F23"/>
    <w:rsid w:val="00375988"/>
    <w:rsid w:val="003A3BA0"/>
    <w:rsid w:val="003E3E5A"/>
    <w:rsid w:val="003F1718"/>
    <w:rsid w:val="00407BAF"/>
    <w:rsid w:val="004238A0"/>
    <w:rsid w:val="004B2E89"/>
    <w:rsid w:val="004F6317"/>
    <w:rsid w:val="00501C6D"/>
    <w:rsid w:val="005027AB"/>
    <w:rsid w:val="005F22AB"/>
    <w:rsid w:val="00620809"/>
    <w:rsid w:val="006F5875"/>
    <w:rsid w:val="00772D81"/>
    <w:rsid w:val="00843415"/>
    <w:rsid w:val="0088266B"/>
    <w:rsid w:val="008D2F40"/>
    <w:rsid w:val="00986E99"/>
    <w:rsid w:val="009964EF"/>
    <w:rsid w:val="00A02887"/>
    <w:rsid w:val="00A106D9"/>
    <w:rsid w:val="00A70E8B"/>
    <w:rsid w:val="00A80270"/>
    <w:rsid w:val="00A92F2A"/>
    <w:rsid w:val="00AC4006"/>
    <w:rsid w:val="00AE31DA"/>
    <w:rsid w:val="00B02BB3"/>
    <w:rsid w:val="00B14D21"/>
    <w:rsid w:val="00B27364"/>
    <w:rsid w:val="00BD6ACE"/>
    <w:rsid w:val="00C142A8"/>
    <w:rsid w:val="00C26046"/>
    <w:rsid w:val="00C9257D"/>
    <w:rsid w:val="00C9610A"/>
    <w:rsid w:val="00D01CDA"/>
    <w:rsid w:val="00D53021"/>
    <w:rsid w:val="00D84761"/>
    <w:rsid w:val="00D91FDA"/>
    <w:rsid w:val="00D932BA"/>
    <w:rsid w:val="00DA27D2"/>
    <w:rsid w:val="00DB2AA1"/>
    <w:rsid w:val="00DD1884"/>
    <w:rsid w:val="00E2105A"/>
    <w:rsid w:val="00E3782E"/>
    <w:rsid w:val="00E56A35"/>
    <w:rsid w:val="00E71C3D"/>
    <w:rsid w:val="00ED1F2E"/>
    <w:rsid w:val="00ED6759"/>
    <w:rsid w:val="00EE192B"/>
    <w:rsid w:val="00EF6116"/>
    <w:rsid w:val="00F27900"/>
    <w:rsid w:val="00FC3BE8"/>
    <w:rsid w:val="00FE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2895A-721F-41C0-BD99-1CBF0093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C3D"/>
    <w:pPr>
      <w:spacing w:line="360" w:lineRule="auto"/>
      <w:ind w:firstLine="720"/>
      <w:jc w:val="both"/>
    </w:pPr>
    <w:rPr>
      <w:sz w:val="28"/>
    </w:rPr>
  </w:style>
  <w:style w:type="paragraph" w:styleId="1">
    <w:name w:val="heading 1"/>
    <w:basedOn w:val="a"/>
    <w:next w:val="a"/>
    <w:link w:val="10"/>
    <w:uiPriority w:val="99"/>
    <w:qFormat/>
    <w:pPr>
      <w:keepNext/>
      <w:spacing w:before="240" w:after="60"/>
      <w:jc w:val="center"/>
      <w:outlineLvl w:val="0"/>
    </w:pPr>
    <w:rPr>
      <w:rFonts w:cs="Arial"/>
      <w:b/>
      <w:bCs/>
      <w:i/>
      <w:kern w:val="32"/>
      <w:sz w:val="44"/>
      <w:szCs w:val="32"/>
    </w:rPr>
  </w:style>
  <w:style w:type="paragraph" w:styleId="2">
    <w:name w:val="heading 2"/>
    <w:basedOn w:val="a"/>
    <w:next w:val="a"/>
    <w:link w:val="20"/>
    <w:uiPriority w:val="99"/>
    <w:qFormat/>
    <w:pPr>
      <w:keepNext/>
      <w:spacing w:before="240" w:after="60"/>
      <w:jc w:val="center"/>
      <w:outlineLvl w:val="1"/>
    </w:pPr>
    <w:rPr>
      <w:rFonts w:cs="Arial"/>
      <w:b/>
      <w:bCs/>
      <w:iCs/>
      <w:sz w:val="44"/>
      <w:szCs w:val="28"/>
    </w:rPr>
  </w:style>
  <w:style w:type="paragraph" w:styleId="3">
    <w:name w:val="heading 3"/>
    <w:basedOn w:val="a"/>
    <w:next w:val="a"/>
    <w:link w:val="30"/>
    <w:uiPriority w:val="99"/>
    <w:qFormat/>
    <w:pPr>
      <w:keepNext/>
      <w:spacing w:before="240" w:after="60"/>
      <w:jc w:val="center"/>
      <w:outlineLvl w:val="2"/>
    </w:pPr>
    <w:rPr>
      <w:rFonts w:cs="Arial"/>
      <w:b/>
      <w:bCs/>
      <w:i/>
      <w:sz w:val="36"/>
      <w:szCs w:val="26"/>
    </w:rPr>
  </w:style>
  <w:style w:type="paragraph" w:styleId="4">
    <w:name w:val="heading 4"/>
    <w:basedOn w:val="a"/>
    <w:next w:val="a"/>
    <w:link w:val="40"/>
    <w:uiPriority w:val="99"/>
    <w:qFormat/>
    <w:pPr>
      <w:keepNext/>
      <w:spacing w:after="60"/>
      <w:ind w:left="5387"/>
      <w:outlineLvl w:val="3"/>
    </w:pPr>
    <w:rPr>
      <w:bCs/>
      <w:szCs w:val="28"/>
    </w:rPr>
  </w:style>
  <w:style w:type="paragraph" w:styleId="5">
    <w:name w:val="heading 5"/>
    <w:basedOn w:val="a"/>
    <w:next w:val="a"/>
    <w:link w:val="50"/>
    <w:uiPriority w:val="99"/>
    <w:qFormat/>
    <w:pPr>
      <w:spacing w:before="240" w:after="60"/>
      <w:jc w:val="center"/>
      <w:outlineLvl w:val="4"/>
    </w:pPr>
    <w:rPr>
      <w:b/>
      <w:bCs/>
      <w:i/>
      <w:i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Стиль1"/>
    <w:basedOn w:val="a"/>
    <w:uiPriority w:val="99"/>
    <w:pPr>
      <w:ind w:firstLine="709"/>
    </w:pPr>
  </w:style>
  <w:style w:type="paragraph" w:customStyle="1" w:styleId="12">
    <w:name w:val="Стиль 1"/>
    <w:basedOn w:val="a"/>
    <w:uiPriority w:val="99"/>
    <w:pPr>
      <w:ind w:firstLine="709"/>
    </w:pPr>
    <w:rPr>
      <w:color w:val="000000"/>
      <w:szCs w:val="19"/>
    </w:rPr>
  </w:style>
  <w:style w:type="paragraph" w:styleId="a3">
    <w:name w:val="header"/>
    <w:basedOn w:val="a"/>
    <w:link w:val="a4"/>
    <w:uiPriority w:val="99"/>
    <w:rsid w:val="004238A0"/>
    <w:pPr>
      <w:tabs>
        <w:tab w:val="center" w:pos="4677"/>
        <w:tab w:val="right" w:pos="9355"/>
      </w:tabs>
    </w:pPr>
  </w:style>
  <w:style w:type="character" w:customStyle="1" w:styleId="a4">
    <w:name w:val="Верхний колонтитул Знак"/>
    <w:link w:val="a3"/>
    <w:uiPriority w:val="99"/>
    <w:semiHidden/>
    <w:rPr>
      <w:sz w:val="28"/>
      <w:szCs w:val="20"/>
    </w:rPr>
  </w:style>
  <w:style w:type="character" w:styleId="a5">
    <w:name w:val="page number"/>
    <w:uiPriority w:val="99"/>
    <w:rsid w:val="004238A0"/>
    <w:rPr>
      <w:rFonts w:cs="Times New Roman"/>
    </w:rPr>
  </w:style>
  <w:style w:type="paragraph" w:styleId="a6">
    <w:name w:val="footer"/>
    <w:basedOn w:val="a"/>
    <w:link w:val="a7"/>
    <w:uiPriority w:val="99"/>
    <w:rsid w:val="004238A0"/>
    <w:pPr>
      <w:tabs>
        <w:tab w:val="center" w:pos="4677"/>
        <w:tab w:val="right" w:pos="9355"/>
      </w:tabs>
    </w:pPr>
  </w:style>
  <w:style w:type="character" w:customStyle="1" w:styleId="a7">
    <w:name w:val="Нижний колонтитул Знак"/>
    <w:link w:val="a6"/>
    <w:uiPriority w:val="99"/>
    <w:semiHidden/>
    <w:rPr>
      <w:sz w:val="28"/>
      <w:szCs w:val="20"/>
    </w:rPr>
  </w:style>
  <w:style w:type="paragraph" w:styleId="a8">
    <w:name w:val="Block Text"/>
    <w:basedOn w:val="a"/>
    <w:uiPriority w:val="99"/>
    <w:rsid w:val="00D84761"/>
    <w:pPr>
      <w:widowControl w:val="0"/>
      <w:autoSpaceDE w:val="0"/>
      <w:autoSpaceDN w:val="0"/>
      <w:spacing w:line="240" w:lineRule="auto"/>
      <w:ind w:left="760" w:right="600" w:firstLine="454"/>
    </w:pPr>
    <w:rPr>
      <w:b/>
      <w:bCs/>
      <w:sz w:val="20"/>
    </w:rPr>
  </w:style>
  <w:style w:type="paragraph" w:styleId="31">
    <w:name w:val="Body Text Indent 3"/>
    <w:basedOn w:val="a"/>
    <w:link w:val="32"/>
    <w:uiPriority w:val="99"/>
    <w:rsid w:val="00B27364"/>
    <w:pPr>
      <w:spacing w:line="240" w:lineRule="auto"/>
      <w:ind w:firstLine="709"/>
    </w:pPr>
    <w:rPr>
      <w:sz w:val="24"/>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rsid w:val="008D2F40"/>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D2F40"/>
    <w:rPr>
      <w:rFonts w:cs="Times New Roman"/>
      <w:vertAlign w:val="superscript"/>
    </w:rPr>
  </w:style>
  <w:style w:type="paragraph" w:styleId="33">
    <w:name w:val="toc 3"/>
    <w:basedOn w:val="a"/>
    <w:next w:val="a"/>
    <w:autoRedefine/>
    <w:uiPriority w:val="99"/>
    <w:semiHidden/>
    <w:rsid w:val="00BD6ACE"/>
    <w:pPr>
      <w:ind w:left="560"/>
    </w:pPr>
  </w:style>
  <w:style w:type="character" w:styleId="ac">
    <w:name w:val="Hyperlink"/>
    <w:uiPriority w:val="99"/>
    <w:rsid w:val="00BD6A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Юзер</dc:creator>
  <cp:keywords/>
  <dc:description/>
  <cp:lastModifiedBy>admin</cp:lastModifiedBy>
  <cp:revision>2</cp:revision>
  <dcterms:created xsi:type="dcterms:W3CDTF">2014-03-06T03:36:00Z</dcterms:created>
  <dcterms:modified xsi:type="dcterms:W3CDTF">2014-03-06T03:36:00Z</dcterms:modified>
</cp:coreProperties>
</file>