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91" w:rsidRPr="005574E8" w:rsidRDefault="005574E8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 1</w:t>
      </w:r>
    </w:p>
    <w:p w:rsidR="005574E8" w:rsidRDefault="005574E8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56D" w:rsidRPr="005574E8" w:rsidRDefault="00BA7691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4E8">
        <w:rPr>
          <w:rFonts w:ascii="Times New Roman" w:hAnsi="Times New Roman"/>
          <w:sz w:val="28"/>
          <w:szCs w:val="28"/>
        </w:rPr>
        <w:t>Начальник ОВД “Теплый стан”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дал письменное указание оперуполномоченному уголовного розыска проверить заявление гр. Степановой А.Л.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об ограблении её во дворе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дома.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В ходе проверки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заявления факт совершения преступления подтвердился. Оперуполномоченный возбудил уголовное дело и обратился к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начальнику ОВД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для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Pr="005574E8">
        <w:rPr>
          <w:rFonts w:ascii="Times New Roman" w:hAnsi="Times New Roman"/>
          <w:sz w:val="28"/>
          <w:szCs w:val="28"/>
        </w:rPr>
        <w:t>утверждения постановления о возбуждении уголовного дела.</w:t>
      </w:r>
      <w:r w:rsidR="008E0965" w:rsidRPr="005574E8">
        <w:rPr>
          <w:rFonts w:ascii="Times New Roman" w:hAnsi="Times New Roman"/>
          <w:sz w:val="28"/>
          <w:szCs w:val="28"/>
        </w:rPr>
        <w:t xml:space="preserve"> </w:t>
      </w:r>
    </w:p>
    <w:p w:rsidR="00BA7691" w:rsidRPr="005574E8" w:rsidRDefault="005C156D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574E8">
        <w:rPr>
          <w:rFonts w:ascii="Times New Roman" w:hAnsi="Times New Roman"/>
          <w:sz w:val="28"/>
          <w:szCs w:val="28"/>
        </w:rPr>
        <w:t>П</w:t>
      </w:r>
      <w:r w:rsidR="00BA7691" w:rsidRPr="005574E8">
        <w:rPr>
          <w:rFonts w:ascii="Times New Roman" w:hAnsi="Times New Roman"/>
          <w:sz w:val="28"/>
          <w:szCs w:val="28"/>
        </w:rPr>
        <w:t>равомерно ли указание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="00BA7691" w:rsidRPr="005574E8">
        <w:rPr>
          <w:rFonts w:ascii="Times New Roman" w:hAnsi="Times New Roman"/>
          <w:sz w:val="28"/>
          <w:szCs w:val="28"/>
        </w:rPr>
        <w:t>начальника ОВД?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="00BA7691" w:rsidRPr="005574E8">
        <w:rPr>
          <w:rFonts w:ascii="Times New Roman" w:hAnsi="Times New Roman"/>
          <w:sz w:val="28"/>
          <w:szCs w:val="28"/>
        </w:rPr>
        <w:t>Кто из руководителей ОВД обладает полномочиями начальника органа дознания по действующему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="00BA7691" w:rsidRPr="005574E8">
        <w:rPr>
          <w:rFonts w:ascii="Times New Roman" w:hAnsi="Times New Roman"/>
          <w:sz w:val="28"/>
          <w:szCs w:val="28"/>
        </w:rPr>
        <w:t>законодательству?</w:t>
      </w:r>
    </w:p>
    <w:p w:rsidR="001451CB" w:rsidRPr="005574E8" w:rsidRDefault="001451CB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>ст. 5 УПК РФ:</w:t>
      </w:r>
    </w:p>
    <w:p w:rsidR="001451CB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 xml:space="preserve">24) </w:t>
      </w:r>
      <w:r w:rsidR="001451CB" w:rsidRPr="005574E8">
        <w:rPr>
          <w:sz w:val="28"/>
          <w:szCs w:val="28"/>
        </w:rPr>
        <w:t>органы дознания - государственные органы и должностные лица, уполномоченные в соответствии с настоящим Кодексом осуществлять дознание и другие процессуальные полномочия;</w:t>
      </w:r>
    </w:p>
    <w:p w:rsidR="001451CB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bookmarkStart w:id="0" w:name="p112"/>
      <w:bookmarkEnd w:id="0"/>
      <w:r w:rsidRPr="005574E8">
        <w:rPr>
          <w:sz w:val="28"/>
          <w:szCs w:val="28"/>
        </w:rPr>
        <w:t xml:space="preserve">17) </w:t>
      </w:r>
      <w:r w:rsidR="001451CB" w:rsidRPr="005574E8">
        <w:rPr>
          <w:sz w:val="28"/>
          <w:szCs w:val="28"/>
        </w:rPr>
        <w:t>начальник органа дознания - должностное лицо органа дознания, в том числе заместитель начальника органа дознания, уполномоченное давать поручения о производстве дознания и неотложных следственных действий, осуществлять иные полномочия, предусмотренные настоящим Кодексом;</w:t>
      </w:r>
    </w:p>
    <w:p w:rsidR="001451CB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bookmarkStart w:id="1" w:name="p113"/>
      <w:bookmarkStart w:id="2" w:name="p115"/>
      <w:bookmarkEnd w:id="1"/>
      <w:bookmarkEnd w:id="2"/>
      <w:r w:rsidRPr="005574E8">
        <w:rPr>
          <w:sz w:val="28"/>
          <w:szCs w:val="28"/>
        </w:rPr>
        <w:t xml:space="preserve">17.1) </w:t>
      </w:r>
      <w:r w:rsidR="001451CB" w:rsidRPr="005574E8">
        <w:rPr>
          <w:sz w:val="28"/>
          <w:szCs w:val="28"/>
        </w:rPr>
        <w:t>начальник подразделения дознания - должностное лицо органа дознания, возглавляющее соответствующее специализированное подразделение, которое осуществляет предварительное расследование в форме дознания, а также его заместитель;</w:t>
      </w:r>
    </w:p>
    <w:p w:rsidR="001451CB" w:rsidRPr="005574E8" w:rsidRDefault="006F230C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bookmarkStart w:id="3" w:name="p116"/>
      <w:bookmarkEnd w:id="3"/>
      <w:r w:rsidRPr="005574E8">
        <w:rPr>
          <w:sz w:val="28"/>
          <w:szCs w:val="28"/>
        </w:rPr>
        <w:t>На основании п.1 ч.2 ст.40 УПК РФ к органам дознания относятся: органы внутренних дел РФ, а так же иные органы исполнительной власти, наделенные в соответствии с федеральным законом полномочиями по осуществлению опреративно-розысконой деятельности (ОРД).</w:t>
      </w:r>
    </w:p>
    <w:p w:rsidR="00FA60C8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 xml:space="preserve">Правомерно ли указание начальника ОВД? </w:t>
      </w:r>
    </w:p>
    <w:p w:rsidR="00FA60C8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>Ответ: Да правомерно, так как он сделал это распоряжение</w:t>
      </w:r>
      <w:r w:rsidR="00110ECC" w:rsidRPr="005574E8">
        <w:rPr>
          <w:sz w:val="28"/>
          <w:szCs w:val="28"/>
        </w:rPr>
        <w:t xml:space="preserve"> в письменной форме.</w:t>
      </w:r>
    </w:p>
    <w:p w:rsidR="00FA60C8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>Кто из руководителей ОВД обладает полномочиями начальника органа дознания по действующему</w:t>
      </w:r>
      <w:r w:rsidR="005574E8">
        <w:rPr>
          <w:sz w:val="28"/>
          <w:szCs w:val="28"/>
        </w:rPr>
        <w:t xml:space="preserve"> </w:t>
      </w:r>
      <w:r w:rsidRPr="005574E8">
        <w:rPr>
          <w:sz w:val="28"/>
          <w:szCs w:val="28"/>
        </w:rPr>
        <w:t>законодательству?</w:t>
      </w:r>
    </w:p>
    <w:p w:rsidR="003F4244" w:rsidRPr="005574E8" w:rsidRDefault="00FA60C8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 xml:space="preserve">Ответ: </w:t>
      </w:r>
      <w:r w:rsidR="003F4244" w:rsidRPr="005574E8">
        <w:rPr>
          <w:sz w:val="28"/>
          <w:szCs w:val="28"/>
        </w:rPr>
        <w:t>В системе органов внутренних дел начальник ОВД обладает статусом начальника органов дознания, поскольку он является руководителем ведомства, которое законодатель указал в ст. 40 УПК РФ в качестве органа дознания.</w:t>
      </w:r>
    </w:p>
    <w:p w:rsidR="003F4244" w:rsidRPr="005574E8" w:rsidRDefault="003F4244" w:rsidP="005574E8">
      <w:pPr>
        <w:pStyle w:val="u"/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5574E8">
        <w:rPr>
          <w:sz w:val="28"/>
          <w:szCs w:val="28"/>
        </w:rPr>
        <w:t>Кроме начальника ОВД статусом начальника органа дознания обладают так же начальник криминальной милиции и начальник милиции общественной безопасности.</w:t>
      </w:r>
      <w:r w:rsidR="00BB4765" w:rsidRPr="005574E8">
        <w:rPr>
          <w:sz w:val="28"/>
          <w:szCs w:val="28"/>
        </w:rPr>
        <w:t xml:space="preserve"> Таким образом, на основании п.</w:t>
      </w:r>
      <w:r w:rsidRPr="005574E8">
        <w:rPr>
          <w:sz w:val="28"/>
          <w:szCs w:val="28"/>
        </w:rPr>
        <w:t>17 ст.5 УПК РФ они наряду с начальником ОВД также обладают статусом начальника органа дознания.</w:t>
      </w:r>
    </w:p>
    <w:p w:rsidR="008E0965" w:rsidRPr="00243503" w:rsidRDefault="005574E8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243503">
        <w:rPr>
          <w:rFonts w:ascii="Times New Roman" w:hAnsi="Times New Roman"/>
          <w:bCs/>
          <w:color w:val="FFFFFF"/>
          <w:sz w:val="28"/>
          <w:szCs w:val="28"/>
        </w:rPr>
        <w:t>дознание уголовный дело срок</w:t>
      </w:r>
    </w:p>
    <w:p w:rsidR="008E0965" w:rsidRPr="005574E8" w:rsidRDefault="005574E8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Задание 2</w:t>
      </w:r>
    </w:p>
    <w:p w:rsidR="005574E8" w:rsidRDefault="005574E8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167C" w:rsidRPr="005574E8" w:rsidRDefault="008E0965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4E8">
        <w:rPr>
          <w:rFonts w:ascii="Times New Roman" w:hAnsi="Times New Roman"/>
          <w:bCs/>
          <w:sz w:val="28"/>
          <w:szCs w:val="28"/>
        </w:rPr>
        <w:t>Уголовное дело возбуждено 10 апреля. Дознаватель окончил производство по уголовному делу 10 мая, но поскольку это был выходной день, то уголовное дело прокурору было представлено 11 мая.</w:t>
      </w:r>
    </w:p>
    <w:p w:rsidR="005C156D" w:rsidRPr="005574E8" w:rsidRDefault="008E0965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4E8">
        <w:rPr>
          <w:rFonts w:ascii="Times New Roman" w:hAnsi="Times New Roman"/>
          <w:bCs/>
          <w:sz w:val="28"/>
          <w:szCs w:val="28"/>
        </w:rPr>
        <w:t>Прокурор</w:t>
      </w:r>
      <w:r w:rsidR="005574E8">
        <w:rPr>
          <w:rFonts w:ascii="Times New Roman" w:hAnsi="Times New Roman"/>
          <w:bCs/>
          <w:sz w:val="28"/>
          <w:szCs w:val="28"/>
        </w:rPr>
        <w:t xml:space="preserve"> </w:t>
      </w:r>
      <w:r w:rsidRPr="005574E8">
        <w:rPr>
          <w:rFonts w:ascii="Times New Roman" w:hAnsi="Times New Roman"/>
          <w:bCs/>
          <w:sz w:val="28"/>
          <w:szCs w:val="28"/>
        </w:rPr>
        <w:t>посчитал, что дознаватель грубо нарушил</w:t>
      </w:r>
      <w:r w:rsidR="005F4B9D" w:rsidRPr="005574E8">
        <w:rPr>
          <w:rFonts w:ascii="Times New Roman" w:hAnsi="Times New Roman"/>
          <w:bCs/>
          <w:sz w:val="28"/>
          <w:szCs w:val="28"/>
        </w:rPr>
        <w:t xml:space="preserve"> </w:t>
      </w:r>
      <w:r w:rsidRPr="005574E8">
        <w:rPr>
          <w:rFonts w:ascii="Times New Roman" w:hAnsi="Times New Roman"/>
          <w:bCs/>
          <w:sz w:val="28"/>
          <w:szCs w:val="28"/>
        </w:rPr>
        <w:t>сроки, установленные УПК РФ, поскольку уголовное дело должно было быть представлено прокурору с обвинительным актом за 2 суток до истечения срока дознания, так как по закону ему (прокурору) дается 2 суток для изучения материалов уголовного дела.</w:t>
      </w:r>
    </w:p>
    <w:p w:rsidR="003F4244" w:rsidRPr="005574E8" w:rsidRDefault="008E0965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>Правильно ли определен срок окончания дознания? Правомерно ли</w:t>
      </w:r>
      <w:r w:rsidR="005574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574E8">
        <w:rPr>
          <w:rFonts w:ascii="Times New Roman" w:hAnsi="Times New Roman"/>
          <w:bCs/>
          <w:iCs/>
          <w:sz w:val="28"/>
          <w:szCs w:val="28"/>
        </w:rPr>
        <w:t>требование прокурора? Каков порядок исчисления срока, установленного в сутках?</w:t>
      </w:r>
    </w:p>
    <w:p w:rsidR="008E0965" w:rsidRPr="005574E8" w:rsidRDefault="008E0965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>Возбуждение уголовного дела – первоначальный этап уголовного судопроизводства, на котором уполномоченные государственные органы и должностные лица, располагающие сведениями о совершенном или готовящемся преступлении, устанавливают достаточные данные, указывающие на наличие или отсутствие признаков преступления, и принимают решение, возбуждать или не возбуждать уголовное дело.</w:t>
      </w:r>
    </w:p>
    <w:p w:rsidR="002B7C01" w:rsidRPr="005574E8" w:rsidRDefault="003B0F1B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>Данный этап уголовного судопроизводства начинается с поступления в орган дознания сообщения о преступлении. После этого сообщение о преступлении регистрируют, рассматривают и проверяют. Завершается этап принятием одного из предусмотренных УПК РФ решением – о возбуждении уголовного дела, од отказе в возбуждении уголовного дела (</w:t>
      </w:r>
      <w:r w:rsidR="005C156D" w:rsidRPr="005574E8">
        <w:rPr>
          <w:rFonts w:ascii="Times New Roman" w:hAnsi="Times New Roman"/>
          <w:bCs/>
          <w:iCs/>
          <w:sz w:val="28"/>
          <w:szCs w:val="28"/>
        </w:rPr>
        <w:t>п.1,2 ч.1 ст.</w:t>
      </w:r>
      <w:r w:rsidRPr="005574E8">
        <w:rPr>
          <w:rFonts w:ascii="Times New Roman" w:hAnsi="Times New Roman"/>
          <w:bCs/>
          <w:iCs/>
          <w:sz w:val="28"/>
          <w:szCs w:val="28"/>
        </w:rPr>
        <w:t>145 УПК РФ)</w:t>
      </w:r>
      <w:r w:rsidR="00CA1BF9" w:rsidRPr="005574E8">
        <w:rPr>
          <w:rFonts w:ascii="Times New Roman" w:hAnsi="Times New Roman"/>
          <w:bCs/>
          <w:iCs/>
          <w:sz w:val="28"/>
          <w:szCs w:val="28"/>
        </w:rPr>
        <w:t xml:space="preserve"> или </w:t>
      </w:r>
      <w:r w:rsidR="00CA1BF9" w:rsidRPr="005574E8">
        <w:rPr>
          <w:rFonts w:ascii="Times New Roman" w:hAnsi="Times New Roman"/>
          <w:sz w:val="28"/>
          <w:szCs w:val="28"/>
        </w:rPr>
        <w:t>о передаче сообщения по подследственности (п.3 ч.1 ст.145 УПК РФ).</w:t>
      </w:r>
      <w:r w:rsidR="005574E8">
        <w:rPr>
          <w:rFonts w:ascii="Times New Roman" w:hAnsi="Times New Roman"/>
          <w:sz w:val="28"/>
          <w:szCs w:val="28"/>
        </w:rPr>
        <w:t xml:space="preserve"> </w:t>
      </w:r>
      <w:r w:rsidR="002B7C01" w:rsidRPr="005574E8">
        <w:rPr>
          <w:rFonts w:ascii="Times New Roman" w:hAnsi="Times New Roman"/>
          <w:bCs/>
          <w:iCs/>
          <w:sz w:val="28"/>
          <w:szCs w:val="28"/>
        </w:rPr>
        <w:t>Данный этап уголовного судопроизводства сравнительно не продолжителен по времени. Решение по сообщению о преступлении дол</w:t>
      </w:r>
      <w:r w:rsidR="005F4B9D" w:rsidRPr="005574E8">
        <w:rPr>
          <w:rFonts w:ascii="Times New Roman" w:hAnsi="Times New Roman"/>
          <w:bCs/>
          <w:iCs/>
          <w:sz w:val="28"/>
          <w:szCs w:val="28"/>
        </w:rPr>
        <w:t>жн</w:t>
      </w:r>
      <w:r w:rsidR="002B7C01" w:rsidRPr="005574E8">
        <w:rPr>
          <w:rFonts w:ascii="Times New Roman" w:hAnsi="Times New Roman"/>
          <w:bCs/>
          <w:iCs/>
          <w:sz w:val="28"/>
          <w:szCs w:val="28"/>
        </w:rPr>
        <w:t>о быть принять в срок до 3 суток, который применительно к производству дознания может быть продлен по ходатайству дознавателя начальником органа дознания до 10 суток, а при необходимости проведения документальных ревизий (проверок)</w:t>
      </w:r>
      <w:r w:rsidR="005574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B7C01" w:rsidRPr="005574E8">
        <w:rPr>
          <w:rFonts w:ascii="Times New Roman" w:hAnsi="Times New Roman"/>
          <w:bCs/>
          <w:iCs/>
          <w:sz w:val="28"/>
          <w:szCs w:val="28"/>
        </w:rPr>
        <w:t>по ходатайству дознавателя прокурором – до 30 суток (</w:t>
      </w:r>
      <w:r w:rsidR="005C156D" w:rsidRPr="005574E8">
        <w:rPr>
          <w:rFonts w:ascii="Times New Roman" w:hAnsi="Times New Roman"/>
          <w:bCs/>
          <w:iCs/>
          <w:sz w:val="28"/>
          <w:szCs w:val="28"/>
        </w:rPr>
        <w:t>ч.3 ст.</w:t>
      </w:r>
      <w:r w:rsidR="002B7C01" w:rsidRPr="005574E8">
        <w:rPr>
          <w:rFonts w:ascii="Times New Roman" w:hAnsi="Times New Roman"/>
          <w:bCs/>
          <w:iCs/>
          <w:sz w:val="28"/>
          <w:szCs w:val="28"/>
        </w:rPr>
        <w:t xml:space="preserve">144 УПК РФ). Таким </w:t>
      </w:r>
      <w:r w:rsidR="005F4B9D" w:rsidRPr="005574E8">
        <w:rPr>
          <w:rFonts w:ascii="Times New Roman" w:hAnsi="Times New Roman"/>
          <w:bCs/>
          <w:iCs/>
          <w:sz w:val="28"/>
          <w:szCs w:val="28"/>
        </w:rPr>
        <w:t>образом,</w:t>
      </w:r>
      <w:r w:rsidR="002B7C01" w:rsidRPr="005574E8">
        <w:rPr>
          <w:rFonts w:ascii="Times New Roman" w:hAnsi="Times New Roman"/>
          <w:bCs/>
          <w:iCs/>
          <w:sz w:val="28"/>
          <w:szCs w:val="28"/>
        </w:rPr>
        <w:t xml:space="preserve"> законодатель установил максимальный срок для принятия решения по сообщению о преступлении – 30 суток, который не подлежит дальнейшему продлению.</w:t>
      </w:r>
    </w:p>
    <w:p w:rsidR="00CA1BF9" w:rsidRPr="005574E8" w:rsidRDefault="00CA1BF9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>Правильно ли определен срок окончания дознания?</w:t>
      </w:r>
    </w:p>
    <w:p w:rsidR="005C156D" w:rsidRPr="005574E8" w:rsidRDefault="00CA1BF9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 xml:space="preserve">Ответ: да срок определен </w:t>
      </w:r>
      <w:r w:rsidR="005C156D" w:rsidRPr="005574E8">
        <w:rPr>
          <w:rFonts w:ascii="Times New Roman" w:hAnsi="Times New Roman"/>
          <w:bCs/>
          <w:iCs/>
          <w:sz w:val="28"/>
          <w:szCs w:val="28"/>
        </w:rPr>
        <w:t>правомерно.</w:t>
      </w:r>
      <w:r w:rsidR="005574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C156D" w:rsidRPr="005574E8">
        <w:rPr>
          <w:rFonts w:ascii="Times New Roman" w:hAnsi="Times New Roman"/>
          <w:bCs/>
          <w:iCs/>
          <w:sz w:val="28"/>
          <w:szCs w:val="28"/>
        </w:rPr>
        <w:t>Е</w:t>
      </w:r>
      <w:r w:rsidRPr="005574E8">
        <w:rPr>
          <w:rFonts w:ascii="Times New Roman" w:hAnsi="Times New Roman"/>
          <w:bCs/>
          <w:iCs/>
          <w:sz w:val="28"/>
          <w:szCs w:val="28"/>
        </w:rPr>
        <w:t>сли дознаватель</w:t>
      </w:r>
      <w:r w:rsidR="005C156D" w:rsidRPr="005574E8">
        <w:rPr>
          <w:rFonts w:ascii="Times New Roman" w:hAnsi="Times New Roman"/>
          <w:bCs/>
          <w:iCs/>
          <w:sz w:val="28"/>
          <w:szCs w:val="28"/>
        </w:rPr>
        <w:t xml:space="preserve"> подавал ходатайство</w:t>
      </w:r>
      <w:r w:rsidRPr="005574E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C156D" w:rsidRPr="005574E8">
        <w:rPr>
          <w:rFonts w:ascii="Times New Roman" w:hAnsi="Times New Roman"/>
          <w:bCs/>
          <w:iCs/>
          <w:sz w:val="28"/>
          <w:szCs w:val="28"/>
        </w:rPr>
        <w:t>прокурору продлить срок до 30 суток.</w:t>
      </w:r>
    </w:p>
    <w:p w:rsidR="005C156D" w:rsidRPr="005574E8" w:rsidRDefault="005C156D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 xml:space="preserve">В соответствии с ч.2 статьей 128 УПК РФ - </w:t>
      </w:r>
      <w:r w:rsidRPr="005574E8">
        <w:rPr>
          <w:rFonts w:ascii="Times New Roman" w:hAnsi="Times New Roman"/>
          <w:sz w:val="28"/>
          <w:szCs w:val="28"/>
          <w:lang w:eastAsia="ru-RU"/>
        </w:rPr>
        <w:t>Если окончание срока приходится на нерабочий день, то последним днем срока считается первый следующий за ним рабочий день.</w:t>
      </w:r>
    </w:p>
    <w:p w:rsidR="005C156D" w:rsidRPr="005574E8" w:rsidRDefault="005C156D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4" w:name="p1990"/>
      <w:bookmarkEnd w:id="4"/>
      <w:r w:rsidRPr="005574E8">
        <w:rPr>
          <w:rFonts w:ascii="Times New Roman" w:hAnsi="Times New Roman"/>
          <w:bCs/>
          <w:iCs/>
          <w:sz w:val="28"/>
          <w:szCs w:val="28"/>
        </w:rPr>
        <w:t>Правомерно ли требование прокурора?</w:t>
      </w:r>
    </w:p>
    <w:p w:rsidR="005C156D" w:rsidRPr="005574E8" w:rsidRDefault="005C156D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 xml:space="preserve">Ответ: </w:t>
      </w:r>
      <w:r w:rsidR="00775CA1" w:rsidRPr="005574E8">
        <w:rPr>
          <w:rFonts w:ascii="Times New Roman" w:hAnsi="Times New Roman"/>
          <w:bCs/>
          <w:iCs/>
          <w:sz w:val="28"/>
          <w:szCs w:val="28"/>
        </w:rPr>
        <w:t>нет, не правомерно. Так как после возбуждения уголовного дела выносится соответствующее постановление. Копия постановления дознавателя о возбуждении уголовного дела незамедлительно направляется прокурору. После</w:t>
      </w:r>
      <w:r w:rsidR="0014167C" w:rsidRPr="005574E8">
        <w:rPr>
          <w:rFonts w:ascii="Times New Roman" w:hAnsi="Times New Roman"/>
          <w:bCs/>
          <w:iCs/>
          <w:sz w:val="28"/>
          <w:szCs w:val="28"/>
        </w:rPr>
        <w:t xml:space="preserve"> этого прокурор в течении 24 часов с момента получения постановления может признать его не законным или необоснованным, или отменить постановление путем вынесения собственного постановления, в котором в обязательном порядке излагаются мотивы, по которым было принято данное решение.</w:t>
      </w:r>
    </w:p>
    <w:p w:rsidR="00110ECC" w:rsidRPr="005574E8" w:rsidRDefault="00110ECC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>Каков порядок исчисления срока, установленного в сутках?</w:t>
      </w:r>
    </w:p>
    <w:p w:rsidR="00110ECC" w:rsidRPr="005574E8" w:rsidRDefault="00110ECC" w:rsidP="005574E8">
      <w:pPr>
        <w:pStyle w:val="a5"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bCs/>
          <w:iCs/>
          <w:sz w:val="28"/>
          <w:szCs w:val="28"/>
        </w:rPr>
        <w:t xml:space="preserve">Ответ: в соответствии с УПК РФ </w:t>
      </w:r>
      <w:r w:rsidRPr="005574E8">
        <w:rPr>
          <w:rFonts w:ascii="Times New Roman" w:hAnsi="Times New Roman"/>
          <w:sz w:val="28"/>
          <w:szCs w:val="28"/>
          <w:lang w:eastAsia="ru-RU"/>
        </w:rPr>
        <w:t>Статья 128. Исчисление срока</w:t>
      </w:r>
    </w:p>
    <w:p w:rsidR="00110ECC" w:rsidRPr="005574E8" w:rsidRDefault="00110ECC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1992"/>
      <w:bookmarkEnd w:id="5"/>
      <w:r w:rsidRPr="005574E8">
        <w:rPr>
          <w:rFonts w:ascii="Times New Roman" w:hAnsi="Times New Roman"/>
          <w:sz w:val="28"/>
          <w:szCs w:val="28"/>
          <w:lang w:eastAsia="ru-RU"/>
        </w:rPr>
        <w:t>2. Срок, исчисляемый сутками, исте</w:t>
      </w:r>
      <w:r w:rsidR="0014167C" w:rsidRPr="005574E8">
        <w:rPr>
          <w:rFonts w:ascii="Times New Roman" w:hAnsi="Times New Roman"/>
          <w:sz w:val="28"/>
          <w:szCs w:val="28"/>
          <w:lang w:eastAsia="ru-RU"/>
        </w:rPr>
        <w:t>кает в 24 часа последних суток.</w:t>
      </w:r>
    </w:p>
    <w:p w:rsidR="0014167C" w:rsidRPr="005574E8" w:rsidRDefault="0014167C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При использовании срока проверки сообщения о преступлении сутки, которыми данный срок начинается, учитываются в полном объеме вне зависимости от конкретного часа поступления сообщения. Например, заявление о преступлении поступило в ОВД 1 марта в 23.00, первоначальный 3 суточный срок проверки данного заявления истекает 3 марта в 23.00.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1994"/>
      <w:bookmarkEnd w:id="6"/>
      <w:r w:rsidRPr="005574E8">
        <w:rPr>
          <w:rFonts w:ascii="Times New Roman" w:hAnsi="Times New Roman"/>
          <w:sz w:val="28"/>
          <w:szCs w:val="28"/>
          <w:lang w:eastAsia="ru-RU"/>
        </w:rPr>
        <w:t>Обвинительный акт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Данный документ представляет собой акт, в котором в обобщенном виде закрепляются результаты предварительного расследования, проводившегося в форме дознания, если уголовное дело подлежит направлению в суд.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Требования к содержанию обвинительного акта закреплены в ст. 225 УПК РФ.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В соответствии с ч. 1 данной статьи в обвинительном акте указываются: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дата и место его составления;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должность, фамилия, инициалы лица, его составившего;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данные о лице, привлекаемом к уголовной ответственности;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место и время совершения преступления, его способы, мотивы, цели, последствия и другие обстоятельства, имеющие значение для данного уголовного дела;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формулировка обвинения с указанием пункта, части, статьи Уголовного кодекса Российской Федерации;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перечень доказательств, подтверждающих обвинение, и краткое изложение их содержания, а также перечень доказательств, на которые ссылается сторона защиты, и краткое изложение их содержания;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обстоятельства, смягчающие и отягчающие наказание;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данные о потерпевшем, характере и размере причиненного ему вреда;</w:t>
      </w:r>
    </w:p>
    <w:p w:rsidR="004D258B" w:rsidRPr="005574E8" w:rsidRDefault="004D258B" w:rsidP="005574E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список лиц, подлежащих вызову в суд.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4E8">
        <w:rPr>
          <w:rFonts w:ascii="Times New Roman" w:hAnsi="Times New Roman"/>
          <w:sz w:val="28"/>
          <w:szCs w:val="28"/>
        </w:rPr>
        <w:t>С момента составления обвинительного акта лицо приобретает процессуальное положение обвиняемого.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4E8">
        <w:rPr>
          <w:rFonts w:ascii="Times New Roman" w:hAnsi="Times New Roman"/>
          <w:sz w:val="28"/>
          <w:szCs w:val="28"/>
        </w:rPr>
        <w:t xml:space="preserve">ч. 2 </w:t>
      </w:r>
      <w:r w:rsidRPr="005574E8">
        <w:rPr>
          <w:rFonts w:ascii="Times New Roman" w:hAnsi="Times New Roman"/>
          <w:sz w:val="28"/>
          <w:szCs w:val="28"/>
          <w:lang w:eastAsia="ru-RU"/>
        </w:rPr>
        <w:t>ст. 225 УПК</w:t>
      </w:r>
      <w:r w:rsidRPr="005574E8">
        <w:rPr>
          <w:rFonts w:ascii="Times New Roman" w:hAnsi="Times New Roman"/>
          <w:sz w:val="28"/>
          <w:szCs w:val="28"/>
        </w:rPr>
        <w:t xml:space="preserve"> РФ - Обвиняемый, его защитник должны быть ознакомлены с обвинительным актом и материалами уголовного дела, о чем делается отметка в протоколе ознакомления с материалами уголовного дела.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</w:rPr>
        <w:t>ч. 3 ст. 225 УПК РФ - Потерпевшему или его представителю по его ходатайству могут быть предоставлены для ознакомления обвинительный акт и материалы уголовного дела в том же порядке, который установлен частью второй настоящей статьи для обвиняемого и его защитника.</w:t>
      </w:r>
    </w:p>
    <w:p w:rsidR="004D258B" w:rsidRPr="005574E8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ч. 4 ст. 225 УПК РФ - Обвинительный акт утверждается начальником органа дознания и вместе с материалами уголовного дела направляется прокурору.</w:t>
      </w:r>
    </w:p>
    <w:p w:rsidR="004D258B" w:rsidRPr="005574E8" w:rsidRDefault="004D258B" w:rsidP="005574E8">
      <w:pPr>
        <w:widowControl w:val="0"/>
        <w:tabs>
          <w:tab w:val="left" w:pos="851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Ст. 226 УПК РФ - В течение двух суток прокурор рассматривает поступившее с обвинительным актом уголовное дело и принимает одно из следующих решений:</w:t>
      </w:r>
    </w:p>
    <w:p w:rsidR="004D258B" w:rsidRPr="005574E8" w:rsidRDefault="004D258B" w:rsidP="005574E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об утверждении обвинительного акта и направлении дела в суд</w:t>
      </w:r>
    </w:p>
    <w:p w:rsidR="004D258B" w:rsidRPr="005574E8" w:rsidRDefault="004D258B" w:rsidP="005574E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о возвращении уголовного дела для производства дополнительного дознания либо пересоставления обвинительного акта, при этом он может продлить срок дознания, но не более чем на 10 суток, а для пересоставления обвинительного акта - не более 3 суток.</w:t>
      </w:r>
    </w:p>
    <w:p w:rsidR="004D258B" w:rsidRPr="005574E8" w:rsidRDefault="004D258B" w:rsidP="005574E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прекратить уголовное дело по основаниям, предусмотренным ст. 24-28УПК РФ.</w:t>
      </w:r>
    </w:p>
    <w:p w:rsidR="004D258B" w:rsidRPr="005574E8" w:rsidRDefault="004D258B" w:rsidP="005574E8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о направлении уголовного дела для производства предварительного следствия.</w:t>
      </w:r>
    </w:p>
    <w:p w:rsidR="004D258B" w:rsidRPr="00243503" w:rsidRDefault="004D258B" w:rsidP="005574E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5574E8">
        <w:rPr>
          <w:rFonts w:ascii="Times New Roman" w:hAnsi="Times New Roman"/>
          <w:sz w:val="28"/>
          <w:szCs w:val="28"/>
          <w:lang w:eastAsia="ru-RU"/>
        </w:rPr>
        <w:t>Копия обвинительного акта с приложениями вручается обвиняемому, его защитнику и потерпевшему в порядке, установленном статьей 222 УПК РФ.</w:t>
      </w:r>
      <w:r w:rsidR="005574E8" w:rsidRPr="005574E8">
        <w:t xml:space="preserve"> </w:t>
      </w:r>
      <w:bookmarkStart w:id="7" w:name="_GoBack"/>
      <w:bookmarkEnd w:id="7"/>
    </w:p>
    <w:sectPr w:rsidR="004D258B" w:rsidRPr="00243503" w:rsidSect="005574E8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12" w:rsidRDefault="00454512" w:rsidP="005574E8">
      <w:pPr>
        <w:spacing w:after="0" w:line="240" w:lineRule="auto"/>
      </w:pPr>
      <w:r>
        <w:separator/>
      </w:r>
    </w:p>
  </w:endnote>
  <w:endnote w:type="continuationSeparator" w:id="0">
    <w:p w:rsidR="00454512" w:rsidRDefault="00454512" w:rsidP="0055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12" w:rsidRDefault="00454512" w:rsidP="005574E8">
      <w:pPr>
        <w:spacing w:after="0" w:line="240" w:lineRule="auto"/>
      </w:pPr>
      <w:r>
        <w:separator/>
      </w:r>
    </w:p>
  </w:footnote>
  <w:footnote w:type="continuationSeparator" w:id="0">
    <w:p w:rsidR="00454512" w:rsidRDefault="00454512" w:rsidP="0055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4E8" w:rsidRPr="005574E8" w:rsidRDefault="005574E8" w:rsidP="005574E8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F0B63"/>
    <w:multiLevelType w:val="multilevel"/>
    <w:tmpl w:val="0E76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F73398"/>
    <w:multiLevelType w:val="hybridMultilevel"/>
    <w:tmpl w:val="1DF4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CBF"/>
    <w:rsid w:val="00110ECC"/>
    <w:rsid w:val="0014167C"/>
    <w:rsid w:val="001451CB"/>
    <w:rsid w:val="001F0BFE"/>
    <w:rsid w:val="00243503"/>
    <w:rsid w:val="002A514A"/>
    <w:rsid w:val="002B7C01"/>
    <w:rsid w:val="003374E0"/>
    <w:rsid w:val="003B0F1B"/>
    <w:rsid w:val="003F4244"/>
    <w:rsid w:val="00454512"/>
    <w:rsid w:val="004D258B"/>
    <w:rsid w:val="004F0953"/>
    <w:rsid w:val="005574E8"/>
    <w:rsid w:val="005C156D"/>
    <w:rsid w:val="005F4B9D"/>
    <w:rsid w:val="006B4C3D"/>
    <w:rsid w:val="006F230C"/>
    <w:rsid w:val="00775CA1"/>
    <w:rsid w:val="007803DF"/>
    <w:rsid w:val="007A3A59"/>
    <w:rsid w:val="008E0965"/>
    <w:rsid w:val="0092052E"/>
    <w:rsid w:val="00930B96"/>
    <w:rsid w:val="00BA0DE0"/>
    <w:rsid w:val="00BA7691"/>
    <w:rsid w:val="00BB4765"/>
    <w:rsid w:val="00C36C5B"/>
    <w:rsid w:val="00CA1BF9"/>
    <w:rsid w:val="00CC5647"/>
    <w:rsid w:val="00D95CE2"/>
    <w:rsid w:val="00F04CBF"/>
    <w:rsid w:val="00F055BD"/>
    <w:rsid w:val="00F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C8628B-E5FE-46D3-A52E-5BDBA6D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B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A7691"/>
    <w:pPr>
      <w:keepNext/>
      <w:spacing w:after="0" w:line="360" w:lineRule="auto"/>
      <w:ind w:firstLine="567"/>
      <w:jc w:val="both"/>
      <w:outlineLvl w:val="7"/>
    </w:pPr>
    <w:rPr>
      <w:rFonts w:ascii="Times New Roman" w:hAnsi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locked/>
    <w:rsid w:val="00BA7691"/>
    <w:rPr>
      <w:rFonts w:ascii="Times New Roman" w:hAnsi="Times New Roman" w:cs="Times New Roman"/>
      <w:i/>
      <w:iCs/>
      <w:sz w:val="26"/>
      <w:szCs w:val="26"/>
      <w:lang w:val="x-none" w:eastAsia="ru-RU"/>
    </w:rPr>
  </w:style>
  <w:style w:type="paragraph" w:styleId="a3">
    <w:name w:val="List Paragraph"/>
    <w:basedOn w:val="a"/>
    <w:uiPriority w:val="34"/>
    <w:qFormat/>
    <w:rsid w:val="00F04CBF"/>
    <w:pPr>
      <w:ind w:left="720"/>
      <w:contextualSpacing/>
    </w:pPr>
  </w:style>
  <w:style w:type="character" w:styleId="a4">
    <w:name w:val="Hyperlink"/>
    <w:uiPriority w:val="99"/>
    <w:semiHidden/>
    <w:unhideWhenUsed/>
    <w:rsid w:val="003374E0"/>
    <w:rPr>
      <w:rFonts w:cs="Times New Roman"/>
      <w:color w:val="0000FF"/>
      <w:u w:val="single"/>
    </w:rPr>
  </w:style>
  <w:style w:type="paragraph" w:customStyle="1" w:styleId="u">
    <w:name w:val="u"/>
    <w:basedOn w:val="a"/>
    <w:rsid w:val="003374E0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3374E0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3374E0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A60C8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A60C8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55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5574E8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5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5574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819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883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0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1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20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2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25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2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3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33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38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3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42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4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45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847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826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883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85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883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299F-E684-42B5-8D10-9C8EC071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2014-03-22T19:46:00Z</dcterms:created>
  <dcterms:modified xsi:type="dcterms:W3CDTF">2014-03-22T19:46:00Z</dcterms:modified>
</cp:coreProperties>
</file>