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0A3F14" w:rsidRDefault="000A3F14" w:rsidP="000A3F14">
      <w:pPr>
        <w:spacing w:line="360" w:lineRule="auto"/>
        <w:ind w:firstLine="709"/>
        <w:jc w:val="both"/>
        <w:rPr>
          <w:b/>
          <w:sz w:val="28"/>
          <w:szCs w:val="28"/>
        </w:rPr>
      </w:pPr>
    </w:p>
    <w:p w:rsidR="00626111" w:rsidRPr="000A3F14" w:rsidRDefault="00626111" w:rsidP="000A3F14">
      <w:pPr>
        <w:spacing w:line="360" w:lineRule="auto"/>
        <w:ind w:firstLine="709"/>
        <w:jc w:val="center"/>
        <w:rPr>
          <w:b/>
          <w:sz w:val="28"/>
          <w:szCs w:val="28"/>
        </w:rPr>
      </w:pPr>
      <w:r w:rsidRPr="000A3F14">
        <w:rPr>
          <w:b/>
          <w:sz w:val="28"/>
          <w:szCs w:val="28"/>
        </w:rPr>
        <w:t>КОНТРОЛЬНАЯ РАБОТА</w:t>
      </w:r>
    </w:p>
    <w:p w:rsidR="00626111" w:rsidRPr="000A3F14" w:rsidRDefault="00626111" w:rsidP="000A3F14">
      <w:pPr>
        <w:spacing w:line="360" w:lineRule="auto"/>
        <w:ind w:firstLine="709"/>
        <w:jc w:val="center"/>
        <w:rPr>
          <w:b/>
          <w:sz w:val="28"/>
          <w:szCs w:val="28"/>
        </w:rPr>
      </w:pPr>
      <w:r w:rsidRPr="000A3F14">
        <w:rPr>
          <w:b/>
          <w:sz w:val="28"/>
          <w:szCs w:val="28"/>
        </w:rPr>
        <w:t>по курсу «Уголовное право»</w:t>
      </w:r>
    </w:p>
    <w:p w:rsidR="00626111" w:rsidRPr="000A3F14" w:rsidRDefault="00626111" w:rsidP="000A3F14">
      <w:pPr>
        <w:spacing w:line="360" w:lineRule="auto"/>
        <w:ind w:firstLine="709"/>
        <w:jc w:val="center"/>
        <w:rPr>
          <w:b/>
          <w:sz w:val="28"/>
          <w:szCs w:val="28"/>
        </w:rPr>
      </w:pPr>
      <w:r w:rsidRPr="000A3F14">
        <w:rPr>
          <w:b/>
          <w:sz w:val="28"/>
          <w:szCs w:val="28"/>
        </w:rPr>
        <w:t>по теме: «Контрольная работа 149»</w:t>
      </w:r>
    </w:p>
    <w:p w:rsidR="00626111" w:rsidRDefault="00626111" w:rsidP="000A3F14">
      <w:pPr>
        <w:spacing w:line="360" w:lineRule="auto"/>
        <w:ind w:firstLine="709"/>
        <w:jc w:val="both"/>
        <w:rPr>
          <w:b/>
          <w:sz w:val="28"/>
          <w:szCs w:val="28"/>
        </w:rPr>
      </w:pPr>
    </w:p>
    <w:p w:rsidR="0067392B" w:rsidRPr="000A3F14" w:rsidRDefault="000A3F14" w:rsidP="000A3F14">
      <w:pPr>
        <w:spacing w:line="360" w:lineRule="auto"/>
        <w:ind w:firstLine="709"/>
        <w:jc w:val="center"/>
        <w:rPr>
          <w:b/>
          <w:sz w:val="28"/>
          <w:szCs w:val="28"/>
        </w:rPr>
      </w:pPr>
      <w:r>
        <w:rPr>
          <w:b/>
          <w:sz w:val="28"/>
          <w:szCs w:val="28"/>
        </w:rPr>
        <w:br w:type="page"/>
      </w:r>
      <w:r w:rsidR="0067392B" w:rsidRPr="000A3F14">
        <w:rPr>
          <w:b/>
          <w:sz w:val="28"/>
          <w:szCs w:val="28"/>
        </w:rPr>
        <w:t>СОДЕРЖАНИЕ</w:t>
      </w:r>
    </w:p>
    <w:p w:rsidR="0067392B" w:rsidRPr="000A3F14" w:rsidRDefault="0067392B" w:rsidP="000A3F14">
      <w:pPr>
        <w:spacing w:line="360" w:lineRule="auto"/>
        <w:ind w:firstLine="709"/>
        <w:jc w:val="both"/>
        <w:rPr>
          <w:b/>
          <w:sz w:val="28"/>
          <w:szCs w:val="28"/>
        </w:rPr>
      </w:pPr>
    </w:p>
    <w:p w:rsidR="0067392B" w:rsidRPr="000A3F14" w:rsidRDefault="0067392B" w:rsidP="000A3F14">
      <w:pPr>
        <w:pStyle w:val="1"/>
        <w:spacing w:line="360" w:lineRule="auto"/>
        <w:jc w:val="both"/>
        <w:rPr>
          <w:noProof/>
          <w:sz w:val="28"/>
          <w:szCs w:val="28"/>
        </w:rPr>
      </w:pPr>
      <w:r w:rsidRPr="0033387C">
        <w:rPr>
          <w:rStyle w:val="ad"/>
          <w:noProof/>
          <w:color w:val="auto"/>
          <w:sz w:val="28"/>
          <w:szCs w:val="28"/>
        </w:rPr>
        <w:t>1. ОХАРАКТЕРИЗОВАТЬ ДВИЖЕНИЕ УГОЛОВНЫХ ДЕЛ В СУДЕ</w:t>
      </w:r>
      <w:r w:rsidRPr="000A3F14">
        <w:rPr>
          <w:noProof/>
          <w:webHidden/>
          <w:sz w:val="28"/>
          <w:szCs w:val="28"/>
        </w:rPr>
        <w:tab/>
      </w:r>
    </w:p>
    <w:p w:rsidR="0067392B" w:rsidRPr="000A3F14" w:rsidRDefault="0067392B" w:rsidP="000A3F14">
      <w:pPr>
        <w:pStyle w:val="21"/>
        <w:spacing w:line="360" w:lineRule="auto"/>
        <w:ind w:left="0"/>
        <w:jc w:val="both"/>
        <w:rPr>
          <w:noProof/>
          <w:sz w:val="28"/>
          <w:szCs w:val="28"/>
        </w:rPr>
      </w:pPr>
      <w:r w:rsidRPr="0033387C">
        <w:rPr>
          <w:rStyle w:val="ad"/>
          <w:noProof/>
          <w:color w:val="auto"/>
          <w:sz w:val="28"/>
          <w:szCs w:val="28"/>
        </w:rPr>
        <w:t>А) Подготовка к судебному заседанию</w:t>
      </w:r>
    </w:p>
    <w:p w:rsidR="0067392B" w:rsidRPr="000A3F14" w:rsidRDefault="0067392B" w:rsidP="000A3F14">
      <w:pPr>
        <w:pStyle w:val="21"/>
        <w:spacing w:line="360" w:lineRule="auto"/>
        <w:ind w:left="0"/>
        <w:jc w:val="both"/>
        <w:rPr>
          <w:noProof/>
          <w:sz w:val="28"/>
          <w:szCs w:val="28"/>
        </w:rPr>
      </w:pPr>
      <w:r w:rsidRPr="0033387C">
        <w:rPr>
          <w:rStyle w:val="ad"/>
          <w:noProof/>
          <w:color w:val="auto"/>
          <w:sz w:val="28"/>
          <w:szCs w:val="28"/>
        </w:rPr>
        <w:t>Б) Судебное разбирательство</w:t>
      </w:r>
      <w:r w:rsidRPr="000A3F14">
        <w:rPr>
          <w:noProof/>
          <w:webHidden/>
          <w:sz w:val="28"/>
          <w:szCs w:val="28"/>
        </w:rPr>
        <w:tab/>
      </w:r>
    </w:p>
    <w:p w:rsidR="0067392B" w:rsidRPr="000A3F14" w:rsidRDefault="0067392B" w:rsidP="000A3F14">
      <w:pPr>
        <w:pStyle w:val="21"/>
        <w:spacing w:line="360" w:lineRule="auto"/>
        <w:ind w:left="0"/>
        <w:jc w:val="both"/>
        <w:rPr>
          <w:noProof/>
          <w:sz w:val="28"/>
          <w:szCs w:val="28"/>
        </w:rPr>
      </w:pPr>
      <w:r w:rsidRPr="0033387C">
        <w:rPr>
          <w:rStyle w:val="ad"/>
          <w:noProof/>
          <w:color w:val="auto"/>
          <w:sz w:val="28"/>
          <w:szCs w:val="28"/>
        </w:rPr>
        <w:t>В) Кассационное производство</w:t>
      </w:r>
    </w:p>
    <w:p w:rsidR="0067392B" w:rsidRPr="000A3F14" w:rsidRDefault="0067392B" w:rsidP="000A3F14">
      <w:pPr>
        <w:pStyle w:val="21"/>
        <w:spacing w:line="360" w:lineRule="auto"/>
        <w:ind w:left="0"/>
        <w:jc w:val="both"/>
        <w:rPr>
          <w:noProof/>
          <w:sz w:val="28"/>
          <w:szCs w:val="28"/>
        </w:rPr>
      </w:pPr>
      <w:r w:rsidRPr="0033387C">
        <w:rPr>
          <w:rStyle w:val="ad"/>
          <w:noProof/>
          <w:color w:val="auto"/>
          <w:sz w:val="28"/>
          <w:szCs w:val="28"/>
        </w:rPr>
        <w:t>Г) Исполнительное производство</w:t>
      </w:r>
    </w:p>
    <w:p w:rsidR="0067392B" w:rsidRPr="000A3F14" w:rsidRDefault="0067392B" w:rsidP="000A3F14">
      <w:pPr>
        <w:pStyle w:val="1"/>
        <w:spacing w:line="360" w:lineRule="auto"/>
        <w:jc w:val="both"/>
        <w:rPr>
          <w:noProof/>
          <w:sz w:val="28"/>
          <w:szCs w:val="28"/>
        </w:rPr>
      </w:pPr>
      <w:r w:rsidRPr="0033387C">
        <w:rPr>
          <w:rStyle w:val="ad"/>
          <w:noProof/>
          <w:color w:val="auto"/>
          <w:sz w:val="28"/>
          <w:szCs w:val="28"/>
        </w:rPr>
        <w:t>2. О</w:t>
      </w:r>
      <w:r w:rsidR="000A3F14" w:rsidRPr="0033387C">
        <w:rPr>
          <w:rStyle w:val="ad"/>
          <w:noProof/>
          <w:color w:val="auto"/>
          <w:sz w:val="28"/>
          <w:szCs w:val="28"/>
        </w:rPr>
        <w:t>ПИСАТЬ РАЗРЕШЕНИЕ СИТУАЦИИ</w:t>
      </w:r>
    </w:p>
    <w:p w:rsidR="0067392B" w:rsidRPr="000A3F14" w:rsidRDefault="0067392B" w:rsidP="000A3F14">
      <w:pPr>
        <w:pStyle w:val="1"/>
        <w:spacing w:line="360" w:lineRule="auto"/>
        <w:jc w:val="both"/>
        <w:rPr>
          <w:noProof/>
          <w:sz w:val="28"/>
          <w:szCs w:val="28"/>
        </w:rPr>
      </w:pPr>
      <w:r w:rsidRPr="0033387C">
        <w:rPr>
          <w:rStyle w:val="ad"/>
          <w:noProof/>
          <w:color w:val="auto"/>
          <w:sz w:val="28"/>
          <w:szCs w:val="28"/>
        </w:rPr>
        <w:t>СПИСОК ИСПОЛЬЗОВАННЫХ ИСТОЧНИКОВ</w:t>
      </w:r>
    </w:p>
    <w:p w:rsidR="0067392B" w:rsidRPr="000A3F14" w:rsidRDefault="0067392B" w:rsidP="000A3F14">
      <w:pPr>
        <w:spacing w:line="360" w:lineRule="auto"/>
        <w:jc w:val="both"/>
        <w:rPr>
          <w:b/>
          <w:sz w:val="28"/>
          <w:szCs w:val="28"/>
        </w:rPr>
      </w:pPr>
    </w:p>
    <w:p w:rsidR="00C041A3" w:rsidRDefault="000A3F14" w:rsidP="000A3F14">
      <w:pPr>
        <w:spacing w:line="360" w:lineRule="auto"/>
        <w:ind w:firstLine="709"/>
        <w:jc w:val="center"/>
        <w:rPr>
          <w:b/>
          <w:sz w:val="28"/>
          <w:szCs w:val="28"/>
        </w:rPr>
      </w:pPr>
      <w:r>
        <w:rPr>
          <w:b/>
          <w:sz w:val="28"/>
          <w:szCs w:val="28"/>
        </w:rPr>
        <w:br w:type="page"/>
      </w:r>
      <w:bookmarkStart w:id="0" w:name="_Toc164752068"/>
      <w:r w:rsidR="001E7376" w:rsidRPr="000A3F14">
        <w:rPr>
          <w:b/>
          <w:sz w:val="28"/>
          <w:szCs w:val="28"/>
        </w:rPr>
        <w:t>1. ОХАРАКТЕРИЗОВАТЬ ДВИЖЕНИЕ УГОЛОВНЫХ ДЕЛ В СУДЕ</w:t>
      </w:r>
      <w:bookmarkEnd w:id="0"/>
    </w:p>
    <w:p w:rsidR="000A3F14" w:rsidRPr="000A3F14" w:rsidRDefault="000A3F14" w:rsidP="000A3F14">
      <w:pPr>
        <w:spacing w:line="360" w:lineRule="auto"/>
        <w:ind w:firstLine="709"/>
        <w:jc w:val="center"/>
        <w:rPr>
          <w:b/>
          <w:sz w:val="28"/>
          <w:szCs w:val="28"/>
        </w:rPr>
      </w:pPr>
    </w:p>
    <w:p w:rsidR="00B43CA1" w:rsidRPr="000A3F14" w:rsidRDefault="00C041A3" w:rsidP="000A3F14">
      <w:pPr>
        <w:spacing w:line="360" w:lineRule="auto"/>
        <w:ind w:firstLine="709"/>
        <w:jc w:val="center"/>
        <w:rPr>
          <w:b/>
          <w:sz w:val="28"/>
          <w:szCs w:val="28"/>
        </w:rPr>
      </w:pPr>
      <w:bookmarkStart w:id="1" w:name="_Toc164752069"/>
      <w:r w:rsidRPr="000A3F14">
        <w:rPr>
          <w:b/>
          <w:sz w:val="28"/>
          <w:szCs w:val="28"/>
        </w:rPr>
        <w:t>А) П</w:t>
      </w:r>
      <w:r w:rsidR="007E3A74" w:rsidRPr="000A3F14">
        <w:rPr>
          <w:b/>
          <w:sz w:val="28"/>
          <w:szCs w:val="28"/>
        </w:rPr>
        <w:t>одготовка к судебному заседанию</w:t>
      </w:r>
      <w:bookmarkEnd w:id="1"/>
    </w:p>
    <w:p w:rsidR="007E3A74" w:rsidRPr="000A3F14" w:rsidRDefault="007E3A74" w:rsidP="000A3F14">
      <w:pPr>
        <w:spacing w:line="360" w:lineRule="auto"/>
        <w:ind w:firstLine="709"/>
        <w:jc w:val="both"/>
        <w:rPr>
          <w:b/>
          <w:sz w:val="28"/>
          <w:szCs w:val="28"/>
        </w:rPr>
      </w:pPr>
    </w:p>
    <w:p w:rsidR="007E3A74" w:rsidRPr="000A3F14" w:rsidRDefault="007E3A74" w:rsidP="000A3F14">
      <w:pPr>
        <w:spacing w:line="360" w:lineRule="auto"/>
        <w:ind w:firstLine="709"/>
        <w:jc w:val="both"/>
        <w:rPr>
          <w:sz w:val="28"/>
          <w:szCs w:val="28"/>
        </w:rPr>
      </w:pPr>
      <w:r w:rsidRPr="000A3F14">
        <w:rPr>
          <w:sz w:val="28"/>
          <w:szCs w:val="28"/>
        </w:rPr>
        <w:t>Подготовка дела к судебному заседанию включает в себя следующие этапы</w:t>
      </w:r>
      <w:r w:rsidR="00000801" w:rsidRPr="000A3F14">
        <w:rPr>
          <w:rStyle w:val="ac"/>
          <w:sz w:val="28"/>
          <w:szCs w:val="28"/>
        </w:rPr>
        <w:footnoteReference w:id="1"/>
      </w:r>
      <w:r w:rsidRPr="000A3F14">
        <w:rPr>
          <w:sz w:val="28"/>
          <w:szCs w:val="28"/>
        </w:rPr>
        <w:t>:</w:t>
      </w:r>
    </w:p>
    <w:p w:rsidR="007E3A74" w:rsidRPr="000A3F14" w:rsidRDefault="007E3A74" w:rsidP="000A3F14">
      <w:pPr>
        <w:spacing w:line="360" w:lineRule="auto"/>
        <w:ind w:firstLine="709"/>
        <w:jc w:val="both"/>
        <w:rPr>
          <w:i/>
          <w:iCs/>
          <w:sz w:val="28"/>
          <w:szCs w:val="28"/>
        </w:rPr>
      </w:pPr>
      <w:bookmarkStart w:id="2" w:name="sub_261"/>
      <w:r w:rsidRPr="000A3F14">
        <w:rPr>
          <w:i/>
          <w:iCs/>
          <w:sz w:val="28"/>
          <w:szCs w:val="28"/>
        </w:rPr>
        <w:t>Открытие судебного заседания.</w:t>
      </w:r>
      <w:bookmarkEnd w:id="2"/>
      <w:r w:rsidRPr="000A3F14">
        <w:rPr>
          <w:i/>
          <w:iCs/>
          <w:sz w:val="28"/>
          <w:szCs w:val="28"/>
        </w:rPr>
        <w:t xml:space="preserve"> </w:t>
      </w:r>
      <w:r w:rsidRPr="000A3F14">
        <w:rPr>
          <w:sz w:val="28"/>
          <w:szCs w:val="28"/>
        </w:rPr>
        <w:t>Открытие судебного заседания заключается в том, что председательствующий объявляет судебное заседание открытым и сообщает, какой суд и какое дело будет рассматривать. При этом называется полное наименование суда, фамилия, имя и отчество подсудимого и статья Уголовного кодекса, по которой он обвиняется в соответствии с постановлением о назначении судебного заседания.</w:t>
      </w:r>
    </w:p>
    <w:p w:rsidR="007E3A74" w:rsidRPr="000A3F14" w:rsidRDefault="007E3A74" w:rsidP="000A3F14">
      <w:pPr>
        <w:spacing w:line="360" w:lineRule="auto"/>
        <w:ind w:firstLine="709"/>
        <w:jc w:val="both"/>
        <w:rPr>
          <w:sz w:val="28"/>
          <w:szCs w:val="28"/>
        </w:rPr>
      </w:pPr>
      <w:r w:rsidRPr="000A3F14">
        <w:rPr>
          <w:sz w:val="28"/>
          <w:szCs w:val="28"/>
        </w:rPr>
        <w:t>Обязательным условием открытия судебного заседания является наличие всех судей при коллегиальном рассмотрении уголовного дела, а также секретаря судебного заседания.</w:t>
      </w:r>
    </w:p>
    <w:p w:rsidR="007E3A74" w:rsidRPr="000A3F14" w:rsidRDefault="007E3A74" w:rsidP="000A3F14">
      <w:pPr>
        <w:spacing w:line="360" w:lineRule="auto"/>
        <w:ind w:firstLine="709"/>
        <w:jc w:val="both"/>
        <w:rPr>
          <w:bCs/>
          <w:i/>
          <w:iCs/>
          <w:sz w:val="28"/>
          <w:szCs w:val="28"/>
        </w:rPr>
      </w:pPr>
      <w:bookmarkStart w:id="3" w:name="sub_262"/>
      <w:r w:rsidRPr="000A3F14">
        <w:rPr>
          <w:bCs/>
          <w:i/>
          <w:iCs/>
          <w:sz w:val="28"/>
          <w:szCs w:val="28"/>
        </w:rPr>
        <w:t>Проверка явки в суд.</w:t>
      </w:r>
      <w:bookmarkEnd w:id="3"/>
      <w:r w:rsidRPr="000A3F14">
        <w:rPr>
          <w:bCs/>
          <w:i/>
          <w:iCs/>
          <w:sz w:val="28"/>
          <w:szCs w:val="28"/>
        </w:rPr>
        <w:t xml:space="preserve"> </w:t>
      </w:r>
      <w:r w:rsidRPr="000A3F14">
        <w:rPr>
          <w:sz w:val="28"/>
          <w:szCs w:val="28"/>
        </w:rPr>
        <w:t>Если кто-либо из вызывавшихся в суд не явился, то секретарь устанавливает причины неявки на основании поступивших в суд письменных сообщений, расписок о вручении судебных повесток, телефонных запросов и т.д.</w:t>
      </w:r>
    </w:p>
    <w:p w:rsidR="007E3A74" w:rsidRPr="000A3F14" w:rsidRDefault="007E3A74" w:rsidP="000A3F14">
      <w:pPr>
        <w:spacing w:line="360" w:lineRule="auto"/>
        <w:ind w:firstLine="709"/>
        <w:jc w:val="both"/>
        <w:rPr>
          <w:sz w:val="28"/>
          <w:szCs w:val="28"/>
        </w:rPr>
      </w:pPr>
      <w:r w:rsidRPr="000A3F14">
        <w:rPr>
          <w:sz w:val="28"/>
          <w:szCs w:val="28"/>
        </w:rPr>
        <w:t>Доклад секретаря должен содержать сведения о том, кто вызывался и кто явился в суд, кто вызывался, но в суд не явился, а также причины неявки отсутствующих.</w:t>
      </w:r>
    </w:p>
    <w:p w:rsidR="007E3A74" w:rsidRPr="000A3F14" w:rsidRDefault="007E3A74" w:rsidP="000A3F14">
      <w:pPr>
        <w:spacing w:line="360" w:lineRule="auto"/>
        <w:ind w:firstLine="709"/>
        <w:jc w:val="both"/>
        <w:rPr>
          <w:sz w:val="28"/>
          <w:szCs w:val="28"/>
        </w:rPr>
      </w:pPr>
      <w:r w:rsidRPr="000A3F14">
        <w:rPr>
          <w:sz w:val="28"/>
          <w:szCs w:val="28"/>
        </w:rPr>
        <w:t>По окончании доклада секретаря стороны с разрешения председательствующего могут задать ему уточняющие вопросы. При необходимости председательствующий и суд в целом вправе осуществить дополнительные действия по выяснению причин неявки отдельных лиц и их вызова в суд.</w:t>
      </w:r>
    </w:p>
    <w:p w:rsidR="007E3A74" w:rsidRPr="000A3F14" w:rsidRDefault="007E3A74" w:rsidP="000A3F14">
      <w:pPr>
        <w:spacing w:line="360" w:lineRule="auto"/>
        <w:ind w:firstLine="709"/>
        <w:jc w:val="both"/>
        <w:rPr>
          <w:bCs/>
          <w:i/>
          <w:iCs/>
          <w:sz w:val="28"/>
          <w:szCs w:val="28"/>
        </w:rPr>
      </w:pPr>
      <w:bookmarkStart w:id="4" w:name="sub_264"/>
      <w:r w:rsidRPr="000A3F14">
        <w:rPr>
          <w:bCs/>
          <w:i/>
          <w:iCs/>
          <w:sz w:val="28"/>
          <w:szCs w:val="28"/>
        </w:rPr>
        <w:t>Удаление свидетелей из зала судебного заседания.</w:t>
      </w:r>
      <w:bookmarkEnd w:id="4"/>
      <w:r w:rsidRPr="000A3F14">
        <w:rPr>
          <w:bCs/>
          <w:i/>
          <w:iCs/>
          <w:sz w:val="28"/>
          <w:szCs w:val="28"/>
        </w:rPr>
        <w:t xml:space="preserve"> </w:t>
      </w:r>
      <w:r w:rsidRPr="000A3F14">
        <w:rPr>
          <w:sz w:val="28"/>
          <w:szCs w:val="28"/>
        </w:rPr>
        <w:t>Удаление свидетелей из зала судебного заседания до начала их допроса судом преследует цель получения от свидетелей объективных показаний, ограждения их от возможного влияния сведений, которые могут стать их достоянием в ходе судебного разбирательства или в процессе общения с другими участниками процесса до момента их допроса. Закон запрещает свидетелю находиться в зале судебного заседания до его допроса судом.</w:t>
      </w:r>
    </w:p>
    <w:p w:rsidR="007E3A74" w:rsidRPr="000A3F14" w:rsidRDefault="007E3A74" w:rsidP="000A3F14">
      <w:pPr>
        <w:spacing w:line="360" w:lineRule="auto"/>
        <w:ind w:firstLine="709"/>
        <w:jc w:val="both"/>
        <w:rPr>
          <w:sz w:val="28"/>
          <w:szCs w:val="28"/>
        </w:rPr>
      </w:pPr>
      <w:r w:rsidRPr="000A3F14">
        <w:rPr>
          <w:sz w:val="28"/>
          <w:szCs w:val="28"/>
        </w:rPr>
        <w:t>Если в судебном заседании подлежат допросу свидетели, одновременно являющиеся потерпевшими или законными представителями потерпевшего или подсудимого, то они из зала суда не удаляются, т.к. они являются участниками судебного разбирательства.</w:t>
      </w:r>
    </w:p>
    <w:p w:rsidR="007E3A74" w:rsidRPr="000A3F14" w:rsidRDefault="007E3A74" w:rsidP="000A3F14">
      <w:pPr>
        <w:pStyle w:val="2"/>
        <w:ind w:firstLine="709"/>
        <w:rPr>
          <w:b w:val="0"/>
          <w:i/>
          <w:iCs/>
          <w:szCs w:val="28"/>
        </w:rPr>
      </w:pPr>
      <w:bookmarkStart w:id="5" w:name="sub_265"/>
      <w:r w:rsidRPr="000A3F14">
        <w:rPr>
          <w:b w:val="0"/>
          <w:i/>
          <w:iCs/>
          <w:szCs w:val="28"/>
        </w:rPr>
        <w:t>Установление личности подсудимого и своевременности вручения ему копии обвинительного заключения или обвинительного акта.</w:t>
      </w:r>
      <w:bookmarkEnd w:id="5"/>
      <w:r w:rsidRPr="000A3F14">
        <w:rPr>
          <w:b w:val="0"/>
          <w:i/>
          <w:iCs/>
          <w:szCs w:val="28"/>
        </w:rPr>
        <w:t xml:space="preserve"> </w:t>
      </w:r>
      <w:r w:rsidRPr="000A3F14">
        <w:rPr>
          <w:b w:val="0"/>
          <w:szCs w:val="28"/>
        </w:rPr>
        <w:t>Установление личности подсудимого необходимо для того, чтобы удостовериться в том, что в судебное заседание явился (или доставлен) именно подсудимый.</w:t>
      </w:r>
    </w:p>
    <w:p w:rsidR="007E3A74" w:rsidRPr="000A3F14" w:rsidRDefault="007E3A74" w:rsidP="000A3F14">
      <w:pPr>
        <w:spacing w:line="360" w:lineRule="auto"/>
        <w:ind w:firstLine="709"/>
        <w:jc w:val="both"/>
        <w:rPr>
          <w:sz w:val="28"/>
          <w:szCs w:val="28"/>
        </w:rPr>
      </w:pPr>
      <w:r w:rsidRPr="000A3F14">
        <w:rPr>
          <w:sz w:val="28"/>
          <w:szCs w:val="28"/>
        </w:rPr>
        <w:t>Подсудимому заблаговременно должны быть вручены документы, в которых формулируется обвинение, по которому он предан суду. К числу этих документов относятся копии обвинительного заключения, постановления судьи о назначении судебного заседания, в случае если судья изменил меру пресечения или список лиц, подлежащих вызову в суд, заявления потерпевшего по делам частного обвинения.</w:t>
      </w:r>
    </w:p>
    <w:p w:rsidR="007E3A74" w:rsidRPr="000A3F14" w:rsidRDefault="007E3A74" w:rsidP="000A3F14">
      <w:pPr>
        <w:pStyle w:val="2"/>
        <w:ind w:firstLine="709"/>
        <w:rPr>
          <w:b w:val="0"/>
          <w:i/>
          <w:iCs/>
          <w:szCs w:val="28"/>
        </w:rPr>
      </w:pPr>
      <w:bookmarkStart w:id="6" w:name="sub_266"/>
      <w:r w:rsidRPr="000A3F14">
        <w:rPr>
          <w:b w:val="0"/>
          <w:i/>
          <w:iCs/>
          <w:szCs w:val="28"/>
        </w:rPr>
        <w:t>Объявление состава суда, других участников судебного разбирательства и разъяснение им права отвода.</w:t>
      </w:r>
      <w:bookmarkEnd w:id="6"/>
      <w:r w:rsidRPr="000A3F14">
        <w:rPr>
          <w:b w:val="0"/>
          <w:i/>
          <w:iCs/>
          <w:szCs w:val="28"/>
        </w:rPr>
        <w:t xml:space="preserve"> </w:t>
      </w:r>
      <w:r w:rsidRPr="000A3F14">
        <w:rPr>
          <w:b w:val="0"/>
          <w:szCs w:val="28"/>
        </w:rPr>
        <w:t>При объявлении состава суда и сообщении об участвующих в деле лицах, председательствующий называет процессуальное положение каждого, его фамилию, имя и отчество. При сообщении о прокуроре указываются его должность и классный чин. При сообщении о защитнике – является ли он адвокатом, в какой юридической консультации состоит. В отношении представителей общественности – о представляемой общественной организации. При сообщении об эксперте и специалисте указывается их специальность, а о переводчике – язык, на который будет производиться перевод. Если эксперт, специалист, переводчик имеют ученую степень или ученое звание, сообщается и об этом.</w:t>
      </w:r>
    </w:p>
    <w:p w:rsidR="007E3A74" w:rsidRPr="000A3F14" w:rsidRDefault="007E3A74" w:rsidP="000A3F14">
      <w:pPr>
        <w:spacing w:line="360" w:lineRule="auto"/>
        <w:ind w:firstLine="709"/>
        <w:jc w:val="both"/>
        <w:rPr>
          <w:sz w:val="28"/>
          <w:szCs w:val="28"/>
        </w:rPr>
      </w:pPr>
      <w:r w:rsidRPr="000A3F14">
        <w:rPr>
          <w:sz w:val="28"/>
          <w:szCs w:val="28"/>
        </w:rPr>
        <w:t>Разъяснение права на отвод производится в наиболее доступных для участников судебного разбирательства выражениях. Разъясняя право на заявление отвода, председательствующий указывает, что отвод должен быть мотивированным, и сообщаются основания отвода, установленные законом, он должен быть заявлен до начала судебного следствия. Первым право заявить отвод разъясняется подсудимому.</w:t>
      </w:r>
    </w:p>
    <w:p w:rsidR="007E3A74" w:rsidRPr="000A3F14" w:rsidRDefault="007E3A74" w:rsidP="000A3F14">
      <w:pPr>
        <w:spacing w:line="360" w:lineRule="auto"/>
        <w:ind w:firstLine="709"/>
        <w:jc w:val="both"/>
        <w:rPr>
          <w:sz w:val="28"/>
          <w:szCs w:val="28"/>
        </w:rPr>
      </w:pPr>
      <w:r w:rsidRPr="000A3F14">
        <w:rPr>
          <w:sz w:val="28"/>
          <w:szCs w:val="28"/>
        </w:rPr>
        <w:t>Выслушав заявления об отводе или самоотводе, а также объяснения по поводу заявленного отвода, суд удаляется в совещательную комнату для вынесения определения об удовлетворении или об отказе в удовлетворении заявленного отвода или самоотвода.</w:t>
      </w:r>
    </w:p>
    <w:p w:rsidR="007E3A74" w:rsidRPr="000A3F14" w:rsidRDefault="007E3A74" w:rsidP="000A3F14">
      <w:pPr>
        <w:spacing w:line="360" w:lineRule="auto"/>
        <w:ind w:firstLine="709"/>
        <w:jc w:val="both"/>
        <w:rPr>
          <w:bCs/>
          <w:i/>
          <w:iCs/>
          <w:sz w:val="28"/>
          <w:szCs w:val="28"/>
        </w:rPr>
      </w:pPr>
      <w:bookmarkStart w:id="7" w:name="sub_267"/>
      <w:r w:rsidRPr="000A3F14">
        <w:rPr>
          <w:bCs/>
          <w:i/>
          <w:iCs/>
          <w:sz w:val="28"/>
          <w:szCs w:val="28"/>
        </w:rPr>
        <w:t>Разъяснение подсудимому его прав.</w:t>
      </w:r>
      <w:bookmarkEnd w:id="7"/>
      <w:r w:rsidRPr="000A3F14">
        <w:rPr>
          <w:bCs/>
          <w:i/>
          <w:iCs/>
          <w:sz w:val="28"/>
          <w:szCs w:val="28"/>
        </w:rPr>
        <w:t xml:space="preserve"> </w:t>
      </w:r>
      <w:r w:rsidRPr="000A3F14">
        <w:rPr>
          <w:sz w:val="28"/>
          <w:szCs w:val="28"/>
        </w:rPr>
        <w:t>Председательствующий разъясняет подсудимому его права на судебном разбирательстве, чтобы подсудимый мог их понять и воспользоваться ими в ходе процесса. Разъяснение прав подсудимому должно быть сделано в понятных и доступных для подсудимого выражениях. Разъяснив подсудимому его права, председательствующий спрашивает подсудимого, понятны ли они. При участии в деле нескольких подсудимых разъяснение им прав производится одновременно, но затем каждый подсудимый в отдельности опрашивается о том, понятны ли ему его права и, в случае необходимости, следует дополнительное разъяснение.</w:t>
      </w:r>
    </w:p>
    <w:p w:rsidR="007E3A74" w:rsidRPr="000A3F14" w:rsidRDefault="007E3A74" w:rsidP="000A3F14">
      <w:pPr>
        <w:spacing w:line="360" w:lineRule="auto"/>
        <w:ind w:firstLine="709"/>
        <w:jc w:val="both"/>
        <w:rPr>
          <w:sz w:val="28"/>
          <w:szCs w:val="28"/>
        </w:rPr>
      </w:pPr>
      <w:r w:rsidRPr="000A3F14">
        <w:rPr>
          <w:sz w:val="28"/>
          <w:szCs w:val="28"/>
        </w:rPr>
        <w:t>О разъяснении подсудимому прав делается отметка в протоколе судебного заседания.</w:t>
      </w:r>
    </w:p>
    <w:p w:rsidR="007E3A74" w:rsidRPr="000A3F14" w:rsidRDefault="007E3A74" w:rsidP="000A3F14">
      <w:pPr>
        <w:pStyle w:val="2"/>
        <w:ind w:firstLine="709"/>
        <w:rPr>
          <w:b w:val="0"/>
          <w:i/>
          <w:iCs/>
          <w:szCs w:val="28"/>
        </w:rPr>
      </w:pPr>
      <w:bookmarkStart w:id="8" w:name="sub_268"/>
      <w:r w:rsidRPr="000A3F14">
        <w:rPr>
          <w:b w:val="0"/>
          <w:i/>
          <w:iCs/>
          <w:szCs w:val="28"/>
        </w:rPr>
        <w:t>Разъяснение потерпевшему, гражданскому истцу и гражданскому ответчику их прав.</w:t>
      </w:r>
      <w:bookmarkEnd w:id="8"/>
      <w:r w:rsidRPr="000A3F14">
        <w:rPr>
          <w:b w:val="0"/>
          <w:i/>
          <w:iCs/>
          <w:szCs w:val="28"/>
        </w:rPr>
        <w:t xml:space="preserve"> </w:t>
      </w:r>
      <w:r w:rsidRPr="000A3F14">
        <w:rPr>
          <w:b w:val="0"/>
          <w:szCs w:val="28"/>
        </w:rPr>
        <w:t>Закон обязывает председательствующего разъяснить потерпевшему его права, которые предоставлены в судебном разбирательстве и в последующем. Гражданскому истцу и гражданскому ответчику права разъясняются в отдельности.</w:t>
      </w:r>
    </w:p>
    <w:p w:rsidR="007E3A74" w:rsidRPr="000A3F14" w:rsidRDefault="007E3A74" w:rsidP="000A3F14">
      <w:pPr>
        <w:spacing w:line="360" w:lineRule="auto"/>
        <w:ind w:firstLine="709"/>
        <w:jc w:val="both"/>
        <w:rPr>
          <w:sz w:val="28"/>
          <w:szCs w:val="28"/>
        </w:rPr>
      </w:pPr>
      <w:r w:rsidRPr="000A3F14">
        <w:rPr>
          <w:sz w:val="28"/>
          <w:szCs w:val="28"/>
        </w:rPr>
        <w:t>По делам частного обвинения весьма важно, чтобы потерпевший и обвиняемый примирились. Потерпевшему разъясняется право на примирение. При этом целесообразно разъяснить, что примирение исключает в последующем производство по поводу того же обвинения. Разъяснение права на примирение включает и сообщение о моменте судебного разбирательства, до которого допускается примирение.</w:t>
      </w:r>
    </w:p>
    <w:p w:rsidR="007E3A74" w:rsidRPr="000A3F14" w:rsidRDefault="007E3A74" w:rsidP="000A3F14">
      <w:pPr>
        <w:spacing w:line="360" w:lineRule="auto"/>
        <w:ind w:firstLine="709"/>
        <w:jc w:val="both"/>
        <w:rPr>
          <w:bCs/>
          <w:i/>
          <w:iCs/>
          <w:sz w:val="28"/>
          <w:szCs w:val="28"/>
        </w:rPr>
      </w:pPr>
      <w:bookmarkStart w:id="9" w:name="sub_271"/>
      <w:r w:rsidRPr="000A3F14">
        <w:rPr>
          <w:bCs/>
          <w:i/>
          <w:iCs/>
          <w:sz w:val="28"/>
          <w:szCs w:val="28"/>
        </w:rPr>
        <w:t>Заявление и разрешение ходатайств.</w:t>
      </w:r>
      <w:bookmarkEnd w:id="9"/>
      <w:r w:rsidRPr="000A3F14">
        <w:rPr>
          <w:bCs/>
          <w:i/>
          <w:iCs/>
          <w:sz w:val="28"/>
          <w:szCs w:val="28"/>
        </w:rPr>
        <w:t xml:space="preserve"> </w:t>
      </w:r>
      <w:r w:rsidRPr="000A3F14">
        <w:rPr>
          <w:sz w:val="28"/>
          <w:szCs w:val="28"/>
        </w:rPr>
        <w:t>Для обеспечения полного, всестороннего и объективного исследования доказательств в судебном заседании закон предоставляет участникам судебного разбирательства право на возбуждение ходатайств о вызове новых свидетелей и экспертов и об истребовании вещественных доказательств и документов.</w:t>
      </w:r>
    </w:p>
    <w:p w:rsidR="007E3A74" w:rsidRPr="000A3F14" w:rsidRDefault="007E3A74" w:rsidP="000A3F14">
      <w:pPr>
        <w:spacing w:line="360" w:lineRule="auto"/>
        <w:ind w:firstLine="709"/>
        <w:jc w:val="both"/>
        <w:rPr>
          <w:sz w:val="28"/>
          <w:szCs w:val="28"/>
        </w:rPr>
      </w:pPr>
      <w:r w:rsidRPr="000A3F14">
        <w:rPr>
          <w:sz w:val="28"/>
          <w:szCs w:val="28"/>
        </w:rPr>
        <w:t>Суд оценивает и разрешает заявленные ходатайства исходя лишь из одного: имеют ли они значение для правильного разрешения рассматриваемого дела.</w:t>
      </w:r>
    </w:p>
    <w:p w:rsidR="007E3A74" w:rsidRPr="000A3F14" w:rsidRDefault="007E3A74" w:rsidP="000A3F14">
      <w:pPr>
        <w:spacing w:line="360" w:lineRule="auto"/>
        <w:ind w:firstLine="709"/>
        <w:jc w:val="both"/>
        <w:rPr>
          <w:sz w:val="28"/>
          <w:szCs w:val="28"/>
        </w:rPr>
      </w:pPr>
      <w:r w:rsidRPr="000A3F14">
        <w:rPr>
          <w:sz w:val="28"/>
          <w:szCs w:val="28"/>
        </w:rPr>
        <w:t>Ходатайства могут быть заявлены не только в устной, но и в письменной форме, в последнем случае они оглашаются в порядке поступления.</w:t>
      </w:r>
    </w:p>
    <w:p w:rsidR="007E3A74" w:rsidRPr="000A3F14" w:rsidRDefault="007E3A74" w:rsidP="000A3F14">
      <w:pPr>
        <w:spacing w:line="360" w:lineRule="auto"/>
        <w:ind w:firstLine="709"/>
        <w:jc w:val="both"/>
        <w:rPr>
          <w:sz w:val="28"/>
          <w:szCs w:val="28"/>
        </w:rPr>
      </w:pPr>
      <w:r w:rsidRPr="000A3F14">
        <w:rPr>
          <w:sz w:val="28"/>
          <w:szCs w:val="28"/>
        </w:rPr>
        <w:t>Вопрос о наличии ходатайств задается каждому участнику судебного разбирательства отдельно. Мнения участников судебного разбирательства по поводу заявленных ходатайств выслушиваются и фиксируются в протоколе судебного заседания.</w:t>
      </w:r>
    </w:p>
    <w:p w:rsidR="007E3A74" w:rsidRPr="000A3F14" w:rsidRDefault="007E3A74" w:rsidP="000A3F14">
      <w:pPr>
        <w:spacing w:line="360" w:lineRule="auto"/>
        <w:ind w:firstLine="709"/>
        <w:jc w:val="both"/>
        <w:rPr>
          <w:sz w:val="28"/>
          <w:szCs w:val="28"/>
        </w:rPr>
      </w:pPr>
      <w:r w:rsidRPr="000A3F14">
        <w:rPr>
          <w:sz w:val="28"/>
          <w:szCs w:val="28"/>
        </w:rPr>
        <w:t>По заявленному ходатайству суд, прежде чем принять решение, выслушивает мнение всех участников судебного разбирательства. Решение по заявленному ходатайству формулируется в определении суда. Отказ в удовлетворении заявленного ходатайства должен быть мотивированным. В зависимости от сложности принятия решения определение может быть принято в зале суда или в совещательной комнате.</w:t>
      </w:r>
    </w:p>
    <w:p w:rsidR="007E3A74" w:rsidRPr="000A3F14" w:rsidRDefault="007E3A74" w:rsidP="000A3F14">
      <w:pPr>
        <w:spacing w:line="360" w:lineRule="auto"/>
        <w:ind w:firstLine="709"/>
        <w:jc w:val="both"/>
        <w:rPr>
          <w:sz w:val="28"/>
          <w:szCs w:val="28"/>
        </w:rPr>
      </w:pPr>
      <w:r w:rsidRPr="000A3F14">
        <w:rPr>
          <w:sz w:val="28"/>
          <w:szCs w:val="28"/>
        </w:rPr>
        <w:t>Отказ в заявленном ходатайстве не является препятствием для повторного заявления ходатайства, в котором отказано, оно возможно в ходе последующего судебного разбирательства. Повторное отклонение ходатайства должно быть обосновано новыми данными, полученными в ходе дальнейшего судебного разбирательства.</w:t>
      </w:r>
    </w:p>
    <w:p w:rsidR="007E3A74" w:rsidRPr="000A3F14" w:rsidRDefault="007E3A74" w:rsidP="000A3F14">
      <w:pPr>
        <w:pStyle w:val="2"/>
        <w:ind w:firstLine="709"/>
        <w:rPr>
          <w:b w:val="0"/>
          <w:i/>
          <w:iCs/>
          <w:szCs w:val="28"/>
        </w:rPr>
      </w:pPr>
      <w:bookmarkStart w:id="10" w:name="sub_272"/>
      <w:r w:rsidRPr="000A3F14">
        <w:rPr>
          <w:b w:val="0"/>
          <w:i/>
          <w:iCs/>
          <w:szCs w:val="28"/>
        </w:rPr>
        <w:t>Разрешение вопроса о возможности рассмотрения уголовного дела в отсутствие кого-либо из участников уголовного судопроизводства.</w:t>
      </w:r>
      <w:bookmarkEnd w:id="10"/>
      <w:r w:rsidRPr="000A3F14">
        <w:rPr>
          <w:b w:val="0"/>
          <w:i/>
          <w:iCs/>
          <w:szCs w:val="28"/>
        </w:rPr>
        <w:t xml:space="preserve"> </w:t>
      </w:r>
      <w:r w:rsidRPr="000A3F14">
        <w:rPr>
          <w:b w:val="0"/>
          <w:szCs w:val="28"/>
        </w:rPr>
        <w:t>Если судебное разбирательство невозможно продолжить в отсутствие кого-либо из участников судебного разбирательства и иных лиц, то суд выносит определение (постановление) об отложении судебного разбирательства. Определение об отложении дела слушанием или об его продолжении может быть вынесено как в совещательной комнате, так и в зале судебного заседания после совещания судей на месте.</w:t>
      </w:r>
    </w:p>
    <w:p w:rsidR="007E3A74" w:rsidRPr="000A3F14" w:rsidRDefault="007E3A74" w:rsidP="000A3F14">
      <w:pPr>
        <w:spacing w:line="360" w:lineRule="auto"/>
        <w:ind w:firstLine="709"/>
        <w:jc w:val="both"/>
        <w:rPr>
          <w:sz w:val="28"/>
          <w:szCs w:val="28"/>
        </w:rPr>
      </w:pPr>
      <w:r w:rsidRPr="000A3F14">
        <w:rPr>
          <w:sz w:val="28"/>
          <w:szCs w:val="28"/>
        </w:rPr>
        <w:t xml:space="preserve">Потерпевший, гражданский истец и гражданский </w:t>
      </w:r>
      <w:r w:rsidR="000A3F14" w:rsidRPr="000A3F14">
        <w:rPr>
          <w:sz w:val="28"/>
          <w:szCs w:val="28"/>
        </w:rPr>
        <w:t>ответчик,</w:t>
      </w:r>
      <w:r w:rsidRPr="000A3F14">
        <w:rPr>
          <w:sz w:val="28"/>
          <w:szCs w:val="28"/>
        </w:rPr>
        <w:t xml:space="preserve"> и их представители вправе принимать участие во всех судебных заседаниях по рассматриваемому делу для защиты своих прав и законных интересов. Поэтому неучастие этих лиц в последующих после отложения разбирательства дела судебных заседаниях должно носить добровольный характер, отражать их волеизъявление. Председательствующий при отложении разбирательства дела обязан разъяснить названным лицам право на участие в последующих судебных заседаниях, что должно быть зафиксировано в протоколе судебного заседания, и в дальнейшем извещать их о времени и месте следующих судебных заседаний.</w:t>
      </w:r>
    </w:p>
    <w:p w:rsidR="007E3A74" w:rsidRPr="000A3F14" w:rsidRDefault="007E3A74" w:rsidP="000A3F14">
      <w:pPr>
        <w:spacing w:line="360" w:lineRule="auto"/>
        <w:ind w:firstLine="709"/>
        <w:jc w:val="both"/>
        <w:rPr>
          <w:sz w:val="28"/>
          <w:szCs w:val="28"/>
        </w:rPr>
      </w:pPr>
      <w:r w:rsidRPr="000A3F14">
        <w:rPr>
          <w:sz w:val="28"/>
          <w:szCs w:val="28"/>
        </w:rPr>
        <w:t>При рассмотрении дела после отложения его разбирательства в ином составе суд обязан вторично обеспечить вызов и допрос в судебном заседании участников судебного разбирательства. Оглашать их показания и ссылаться на них в приговоре суд вправе лишь при наличии обстоятельств, исключающих возможность их явки в судебное заседание.</w:t>
      </w:r>
    </w:p>
    <w:p w:rsidR="007E3A74" w:rsidRDefault="007E3A74" w:rsidP="000A3F14">
      <w:pPr>
        <w:spacing w:line="360" w:lineRule="auto"/>
        <w:ind w:firstLine="709"/>
        <w:jc w:val="both"/>
        <w:rPr>
          <w:sz w:val="28"/>
          <w:szCs w:val="28"/>
        </w:rPr>
      </w:pPr>
      <w:r w:rsidRPr="000A3F14">
        <w:rPr>
          <w:sz w:val="28"/>
          <w:szCs w:val="28"/>
        </w:rPr>
        <w:t>После отложения дела судебное заседание должно начинаться с подготовительной части независимо от того, рассматривается ли дело в том же или ином составе суда. Невыполнение этого требования является существенным нарушением процессуального закона.</w:t>
      </w:r>
    </w:p>
    <w:p w:rsidR="00C041A3" w:rsidRPr="000A3F14" w:rsidRDefault="000A3F14" w:rsidP="000A3F14">
      <w:pPr>
        <w:spacing w:line="360" w:lineRule="auto"/>
        <w:ind w:firstLine="709"/>
        <w:jc w:val="center"/>
        <w:rPr>
          <w:b/>
          <w:sz w:val="28"/>
          <w:szCs w:val="28"/>
        </w:rPr>
      </w:pPr>
      <w:r>
        <w:rPr>
          <w:sz w:val="28"/>
          <w:szCs w:val="28"/>
        </w:rPr>
        <w:br w:type="page"/>
      </w:r>
      <w:bookmarkStart w:id="11" w:name="_Toc164752070"/>
      <w:r w:rsidR="007E3A74" w:rsidRPr="000A3F14">
        <w:rPr>
          <w:b/>
          <w:sz w:val="28"/>
          <w:szCs w:val="28"/>
        </w:rPr>
        <w:t>Б) Судебное разбирательство</w:t>
      </w:r>
      <w:bookmarkEnd w:id="11"/>
    </w:p>
    <w:p w:rsidR="008E6AB3" w:rsidRPr="000A3F14" w:rsidRDefault="008E6AB3" w:rsidP="000A3F14">
      <w:pPr>
        <w:spacing w:line="360" w:lineRule="auto"/>
        <w:ind w:firstLine="709"/>
        <w:jc w:val="both"/>
        <w:rPr>
          <w:b/>
          <w:sz w:val="28"/>
          <w:szCs w:val="28"/>
        </w:rPr>
      </w:pPr>
    </w:p>
    <w:p w:rsidR="008E6AB3" w:rsidRPr="000A3F14" w:rsidRDefault="008E6AB3" w:rsidP="000A3F14">
      <w:pPr>
        <w:spacing w:line="360" w:lineRule="auto"/>
        <w:ind w:firstLine="709"/>
        <w:jc w:val="both"/>
        <w:rPr>
          <w:sz w:val="28"/>
          <w:szCs w:val="28"/>
        </w:rPr>
      </w:pPr>
      <w:r w:rsidRPr="000A3F14">
        <w:rPr>
          <w:sz w:val="28"/>
          <w:szCs w:val="28"/>
        </w:rPr>
        <w:t>Судебное разбирательство состоит из судебного следствия, судебных прений, а также из вынесения и оглашения приговора.</w:t>
      </w:r>
    </w:p>
    <w:p w:rsidR="00CC662D" w:rsidRPr="000A3F14" w:rsidRDefault="00CC662D" w:rsidP="000A3F14">
      <w:pPr>
        <w:spacing w:line="360" w:lineRule="auto"/>
        <w:ind w:firstLine="709"/>
        <w:jc w:val="both"/>
        <w:rPr>
          <w:sz w:val="28"/>
          <w:szCs w:val="28"/>
        </w:rPr>
      </w:pPr>
      <w:bookmarkStart w:id="12" w:name="sub_27301"/>
      <w:r w:rsidRPr="000A3F14">
        <w:rPr>
          <w:sz w:val="28"/>
          <w:szCs w:val="28"/>
        </w:rPr>
        <w:t xml:space="preserve">В соответствии со структурой УПК, судебное следствие структурно отделено от подготовительной части судебного заседания и прений сторон. В ходе заседания это выделение должно быть понятно всем участникам судебного разбирательства, в первую очередь, подсудимому. Невыполнение судом данного требования существенно ограничивает права сторон, не дает им должным образом подготовиться и участвовать в судебном следствии как важнейшей части судебного разбирательства. Исключительно в ходе судебного следствия суд на основе состязательности сторон и с участием иных установленных законом лиц (участников судебного разбирательства) исследует доказательства, собранные в стадии предварительного следствия, доказательства, представленные участниками процесса в судебном заседании, а также доказательства, истребованные самим судом. Только материалы судебного следствия могут быть положены в основу приговора, и только на эти материалы могут ссылаться стороны в ходе прений. </w:t>
      </w:r>
      <w:bookmarkEnd w:id="12"/>
    </w:p>
    <w:p w:rsidR="00CC662D" w:rsidRPr="000A3F14" w:rsidRDefault="00CC662D" w:rsidP="000A3F14">
      <w:pPr>
        <w:spacing w:line="360" w:lineRule="auto"/>
        <w:ind w:firstLine="709"/>
        <w:jc w:val="both"/>
        <w:rPr>
          <w:sz w:val="28"/>
          <w:szCs w:val="28"/>
        </w:rPr>
      </w:pPr>
      <w:r w:rsidRPr="000A3F14">
        <w:rPr>
          <w:sz w:val="28"/>
          <w:szCs w:val="28"/>
        </w:rPr>
        <w:t>По делам публичного и частно-публичного обвинения государственный обвинитель устно излагает содержание предъявленного обвинения, а по делам частного обвинения содержание поданного в суд заявления устно излагается частным обвинителем. Поскольку в соответствии со ст. 246 УПК РФ участие обвинителя в судебном разбирательстве обязательно, изложение обвинения не может быть поручено другим участникам процесса. В силу положений ст. 45 УПК РФ вместо самого частного обвинителя заявление может быть изложено его представителем, принимающим участие в данном судебном разбирательстве.</w:t>
      </w:r>
    </w:p>
    <w:p w:rsidR="00CC662D" w:rsidRPr="000A3F14" w:rsidRDefault="00CC662D" w:rsidP="000A3F14">
      <w:pPr>
        <w:spacing w:line="360" w:lineRule="auto"/>
        <w:ind w:firstLine="709"/>
        <w:jc w:val="both"/>
        <w:rPr>
          <w:sz w:val="28"/>
          <w:szCs w:val="28"/>
        </w:rPr>
      </w:pPr>
      <w:r w:rsidRPr="000A3F14">
        <w:rPr>
          <w:sz w:val="28"/>
          <w:szCs w:val="28"/>
        </w:rPr>
        <w:t>По окончании изложения председательствующий спрашивает подсудимого, понятно ли ему обвинение. Поскольку суд не связан со стороной обвинения (и, соответственно, не поддерживает и не оглашает самого обвинения), председательствующий не вправе самостоятельно разъяснять подсудимому какие-либо положения из изложенного обвинения. В случае, если изложенное обвинение не понятно подсудимому, председательствующий требует от обвинителя разъяснить отдельные положения или суть обвинения, непонятные подсудимому.</w:t>
      </w:r>
    </w:p>
    <w:p w:rsidR="00CC662D" w:rsidRPr="000A3F14" w:rsidRDefault="00CC662D" w:rsidP="000A3F14">
      <w:pPr>
        <w:spacing w:line="360" w:lineRule="auto"/>
        <w:ind w:firstLine="709"/>
        <w:jc w:val="both"/>
        <w:rPr>
          <w:sz w:val="28"/>
          <w:szCs w:val="28"/>
        </w:rPr>
      </w:pPr>
      <w:r w:rsidRPr="000A3F14">
        <w:rPr>
          <w:sz w:val="28"/>
          <w:szCs w:val="28"/>
        </w:rPr>
        <w:t>Если подсудимый признает себя виновным частично, председательствующий обязан установить, в совершении каких именно деяний из числа перечисленных в обвинении подсудимый признает себя виновным. Такое уточнение не должно переходить в допрос подсудимого по существу обвинения или сопровождаться исследованием доказательств.</w:t>
      </w:r>
    </w:p>
    <w:p w:rsidR="00CC662D" w:rsidRPr="000A3F14" w:rsidRDefault="00CC662D" w:rsidP="000A3F14">
      <w:pPr>
        <w:spacing w:line="360" w:lineRule="auto"/>
        <w:ind w:firstLine="709"/>
        <w:jc w:val="both"/>
        <w:rPr>
          <w:sz w:val="28"/>
          <w:szCs w:val="28"/>
        </w:rPr>
      </w:pPr>
      <w:r w:rsidRPr="000A3F14">
        <w:rPr>
          <w:sz w:val="28"/>
          <w:szCs w:val="28"/>
        </w:rPr>
        <w:t>Судебное следствие включает в себя следующее:</w:t>
      </w:r>
    </w:p>
    <w:p w:rsidR="00CC662D" w:rsidRPr="000A3F14" w:rsidRDefault="00CC662D" w:rsidP="000A3F14">
      <w:pPr>
        <w:spacing w:line="360" w:lineRule="auto"/>
        <w:ind w:firstLine="709"/>
        <w:jc w:val="both"/>
        <w:rPr>
          <w:i/>
          <w:iCs/>
          <w:sz w:val="28"/>
          <w:szCs w:val="28"/>
        </w:rPr>
      </w:pPr>
      <w:r w:rsidRPr="000A3F14">
        <w:rPr>
          <w:i/>
          <w:iCs/>
          <w:sz w:val="28"/>
          <w:szCs w:val="28"/>
        </w:rPr>
        <w:t xml:space="preserve">Исследование доказательств. </w:t>
      </w:r>
      <w:r w:rsidRPr="000A3F14">
        <w:rPr>
          <w:sz w:val="28"/>
          <w:szCs w:val="28"/>
        </w:rPr>
        <w:t>Суд по собственной воле или по ходатайству другой стороны не вправе изменить очередность исследования доказательств, предложенную той стороной, которой эти доказательства представлены.</w:t>
      </w:r>
    </w:p>
    <w:p w:rsidR="00CC662D" w:rsidRPr="000A3F14" w:rsidRDefault="00CC662D" w:rsidP="000A3F14">
      <w:pPr>
        <w:spacing w:line="360" w:lineRule="auto"/>
        <w:ind w:firstLine="709"/>
        <w:jc w:val="both"/>
        <w:rPr>
          <w:sz w:val="28"/>
          <w:szCs w:val="28"/>
        </w:rPr>
      </w:pPr>
      <w:r w:rsidRPr="000A3F14">
        <w:rPr>
          <w:sz w:val="28"/>
          <w:szCs w:val="28"/>
        </w:rPr>
        <w:t>Доказательства стороны обвинения исследуются судом в первую очередь. Затем судом исследуются доказательства стороны защиты. Председательствующий обязан предоставить подсудимому право давать показания в любой момент судебного следствия, если такая дача показаний в этот момент не препятствует либо самому процессу исследования доказательств либо реализации законных прав другого участника процесса.</w:t>
      </w:r>
    </w:p>
    <w:p w:rsidR="00CC662D" w:rsidRPr="000A3F14" w:rsidRDefault="00CC662D" w:rsidP="000A3F14">
      <w:pPr>
        <w:spacing w:line="360" w:lineRule="auto"/>
        <w:ind w:firstLine="709"/>
        <w:jc w:val="both"/>
        <w:rPr>
          <w:i/>
          <w:iCs/>
          <w:sz w:val="28"/>
          <w:szCs w:val="28"/>
        </w:rPr>
      </w:pPr>
      <w:bookmarkStart w:id="13" w:name="sub_275"/>
      <w:r w:rsidRPr="000A3F14">
        <w:rPr>
          <w:i/>
          <w:iCs/>
          <w:sz w:val="28"/>
          <w:szCs w:val="28"/>
        </w:rPr>
        <w:t>Допрос подсудимого.</w:t>
      </w:r>
      <w:bookmarkEnd w:id="13"/>
      <w:r w:rsidRPr="000A3F14">
        <w:rPr>
          <w:i/>
          <w:iCs/>
          <w:sz w:val="28"/>
          <w:szCs w:val="28"/>
        </w:rPr>
        <w:t xml:space="preserve"> </w:t>
      </w:r>
      <w:r w:rsidRPr="000A3F14">
        <w:rPr>
          <w:sz w:val="28"/>
          <w:szCs w:val="28"/>
        </w:rPr>
        <w:t>Дача показаний в ходе судебного следствия является правом, а не обязанностью подсудимого. Суд не вправе в любой форме понуждать или склонять подсудимого к даче показаний. Подсудимый не обязан объяснять причины отказа от дачи показаний.</w:t>
      </w:r>
    </w:p>
    <w:p w:rsidR="00CC662D" w:rsidRPr="000A3F14" w:rsidRDefault="00CC662D" w:rsidP="000A3F14">
      <w:pPr>
        <w:spacing w:line="360" w:lineRule="auto"/>
        <w:ind w:firstLine="709"/>
        <w:jc w:val="both"/>
        <w:rPr>
          <w:sz w:val="28"/>
          <w:szCs w:val="28"/>
        </w:rPr>
      </w:pPr>
      <w:r w:rsidRPr="000A3F14">
        <w:rPr>
          <w:sz w:val="28"/>
          <w:szCs w:val="28"/>
        </w:rPr>
        <w:t xml:space="preserve">Очередность допроса подсудимого сторонами императивно установлена настоящим Кодексом: сначала вопросы задают защитник и участники судебного разбирательства со стороны защиты, а затем – обвинитель и участники со стороны обвинения. </w:t>
      </w:r>
    </w:p>
    <w:p w:rsidR="00CC662D" w:rsidRPr="000A3F14" w:rsidRDefault="00CC662D" w:rsidP="000A3F14">
      <w:pPr>
        <w:spacing w:line="360" w:lineRule="auto"/>
        <w:ind w:firstLine="709"/>
        <w:jc w:val="both"/>
        <w:rPr>
          <w:sz w:val="28"/>
          <w:szCs w:val="28"/>
        </w:rPr>
      </w:pPr>
      <w:r w:rsidRPr="000A3F14">
        <w:rPr>
          <w:sz w:val="28"/>
          <w:szCs w:val="28"/>
        </w:rPr>
        <w:t xml:space="preserve">Суд не вправе задавать подсудимому вопросы до окончания его допроса сторонами. </w:t>
      </w:r>
    </w:p>
    <w:p w:rsidR="00CC662D" w:rsidRPr="000A3F14" w:rsidRDefault="00CC662D" w:rsidP="000A3F14">
      <w:pPr>
        <w:spacing w:line="360" w:lineRule="auto"/>
        <w:ind w:firstLine="709"/>
        <w:jc w:val="both"/>
        <w:rPr>
          <w:sz w:val="28"/>
          <w:szCs w:val="28"/>
        </w:rPr>
      </w:pPr>
      <w:r w:rsidRPr="000A3F14">
        <w:rPr>
          <w:sz w:val="28"/>
          <w:szCs w:val="28"/>
        </w:rPr>
        <w:t>При наличии на то достаточных оснований суд вправе провести допрос подсудимого в отсутствие другого подсудимого. Данное правило дает суду право удалить из зала судебного заседания самого подсудимого, но не других участников судебного разбирательства со стороны защиты.</w:t>
      </w:r>
    </w:p>
    <w:p w:rsidR="00CC662D" w:rsidRPr="000A3F14" w:rsidRDefault="00CC662D" w:rsidP="000A3F14">
      <w:pPr>
        <w:spacing w:line="360" w:lineRule="auto"/>
        <w:ind w:firstLine="709"/>
        <w:jc w:val="both"/>
        <w:rPr>
          <w:sz w:val="28"/>
          <w:szCs w:val="28"/>
        </w:rPr>
      </w:pPr>
      <w:r w:rsidRPr="000A3F14">
        <w:rPr>
          <w:sz w:val="28"/>
          <w:szCs w:val="28"/>
        </w:rPr>
        <w:t xml:space="preserve">После возвращения удаленного на период допроса подсудимого в зал председательствующий лично оглашает ему содержание всех показаний, данных в отсутствие этого подсудимого. </w:t>
      </w:r>
    </w:p>
    <w:p w:rsidR="00CC662D" w:rsidRPr="000A3F14" w:rsidRDefault="00CC662D" w:rsidP="000A3F14">
      <w:pPr>
        <w:spacing w:line="360" w:lineRule="auto"/>
        <w:ind w:firstLine="709"/>
        <w:jc w:val="both"/>
        <w:rPr>
          <w:sz w:val="28"/>
          <w:szCs w:val="28"/>
        </w:rPr>
      </w:pPr>
      <w:r w:rsidRPr="000A3F14">
        <w:rPr>
          <w:sz w:val="28"/>
          <w:szCs w:val="28"/>
        </w:rPr>
        <w:t xml:space="preserve">Если в деле участвует несколько подсудимых, суд вправе изменить порядок допроса, установленный частью первой настоящей статьи. Производится такое изменение только по ходатайству стороны (сторон). </w:t>
      </w:r>
      <w:bookmarkStart w:id="14" w:name="sub_277"/>
    </w:p>
    <w:p w:rsidR="00CC662D" w:rsidRPr="000A3F14" w:rsidRDefault="00CC662D" w:rsidP="000A3F14">
      <w:pPr>
        <w:spacing w:line="360" w:lineRule="auto"/>
        <w:ind w:firstLine="709"/>
        <w:jc w:val="both"/>
        <w:rPr>
          <w:i/>
          <w:iCs/>
          <w:sz w:val="28"/>
          <w:szCs w:val="28"/>
        </w:rPr>
      </w:pPr>
      <w:r w:rsidRPr="000A3F14">
        <w:rPr>
          <w:i/>
          <w:iCs/>
          <w:sz w:val="28"/>
          <w:szCs w:val="28"/>
        </w:rPr>
        <w:t>Допрос потерпевшего.</w:t>
      </w:r>
      <w:bookmarkEnd w:id="14"/>
      <w:r w:rsidRPr="000A3F14">
        <w:rPr>
          <w:i/>
          <w:iCs/>
          <w:sz w:val="28"/>
          <w:szCs w:val="28"/>
        </w:rPr>
        <w:t xml:space="preserve"> </w:t>
      </w:r>
      <w:r w:rsidRPr="000A3F14">
        <w:rPr>
          <w:sz w:val="28"/>
          <w:szCs w:val="28"/>
        </w:rPr>
        <w:t>Порядок допроса потерпевшего полностью совпадает с порядком допроса свидетеля (за исключением правила, установленного ч. 1 ст. 278 УПК РФ).</w:t>
      </w:r>
    </w:p>
    <w:p w:rsidR="00CC662D" w:rsidRPr="000A3F14" w:rsidRDefault="00CC662D" w:rsidP="000A3F14">
      <w:pPr>
        <w:spacing w:line="360" w:lineRule="auto"/>
        <w:ind w:firstLine="709"/>
        <w:jc w:val="both"/>
        <w:rPr>
          <w:sz w:val="28"/>
          <w:szCs w:val="28"/>
        </w:rPr>
      </w:pPr>
      <w:r w:rsidRPr="000A3F14">
        <w:rPr>
          <w:sz w:val="28"/>
          <w:szCs w:val="28"/>
        </w:rPr>
        <w:t>Также как и подсудимый (смотрите ч. 3 ст. 274 УПК РФ), потерпевший с разрешения председательствующего вправе давать показания в любой момент судебного следствия. С учетом процессуального положения потерпевшего председательствующий обязан предоставить потерпевшему право давать показания в любой момент судебного следствия, если такая дача показаний в этот конкретный момент не препятствует самому процессу исследования доказательств или реализации законных прав другого участника процесса.</w:t>
      </w:r>
    </w:p>
    <w:p w:rsidR="00CC662D" w:rsidRPr="000A3F14" w:rsidRDefault="00CC662D" w:rsidP="000A3F14">
      <w:pPr>
        <w:spacing w:line="360" w:lineRule="auto"/>
        <w:ind w:firstLine="709"/>
        <w:jc w:val="both"/>
        <w:rPr>
          <w:sz w:val="28"/>
          <w:szCs w:val="28"/>
        </w:rPr>
      </w:pPr>
      <w:r w:rsidRPr="000A3F14">
        <w:rPr>
          <w:sz w:val="28"/>
          <w:szCs w:val="28"/>
        </w:rPr>
        <w:t>Все установленные для свидетелей меры по обеспечению безопасности полностью распространяются и на потерпевшего.</w:t>
      </w:r>
    </w:p>
    <w:p w:rsidR="00CC662D" w:rsidRPr="000A3F14" w:rsidRDefault="00CC662D" w:rsidP="000A3F14">
      <w:pPr>
        <w:spacing w:line="360" w:lineRule="auto"/>
        <w:ind w:firstLine="709"/>
        <w:jc w:val="both"/>
        <w:rPr>
          <w:i/>
          <w:iCs/>
          <w:sz w:val="28"/>
          <w:szCs w:val="28"/>
        </w:rPr>
      </w:pPr>
      <w:bookmarkStart w:id="15" w:name="sub_278"/>
      <w:r w:rsidRPr="000A3F14">
        <w:rPr>
          <w:i/>
          <w:iCs/>
          <w:sz w:val="28"/>
          <w:szCs w:val="28"/>
        </w:rPr>
        <w:t>Допрос свидетелей.</w:t>
      </w:r>
      <w:bookmarkEnd w:id="15"/>
      <w:r w:rsidRPr="000A3F14">
        <w:rPr>
          <w:i/>
          <w:iCs/>
          <w:sz w:val="28"/>
          <w:szCs w:val="28"/>
        </w:rPr>
        <w:t xml:space="preserve"> </w:t>
      </w:r>
      <w:r w:rsidRPr="000A3F14">
        <w:rPr>
          <w:sz w:val="28"/>
          <w:szCs w:val="28"/>
        </w:rPr>
        <w:t>Непосредственно перед допросом свидетеля председательствующий устанавливает его личность. Выяснение отношения к подсудимому и потерпевшему включает, во-первых, установление самого факта и степени знакомства свидетеля с каждым из этих лиц и, во-вторых, выяснение характера этого знакомства как дружеского, безразличного или враждебного. Для оценки показаний свидетеля как объективных и достоверных суду важно установить возможность влияния на показания личных взаимоотношений между свидетелем и потерпевшим, между свидетелем и подсудимым.</w:t>
      </w:r>
    </w:p>
    <w:p w:rsidR="00CC662D" w:rsidRPr="000A3F14" w:rsidRDefault="00CC662D" w:rsidP="000A3F14">
      <w:pPr>
        <w:spacing w:line="360" w:lineRule="auto"/>
        <w:ind w:firstLine="709"/>
        <w:jc w:val="both"/>
        <w:rPr>
          <w:sz w:val="28"/>
          <w:szCs w:val="28"/>
        </w:rPr>
      </w:pPr>
      <w:r w:rsidRPr="000A3F14">
        <w:rPr>
          <w:sz w:val="28"/>
          <w:szCs w:val="28"/>
        </w:rPr>
        <w:t>Разъяснение перед допросом свидетеля его прав, обязанностей и ответственности, взятие у свидетеля подписки об этом являются обязанностью председательствующего. У лиц, не достигших возраста шестнадцати лет, подписка не берется (ч. 5 ст. 280 УПК РФ).</w:t>
      </w:r>
    </w:p>
    <w:p w:rsidR="00CC662D" w:rsidRPr="000A3F14" w:rsidRDefault="00CC662D" w:rsidP="000A3F14">
      <w:pPr>
        <w:spacing w:line="360" w:lineRule="auto"/>
        <w:ind w:firstLine="709"/>
        <w:jc w:val="both"/>
        <w:rPr>
          <w:sz w:val="28"/>
          <w:szCs w:val="28"/>
        </w:rPr>
      </w:pPr>
      <w:r w:rsidRPr="000A3F14">
        <w:rPr>
          <w:sz w:val="28"/>
          <w:szCs w:val="28"/>
        </w:rPr>
        <w:t>Сначала свидетеля допрашивает сторона, ходатайствовавшая о вызове, затем другая сторона и, наконец – суд. Эта очередность допроса прямо установлена законом и не может быть изменена судом. В частности, судья не вправе задавать вопросы свидетелю одновременно с его допросом одной из сторон.</w:t>
      </w:r>
    </w:p>
    <w:p w:rsidR="00CC662D" w:rsidRPr="000A3F14" w:rsidRDefault="00CC662D" w:rsidP="000A3F14">
      <w:pPr>
        <w:spacing w:line="360" w:lineRule="auto"/>
        <w:ind w:firstLine="709"/>
        <w:jc w:val="both"/>
        <w:rPr>
          <w:i/>
          <w:iCs/>
          <w:sz w:val="28"/>
          <w:szCs w:val="28"/>
        </w:rPr>
      </w:pPr>
      <w:bookmarkStart w:id="16" w:name="sub_281"/>
      <w:r w:rsidRPr="000A3F14">
        <w:rPr>
          <w:i/>
          <w:iCs/>
          <w:sz w:val="28"/>
          <w:szCs w:val="28"/>
        </w:rPr>
        <w:t>Оглашение показаний потерпевшего и свидетеля.</w:t>
      </w:r>
      <w:bookmarkEnd w:id="16"/>
      <w:r w:rsidRPr="000A3F14">
        <w:rPr>
          <w:i/>
          <w:iCs/>
          <w:sz w:val="28"/>
          <w:szCs w:val="28"/>
        </w:rPr>
        <w:t xml:space="preserve"> </w:t>
      </w:r>
      <w:r w:rsidRPr="000A3F14">
        <w:rPr>
          <w:sz w:val="28"/>
          <w:szCs w:val="28"/>
        </w:rPr>
        <w:t>При неявке в судебное заседание свидетеля или потерпевшего допускается оглашение показаний потерпевшего и свидетеля, ранее данных при производстве предварительного расследования или судебного разбирательства, только с согласия обеих сторон судебного разбирательства.</w:t>
      </w:r>
    </w:p>
    <w:p w:rsidR="00CC662D" w:rsidRPr="000A3F14" w:rsidRDefault="00CC662D" w:rsidP="000A3F14">
      <w:pPr>
        <w:spacing w:line="360" w:lineRule="auto"/>
        <w:ind w:firstLine="709"/>
        <w:jc w:val="both"/>
        <w:rPr>
          <w:i/>
          <w:iCs/>
          <w:sz w:val="28"/>
          <w:szCs w:val="28"/>
        </w:rPr>
      </w:pPr>
      <w:bookmarkStart w:id="17" w:name="sub_282"/>
      <w:r w:rsidRPr="000A3F14">
        <w:rPr>
          <w:i/>
          <w:iCs/>
          <w:sz w:val="28"/>
          <w:szCs w:val="28"/>
        </w:rPr>
        <w:t>Допрос эксперта.</w:t>
      </w:r>
      <w:bookmarkEnd w:id="17"/>
      <w:r w:rsidRPr="000A3F14">
        <w:rPr>
          <w:i/>
          <w:iCs/>
          <w:sz w:val="28"/>
          <w:szCs w:val="28"/>
        </w:rPr>
        <w:t xml:space="preserve"> </w:t>
      </w:r>
      <w:r w:rsidRPr="000A3F14">
        <w:rPr>
          <w:sz w:val="28"/>
          <w:szCs w:val="28"/>
        </w:rPr>
        <w:t>Вопрос о вызове для допроса эксперта, давшего заключение в ходе предварительного расследования, решается судом по ходатайству сторон или по собственной инициативе. Допрос эксперта проводится исключительно для разъяснения или дополнения ранее данного им заключения. После оглашения заключения эксперта вправе допросить сторона, по инициативе которой была назначена экспертиза, затем другая сторона и, наконец – суд. Эта очередность допроса прямо установлена законом и не может быть изменена судом. В частности, судья не вправе задавать вопросы эксперту одновременно с его допросом одной из сторон.</w:t>
      </w:r>
    </w:p>
    <w:p w:rsidR="00CC662D" w:rsidRPr="000A3F14" w:rsidRDefault="00CC662D" w:rsidP="000A3F14">
      <w:pPr>
        <w:spacing w:line="360" w:lineRule="auto"/>
        <w:ind w:firstLine="709"/>
        <w:jc w:val="both"/>
        <w:rPr>
          <w:sz w:val="28"/>
          <w:szCs w:val="28"/>
        </w:rPr>
      </w:pPr>
      <w:r w:rsidRPr="000A3F14">
        <w:rPr>
          <w:sz w:val="28"/>
          <w:szCs w:val="28"/>
        </w:rPr>
        <w:t>По просьбе эксперта суд предоставляет ему время, необходимое для подготовки ответов на вопросы сторон и суда.</w:t>
      </w:r>
    </w:p>
    <w:p w:rsidR="00CC662D" w:rsidRPr="000A3F14" w:rsidRDefault="00CC662D" w:rsidP="000A3F14">
      <w:pPr>
        <w:spacing w:line="360" w:lineRule="auto"/>
        <w:ind w:firstLine="709"/>
        <w:jc w:val="both"/>
        <w:rPr>
          <w:i/>
          <w:iCs/>
          <w:sz w:val="28"/>
          <w:szCs w:val="28"/>
        </w:rPr>
      </w:pPr>
      <w:bookmarkStart w:id="18" w:name="sub_284"/>
      <w:r w:rsidRPr="000A3F14">
        <w:rPr>
          <w:i/>
          <w:iCs/>
          <w:sz w:val="28"/>
          <w:szCs w:val="28"/>
        </w:rPr>
        <w:t>Осмотр вещественных доказательств.</w:t>
      </w:r>
      <w:bookmarkEnd w:id="18"/>
      <w:r w:rsidRPr="000A3F14">
        <w:rPr>
          <w:i/>
          <w:iCs/>
          <w:sz w:val="28"/>
          <w:szCs w:val="28"/>
        </w:rPr>
        <w:t xml:space="preserve"> </w:t>
      </w:r>
      <w:r w:rsidRPr="000A3F14">
        <w:rPr>
          <w:sz w:val="28"/>
          <w:szCs w:val="28"/>
        </w:rPr>
        <w:t>Понятие вещественных доказательств дано в ст. 81 УПК РФ. В любой момент судебного следствия вещественные доказательства могут быть подвергнуты осмотру. При этом обязательно ходатайство стороны об осмотре вещественных доказательств. Каких-либо ограничений круга участников осмотра законом не предусмотрено. Также как и при проведении иных следственных действий в ходе судебного следствия, при осмотре вещественных доказательств возможно участие специалиста (ст. 251 УПК).</w:t>
      </w:r>
    </w:p>
    <w:p w:rsidR="00CC662D" w:rsidRPr="000A3F14" w:rsidRDefault="00CC662D" w:rsidP="000A3F14">
      <w:pPr>
        <w:pStyle w:val="2"/>
        <w:ind w:firstLine="709"/>
        <w:rPr>
          <w:b w:val="0"/>
          <w:i/>
          <w:szCs w:val="28"/>
        </w:rPr>
      </w:pPr>
      <w:bookmarkStart w:id="19" w:name="sub_286"/>
      <w:r w:rsidRPr="000A3F14">
        <w:rPr>
          <w:b w:val="0"/>
          <w:i/>
          <w:szCs w:val="28"/>
        </w:rPr>
        <w:t>Приобщение к материалам уголовного дела документов, представленных суду.</w:t>
      </w:r>
      <w:bookmarkEnd w:id="19"/>
      <w:r w:rsidRPr="000A3F14">
        <w:rPr>
          <w:b w:val="0"/>
          <w:i/>
          <w:szCs w:val="28"/>
        </w:rPr>
        <w:t xml:space="preserve"> </w:t>
      </w:r>
      <w:r w:rsidRPr="000A3F14">
        <w:rPr>
          <w:b w:val="0"/>
          <w:szCs w:val="28"/>
        </w:rPr>
        <w:t>Если документы, представленные в судебное заседание сторонами или истребованные судом, излагают либо удостоверяют обстоятельства, имеющие значение для рассматриваемого уголовного дела, такие документы могут быть по решению суда исследованы в ходе судебного следствия и приобщены к материалам уголовного дела. Об исследовании и приобщении документов суд выносит определение или постановление.</w:t>
      </w:r>
    </w:p>
    <w:p w:rsidR="00CC662D" w:rsidRPr="000A3F14" w:rsidRDefault="00CC662D" w:rsidP="000A3F14">
      <w:pPr>
        <w:spacing w:line="360" w:lineRule="auto"/>
        <w:ind w:firstLine="709"/>
        <w:jc w:val="both"/>
        <w:rPr>
          <w:sz w:val="28"/>
          <w:szCs w:val="28"/>
        </w:rPr>
      </w:pPr>
      <w:r w:rsidRPr="000A3F14">
        <w:rPr>
          <w:sz w:val="28"/>
          <w:szCs w:val="28"/>
        </w:rPr>
        <w:t>По окончании исследования всех представленных сторонами и истребованных самим судом доказательств председательствующий опрашивает стороны, имеют ли они еще какие-либо доказательства и желают ли дополнить судебное следствие. Поступившее ходатайство стороны о дополнении судебного следствия удовлетворяется либо отклоняется судом.</w:t>
      </w:r>
    </w:p>
    <w:p w:rsidR="00CC662D" w:rsidRPr="000A3F14" w:rsidRDefault="00CC662D" w:rsidP="000A3F14">
      <w:pPr>
        <w:spacing w:line="360" w:lineRule="auto"/>
        <w:ind w:firstLine="709"/>
        <w:jc w:val="both"/>
        <w:rPr>
          <w:sz w:val="28"/>
          <w:szCs w:val="28"/>
        </w:rPr>
      </w:pPr>
      <w:r w:rsidRPr="000A3F14">
        <w:rPr>
          <w:sz w:val="28"/>
          <w:szCs w:val="28"/>
        </w:rPr>
        <w:t>Председательствующий объявляет судебное следствие оконченным только после разрешения по существу всех поступивших ходатайств сторон и совершения необходимых для этого разрешения судебных действий.</w:t>
      </w:r>
    </w:p>
    <w:p w:rsidR="00CC662D" w:rsidRPr="000A3F14" w:rsidRDefault="00CC662D" w:rsidP="000A3F14">
      <w:pPr>
        <w:spacing w:line="360" w:lineRule="auto"/>
        <w:ind w:firstLine="709"/>
        <w:jc w:val="both"/>
        <w:rPr>
          <w:bCs/>
          <w:i/>
          <w:iCs/>
          <w:sz w:val="28"/>
          <w:szCs w:val="28"/>
        </w:rPr>
      </w:pPr>
      <w:r w:rsidRPr="000A3F14">
        <w:rPr>
          <w:sz w:val="28"/>
          <w:szCs w:val="28"/>
        </w:rPr>
        <w:t>На этом этапе судебного прения сторонам предоставлена возможность проанализировать все обстоятельства дела, проверенные в рамках судебного следствия с разных позиций, что, в свою очередь, способствует формированию у судьи собственного отношения к рассматриваемому событию, позволяет всесторонне, полно и объективно оценить собранные по делу доказательства и, следовательно, постановить законный, обоснованный и справедливый приговор.</w:t>
      </w:r>
    </w:p>
    <w:p w:rsidR="00CC662D" w:rsidRPr="000A3F14" w:rsidRDefault="00CC662D" w:rsidP="000A3F14">
      <w:pPr>
        <w:spacing w:line="360" w:lineRule="auto"/>
        <w:ind w:firstLine="709"/>
        <w:jc w:val="both"/>
        <w:rPr>
          <w:sz w:val="28"/>
          <w:szCs w:val="28"/>
        </w:rPr>
      </w:pPr>
      <w:r w:rsidRPr="000A3F14">
        <w:rPr>
          <w:sz w:val="28"/>
          <w:szCs w:val="28"/>
        </w:rPr>
        <w:t>Порядок выступления сторон определяет судья. Практика свидетельствует, что прения открывают выступления государственного или общественного обвинителей, затем следуют речи потерпевшего и гражданского истца или их представителей, гражданского ответчика или его представителя. Завершать прения по смыслу статьи должны защитник и обвиняемый.</w:t>
      </w:r>
    </w:p>
    <w:p w:rsidR="008B5E62" w:rsidRPr="000A3F14" w:rsidRDefault="008B5E62" w:rsidP="000A3F14">
      <w:pPr>
        <w:spacing w:line="360" w:lineRule="auto"/>
        <w:ind w:firstLine="709"/>
        <w:jc w:val="both"/>
        <w:rPr>
          <w:sz w:val="28"/>
          <w:szCs w:val="28"/>
        </w:rPr>
      </w:pPr>
      <w:r w:rsidRPr="000A3F14">
        <w:rPr>
          <w:sz w:val="28"/>
          <w:szCs w:val="28"/>
        </w:rPr>
        <w:t>Перед вынесением приговора подсудимый имеет право на последнее слово.</w:t>
      </w:r>
      <w:r w:rsidRPr="000A3F14">
        <w:rPr>
          <w:i/>
          <w:iCs/>
          <w:sz w:val="28"/>
          <w:szCs w:val="28"/>
        </w:rPr>
        <w:t xml:space="preserve"> </w:t>
      </w:r>
      <w:r w:rsidRPr="000A3F14">
        <w:rPr>
          <w:sz w:val="28"/>
          <w:szCs w:val="28"/>
        </w:rPr>
        <w:t>Произнесение последнего слова – право подсудимого, а не его обязанность. В этом слове подсудимому в последний раз перед постановлением приговора дается возможность выразить свое отношение к рассмотренному судом обвинению и дать оценку, как собственным действиям, так и результатам разбирательства.</w:t>
      </w:r>
    </w:p>
    <w:p w:rsidR="008B5E62" w:rsidRPr="000A3F14" w:rsidRDefault="008B5E62" w:rsidP="000A3F14">
      <w:pPr>
        <w:spacing w:line="360" w:lineRule="auto"/>
        <w:ind w:firstLine="709"/>
        <w:jc w:val="both"/>
        <w:rPr>
          <w:i/>
          <w:iCs/>
          <w:sz w:val="28"/>
          <w:szCs w:val="28"/>
        </w:rPr>
      </w:pPr>
      <w:r w:rsidRPr="000A3F14">
        <w:rPr>
          <w:sz w:val="28"/>
          <w:szCs w:val="28"/>
        </w:rPr>
        <w:t>Далее следует вынесение и оглашение приговора. Суд, рассматривающий уголовное дело, облекает свои решения в форму процессуальных актов – приговоров, определений и постановлений. Важнейшим из них является приговор, представляющий собой решение о виновности или невиновности подсудимого и назначении ему наказания либо освобождении его от наказания, вынесенное судом первой или апелляционной инстанций (п. 27 ст. 5 УПК). Принимая решение по вопросу о виновности подсудимого, суд дает юридическую оценку его действиям, выражая тем самым отношение государства к преступлению и лицам, его совершившим.</w:t>
      </w:r>
    </w:p>
    <w:p w:rsidR="008B5E62" w:rsidRPr="000A3F14" w:rsidRDefault="008B5E62" w:rsidP="000A3F14">
      <w:pPr>
        <w:spacing w:line="360" w:lineRule="auto"/>
        <w:ind w:firstLine="709"/>
        <w:jc w:val="both"/>
        <w:rPr>
          <w:sz w:val="28"/>
          <w:szCs w:val="28"/>
        </w:rPr>
      </w:pPr>
      <w:r w:rsidRPr="000A3F14">
        <w:rPr>
          <w:sz w:val="28"/>
          <w:szCs w:val="28"/>
        </w:rPr>
        <w:t>В свою очередь, судебное решение о невиновности подсудимого, выраженное в оправдательном приговоре, означает его полную реабилитацию и влечет восстановление прав и свобод лица, незаконно или необоснованно подвергнутого уголовному преследованию, и возмещение причиненного ему вреда.</w:t>
      </w:r>
    </w:p>
    <w:p w:rsidR="008B5E62" w:rsidRPr="000A3F14" w:rsidRDefault="008B5E62" w:rsidP="000A3F14">
      <w:pPr>
        <w:spacing w:line="360" w:lineRule="auto"/>
        <w:ind w:firstLine="709"/>
        <w:jc w:val="both"/>
        <w:rPr>
          <w:sz w:val="28"/>
          <w:szCs w:val="28"/>
        </w:rPr>
      </w:pPr>
      <w:r w:rsidRPr="000A3F14">
        <w:rPr>
          <w:sz w:val="28"/>
          <w:szCs w:val="28"/>
        </w:rPr>
        <w:t>Постановленный судом от имени государства и вступивший в законную силу приговор получает силу закона, т.е. становится для данного дела таким же обязательным, как и закон, и ни частные лица, ни учреждения, ни органы государственной власти и их должностные лица не могут не подчиниться его предписаниям, поскольку он их касается.</w:t>
      </w:r>
    </w:p>
    <w:p w:rsidR="0067392B" w:rsidRPr="000A3F14" w:rsidRDefault="0067392B" w:rsidP="000A3F14">
      <w:pPr>
        <w:spacing w:line="360" w:lineRule="auto"/>
        <w:ind w:firstLine="709"/>
        <w:jc w:val="both"/>
        <w:rPr>
          <w:sz w:val="28"/>
          <w:szCs w:val="28"/>
        </w:rPr>
      </w:pPr>
    </w:p>
    <w:p w:rsidR="00C041A3" w:rsidRDefault="007E3A74" w:rsidP="000A3F14">
      <w:pPr>
        <w:spacing w:line="360" w:lineRule="auto"/>
        <w:ind w:firstLine="709"/>
        <w:jc w:val="center"/>
        <w:rPr>
          <w:b/>
          <w:sz w:val="28"/>
          <w:szCs w:val="28"/>
        </w:rPr>
      </w:pPr>
      <w:bookmarkStart w:id="20" w:name="_Toc164752071"/>
      <w:r w:rsidRPr="000A3F14">
        <w:rPr>
          <w:b/>
          <w:sz w:val="28"/>
          <w:szCs w:val="28"/>
        </w:rPr>
        <w:t>В) Кассационное производство</w:t>
      </w:r>
      <w:bookmarkEnd w:id="20"/>
    </w:p>
    <w:p w:rsidR="000A3F14" w:rsidRPr="000A3F14" w:rsidRDefault="000A3F14" w:rsidP="000A3F14">
      <w:pPr>
        <w:spacing w:line="360" w:lineRule="auto"/>
        <w:ind w:firstLine="709"/>
        <w:jc w:val="center"/>
        <w:rPr>
          <w:b/>
          <w:sz w:val="28"/>
          <w:szCs w:val="28"/>
        </w:rPr>
      </w:pPr>
    </w:p>
    <w:p w:rsidR="0084398A" w:rsidRPr="000A3F14" w:rsidRDefault="008B5E62" w:rsidP="000A3F14">
      <w:pPr>
        <w:spacing w:line="360" w:lineRule="auto"/>
        <w:ind w:firstLine="709"/>
        <w:jc w:val="both"/>
        <w:rPr>
          <w:sz w:val="28"/>
          <w:szCs w:val="28"/>
        </w:rPr>
      </w:pPr>
      <w:r w:rsidRPr="000A3F14">
        <w:rPr>
          <w:sz w:val="28"/>
          <w:szCs w:val="28"/>
        </w:rPr>
        <w:t>Провозглашение приговора влечет важные правовые последствия: с этого момента начинается истечение срока, установленного законом для апелляционного и кассационного обжалования</w:t>
      </w:r>
      <w:r w:rsidR="0084398A" w:rsidRPr="000A3F14">
        <w:rPr>
          <w:sz w:val="28"/>
          <w:szCs w:val="28"/>
        </w:rPr>
        <w:t>.</w:t>
      </w:r>
      <w:r w:rsidRPr="000A3F14">
        <w:rPr>
          <w:sz w:val="28"/>
          <w:szCs w:val="28"/>
        </w:rPr>
        <w:t xml:space="preserve"> </w:t>
      </w:r>
    </w:p>
    <w:p w:rsidR="00600F21" w:rsidRPr="000A3F14" w:rsidRDefault="00600F21"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Кассационный порядок рассмотрения уголовных дел осуществляется на соответствующей стадии уголовного процесса</w:t>
      </w:r>
      <w:r w:rsidR="003C0B90" w:rsidRPr="000A3F14">
        <w:rPr>
          <w:rFonts w:ascii="Times New Roman" w:hAnsi="Times New Roman" w:cs="Times New Roman"/>
          <w:sz w:val="28"/>
          <w:szCs w:val="28"/>
        </w:rPr>
        <w:t xml:space="preserve"> – после вынесения приговора</w:t>
      </w:r>
      <w:r w:rsidRPr="000A3F14">
        <w:rPr>
          <w:rFonts w:ascii="Times New Roman" w:hAnsi="Times New Roman" w:cs="Times New Roman"/>
          <w:sz w:val="28"/>
          <w:szCs w:val="28"/>
        </w:rPr>
        <w:t>. В его рамках проверяются законность, обоснованность и справедливость судебных решений, не вступивших в законную силу (ч. 3 ст. 354 УПК РФ) и обжалованных участниками уголовного судопроизводства из числа указанных в ч. 4 ст. 354 УПК РФ. Приговоры и постановления суда апелляционной инстанции также могут быть обжалованы в вышестоящий суд в кассационном порядке (ст. 371 УПК РФ).</w:t>
      </w:r>
    </w:p>
    <w:p w:rsidR="00600F21" w:rsidRPr="000A3F14" w:rsidRDefault="003C0B90"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Кассационная инстанция </w:t>
      </w:r>
      <w:r w:rsidR="0067392B"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суд, рассматривающий в кассационном порядке уголовные дела по жалобам и представлениям на не вступившие в законную силу приговоры, определения и постановления судов первой и апелляционной инстанций. Предмет проверки кассационной инстанции составляют: не вступившие в законную силу приговоры, определения, постановления судов первой и апелляционной инстанций; обстоятельства и доказательства, на которых основаны акты правосудия; правильность применения законов на досудебном и в судебном производстве (п. 14 ст. 5 УПК РФ). </w:t>
      </w:r>
      <w:r w:rsidR="00600F21" w:rsidRPr="000A3F14">
        <w:rPr>
          <w:rFonts w:ascii="Times New Roman" w:hAnsi="Times New Roman" w:cs="Times New Roman"/>
          <w:sz w:val="28"/>
          <w:szCs w:val="28"/>
        </w:rPr>
        <w:t>Определения суда и постановления судьи должны быть, кроме того, мотивированными (ч. 4 ст. 7 УПК РФ). Поэтому кассационной инстанции надлежит проверить также и мотивированность судебных решений, не вступивших в законную силу.</w:t>
      </w:r>
    </w:p>
    <w:p w:rsidR="00600F21" w:rsidRPr="000A3F14" w:rsidRDefault="00600F21"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Деятельность кассационной инстанции осуществляется в форме судебного разбирательства, гарантирующего возможность проверить истинность установленных нижестоящим судом обстоятельств и доказательств, положенных в основу принятых судебных решений.</w:t>
      </w:r>
    </w:p>
    <w:p w:rsidR="00600F21" w:rsidRPr="000A3F14" w:rsidRDefault="00600F21"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Проверку приговора, определения и постановления по уголовному делу кассационная инстанция производит под углом зрения таких важных требований, как законность, обоснованность, справедливость. Каждое из них несет определенную смысловую нагрузку, а в совокупности они определяют единые требования к приговору (ч. 1 ст. 297 УПК РФ) и другим актам правосудия.</w:t>
      </w:r>
    </w:p>
    <w:p w:rsidR="00600F21" w:rsidRPr="000A3F14" w:rsidRDefault="00600F21"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Законность </w:t>
      </w:r>
      <w:r w:rsidR="00A9488C"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это качество, свидетельствующее о неуклонном соблюдении предписаний УПК РФ при рассмотрении дела и постановлении судебного решения, а также о правильном применении материальных законов при осуществлении правосудия. Обоснованность означает, что судебное решение опирается на установленные судом обстоятельства и исследованные им доказательства по конкретному уголовному делу. Справедливость есть такая нравственная и правовая категория, основываясь на которой суд при отправлении правосудия должен беспристрастно разрешить уголовное дело. При этом соразмерными должны быть все оценки и выводы суда о виновности и наказании, степени общественной опасности преступного деяния и совершившего его лица, юридической оценке содеянного и о фактических обстоятельствах по уголовному делу.</w:t>
      </w:r>
    </w:p>
    <w:p w:rsidR="00600F21" w:rsidRPr="000A3F14" w:rsidRDefault="00600F21"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Одной из минимальных гарантий справедливости, предусмотренной ч. 3 ст. 14 Международного пакта о гражданских и политических правах и ч. 3 ст. 6 Конвенции о защите прав человека и основных свобод, является право лица, обвиняемого в совершении преступления, быть судимым без неоправданной задержки. Для реализации этого права обвиняемого, а также для своевременного обращения приговоров к исполнению в законе установлен единый срок для обжалования не вступивших в законную силу судебных постановлений </w:t>
      </w:r>
      <w:r w:rsidR="00A9488C"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10 суток. Этот срок относится к судам всех звеньев судебной системы. Он исчисляется со дня провозглашения приговора, а для осужденного, содержащегося под стражей, </w:t>
      </w:r>
      <w:r w:rsidR="00A9488C"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со дня вручения ему копии приговора. Пропуск срока при подаче жалобы или представления влечет оставление их без рассмотрения.</w:t>
      </w:r>
    </w:p>
    <w:p w:rsidR="000D461A" w:rsidRPr="000A3F14" w:rsidRDefault="000D461A"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Приводится в исполнение только приговор, вступивший в законную силу. Принесение представления переносит вступление приговора в законную силу на более поздний срок, и его исполнение осуществляется после постановления решения кассационной инстанции. </w:t>
      </w:r>
    </w:p>
    <w:p w:rsidR="00600F21" w:rsidRPr="000A3F14" w:rsidRDefault="00600F21" w:rsidP="000A3F14">
      <w:pPr>
        <w:spacing w:line="360" w:lineRule="auto"/>
        <w:ind w:firstLine="709"/>
        <w:jc w:val="both"/>
        <w:rPr>
          <w:sz w:val="28"/>
          <w:szCs w:val="28"/>
        </w:rPr>
      </w:pPr>
    </w:p>
    <w:p w:rsidR="00C041A3" w:rsidRPr="000A3F14" w:rsidRDefault="007E3A74" w:rsidP="000A3F14">
      <w:pPr>
        <w:spacing w:line="360" w:lineRule="auto"/>
        <w:ind w:firstLine="709"/>
        <w:jc w:val="center"/>
        <w:rPr>
          <w:b/>
          <w:sz w:val="28"/>
          <w:szCs w:val="28"/>
        </w:rPr>
      </w:pPr>
      <w:bookmarkStart w:id="21" w:name="_Toc164752072"/>
      <w:r w:rsidRPr="000A3F14">
        <w:rPr>
          <w:b/>
          <w:sz w:val="28"/>
          <w:szCs w:val="28"/>
        </w:rPr>
        <w:t>Г) Исполнительное производство</w:t>
      </w:r>
      <w:bookmarkEnd w:id="21"/>
    </w:p>
    <w:p w:rsidR="00C041A3" w:rsidRPr="000A3F14" w:rsidRDefault="00C041A3" w:rsidP="000A3F14">
      <w:pPr>
        <w:spacing w:line="360" w:lineRule="auto"/>
        <w:ind w:firstLine="709"/>
        <w:jc w:val="center"/>
        <w:rPr>
          <w:b/>
          <w:sz w:val="28"/>
          <w:szCs w:val="28"/>
        </w:rPr>
      </w:pP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Исполнение приговора </w:t>
      </w:r>
      <w:r w:rsidR="003D0B64"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завершающая стадия уголовно-процессуальной деятельности суда. Обеспечение высокой эффективности применения уголовно-правовых мер в борьбе с преступностью предполагает своевременное и надлежащее исполнение приговора и иных судебных решений.</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Обращение приговора к исполнению осуществляется посредством сугубо процессуальных действий, принимаемых судом. В приведении же приговора в исполнение кроме суда принимают участие и другие органы и учреждения, действия которых лежат за пределами уголовного судопроизводства (к примеру, служба судебных приставов-исполнителей). Осуществляемый прокурором надзор за деятельностью этих учреждений на данном этапе исполнения приговора, как и во время исполнения уголовного наказания, </w:t>
      </w:r>
      <w:r w:rsidR="00673E70"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важная гарантия соблюдения законности.</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Определение или постановление суда первой или апелляционной инстанций вступает в законную силу и обращается к исполнению по истечении срока его обжалования в кассационном порядке. В соответствии со ст. 356 УПК РФ этот срок составляет 10 суток со дня принятия судебного решения.</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В случае обжалования данного судебного решения оно вступает в законную силу и обращается к исполнению в день вынесения соответствующего определения суда кассационной инстанции.</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Судебные решения, не подлежащие обжалованию в кассационном порядке, вступают в законную силу и обращаются к исполнению немедленно. К ним относятся определения и постановления, выносимые в ходе судебного разбирательства по вопросам, касающимся порядка исследования доказательств, удовлетворения или отклонения ходатайств участников судебного разбирательства, мер обеспечения порядка в зале судебного заседания, кроме наложения денежного взыскания (ч. 5 ст. 355 УПК РФ).</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Вступившие в законную силу приговор, определение и постановление суда приобретают силу закона и подлежат обязательному исполнению на всей территории Российской Федерации.</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Обязательность исполнения указанных судебных решений обеспечивается: а) учреждениями и органами, исполняющими наказания (исправительные учреждения; уголовно-исполнительные инспекции; исправительные центры; арестные дома; командование воинских и дисциплинарных воинских частей); б) установлением в законе уголовной ответственности за уклонение от отбывания наказания в виде лишения свободы; в) возможностью замены осужденному назначенного наказания другим, более строгим видом наказания в случае нарушения им порядка и условий его отбывания либо злостного уклонения от наказания.</w:t>
      </w:r>
    </w:p>
    <w:p w:rsidR="00A9488C" w:rsidRPr="000A3F14" w:rsidRDefault="00A9488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Вступившие в законную силу приговор, определение, постановление суда обязательны для всех других органов государственной власти, органов местного самоуправления, общественных объединений, должностных лиц, иных физических и юридических лиц.</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Распоряжение об исполнении приговора направляется:</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а) администрации места предварительного заключения, если осужденный к лишению свободы или аресту к моменту обращения приговора к исполнению содержался под стражей в порядке меры пресечения;</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б) органу внутренних дел по месту жительства осужденного к лишению свободы или аресту, если осужденный к моменту обращения приговора к исполнению под стражей не содержался;</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в) уголовно-исполнительной инспекции </w:t>
      </w:r>
      <w:r w:rsidR="00673E70"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в отношении осужденных к обязательным работам, исправительным работам, лишению права занимать определенные должности или заниматься определенной деятельностью, а также осужденных условно;</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г) исправительному центру </w:t>
      </w:r>
      <w:r w:rsidR="00673E70"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в отношении лиц, осужденных к ограничению свободы;</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 xml:space="preserve">д) командованию воинской или дисциплинарной воинской части </w:t>
      </w:r>
      <w:r w:rsidR="00673E70" w:rsidRPr="000A3F14">
        <w:rPr>
          <w:rFonts w:ascii="Times New Roman" w:hAnsi="Times New Roman" w:cs="Times New Roman"/>
          <w:sz w:val="28"/>
          <w:szCs w:val="28"/>
        </w:rPr>
        <w:sym w:font="Symbol" w:char="F02D"/>
      </w:r>
      <w:r w:rsidRPr="000A3F14">
        <w:rPr>
          <w:rFonts w:ascii="Times New Roman" w:hAnsi="Times New Roman" w:cs="Times New Roman"/>
          <w:sz w:val="28"/>
          <w:szCs w:val="28"/>
        </w:rPr>
        <w:t xml:space="preserve"> в отношении осужденных к ограничению по военной службе или содержанию в дисциплинарной воинской части.</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Ответственность за обращение приговора к исполнению возложена на судью. По его указанию и за его подписью направляется распоряжение об исполнении приговора, с приложением его копии.</w:t>
      </w:r>
    </w:p>
    <w:p w:rsidR="003D0B64" w:rsidRPr="000A3F14" w:rsidRDefault="003D0B6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Секретарь суда, выполняющий распоряжение судьи об обращении приговора к исполнению, ведет справочный лист, в котором отмечает все действия, связанные с исполнением. Этот лист заверяется подписью секретаря суда и приобщается к уголовному делу.</w:t>
      </w:r>
      <w:r w:rsidR="000A3F14">
        <w:rPr>
          <w:rFonts w:ascii="Times New Roman" w:hAnsi="Times New Roman" w:cs="Times New Roman"/>
          <w:sz w:val="28"/>
          <w:szCs w:val="28"/>
        </w:rPr>
        <w:t xml:space="preserve"> </w:t>
      </w:r>
      <w:r w:rsidRPr="000A3F14">
        <w:rPr>
          <w:rFonts w:ascii="Times New Roman" w:hAnsi="Times New Roman" w:cs="Times New Roman"/>
          <w:sz w:val="28"/>
          <w:szCs w:val="28"/>
        </w:rPr>
        <w:t>Председатель суда (судья) обязан лично проверить исполнение приговора (определения, постановления). Уголовное дело не может быть направлено для хранения в архив до получения ответа от тех органов, которым поручено исполнение приговора. Только по получении соответствующих сообщений приговор (определение, постановление) считается обращенным к исполнению.</w:t>
      </w:r>
      <w:r w:rsidR="000A3F14">
        <w:rPr>
          <w:rFonts w:ascii="Times New Roman" w:hAnsi="Times New Roman" w:cs="Times New Roman"/>
          <w:sz w:val="28"/>
          <w:szCs w:val="28"/>
        </w:rPr>
        <w:t xml:space="preserve"> </w:t>
      </w:r>
      <w:r w:rsidRPr="000A3F14">
        <w:rPr>
          <w:rFonts w:ascii="Times New Roman" w:hAnsi="Times New Roman" w:cs="Times New Roman"/>
          <w:sz w:val="28"/>
          <w:szCs w:val="28"/>
        </w:rPr>
        <w:t>Учреждения и органы, приводящие приговор в исполнение, обязаны извещать суд, постановивший приговор, о приведении его в исполнение. Суд должен знать, в каком месте отбывает наказание осужденный к лишению свободы, поскольку в течение всего периода отбывания наказания приговор может подвергнуться различного рода изменениям.</w:t>
      </w:r>
    </w:p>
    <w:p w:rsidR="00F172FA" w:rsidRPr="000A3F14" w:rsidRDefault="000A3F14" w:rsidP="000A3F14">
      <w:pPr>
        <w:pStyle w:val="ConsNorma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22" w:name="_Toc164752073"/>
      <w:r w:rsidR="00F172FA" w:rsidRPr="000A3F14">
        <w:rPr>
          <w:rFonts w:ascii="Times New Roman" w:hAnsi="Times New Roman" w:cs="Times New Roman"/>
          <w:b/>
          <w:sz w:val="28"/>
          <w:szCs w:val="28"/>
        </w:rPr>
        <w:t>2. О</w:t>
      </w:r>
      <w:r>
        <w:rPr>
          <w:rFonts w:ascii="Times New Roman" w:hAnsi="Times New Roman" w:cs="Times New Roman"/>
          <w:b/>
          <w:sz w:val="28"/>
          <w:szCs w:val="28"/>
        </w:rPr>
        <w:t>ПИСАТЬ РАЗРЕШЕНИЕ СИТУАЦИИ</w:t>
      </w:r>
      <w:bookmarkEnd w:id="22"/>
    </w:p>
    <w:p w:rsidR="000A3F14" w:rsidRDefault="000A3F14" w:rsidP="000A3F14">
      <w:pPr>
        <w:pStyle w:val="ConsNormal"/>
        <w:spacing w:line="360" w:lineRule="auto"/>
        <w:ind w:right="0" w:firstLine="709"/>
        <w:jc w:val="both"/>
        <w:rPr>
          <w:rFonts w:ascii="Times New Roman" w:hAnsi="Times New Roman" w:cs="Times New Roman"/>
          <w:b/>
          <w:sz w:val="28"/>
          <w:szCs w:val="28"/>
        </w:rPr>
      </w:pPr>
    </w:p>
    <w:p w:rsidR="00F172FA" w:rsidRPr="000A3F14" w:rsidRDefault="00F172FA"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В суд поступило уголовное дело по обвинению 10-ти человек. Какие действия будут произведены по его регистрации до стадии назначения дела к судебному разбирательству. Движение дела после поступления в суд кассационной жалобы</w:t>
      </w:r>
      <w:r w:rsidR="001E40AC" w:rsidRPr="000A3F14">
        <w:rPr>
          <w:rFonts w:ascii="Times New Roman" w:hAnsi="Times New Roman" w:cs="Times New Roman"/>
          <w:sz w:val="28"/>
          <w:szCs w:val="28"/>
        </w:rPr>
        <w:t>.</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Согласно ст. 228 УПК по поступившему уголовному делу судья должен выяснить в отношении каждого из обвиняемых следующее:</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1) подсудно ли уголовное дело данному суду;</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2) вручены ли копии обвинительного заключения или обвинительного акта;</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3) подлежит ли отмене или изменению избранная мера пресечения;</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4) подлежат ли удовлетворению заявленные ходатайства и поданные жалобы;</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5) приняты ли меры по обеспечению возмещения вреда, причиненного преступлением, и возможной конфискации имущества;</w:t>
      </w:r>
    </w:p>
    <w:p w:rsidR="001E40AC" w:rsidRPr="000A3F14" w:rsidRDefault="001E40AC"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6) имеются ли основания проведения предварительного слушания.</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Согласно ст. 227 УПК по поступившему уголовному делу судья принимает одно из следующих решений:</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1) о направлении уголовного дела по подсудности;</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2) о назначении предварительного слушания;</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3) о назначении судебного заседания.</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Решение судьи оформляется постановлением, в котором указываются:</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1) дата и место вынесения постановления;</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2) наименование суда, фамилия и инициалы судьи, вынесшего постановление;</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3) основания принятого решения.</w:t>
      </w:r>
    </w:p>
    <w:p w:rsidR="00E93FC7" w:rsidRPr="000A3F14" w:rsidRDefault="00E93FC7"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3D47B4" w:rsidRPr="000A3F14" w:rsidRDefault="003D47B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Кассационная инстанция в первую очередь проверяет поданные жалобу и представление с точки зрения соответствия их формы и содержания требованиям, указанным в законе. Также выясняется, не препятствует ли рассмотрению уголовного дела выявленное судом второй инстанции несоответствие кассационных жалобы или представления указанным в законе требованиям.</w:t>
      </w:r>
    </w:p>
    <w:p w:rsidR="001E40AC"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Кассационная жалоба должна содержать:</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1) наименование суда кассационной инстанции, в который подаются жалоба или представление;</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2) данные о лице, подавшем жалобу или представление, с указанием его процессуального положения, места жительства или места нахождения;</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3) указание на приговор или иное решение, которое обжалуется, и наименование суда, его постановившего или вынесшего;</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4) доводы лица, подавшего жалобу или представление, с указанием оснований, предусмотренных статьей 379 УПК;</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5) перечень прилагаемых к жалобе или представлению материалов;</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6) подпись лица, подавшего жалобу или представление.</w:t>
      </w:r>
    </w:p>
    <w:p w:rsidR="00BA4AD8" w:rsidRPr="000A3F14" w:rsidRDefault="00BA4AD8"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Если осужденный заявляет ходатайство об участии в рассмотрении уголовного дела судом кассационной инстанции, то об этом указывается в его кассационной жалобе.</w:t>
      </w:r>
    </w:p>
    <w:p w:rsidR="003D47B4" w:rsidRPr="000A3F14" w:rsidRDefault="003D47B4"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Признав кассационные жалобу или представление не соответствующими предусмотренным законом требованиям, кассационная инстанция возвращает их для пересоставления. Если требования суда относительно данного документа не были выполнены и истек установленный судом срок, то он в соответствии с ч. 2 ст. 363 УПК РФ считается не поданным, а кассационное производство определением суда прекращается.</w:t>
      </w:r>
    </w:p>
    <w:p w:rsidR="00F7569D" w:rsidRPr="000A3F14" w:rsidRDefault="00F7569D"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При поступлении уголовного дела с кассационными жалобой или представлением судья назначает дату, время и место судебного заседания. Далее следует разбирательство дела в кассационной инстанции. В результате рассмотрения уголовного дела в кассационном порядке суд принимает одно из следующих решений:</w:t>
      </w:r>
    </w:p>
    <w:p w:rsidR="00F7569D" w:rsidRPr="000A3F14" w:rsidRDefault="00F7569D"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1) об оставлении приговора или иного обжалуемого судебного решения без изменения, а жалобы или представления без удовлетворения;</w:t>
      </w:r>
    </w:p>
    <w:p w:rsidR="00F7569D" w:rsidRPr="000A3F14" w:rsidRDefault="00F7569D"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2) об отмене приговора или иного обжалуемого судебного решения и о прекращении уголовного дела;</w:t>
      </w:r>
    </w:p>
    <w:p w:rsidR="00F7569D" w:rsidRPr="000A3F14" w:rsidRDefault="00F7569D"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3) об отмене приговора или иного обжалуемого судебного решения и о направлении уголовного дела на новое судебное разбирательство в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заседателей;</w:t>
      </w:r>
    </w:p>
    <w:p w:rsidR="00F7569D" w:rsidRPr="000A3F14" w:rsidRDefault="00F7569D"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4) об изменении приговора или иного обжалуемого судебного решения.</w:t>
      </w:r>
    </w:p>
    <w:p w:rsidR="00F7569D" w:rsidRPr="000A3F14" w:rsidRDefault="00F7569D" w:rsidP="000A3F14">
      <w:pPr>
        <w:pStyle w:val="ConsNormal"/>
        <w:spacing w:line="360" w:lineRule="auto"/>
        <w:ind w:right="0" w:firstLine="709"/>
        <w:jc w:val="both"/>
        <w:rPr>
          <w:rFonts w:ascii="Times New Roman" w:hAnsi="Times New Roman" w:cs="Times New Roman"/>
          <w:sz w:val="28"/>
          <w:szCs w:val="28"/>
        </w:rPr>
      </w:pPr>
      <w:r w:rsidRPr="000A3F14">
        <w:rPr>
          <w:rFonts w:ascii="Times New Roman" w:hAnsi="Times New Roman" w:cs="Times New Roman"/>
          <w:sz w:val="28"/>
          <w:szCs w:val="28"/>
        </w:rPr>
        <w:t>Решение суда кассационной инстанции выносится в форме определения (ст. 378 УПК).</w:t>
      </w:r>
    </w:p>
    <w:p w:rsidR="001466EB" w:rsidRPr="000A3F14" w:rsidRDefault="001466EB" w:rsidP="000A3F14">
      <w:pPr>
        <w:pStyle w:val="ConsNormal"/>
        <w:spacing w:line="360" w:lineRule="auto"/>
        <w:ind w:right="0" w:firstLine="709"/>
        <w:jc w:val="both"/>
        <w:rPr>
          <w:rFonts w:ascii="Times New Roman" w:hAnsi="Times New Roman" w:cs="Times New Roman"/>
          <w:sz w:val="28"/>
          <w:szCs w:val="28"/>
        </w:rPr>
      </w:pPr>
    </w:p>
    <w:p w:rsidR="001466EB" w:rsidRPr="000A3F14" w:rsidRDefault="000A3F14" w:rsidP="000A3F14">
      <w:pPr>
        <w:pStyle w:val="ConsNorma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23" w:name="_Toc164752074"/>
      <w:r w:rsidR="001466EB" w:rsidRPr="000A3F14">
        <w:rPr>
          <w:rFonts w:ascii="Times New Roman" w:hAnsi="Times New Roman" w:cs="Times New Roman"/>
          <w:b/>
          <w:sz w:val="28"/>
          <w:szCs w:val="28"/>
        </w:rPr>
        <w:t>СПИСОК ИСПОЛЬЗОВАННЫХ ИСТОЧНИКОВ</w:t>
      </w:r>
      <w:bookmarkEnd w:id="23"/>
    </w:p>
    <w:p w:rsidR="001466EB" w:rsidRPr="000A3F14" w:rsidRDefault="001466EB" w:rsidP="000A3F14">
      <w:pPr>
        <w:pStyle w:val="ConsNormal"/>
        <w:spacing w:line="360" w:lineRule="auto"/>
        <w:ind w:right="0" w:firstLine="709"/>
        <w:jc w:val="both"/>
        <w:rPr>
          <w:rFonts w:ascii="Times New Roman" w:hAnsi="Times New Roman" w:cs="Times New Roman"/>
          <w:b/>
          <w:sz w:val="28"/>
          <w:szCs w:val="28"/>
        </w:rPr>
      </w:pP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Конституция РФ// Российская газета. 25.12.93.</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Уголовно-процессуальный кодекс РФ от 18.12.01 №74-ФЗ. // Российская газета. 25.12.01.</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Алексеев С.Н.  Функции прокурора по новому УПК РФ. Государство  и  право 2002. №5</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Загорский Г.И.  Судебное разбирательство по уголовным делам. М.:</w:t>
      </w:r>
      <w:r w:rsidR="00626111" w:rsidRPr="000A3F14">
        <w:rPr>
          <w:sz w:val="28"/>
          <w:szCs w:val="28"/>
        </w:rPr>
        <w:t xml:space="preserve"> – Юридическая литература , 2004</w:t>
      </w:r>
      <w:r w:rsidRPr="000A3F14">
        <w:rPr>
          <w:sz w:val="28"/>
          <w:szCs w:val="28"/>
        </w:rPr>
        <w:t>.</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Комментарий к УПК РФ под/ред. И.Л. Петрухина – М.: ООО «ТК ВЕЛБИ», 2002.</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Кондратьев Е.Е. Новый УПК: Защита  свидетелей, потерпевших и других участников уголовного процесса. // Государство и право, 2003. №8.</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Курченко В., Павлова Л. Судебное разбирательство.//Российская юстиция. 2001. № 2.</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Лукашевич В.З., Чичканов А.Б.  Принцип состязательности и равноправия сторон в новом УПК. // Правосудие. 2003. №4.</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Радева Р., Ларин А.М. Защита п</w:t>
      </w:r>
      <w:r w:rsidR="00626111" w:rsidRPr="000A3F14">
        <w:rPr>
          <w:sz w:val="28"/>
          <w:szCs w:val="28"/>
        </w:rPr>
        <w:t>рав потерпевшего. М., Наука, 2000</w:t>
      </w:r>
      <w:r w:rsidRPr="000A3F14">
        <w:rPr>
          <w:sz w:val="28"/>
          <w:szCs w:val="28"/>
        </w:rPr>
        <w:t>.</w:t>
      </w:r>
    </w:p>
    <w:p w:rsidR="001466EB" w:rsidRPr="000A3F14" w:rsidRDefault="001466EB" w:rsidP="000A3F14">
      <w:pPr>
        <w:numPr>
          <w:ilvl w:val="0"/>
          <w:numId w:val="1"/>
        </w:numPr>
        <w:tabs>
          <w:tab w:val="clear" w:pos="1211"/>
        </w:tabs>
        <w:spacing w:line="360" w:lineRule="auto"/>
        <w:ind w:left="0" w:firstLine="0"/>
        <w:jc w:val="both"/>
        <w:rPr>
          <w:sz w:val="28"/>
          <w:szCs w:val="28"/>
        </w:rPr>
      </w:pPr>
      <w:r w:rsidRPr="000A3F14">
        <w:rPr>
          <w:sz w:val="28"/>
          <w:szCs w:val="28"/>
        </w:rPr>
        <w:t>Рыжаков А.П. Уголовный процесс: Учебник для вузов. –  М.: «Издатель</w:t>
      </w:r>
      <w:r w:rsidR="00626111" w:rsidRPr="000A3F14">
        <w:rPr>
          <w:sz w:val="28"/>
          <w:szCs w:val="28"/>
        </w:rPr>
        <w:t>ство ПРИОР»,  2006</w:t>
      </w:r>
      <w:r w:rsidRPr="000A3F14">
        <w:rPr>
          <w:sz w:val="28"/>
          <w:szCs w:val="28"/>
        </w:rPr>
        <w:t>.</w:t>
      </w:r>
    </w:p>
    <w:p w:rsidR="001466EB" w:rsidRPr="000A3F14" w:rsidRDefault="001466EB" w:rsidP="000A3F14">
      <w:pPr>
        <w:pStyle w:val="a8"/>
        <w:numPr>
          <w:ilvl w:val="0"/>
          <w:numId w:val="1"/>
        </w:numPr>
        <w:tabs>
          <w:tab w:val="clear" w:pos="1211"/>
        </w:tabs>
        <w:spacing w:after="0" w:line="360" w:lineRule="auto"/>
        <w:ind w:left="0" w:firstLine="0"/>
        <w:jc w:val="both"/>
        <w:rPr>
          <w:sz w:val="28"/>
          <w:szCs w:val="28"/>
        </w:rPr>
      </w:pPr>
      <w:r w:rsidRPr="000A3F14">
        <w:rPr>
          <w:sz w:val="28"/>
          <w:szCs w:val="28"/>
        </w:rPr>
        <w:t>Уголовный процесс. Учебное пособие.</w:t>
      </w:r>
      <w:r w:rsidR="00626111" w:rsidRPr="000A3F14">
        <w:rPr>
          <w:sz w:val="28"/>
          <w:szCs w:val="28"/>
        </w:rPr>
        <w:t xml:space="preserve"> //Под ред. Гуценко К.Ф. М. 2005</w:t>
      </w:r>
      <w:r w:rsidRPr="000A3F14">
        <w:rPr>
          <w:sz w:val="28"/>
          <w:szCs w:val="28"/>
        </w:rPr>
        <w:t>.</w:t>
      </w:r>
    </w:p>
    <w:p w:rsidR="00C041A3" w:rsidRPr="000A3F14" w:rsidRDefault="001466EB" w:rsidP="000A3F14">
      <w:pPr>
        <w:pStyle w:val="a8"/>
        <w:numPr>
          <w:ilvl w:val="0"/>
          <w:numId w:val="1"/>
        </w:numPr>
        <w:spacing w:after="0" w:line="360" w:lineRule="auto"/>
        <w:ind w:left="0" w:firstLine="0"/>
        <w:jc w:val="both"/>
        <w:rPr>
          <w:b/>
          <w:sz w:val="28"/>
          <w:szCs w:val="28"/>
        </w:rPr>
      </w:pPr>
      <w:r w:rsidRPr="000A3F14">
        <w:rPr>
          <w:sz w:val="28"/>
          <w:szCs w:val="28"/>
        </w:rPr>
        <w:t>Уголовный процесс. : Учебник для вузов/Под ред. В.П. Божьева. 2-е изд., испр. и доп. – М.: Спарк, 2002.</w:t>
      </w:r>
      <w:bookmarkStart w:id="24" w:name="_GoBack"/>
      <w:bookmarkEnd w:id="24"/>
    </w:p>
    <w:sectPr w:rsidR="00C041A3" w:rsidRPr="000A3F14" w:rsidSect="000A3F14">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F7" w:rsidRDefault="00A76EF7">
      <w:r>
        <w:separator/>
      </w:r>
    </w:p>
  </w:endnote>
  <w:endnote w:type="continuationSeparator" w:id="0">
    <w:p w:rsidR="00A76EF7" w:rsidRDefault="00A7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F7" w:rsidRDefault="00A76EF7">
      <w:r>
        <w:separator/>
      </w:r>
    </w:p>
  </w:footnote>
  <w:footnote w:type="continuationSeparator" w:id="0">
    <w:p w:rsidR="00A76EF7" w:rsidRDefault="00A76EF7">
      <w:r>
        <w:continuationSeparator/>
      </w:r>
    </w:p>
  </w:footnote>
  <w:footnote w:id="1">
    <w:p w:rsidR="00A76EF7" w:rsidRDefault="0067392B" w:rsidP="000A3F14">
      <w:pPr>
        <w:pStyle w:val="a8"/>
        <w:spacing w:after="0"/>
        <w:jc w:val="both"/>
      </w:pPr>
      <w:r>
        <w:rPr>
          <w:rStyle w:val="ac"/>
        </w:rPr>
        <w:footnoteRef/>
      </w:r>
      <w:r>
        <w:t xml:space="preserve"> </w:t>
      </w:r>
      <w:r w:rsidRPr="00000801">
        <w:rPr>
          <w:sz w:val="20"/>
          <w:szCs w:val="20"/>
        </w:rPr>
        <w:t>Уголовный процесс. : Учебник для вузов/Под ред. В.П. Божьева. 2-е изд., испр. и доп. – М.: Спарк, 2002.</w:t>
      </w:r>
      <w:r>
        <w:rPr>
          <w:sz w:val="20"/>
          <w:szCs w:val="20"/>
        </w:rPr>
        <w:t xml:space="preserve"> С. 17</w:t>
      </w:r>
      <w:r w:rsidRPr="00000801">
        <w:rPr>
          <w:sz w:val="20"/>
          <w:szCs w:val="20"/>
        </w:rPr>
        <w:t>–</w:t>
      </w:r>
      <w:r>
        <w:rPr>
          <w:sz w:val="20"/>
          <w:szCs w:val="20"/>
        </w:rP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2B" w:rsidRDefault="0067392B" w:rsidP="00FE6EB7">
    <w:pPr>
      <w:pStyle w:val="a5"/>
      <w:framePr w:wrap="around" w:vAnchor="text" w:hAnchor="margin" w:xAlign="right" w:y="1"/>
      <w:rPr>
        <w:rStyle w:val="a7"/>
      </w:rPr>
    </w:pPr>
  </w:p>
  <w:p w:rsidR="0067392B" w:rsidRDefault="0067392B" w:rsidP="001E737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2B" w:rsidRDefault="0067392B" w:rsidP="001E73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135C5"/>
    <w:multiLevelType w:val="hybridMultilevel"/>
    <w:tmpl w:val="E8E8BF26"/>
    <w:lvl w:ilvl="0" w:tplc="A7BC80DA">
      <w:start w:val="1"/>
      <w:numFmt w:val="decimal"/>
      <w:lvlText w:val="%1."/>
      <w:lvlJc w:val="left"/>
      <w:pPr>
        <w:tabs>
          <w:tab w:val="num" w:pos="1211"/>
        </w:tabs>
        <w:ind w:left="1211"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376"/>
    <w:rsid w:val="00000801"/>
    <w:rsid w:val="000A3F14"/>
    <w:rsid w:val="000D461A"/>
    <w:rsid w:val="00120673"/>
    <w:rsid w:val="001466EB"/>
    <w:rsid w:val="001E40AC"/>
    <w:rsid w:val="001E7376"/>
    <w:rsid w:val="00314806"/>
    <w:rsid w:val="0033387C"/>
    <w:rsid w:val="003C0B90"/>
    <w:rsid w:val="003D0B64"/>
    <w:rsid w:val="003D47B4"/>
    <w:rsid w:val="00433208"/>
    <w:rsid w:val="004A243E"/>
    <w:rsid w:val="00600F21"/>
    <w:rsid w:val="00626111"/>
    <w:rsid w:val="0064300C"/>
    <w:rsid w:val="00652577"/>
    <w:rsid w:val="0067392B"/>
    <w:rsid w:val="00673E70"/>
    <w:rsid w:val="007E3A74"/>
    <w:rsid w:val="008153B6"/>
    <w:rsid w:val="0084398A"/>
    <w:rsid w:val="008B5E62"/>
    <w:rsid w:val="008C23F8"/>
    <w:rsid w:val="008E6AB3"/>
    <w:rsid w:val="009B28AA"/>
    <w:rsid w:val="009E73C0"/>
    <w:rsid w:val="00A76EF7"/>
    <w:rsid w:val="00A9488C"/>
    <w:rsid w:val="00B43CA1"/>
    <w:rsid w:val="00BA4AD8"/>
    <w:rsid w:val="00C041A3"/>
    <w:rsid w:val="00CC662D"/>
    <w:rsid w:val="00CF0639"/>
    <w:rsid w:val="00D0617C"/>
    <w:rsid w:val="00D74218"/>
    <w:rsid w:val="00E93FC7"/>
    <w:rsid w:val="00F172FA"/>
    <w:rsid w:val="00F4427B"/>
    <w:rsid w:val="00F7569D"/>
    <w:rsid w:val="00FE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A0560A-EC1D-48F9-8717-EF886FA1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1E737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E7376"/>
    <w:rPr>
      <w:rFonts w:cs="Times New Roman"/>
    </w:rPr>
  </w:style>
  <w:style w:type="paragraph" w:styleId="2">
    <w:name w:val="Body Text 2"/>
    <w:basedOn w:val="a"/>
    <w:link w:val="20"/>
    <w:uiPriority w:val="99"/>
    <w:rsid w:val="007E3A74"/>
    <w:pPr>
      <w:spacing w:line="360" w:lineRule="auto"/>
      <w:jc w:val="both"/>
    </w:pPr>
    <w:rPr>
      <w:b/>
      <w:bCs/>
      <w:sz w:val="28"/>
    </w:rPr>
  </w:style>
  <w:style w:type="character" w:customStyle="1" w:styleId="20">
    <w:name w:val="Основной текст 2 Знак"/>
    <w:link w:val="2"/>
    <w:uiPriority w:val="99"/>
    <w:semiHidden/>
    <w:rPr>
      <w:sz w:val="24"/>
      <w:szCs w:val="24"/>
    </w:rPr>
  </w:style>
  <w:style w:type="paragraph" w:customStyle="1" w:styleId="ConsNormal">
    <w:name w:val="ConsNormal"/>
    <w:rsid w:val="00600F21"/>
    <w:pPr>
      <w:autoSpaceDE w:val="0"/>
      <w:autoSpaceDN w:val="0"/>
      <w:adjustRightInd w:val="0"/>
      <w:ind w:right="19772" w:firstLine="720"/>
    </w:pPr>
    <w:rPr>
      <w:rFonts w:ascii="Arial" w:hAnsi="Arial" w:cs="Arial"/>
    </w:rPr>
  </w:style>
  <w:style w:type="paragraph" w:styleId="a8">
    <w:name w:val="Body Text"/>
    <w:basedOn w:val="a"/>
    <w:link w:val="a9"/>
    <w:uiPriority w:val="99"/>
    <w:rsid w:val="001466EB"/>
    <w:pPr>
      <w:spacing w:after="120"/>
    </w:pPr>
  </w:style>
  <w:style w:type="character" w:customStyle="1" w:styleId="a9">
    <w:name w:val="Основной текст Знак"/>
    <w:link w:val="a8"/>
    <w:uiPriority w:val="99"/>
    <w:semiHidden/>
    <w:rPr>
      <w:sz w:val="24"/>
      <w:szCs w:val="24"/>
    </w:rPr>
  </w:style>
  <w:style w:type="paragraph" w:styleId="aa">
    <w:name w:val="footnote text"/>
    <w:basedOn w:val="a"/>
    <w:link w:val="ab"/>
    <w:uiPriority w:val="99"/>
    <w:semiHidden/>
    <w:rsid w:val="00000801"/>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000801"/>
    <w:rPr>
      <w:rFonts w:cs="Times New Roman"/>
      <w:vertAlign w:val="superscript"/>
    </w:rPr>
  </w:style>
  <w:style w:type="paragraph" w:styleId="1">
    <w:name w:val="toc 1"/>
    <w:basedOn w:val="a"/>
    <w:next w:val="a"/>
    <w:autoRedefine/>
    <w:uiPriority w:val="39"/>
    <w:semiHidden/>
    <w:rsid w:val="0067392B"/>
  </w:style>
  <w:style w:type="paragraph" w:styleId="21">
    <w:name w:val="toc 2"/>
    <w:basedOn w:val="a"/>
    <w:next w:val="a"/>
    <w:autoRedefine/>
    <w:uiPriority w:val="39"/>
    <w:semiHidden/>
    <w:rsid w:val="0067392B"/>
    <w:pPr>
      <w:ind w:left="240"/>
    </w:pPr>
  </w:style>
  <w:style w:type="character" w:styleId="ad">
    <w:name w:val="Hyperlink"/>
    <w:uiPriority w:val="99"/>
    <w:rsid w:val="0067392B"/>
    <w:rPr>
      <w:rFonts w:cs="Times New Roman"/>
      <w:color w:val="0000FF"/>
      <w:u w:val="single"/>
    </w:rPr>
  </w:style>
  <w:style w:type="paragraph" w:styleId="ae">
    <w:name w:val="footer"/>
    <w:basedOn w:val="a"/>
    <w:link w:val="af"/>
    <w:uiPriority w:val="99"/>
    <w:rsid w:val="00626111"/>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2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5078</Words>
  <Characters>28950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2014-03-06T01:15:00Z</dcterms:created>
  <dcterms:modified xsi:type="dcterms:W3CDTF">2014-03-06T01:15:00Z</dcterms:modified>
</cp:coreProperties>
</file>