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16D" w:rsidRDefault="006A016D">
      <w:pPr>
        <w:pStyle w:val="a6"/>
      </w:pPr>
      <w:r>
        <w:t>Министерство экономического развития и торговли</w:t>
      </w:r>
    </w:p>
    <w:p w:rsidR="006A016D" w:rsidRDefault="006A016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6A016D" w:rsidRDefault="006A016D">
      <w:pPr>
        <w:pStyle w:val="4"/>
      </w:pPr>
      <w:r>
        <w:t>Российский государственный торгово-экономический университет</w:t>
      </w:r>
    </w:p>
    <w:p w:rsidR="006A016D" w:rsidRDefault="006A016D">
      <w:pPr>
        <w:jc w:val="center"/>
        <w:rPr>
          <w:sz w:val="28"/>
          <w:szCs w:val="28"/>
        </w:rPr>
      </w:pPr>
    </w:p>
    <w:p w:rsidR="006A016D" w:rsidRDefault="006A016D">
      <w:pPr>
        <w:jc w:val="center"/>
        <w:rPr>
          <w:sz w:val="28"/>
          <w:szCs w:val="28"/>
        </w:rPr>
      </w:pPr>
    </w:p>
    <w:p w:rsidR="006A016D" w:rsidRDefault="006A016D">
      <w:pPr>
        <w:pStyle w:val="5"/>
      </w:pPr>
      <w:r>
        <w:t>Экономический факультет</w:t>
      </w:r>
    </w:p>
    <w:p w:rsidR="006A016D" w:rsidRDefault="006A016D">
      <w:pPr>
        <w:jc w:val="center"/>
        <w:rPr>
          <w:sz w:val="28"/>
          <w:szCs w:val="28"/>
        </w:rPr>
      </w:pPr>
    </w:p>
    <w:p w:rsidR="006A016D" w:rsidRDefault="006A016D"/>
    <w:p w:rsidR="006A016D" w:rsidRDefault="006A016D"/>
    <w:p w:rsidR="006A016D" w:rsidRDefault="006A016D"/>
    <w:p w:rsidR="006A016D" w:rsidRDefault="006A016D"/>
    <w:p w:rsidR="006A016D" w:rsidRDefault="006A016D"/>
    <w:p w:rsidR="006A016D" w:rsidRDefault="006A016D"/>
    <w:p w:rsidR="006A016D" w:rsidRDefault="006A016D"/>
    <w:p w:rsidR="006A016D" w:rsidRDefault="006A016D"/>
    <w:p w:rsidR="006A016D" w:rsidRDefault="006A016D"/>
    <w:p w:rsidR="006A016D" w:rsidRDefault="006A016D">
      <w:pPr>
        <w:pStyle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Контрольная работа</w:t>
      </w:r>
    </w:p>
    <w:p w:rsidR="006A016D" w:rsidRDefault="006A016D">
      <w:pPr>
        <w:pStyle w:val="1"/>
      </w:pPr>
      <w:r>
        <w:t xml:space="preserve"> по дисциплине: </w:t>
      </w:r>
      <w:r>
        <w:rPr>
          <w:b/>
          <w:bCs/>
          <w:sz w:val="36"/>
          <w:szCs w:val="36"/>
        </w:rPr>
        <w:t>Налогообложение в сфере коммерческой деятельности</w:t>
      </w:r>
    </w:p>
    <w:p w:rsidR="006A016D" w:rsidRDefault="006A016D">
      <w:pPr>
        <w:jc w:val="center"/>
        <w:rPr>
          <w:sz w:val="32"/>
          <w:szCs w:val="32"/>
        </w:rPr>
      </w:pPr>
    </w:p>
    <w:p w:rsidR="006A016D" w:rsidRDefault="006A016D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тема: Единый социальный налог</w:t>
      </w:r>
    </w:p>
    <w:p w:rsidR="006A016D" w:rsidRDefault="006A016D"/>
    <w:p w:rsidR="006A016D" w:rsidRDefault="006A016D"/>
    <w:p w:rsidR="006A016D" w:rsidRDefault="006A016D"/>
    <w:p w:rsidR="006A016D" w:rsidRDefault="006A016D"/>
    <w:p w:rsidR="006A016D" w:rsidRDefault="006A016D"/>
    <w:p w:rsidR="006A016D" w:rsidRDefault="006A016D"/>
    <w:p w:rsidR="006A016D" w:rsidRDefault="006A016D"/>
    <w:p w:rsidR="006A016D" w:rsidRDefault="006A016D"/>
    <w:p w:rsidR="006A016D" w:rsidRDefault="006A016D"/>
    <w:p w:rsidR="006A016D" w:rsidRDefault="006A016D"/>
    <w:p w:rsidR="006A016D" w:rsidRDefault="006A016D"/>
    <w:p w:rsidR="006A016D" w:rsidRDefault="006A016D">
      <w:pPr>
        <w:jc w:val="right"/>
      </w:pPr>
      <w:r>
        <w:t>Работу выполнила</w:t>
      </w:r>
    </w:p>
    <w:p w:rsidR="006A016D" w:rsidRDefault="00A534AE">
      <w:pPr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8.05pt;width:198pt;height:81pt;z-index:251658240" filled="f" stroked="f">
            <v:textbox>
              <w:txbxContent>
                <w:p w:rsidR="006A016D" w:rsidRDefault="006A016D">
                  <w:r>
                    <w:t>Преподаватель: проф. Горина Г. А.</w:t>
                  </w:r>
                </w:p>
              </w:txbxContent>
            </v:textbox>
          </v:shape>
        </w:pict>
      </w:r>
      <w:r w:rsidR="006A016D">
        <w:t xml:space="preserve">студентка 2 курса </w:t>
      </w:r>
    </w:p>
    <w:p w:rsidR="006A016D" w:rsidRDefault="006A016D">
      <w:pPr>
        <w:jc w:val="right"/>
      </w:pPr>
      <w:r>
        <w:t>заочной формы обучения</w:t>
      </w:r>
    </w:p>
    <w:p w:rsidR="006A016D" w:rsidRDefault="006A016D">
      <w:pPr>
        <w:jc w:val="right"/>
      </w:pPr>
      <w:r>
        <w:t>ускоренный курс</w:t>
      </w:r>
    </w:p>
    <w:p w:rsidR="006A016D" w:rsidRDefault="006A016D">
      <w:pPr>
        <w:jc w:val="right"/>
      </w:pPr>
      <w:r>
        <w:t>группа 22 ЭФ</w:t>
      </w:r>
    </w:p>
    <w:p w:rsidR="006A016D" w:rsidRDefault="006A016D">
      <w:pPr>
        <w:jc w:val="right"/>
      </w:pPr>
      <w:r>
        <w:t>Кузьминых Л.В.</w:t>
      </w:r>
    </w:p>
    <w:p w:rsidR="006A016D" w:rsidRDefault="006A016D">
      <w:pPr>
        <w:jc w:val="right"/>
      </w:pPr>
    </w:p>
    <w:p w:rsidR="006A016D" w:rsidRDefault="006A016D">
      <w:pPr>
        <w:jc w:val="right"/>
      </w:pPr>
    </w:p>
    <w:p w:rsidR="006A016D" w:rsidRDefault="006A016D">
      <w:pPr>
        <w:jc w:val="right"/>
      </w:pPr>
    </w:p>
    <w:p w:rsidR="006A016D" w:rsidRDefault="006A016D"/>
    <w:p w:rsidR="006A016D" w:rsidRDefault="006A016D"/>
    <w:p w:rsidR="006A016D" w:rsidRDefault="006A016D">
      <w:pPr>
        <w:jc w:val="center"/>
      </w:pPr>
      <w:r>
        <w:t>Москва 2004 г.</w:t>
      </w:r>
    </w:p>
    <w:p w:rsidR="006A016D" w:rsidRDefault="006A016D">
      <w:pPr>
        <w:ind w:firstLine="3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6A016D" w:rsidRDefault="006A016D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6A016D" w:rsidRDefault="006A016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Налогоплательщики. Льготы</w:t>
      </w:r>
    </w:p>
    <w:p w:rsidR="006A016D" w:rsidRDefault="006A016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Объект налогообложения. Налоговая база. Суммы, не подлежащие налогообложению.</w:t>
      </w:r>
    </w:p>
    <w:p w:rsidR="006A016D" w:rsidRDefault="006A016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Налоговый и отчетный периоды. Ставка налога.</w:t>
      </w:r>
    </w:p>
    <w:p w:rsidR="006A016D" w:rsidRDefault="006A016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исчисления и уплаты налога.</w:t>
      </w:r>
    </w:p>
    <w:p w:rsidR="006A016D" w:rsidRDefault="006A016D">
      <w:pPr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6A016D" w:rsidRDefault="006A016D">
      <w:pPr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Введение</w:t>
      </w:r>
    </w:p>
    <w:p w:rsidR="006A016D" w:rsidRDefault="006A016D">
      <w:pPr>
        <w:ind w:left="340" w:firstLine="368"/>
        <w:jc w:val="both"/>
        <w:rPr>
          <w:sz w:val="28"/>
          <w:szCs w:val="28"/>
          <w:lang w:val="en-US"/>
        </w:rPr>
      </w:pPr>
    </w:p>
    <w:p w:rsidR="006A016D" w:rsidRDefault="006A016D">
      <w:pPr>
        <w:ind w:left="340" w:firstLine="368"/>
        <w:jc w:val="both"/>
        <w:rPr>
          <w:sz w:val="28"/>
          <w:szCs w:val="28"/>
          <w:lang w:val="en-US"/>
        </w:rPr>
      </w:pPr>
    </w:p>
    <w:p w:rsidR="006A016D" w:rsidRDefault="006A016D">
      <w:pPr>
        <w:ind w:left="340" w:firstLine="368"/>
        <w:jc w:val="both"/>
        <w:rPr>
          <w:sz w:val="28"/>
          <w:szCs w:val="28"/>
        </w:rPr>
      </w:pPr>
      <w:r>
        <w:rPr>
          <w:sz w:val="28"/>
          <w:szCs w:val="28"/>
        </w:rPr>
        <w:t>Единый социальный налог является серьезным новаторством, включенным во вторую часть Налогового кодекса. Введенный в действие с 1 января 2001 г., этот налог заменил собой действовавшие ранее отчисления в три государственных внебюджетных социальных фонда - Пенсионный, Фонд социального страхования и федеральный и региональные фонды обязательного медицинского страхования. Но замена отчислений на единый социальный налог не отменила целевого назначения налога. Средства от его сбора будут поступать не в бюджеты всех уровней, а в указанные выше фонды. Основное предназначение этого налога именно в том и состоит, чтобы обеспечить мобилизацию средств для реализации права граждан России на государственное пенсионное и социальное обеспечение и медицинскую помощь.</w:t>
      </w:r>
    </w:p>
    <w:p w:rsidR="006A016D" w:rsidRDefault="006A016D">
      <w:pPr>
        <w:ind w:left="3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возникает неизбежный вопрос о необходимости и экономической целесообразности преобразования производимых предприятиями, учреждениями и организациями отчислений в социальные фонды в единый налог. </w:t>
      </w:r>
    </w:p>
    <w:p w:rsidR="006A016D" w:rsidRDefault="006A016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Налогоплательщики. Льготы.</w:t>
      </w:r>
    </w:p>
    <w:p w:rsidR="006A016D" w:rsidRDefault="006A016D">
      <w:pPr>
        <w:ind w:left="34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Плательщики единого социального налога объединены в две группы, для каждой из которых установлен самостоятельный объект налогообложения.</w:t>
      </w:r>
    </w:p>
    <w:p w:rsidR="006A016D" w:rsidRDefault="006A016D">
      <w:pPr>
        <w:ind w:left="34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 первой группе налогоплательщиков относятся работодатели, производящие выплаты наемным работникам:</w:t>
      </w:r>
    </w:p>
    <w:p w:rsidR="006A016D" w:rsidRDefault="006A016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организации;</w:t>
      </w:r>
    </w:p>
    <w:p w:rsidR="006A016D" w:rsidRDefault="006A016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индивидуальные предприниматели;</w:t>
      </w:r>
    </w:p>
    <w:p w:rsidR="006A016D" w:rsidRDefault="006A016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физические лица, не признаваемые индивидуальными       предпринимателями;</w:t>
      </w:r>
    </w:p>
    <w:p w:rsidR="006A016D" w:rsidRDefault="006A016D">
      <w:pPr>
        <w:ind w:left="340" w:firstLine="3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вторую группу налогоплательщиков включены - не работодатели: </w:t>
      </w:r>
    </w:p>
    <w:p w:rsidR="006A016D" w:rsidRDefault="006A016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предприниматели;</w:t>
      </w:r>
    </w:p>
    <w:p w:rsidR="006A016D" w:rsidRDefault="006A016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адвокаты.</w:t>
      </w:r>
    </w:p>
    <w:p w:rsidR="006A016D" w:rsidRDefault="006A016D">
      <w:pPr>
        <w:ind w:left="340" w:firstLine="368"/>
        <w:jc w:val="both"/>
        <w:rPr>
          <w:sz w:val="28"/>
          <w:szCs w:val="28"/>
        </w:rPr>
      </w:pPr>
      <w:r>
        <w:rPr>
          <w:sz w:val="28"/>
          <w:szCs w:val="28"/>
        </w:rPr>
        <w:t>Члены крестьянского (фермерского) хозяйства приравниваются к индивидуальным предпринимателям.</w:t>
      </w:r>
    </w:p>
    <w:p w:rsidR="006A016D" w:rsidRDefault="006A016D">
      <w:pPr>
        <w:ind w:left="340" w:firstLine="368"/>
        <w:jc w:val="both"/>
        <w:rPr>
          <w:sz w:val="28"/>
          <w:szCs w:val="28"/>
        </w:rPr>
      </w:pPr>
      <w:r>
        <w:rPr>
          <w:sz w:val="28"/>
          <w:szCs w:val="28"/>
        </w:rPr>
        <w:t>Если налогоплательщик одновременно относится к двум перечис</w:t>
      </w:r>
      <w:r>
        <w:rPr>
          <w:sz w:val="28"/>
          <w:szCs w:val="28"/>
        </w:rPr>
        <w:softHyphen/>
        <w:t>ленным группам, то он признается налогоплательщиком по каждому от</w:t>
      </w:r>
      <w:r>
        <w:rPr>
          <w:sz w:val="28"/>
          <w:szCs w:val="28"/>
        </w:rPr>
        <w:softHyphen/>
        <w:t>дельно взятому основанию.</w:t>
      </w:r>
    </w:p>
    <w:p w:rsidR="006A016D" w:rsidRDefault="006A016D">
      <w:pPr>
        <w:ind w:left="340" w:firstLine="368"/>
        <w:jc w:val="both"/>
        <w:rPr>
          <w:sz w:val="28"/>
          <w:szCs w:val="28"/>
        </w:rPr>
      </w:pPr>
      <w:r>
        <w:rPr>
          <w:sz w:val="28"/>
          <w:szCs w:val="28"/>
        </w:rPr>
        <w:t>Для отдельных категорий налогоплательщиков установлены на</w:t>
      </w:r>
      <w:r>
        <w:rPr>
          <w:sz w:val="28"/>
          <w:szCs w:val="28"/>
        </w:rPr>
        <w:softHyphen/>
        <w:t>логовые льготы, специфика которых обусловлена целевым назначением средств, источником которых он является.</w:t>
      </w:r>
    </w:p>
    <w:p w:rsidR="006A016D" w:rsidRDefault="006A016D">
      <w:pPr>
        <w:ind w:left="340" w:firstLine="368"/>
        <w:jc w:val="both"/>
        <w:rPr>
          <w:sz w:val="28"/>
          <w:szCs w:val="28"/>
        </w:rPr>
      </w:pPr>
      <w:r>
        <w:rPr>
          <w:sz w:val="28"/>
          <w:szCs w:val="28"/>
        </w:rPr>
        <w:t>От уплаты единого социального налога освобождены:</w:t>
      </w:r>
    </w:p>
    <w:p w:rsidR="006A016D" w:rsidRDefault="006A016D">
      <w:pPr>
        <w:ind w:left="340" w:firstLine="368"/>
        <w:jc w:val="both"/>
        <w:rPr>
          <w:sz w:val="28"/>
          <w:szCs w:val="28"/>
        </w:rPr>
      </w:pPr>
      <w:r>
        <w:rPr>
          <w:sz w:val="28"/>
          <w:szCs w:val="28"/>
        </w:rPr>
        <w:t>1. Организации любых организационно-правовых форме сумм вып</w:t>
      </w:r>
      <w:r>
        <w:rPr>
          <w:sz w:val="28"/>
          <w:szCs w:val="28"/>
        </w:rPr>
        <w:softHyphen/>
        <w:t>лат и иных вознаграждений, не превышающих в течение налогового пе</w:t>
      </w:r>
      <w:r>
        <w:rPr>
          <w:sz w:val="28"/>
          <w:szCs w:val="28"/>
        </w:rPr>
        <w:softHyphen/>
        <w:t xml:space="preserve">риода 100 тыс. руб. на каждого работника, являющегося инвалидом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группы.</w:t>
      </w:r>
    </w:p>
    <w:p w:rsidR="006A016D" w:rsidRDefault="006A016D">
      <w:pPr>
        <w:ind w:left="340" w:firstLine="368"/>
        <w:jc w:val="both"/>
        <w:rPr>
          <w:sz w:val="28"/>
          <w:szCs w:val="28"/>
        </w:rPr>
      </w:pPr>
      <w:r>
        <w:rPr>
          <w:sz w:val="28"/>
          <w:szCs w:val="28"/>
        </w:rPr>
        <w:t>2. Работодатели с сумм выплат и иных вознаграждений, не превы</w:t>
      </w:r>
      <w:r>
        <w:rPr>
          <w:sz w:val="28"/>
          <w:szCs w:val="28"/>
        </w:rPr>
        <w:softHyphen/>
        <w:t>шающих 100 тыс. руб. в течение налогового периода на каждого отдель</w:t>
      </w:r>
      <w:r>
        <w:rPr>
          <w:sz w:val="28"/>
          <w:szCs w:val="28"/>
        </w:rPr>
        <w:softHyphen/>
        <w:t>ного работника.</w:t>
      </w:r>
    </w:p>
    <w:p w:rsidR="006A016D" w:rsidRDefault="006A016D">
      <w:pPr>
        <w:ind w:left="340" w:firstLine="368"/>
        <w:jc w:val="both"/>
        <w:rPr>
          <w:sz w:val="28"/>
          <w:szCs w:val="28"/>
        </w:rPr>
      </w:pPr>
      <w:r>
        <w:rPr>
          <w:sz w:val="28"/>
          <w:szCs w:val="28"/>
        </w:rPr>
        <w:t>Сюда относятся:</w:t>
      </w:r>
    </w:p>
    <w:p w:rsidR="006A016D" w:rsidRDefault="006A016D">
      <w:pPr>
        <w:ind w:left="340" w:firstLine="36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общественные организации инвалидов (в том числе созданные</w:t>
      </w:r>
      <w:r>
        <w:rPr>
          <w:sz w:val="28"/>
          <w:szCs w:val="28"/>
        </w:rPr>
        <w:br/>
        <w:t>как союзы общественных организаций инвалидов), среди членов кото</w:t>
      </w:r>
      <w:r>
        <w:rPr>
          <w:sz w:val="28"/>
          <w:szCs w:val="28"/>
        </w:rPr>
        <w:softHyphen/>
        <w:t>рых инвалиды и их законные представители составляют не менее 80%, их</w:t>
      </w:r>
      <w:r>
        <w:rPr>
          <w:sz w:val="28"/>
          <w:szCs w:val="28"/>
        </w:rPr>
        <w:br/>
        <w:t>региональные и местные отделения;</w:t>
      </w:r>
    </w:p>
    <w:p w:rsidR="006A016D" w:rsidRDefault="006A016D">
      <w:pPr>
        <w:ind w:left="340" w:firstLine="36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организации, уставной капитал которых полностью состоит из</w:t>
      </w:r>
      <w:r>
        <w:rPr>
          <w:sz w:val="28"/>
          <w:szCs w:val="28"/>
        </w:rPr>
        <w:br/>
        <w:t>вкладов общественных организаций инвалидов и в которых среднесписочная численность инвалидов составляет не менее 50%, а доля заработ</w:t>
      </w:r>
      <w:r>
        <w:rPr>
          <w:sz w:val="28"/>
          <w:szCs w:val="28"/>
        </w:rPr>
        <w:softHyphen/>
        <w:t>ной платы инвалидов в фонде оплаты труда - не менее 25%;</w:t>
      </w:r>
    </w:p>
    <w:p w:rsidR="006A016D" w:rsidRDefault="006A016D">
      <w:pPr>
        <w:ind w:left="340" w:firstLine="368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учреждения, созданные для достижения образовательных, культурных, лечебно-оздоровительных, физкультурно-спортивных, научных</w:t>
      </w:r>
      <w:r>
        <w:rPr>
          <w:sz w:val="28"/>
          <w:szCs w:val="28"/>
        </w:rPr>
        <w:br/>
        <w:t>и иных социальных целей и т.д.</w:t>
      </w:r>
    </w:p>
    <w:p w:rsidR="006A016D" w:rsidRDefault="006A016D">
      <w:pPr>
        <w:ind w:left="340" w:firstLine="36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льготы не распространяются на налогоплательщиков, занимающихся производством и (или) реализацией подакцизных товаров, минерального сырья, других полезных ископаемых, а также иных товаров в соответствии с перечнем, утверждаемым Правительством Российской Федерации по представлению общероссийских общественных организаций инвалидов;</w:t>
      </w:r>
    </w:p>
    <w:p w:rsidR="006A016D" w:rsidRDefault="006A016D">
      <w:pPr>
        <w:ind w:left="340" w:firstLine="368"/>
        <w:jc w:val="both"/>
        <w:rPr>
          <w:sz w:val="28"/>
          <w:szCs w:val="28"/>
        </w:rPr>
      </w:pPr>
      <w:r>
        <w:rPr>
          <w:sz w:val="28"/>
          <w:szCs w:val="28"/>
        </w:rPr>
        <w:t>3. Налогоплательщики - не работодатели, являющиеся инвалида</w:t>
      </w:r>
      <w:r>
        <w:rPr>
          <w:sz w:val="28"/>
          <w:szCs w:val="28"/>
        </w:rPr>
        <w:softHyphen/>
        <w:t xml:space="preserve">ми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группы, в части доходов от их предпринимательской или иной профессиональной деятельности в размере, не превышающем 100 тыс. руб. в течение налогового периода.</w:t>
      </w:r>
    </w:p>
    <w:p w:rsidR="006A016D" w:rsidRDefault="006A016D">
      <w:pPr>
        <w:ind w:left="340" w:firstLine="3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pacing w:val="-3"/>
          <w:sz w:val="28"/>
          <w:szCs w:val="28"/>
        </w:rPr>
        <w:t>Р</w:t>
      </w:r>
      <w:r>
        <w:rPr>
          <w:sz w:val="28"/>
          <w:szCs w:val="28"/>
        </w:rPr>
        <w:t>оссийские фонды поддержки образования и науки — с сумм выплат гражданам Российской Федерации в виде грантов (безвозмездной помощи) предоставляемых учителям, преподавателям, школьникам, студентам и (или)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аспирантам государственных и (или) муниципальных образовательных учреждений.</w:t>
      </w:r>
    </w:p>
    <w:p w:rsidR="006A016D" w:rsidRDefault="006A016D">
      <w:pPr>
        <w:ind w:left="340" w:firstLine="36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  <w:lang w:val="en-US"/>
        </w:rPr>
        <w:t xml:space="preserve">2. </w:t>
      </w:r>
      <w:r>
        <w:rPr>
          <w:sz w:val="28"/>
          <w:szCs w:val="28"/>
        </w:rPr>
        <w:t>Объект налогообложения. Налоговая база. Суммы, не подлежащие налогообложению.</w:t>
      </w:r>
    </w:p>
    <w:p w:rsidR="006A016D" w:rsidRDefault="006A016D">
      <w:pPr>
        <w:ind w:left="340"/>
        <w:jc w:val="both"/>
        <w:rPr>
          <w:sz w:val="28"/>
          <w:szCs w:val="28"/>
        </w:rPr>
      </w:pPr>
    </w:p>
    <w:p w:rsidR="006A016D" w:rsidRDefault="006A016D">
      <w:pPr>
        <w:ind w:left="34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Особенностью единого социального налога является то, что он имеет не один, как обычно, а несколько объектов налогообложения, установленных для различных категорий налогоплательщиков.</w:t>
      </w:r>
    </w:p>
    <w:p w:rsidR="006A016D" w:rsidRDefault="006A016D">
      <w:pPr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t>1.Для налогоплательщиков - работодателей (кроме работодателей - физических лиц) объектом налогообложения признаются:</w:t>
      </w:r>
    </w:p>
    <w:p w:rsidR="006A016D" w:rsidRDefault="006A016D">
      <w:pPr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t>- выплаты и иные вознаграждения, начисляемые работодателями в пользу работников по всем основаниям, в том числе: вознаграждения (за исключением вознаграждений, выплачиваемых индивидуальным предпринимателям) по договорам гражданско-правового характера, предметом которых является выполнение работ (оказание услуг), а также по авторским и лицензионным договорам.</w:t>
      </w:r>
    </w:p>
    <w:p w:rsidR="006A016D" w:rsidRDefault="006A016D">
      <w:pPr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t>2.Для налогоплательщиков – физических лиц, не признаваемых индивидуальными предпринимателями объектом налогообложения  признаются выплаты и иные вознаграждения по трудовым и гражданско-правовым договорам, предметом которых является выполнение работ, оказание услуг, выплачиваемые налогоплательщиками в пользу физических лиц.</w:t>
      </w:r>
    </w:p>
    <w:p w:rsidR="006A016D" w:rsidRDefault="006A016D">
      <w:pPr>
        <w:ind w:left="340" w:firstLine="368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>относятся   к   объекту  налогообложения   выплаты,   производимые в рамках гражданско-правовых договоров, предметом которых является переход права собственности или иных вещных прав на имущество (имущественные  права), а также договоров, связанных с передачей в пользование имущества (имущественных прав).</w:t>
      </w:r>
    </w:p>
    <w:p w:rsidR="006A016D" w:rsidRDefault="006A016D">
      <w:pPr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Для налогоплательщиков - не работодателей объектом налогообложения признаются доходы от предпринимательской либо иной профессиональной деятельности за вычетом расходов, связанных с их извлечением.</w:t>
      </w:r>
    </w:p>
    <w:p w:rsidR="006A016D" w:rsidRDefault="006A016D">
      <w:pPr>
        <w:ind w:left="34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налогоплательщиков - членов крестьянского (фермерского) хозяйст</w:t>
      </w:r>
      <w:r>
        <w:rPr>
          <w:sz w:val="28"/>
          <w:szCs w:val="28"/>
        </w:rPr>
        <w:softHyphen/>
        <w:t>ва (включая главу крестьянского (фермерского) хозяйства) из дохода исклю</w:t>
      </w:r>
      <w:r>
        <w:rPr>
          <w:sz w:val="28"/>
          <w:szCs w:val="28"/>
        </w:rPr>
        <w:softHyphen/>
        <w:t>чаются фактически произведенные указанным хозяйством расходы, связан</w:t>
      </w:r>
      <w:r>
        <w:rPr>
          <w:sz w:val="28"/>
          <w:szCs w:val="28"/>
        </w:rPr>
        <w:softHyphen/>
        <w:t>ные с развитием крестьянского (фермерского) хозяйства.</w:t>
      </w:r>
    </w:p>
    <w:p w:rsidR="006A016D" w:rsidRDefault="006A016D">
      <w:pPr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tab/>
        <w:t>Указанные в пункте 1 выплаты и вознаграждения</w:t>
      </w:r>
      <w:r>
        <w:rPr>
          <w:sz w:val="28"/>
          <w:szCs w:val="28"/>
        </w:rPr>
        <w:br/>
        <w:t>(вне зависимости от формы, в которой они производятся) не признаются</w:t>
      </w:r>
      <w:r>
        <w:rPr>
          <w:sz w:val="28"/>
          <w:szCs w:val="28"/>
        </w:rPr>
        <w:br/>
        <w:t>объектом налогообложения, если:</w:t>
      </w:r>
    </w:p>
    <w:p w:rsidR="006A016D" w:rsidRDefault="006A016D">
      <w:pPr>
        <w:ind w:left="340" w:firstLine="368"/>
        <w:jc w:val="both"/>
        <w:rPr>
          <w:sz w:val="28"/>
          <w:szCs w:val="28"/>
        </w:rPr>
      </w:pPr>
      <w:r>
        <w:rPr>
          <w:sz w:val="28"/>
          <w:szCs w:val="28"/>
        </w:rPr>
        <w:t>у налогоплательщиков-организаций такие выплаты не отнесены к расхо</w:t>
      </w:r>
      <w:r>
        <w:rPr>
          <w:sz w:val="28"/>
          <w:szCs w:val="28"/>
        </w:rPr>
        <w:softHyphen/>
        <w:t>дам, уменьшающим налоговую базу по налогу на прибыль организа</w:t>
      </w:r>
      <w:r>
        <w:rPr>
          <w:sz w:val="28"/>
          <w:szCs w:val="28"/>
        </w:rPr>
        <w:softHyphen/>
        <w:t>ций в текущем отчетном (налоговом) периоде;</w:t>
      </w:r>
    </w:p>
    <w:p w:rsidR="006A016D" w:rsidRDefault="006A016D">
      <w:pPr>
        <w:ind w:left="340" w:firstLine="368"/>
        <w:jc w:val="both"/>
        <w:rPr>
          <w:sz w:val="28"/>
          <w:szCs w:val="28"/>
        </w:rPr>
      </w:pPr>
      <w:r>
        <w:rPr>
          <w:sz w:val="28"/>
          <w:szCs w:val="28"/>
        </w:rPr>
        <w:t>у налогоплательщиков - индивидуальных предпринимателей или физи</w:t>
      </w:r>
      <w:r>
        <w:rPr>
          <w:sz w:val="28"/>
          <w:szCs w:val="28"/>
        </w:rPr>
        <w:softHyphen/>
        <w:t>ческих лиц такие выплаты не уменьшают налоговую базу по налогу на дохо</w:t>
      </w:r>
      <w:r>
        <w:rPr>
          <w:sz w:val="28"/>
          <w:szCs w:val="28"/>
        </w:rPr>
        <w:softHyphen/>
        <w:t>ды физических лиц в текущем отчетном (налоговом) периоде.</w:t>
      </w:r>
    </w:p>
    <w:p w:rsidR="006A016D" w:rsidRDefault="006A016D">
      <w:pPr>
        <w:ind w:left="36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налоговой базы налогоплательщики - работода</w:t>
      </w:r>
      <w:r>
        <w:rPr>
          <w:sz w:val="28"/>
          <w:szCs w:val="28"/>
        </w:rPr>
        <w:softHyphen/>
        <w:t>тели (кроме работодателей - физических лиц) учитывают любые выплаты и вознаграждения (за исключением сумм, не подлежащих налогообложе</w:t>
      </w:r>
      <w:r>
        <w:rPr>
          <w:sz w:val="28"/>
          <w:szCs w:val="28"/>
        </w:rPr>
        <w:softHyphen/>
        <w:t>нию, - статья 238 Налогового кодекса), начисленные работникам в де</w:t>
      </w:r>
      <w:r>
        <w:rPr>
          <w:sz w:val="28"/>
          <w:szCs w:val="28"/>
        </w:rPr>
        <w:softHyphen/>
        <w:t>нежной или натуральной форме, а также материальную выгоду, получен</w:t>
      </w:r>
      <w:r>
        <w:rPr>
          <w:sz w:val="28"/>
          <w:szCs w:val="28"/>
        </w:rPr>
        <w:softHyphen/>
        <w:t>ную работником от работодателя за налоговый период.</w:t>
      </w:r>
    </w:p>
    <w:p w:rsidR="006A016D" w:rsidRDefault="006A016D">
      <w:pPr>
        <w:tabs>
          <w:tab w:val="left" w:pos="360"/>
        </w:tabs>
        <w:ind w:left="360" w:firstLine="207"/>
        <w:jc w:val="both"/>
        <w:rPr>
          <w:sz w:val="28"/>
          <w:szCs w:val="28"/>
        </w:rPr>
      </w:pPr>
      <w:r>
        <w:rPr>
          <w:sz w:val="28"/>
          <w:szCs w:val="28"/>
        </w:rPr>
        <w:t>К материальной выгоде, которую получает работник за счет работодателей относятся:</w:t>
      </w:r>
      <w:r>
        <w:rPr>
          <w:sz w:val="28"/>
          <w:szCs w:val="28"/>
        </w:rPr>
        <w:tab/>
      </w:r>
    </w:p>
    <w:p w:rsidR="006A016D" w:rsidRDefault="006A016D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выгода от оплаты (полностью или частично) работодателем товаров (работ, услуг) или прав, в том числе коммунальных услуг, питания, отдыха, обучения в интересах работника;</w:t>
      </w:r>
      <w:r>
        <w:rPr>
          <w:sz w:val="28"/>
          <w:szCs w:val="28"/>
        </w:rPr>
        <w:tab/>
      </w:r>
    </w:p>
    <w:p w:rsidR="006A016D" w:rsidRDefault="006A016D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выгода от приобретения работником у работодателя товаров (работ, услуг) по ценам более низким по сравнению с ценами, которые</w:t>
      </w:r>
      <w:r>
        <w:rPr>
          <w:sz w:val="28"/>
          <w:szCs w:val="28"/>
        </w:rPr>
        <w:br/>
        <w:t xml:space="preserve">обычно устанавливают продавцы этих товаров (работ, услуг);    </w:t>
      </w:r>
    </w:p>
    <w:p w:rsidR="006A016D" w:rsidRDefault="006A016D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выгода, получаемая работником в виде суммы страховых взносов</w:t>
      </w:r>
      <w:r>
        <w:rPr>
          <w:sz w:val="28"/>
          <w:szCs w:val="28"/>
        </w:rPr>
        <w:br/>
        <w:t>по договорам добровольного страхования в случаях, если эти взно</w:t>
      </w:r>
      <w:r>
        <w:rPr>
          <w:sz w:val="28"/>
          <w:szCs w:val="28"/>
        </w:rPr>
        <w:softHyphen/>
        <w:t>сы (полностью или частично) внесены работодателем.</w:t>
      </w:r>
    </w:p>
    <w:p w:rsidR="006A016D" w:rsidRDefault="006A016D">
      <w:pPr>
        <w:ind w:left="340" w:firstLine="368"/>
        <w:jc w:val="both"/>
        <w:rPr>
          <w:sz w:val="28"/>
          <w:szCs w:val="28"/>
        </w:rPr>
      </w:pPr>
      <w:r>
        <w:rPr>
          <w:sz w:val="28"/>
          <w:szCs w:val="28"/>
        </w:rPr>
        <w:t>Налогоплательщики - работодатели, являющиеся физическими ли</w:t>
      </w:r>
      <w:r>
        <w:rPr>
          <w:sz w:val="28"/>
          <w:szCs w:val="28"/>
        </w:rPr>
        <w:softHyphen/>
        <w:t>цами, при определении налоговой базы учитывают выплаты и вознаграж</w:t>
      </w:r>
      <w:r>
        <w:rPr>
          <w:sz w:val="28"/>
          <w:szCs w:val="28"/>
        </w:rPr>
        <w:softHyphen/>
        <w:t>дения, включая вознаграждения по договорам гражданско-правового характера, выплаченные за налоговый период в пользу работников по всем основаниям.</w:t>
      </w:r>
    </w:p>
    <w:p w:rsidR="006A016D" w:rsidRDefault="006A016D">
      <w:pPr>
        <w:ind w:left="340" w:firstLine="368"/>
        <w:jc w:val="both"/>
        <w:rPr>
          <w:sz w:val="28"/>
          <w:szCs w:val="28"/>
        </w:rPr>
      </w:pPr>
      <w:r>
        <w:rPr>
          <w:sz w:val="28"/>
          <w:szCs w:val="28"/>
        </w:rPr>
        <w:t>Налогоплательщики - работодатели определяют налоговую базу по каждому работнику с начала налогового периода по истечении каждо</w:t>
      </w:r>
      <w:r>
        <w:rPr>
          <w:sz w:val="28"/>
          <w:szCs w:val="28"/>
        </w:rPr>
        <w:softHyphen/>
        <w:t>го месяца нарастающим итогом (в данном случае обеспечивается индиви</w:t>
      </w:r>
      <w:r>
        <w:rPr>
          <w:sz w:val="28"/>
          <w:szCs w:val="28"/>
        </w:rPr>
        <w:softHyphen/>
        <w:t>дуальный учет). По окончании налогового периода рассчитывается пол</w:t>
      </w:r>
      <w:r>
        <w:rPr>
          <w:sz w:val="28"/>
          <w:szCs w:val="28"/>
        </w:rPr>
        <w:softHyphen/>
        <w:t>ная налоговая база.</w:t>
      </w:r>
    </w:p>
    <w:p w:rsidR="006A016D" w:rsidRDefault="006A016D">
      <w:pPr>
        <w:ind w:left="340" w:firstLine="3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Налогоплательщики - не работодатели исчисляют налоговую базу с сумм доходов, полученных за налоговый период как в денежной, так и в натуральной форме, за вычетом расходов, связанных с их извлечением. </w:t>
      </w:r>
      <w:r>
        <w:rPr>
          <w:color w:val="000000"/>
          <w:spacing w:val="3"/>
          <w:sz w:val="28"/>
          <w:szCs w:val="28"/>
        </w:rPr>
        <w:t>С</w:t>
      </w:r>
      <w:r>
        <w:rPr>
          <w:sz w:val="28"/>
          <w:szCs w:val="28"/>
        </w:rPr>
        <w:t>остав расходов, принимаемых к вычету в целях налогообложения</w:t>
      </w:r>
      <w:r>
        <w:rPr>
          <w:sz w:val="28"/>
          <w:szCs w:val="28"/>
        </w:rPr>
        <w:br/>
        <w:t>данной группой налогоплательщиков, определяется в порядке, аналогичном</w:t>
      </w:r>
      <w:r>
        <w:rPr>
          <w:sz w:val="28"/>
          <w:szCs w:val="28"/>
        </w:rPr>
        <w:br/>
        <w:t>порядку определения состава затрат, установленных для налогоплательщиков</w:t>
      </w:r>
      <w:r>
        <w:rPr>
          <w:sz w:val="28"/>
          <w:szCs w:val="28"/>
        </w:rPr>
        <w:br/>
        <w:t>налога на прибыль соответствующими статьями главы 25 Налогового Кодекса РФ. Фактически произведенные расходы должны быть подтверждены доку</w:t>
      </w:r>
      <w:r>
        <w:rPr>
          <w:sz w:val="28"/>
          <w:szCs w:val="28"/>
        </w:rPr>
        <w:softHyphen/>
        <w:t>ментально.</w:t>
      </w:r>
    </w:p>
    <w:p w:rsidR="006A016D" w:rsidRDefault="006A016D">
      <w:pPr>
        <w:ind w:left="340" w:firstLine="368"/>
        <w:jc w:val="both"/>
        <w:rPr>
          <w:sz w:val="28"/>
          <w:szCs w:val="28"/>
        </w:rPr>
      </w:pPr>
      <w:r>
        <w:rPr>
          <w:sz w:val="28"/>
          <w:szCs w:val="28"/>
        </w:rPr>
        <w:t>Норматив расходов, учитываемый при определении налоговой базы у налогоплательщиков, получающих авторские вознаграждения за со</w:t>
      </w:r>
      <w:r>
        <w:rPr>
          <w:sz w:val="28"/>
          <w:szCs w:val="28"/>
        </w:rPr>
        <w:softHyphen/>
        <w:t>здание, издание произведений науки, литературы и т.д., установлен в пре</w:t>
      </w:r>
      <w:r>
        <w:rPr>
          <w:sz w:val="28"/>
          <w:szCs w:val="28"/>
        </w:rPr>
        <w:softHyphen/>
        <w:t>делах от 20 до 40 %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от доходов.</w:t>
      </w:r>
    </w:p>
    <w:p w:rsidR="006A016D" w:rsidRDefault="006A016D">
      <w:pPr>
        <w:ind w:left="340" w:firstLine="368"/>
        <w:jc w:val="both"/>
        <w:rPr>
          <w:sz w:val="28"/>
          <w:szCs w:val="28"/>
        </w:rPr>
      </w:pPr>
      <w:r>
        <w:rPr>
          <w:sz w:val="28"/>
          <w:szCs w:val="28"/>
        </w:rPr>
        <w:t>Все налогоплательщики, осуществляющие выплаты и иные вознаг</w:t>
      </w:r>
      <w:r>
        <w:rPr>
          <w:sz w:val="28"/>
          <w:szCs w:val="28"/>
        </w:rPr>
        <w:softHyphen/>
        <w:t>раждения в натуральной форме в виде товаров (работ, услуг), при расчете налоговой базы учитывают их по стоимости, исчисленной в рыночных ценах (в соответствии со статьей 40 Налогового Кодекса РФ), а при госу</w:t>
      </w:r>
      <w:r>
        <w:rPr>
          <w:sz w:val="28"/>
          <w:szCs w:val="28"/>
        </w:rPr>
        <w:softHyphen/>
        <w:t>дарственном регулировании цен - исходя из государственных регулируе</w:t>
      </w:r>
      <w:r>
        <w:rPr>
          <w:sz w:val="28"/>
          <w:szCs w:val="28"/>
        </w:rPr>
        <w:softHyphen/>
        <w:t>мых розничных цен.</w:t>
      </w:r>
    </w:p>
    <w:p w:rsidR="006A016D" w:rsidRDefault="006A016D">
      <w:pPr>
        <w:ind w:left="340" w:firstLine="368"/>
        <w:jc w:val="both"/>
        <w:rPr>
          <w:sz w:val="28"/>
          <w:szCs w:val="28"/>
        </w:rPr>
      </w:pPr>
      <w:r>
        <w:rPr>
          <w:sz w:val="28"/>
          <w:szCs w:val="28"/>
        </w:rPr>
        <w:t>При этом в стоимость товаров (работ, услуг) включаются соот</w:t>
      </w:r>
      <w:r>
        <w:rPr>
          <w:sz w:val="28"/>
          <w:szCs w:val="28"/>
        </w:rPr>
        <w:softHyphen/>
        <w:t>ветствующие налоги - налог на добавленную стоимость, налог с про</w:t>
      </w:r>
      <w:r>
        <w:rPr>
          <w:sz w:val="28"/>
          <w:szCs w:val="28"/>
        </w:rPr>
        <w:softHyphen/>
        <w:t>даж и акциз.</w:t>
      </w:r>
    </w:p>
    <w:p w:rsidR="006A016D" w:rsidRDefault="006A016D">
      <w:pPr>
        <w:ind w:left="340" w:firstLine="368"/>
        <w:jc w:val="both"/>
        <w:rPr>
          <w:sz w:val="28"/>
          <w:szCs w:val="28"/>
        </w:rPr>
      </w:pPr>
    </w:p>
    <w:p w:rsidR="006A016D" w:rsidRDefault="006A016D">
      <w:pPr>
        <w:ind w:left="340" w:firstLine="368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налогооблагаемой базы по единому социально</w:t>
      </w:r>
      <w:r>
        <w:rPr>
          <w:sz w:val="28"/>
          <w:szCs w:val="28"/>
        </w:rPr>
        <w:softHyphen/>
        <w:t>му налогу не учитываются отдельные виды выплат, доходов, стоимость оказанных услуг и т.д. По большинству позиций суммы, не подлежащие налогообложению, совпадают с суммами, не включаемыми в состав до</w:t>
      </w:r>
      <w:r>
        <w:rPr>
          <w:sz w:val="28"/>
          <w:szCs w:val="28"/>
        </w:rPr>
        <w:softHyphen/>
        <w:t>ходов, учитываемых при определении налога на доходы физических лиц.</w:t>
      </w:r>
    </w:p>
    <w:p w:rsidR="006A016D" w:rsidRDefault="00A534AE">
      <w:pPr>
        <w:ind w:left="340" w:firstLine="368"/>
        <w:jc w:val="both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57216;mso-position-horizontal-relative:margin" from="660pt,417.35pt" to="660pt,478.3pt" o:allowincell="f" strokeweight=".7pt">
            <w10:wrap anchorx="margin"/>
          </v:line>
        </w:pict>
      </w:r>
      <w:r w:rsidR="006A016D">
        <w:rPr>
          <w:sz w:val="28"/>
          <w:szCs w:val="28"/>
        </w:rPr>
        <w:t>В отличие от ранее действовавших законодательных актов харак</w:t>
      </w:r>
      <w:r w:rsidR="006A016D">
        <w:rPr>
          <w:sz w:val="28"/>
          <w:szCs w:val="28"/>
        </w:rPr>
        <w:softHyphen/>
        <w:t>терна более широкая социальная направленность этих льгот.</w:t>
      </w:r>
    </w:p>
    <w:p w:rsidR="006A016D" w:rsidRDefault="006A016D">
      <w:pPr>
        <w:ind w:left="340" w:firstLine="368"/>
        <w:jc w:val="both"/>
        <w:rPr>
          <w:sz w:val="28"/>
          <w:szCs w:val="28"/>
        </w:rPr>
      </w:pPr>
      <w:r>
        <w:rPr>
          <w:sz w:val="28"/>
          <w:szCs w:val="28"/>
        </w:rPr>
        <w:t>Суммы, не подлежащие налогообложению, перечислены в статье 238 Налогового кодекса. Рассмотрим некоторые из них:</w:t>
      </w:r>
    </w:p>
    <w:p w:rsidR="006A016D" w:rsidRDefault="006A016D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государственные пособия, в том числе пособия по временной нетрудоспособности, пособия по уходу за больным ребенком, пособия по</w:t>
      </w:r>
      <w:r>
        <w:rPr>
          <w:sz w:val="28"/>
          <w:szCs w:val="28"/>
        </w:rPr>
        <w:br/>
        <w:t>безработице, беременности, родам;</w:t>
      </w:r>
    </w:p>
    <w:p w:rsidR="006A016D" w:rsidRDefault="006A016D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компенсационные выплаты, установленные в соответствии с зако</w:t>
      </w:r>
      <w:r>
        <w:rPr>
          <w:sz w:val="28"/>
          <w:szCs w:val="28"/>
        </w:rPr>
        <w:softHyphen/>
        <w:t>нодательством РФ, законодательными актами субъектов РФ, решениями представительных органов местного самоуправления (возме</w:t>
      </w:r>
      <w:r>
        <w:rPr>
          <w:sz w:val="28"/>
          <w:szCs w:val="28"/>
        </w:rPr>
        <w:softHyphen/>
        <w:t>щение вреда, причиненного увечьем, иным повреждением здоровья);</w:t>
      </w:r>
    </w:p>
    <w:p w:rsidR="006A016D" w:rsidRDefault="006A016D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бесплатное предоставление жилых помещений и коммунальных услуг, топлива или соответствующего денежного возмещения;</w:t>
      </w:r>
    </w:p>
    <w:p w:rsidR="006A016D" w:rsidRDefault="006A016D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оплата стоимости или выдача полагающегося натурального до</w:t>
      </w:r>
      <w:r>
        <w:rPr>
          <w:sz w:val="28"/>
          <w:szCs w:val="28"/>
        </w:rPr>
        <w:softHyphen/>
        <w:t>вольствия и т.д.;</w:t>
      </w:r>
    </w:p>
    <w:p w:rsidR="006A016D" w:rsidRDefault="006A016D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суммы материальной помощи, оказываемой работодателями работникам в связи со стихийным бедствием, другими чрезвычайными обстоятельствами и т.д.;</w:t>
      </w:r>
    </w:p>
    <w:p w:rsidR="006A016D" w:rsidRDefault="006A016D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суммы материальной помощи, оказываемой организацией, финансируемой из бюджета, работникам, уволившимся в связи с выхо</w:t>
      </w:r>
      <w:r>
        <w:rPr>
          <w:sz w:val="28"/>
          <w:szCs w:val="28"/>
        </w:rPr>
        <w:softHyphen/>
        <w:t>дом на пенсию по инвалидности или по возрасту (но не более 2000 руб. на одно физическое лицо за налоговый период);</w:t>
      </w:r>
    </w:p>
    <w:p w:rsidR="006A016D" w:rsidRDefault="006A016D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суммы возмещения (оплата) организацией, финансируемой из бюджета, своим бывшим работникам (пенсионерам по возрасту и инвалидности, членам их семей) стоимости приобретенных ими медика</w:t>
      </w:r>
      <w:r>
        <w:rPr>
          <w:sz w:val="28"/>
          <w:szCs w:val="28"/>
        </w:rPr>
        <w:softHyphen/>
        <w:t>ментов по назначению врача (но не более 2000 руб. на одно физическое лицо за налоговый период);</w:t>
      </w:r>
    </w:p>
    <w:p w:rsidR="006A016D" w:rsidRDefault="006A016D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выплаты, осуществляемые за счет членских профсоюзных взносов</w:t>
      </w:r>
      <w:r>
        <w:rPr>
          <w:sz w:val="28"/>
          <w:szCs w:val="28"/>
        </w:rPr>
        <w:br/>
        <w:t>каждому члену профсоюза при условии, если они производятся не</w:t>
      </w:r>
      <w:r>
        <w:rPr>
          <w:sz w:val="28"/>
          <w:szCs w:val="28"/>
        </w:rPr>
        <w:br/>
        <w:t>чаще одного раза в три месяцам не превышают 10 тыс. руб. в год;</w:t>
      </w:r>
    </w:p>
    <w:p w:rsidR="006A016D" w:rsidRDefault="006A016D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суммы, выплачиваемые за счет членских взносов садоводческих,</w:t>
      </w:r>
      <w:r>
        <w:rPr>
          <w:sz w:val="28"/>
          <w:szCs w:val="28"/>
        </w:rPr>
        <w:br/>
        <w:t>садово-огородных, гаражно-строительных и жилищно-строительных кооперативов (товариществ) лицам, выполняющим работы,</w:t>
      </w:r>
      <w:r>
        <w:rPr>
          <w:sz w:val="28"/>
          <w:szCs w:val="28"/>
        </w:rPr>
        <w:br/>
        <w:t>оказывающим услуги для этих организаций;</w:t>
      </w:r>
    </w:p>
    <w:p w:rsidR="006A016D" w:rsidRDefault="006A016D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доходы членов крестьянского (фермерского) хозяйства, получаемые в этом хозяйстве от производства и реализации сельскохозяйственной продукции, а также от сельскохозяйственной продукции, ее переработки и реализации - в течение пяти лет, начиная с года регистрации хозяйства.</w:t>
      </w:r>
    </w:p>
    <w:p w:rsidR="006A016D" w:rsidRDefault="006A016D">
      <w:pPr>
        <w:ind w:left="340" w:firstLine="368"/>
        <w:jc w:val="both"/>
        <w:rPr>
          <w:sz w:val="28"/>
          <w:szCs w:val="28"/>
        </w:rPr>
      </w:pPr>
      <w:r>
        <w:rPr>
          <w:sz w:val="28"/>
          <w:szCs w:val="28"/>
        </w:rPr>
        <w:t>Это далеко не полный перечень сумм, не подлежащих налогообло</w:t>
      </w:r>
      <w:r>
        <w:rPr>
          <w:sz w:val="28"/>
          <w:szCs w:val="28"/>
        </w:rPr>
        <w:softHyphen/>
        <w:t>жению единым социальным налогом.</w:t>
      </w:r>
    </w:p>
    <w:p w:rsidR="006A016D" w:rsidRDefault="006A016D">
      <w:pPr>
        <w:ind w:left="340" w:firstLine="368"/>
        <w:jc w:val="both"/>
        <w:rPr>
          <w:sz w:val="28"/>
          <w:szCs w:val="28"/>
        </w:rPr>
      </w:pPr>
    </w:p>
    <w:p w:rsidR="006A016D" w:rsidRDefault="006A016D">
      <w:pPr>
        <w:ind w:left="340" w:firstLine="3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016D" w:rsidRDefault="006A016D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  <w:lang w:val="en-US"/>
        </w:rPr>
        <w:t xml:space="preserve">3. </w:t>
      </w:r>
      <w:r>
        <w:rPr>
          <w:sz w:val="28"/>
          <w:szCs w:val="28"/>
        </w:rPr>
        <w:t>Налоговый и отчетный периоды. Ставка налога.</w:t>
      </w:r>
    </w:p>
    <w:p w:rsidR="006A016D" w:rsidRDefault="006A016D">
      <w:pPr>
        <w:ind w:left="34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Налоговым периодом по единому социальному налогу признается календарный год. Отчетными периодами по налогу признаются первый квартал, полуго</w:t>
      </w:r>
      <w:r>
        <w:rPr>
          <w:sz w:val="28"/>
          <w:szCs w:val="28"/>
        </w:rPr>
        <w:softHyphen/>
        <w:t>дие и девять месяцев календарного года.</w:t>
      </w:r>
    </w:p>
    <w:p w:rsidR="006A016D" w:rsidRDefault="006A016D">
      <w:pPr>
        <w:ind w:left="340"/>
        <w:jc w:val="both"/>
        <w:rPr>
          <w:sz w:val="28"/>
          <w:szCs w:val="28"/>
        </w:rPr>
      </w:pPr>
    </w:p>
    <w:p w:rsidR="006A016D" w:rsidRDefault="006A016D">
      <w:pPr>
        <w:ind w:left="34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Налоговые ставки единого социального налога дифференцирова</w:t>
      </w:r>
      <w:r>
        <w:rPr>
          <w:sz w:val="28"/>
          <w:szCs w:val="28"/>
        </w:rPr>
        <w:softHyphen/>
        <w:t>ны по ряду оснований. Ставки различаются:</w:t>
      </w:r>
    </w:p>
    <w:p w:rsidR="006A016D" w:rsidRDefault="006A016D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группам налогоплательщиков;</w:t>
      </w:r>
    </w:p>
    <w:p w:rsidR="006A016D" w:rsidRDefault="006A016D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видам налогоплательщиков внутри групп;</w:t>
      </w:r>
    </w:p>
    <w:p w:rsidR="006A016D" w:rsidRDefault="006A016D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признаку соответствия налоговой базы налогоплательщика -</w:t>
      </w:r>
      <w:r>
        <w:rPr>
          <w:sz w:val="28"/>
          <w:szCs w:val="28"/>
        </w:rPr>
        <w:br/>
        <w:t>работодателя в расчете на одного работника определенным коли</w:t>
      </w:r>
      <w:r>
        <w:rPr>
          <w:sz w:val="28"/>
          <w:szCs w:val="28"/>
        </w:rPr>
        <w:softHyphen/>
        <w:t>чественным критериям;</w:t>
      </w:r>
    </w:p>
    <w:p w:rsidR="006A016D" w:rsidRDefault="006A016D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видам социальных фондов.</w:t>
      </w:r>
    </w:p>
    <w:p w:rsidR="006A016D" w:rsidRDefault="006A016D">
      <w:pPr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Дифференциация ставок единого социального налога для налого</w:t>
      </w:r>
      <w:r>
        <w:rPr>
          <w:sz w:val="28"/>
          <w:szCs w:val="28"/>
        </w:rPr>
        <w:softHyphen/>
        <w:t>плательщиков - работодателей и налогоплательщиков - не работодателей вызвана различиями в объектах налогообложения.</w:t>
      </w:r>
    </w:p>
    <w:p w:rsidR="006A016D" w:rsidRDefault="006A016D">
      <w:pPr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t>Однако не все налогоплательщики - работодатели применяют при исчислении сумм налога одинаковые ставки.</w:t>
      </w:r>
    </w:p>
    <w:p w:rsidR="006A016D" w:rsidRDefault="006A016D">
      <w:pPr>
        <w:ind w:left="340"/>
        <w:jc w:val="both"/>
        <w:rPr>
          <w:sz w:val="28"/>
          <w:szCs w:val="28"/>
        </w:rPr>
      </w:pPr>
    </w:p>
    <w:p w:rsidR="006A016D" w:rsidRDefault="006A016D">
      <w:pPr>
        <w:ind w:left="340"/>
        <w:jc w:val="both"/>
        <w:rPr>
          <w:sz w:val="28"/>
          <w:szCs w:val="28"/>
        </w:rPr>
      </w:pPr>
    </w:p>
    <w:p w:rsidR="006A016D" w:rsidRDefault="006A016D">
      <w:pPr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6A016D" w:rsidRDefault="006A016D">
      <w:pPr>
        <w:ind w:left="3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Ставки единого  социального налога для основной категории налогоплательщиков – работодателей, производящих выплаты наемным работникам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8"/>
        <w:gridCol w:w="5069"/>
      </w:tblGrid>
      <w:tr w:rsidR="006A016D">
        <w:tc>
          <w:tcPr>
            <w:tcW w:w="5093" w:type="dxa"/>
            <w:vAlign w:val="center"/>
          </w:tcPr>
          <w:p w:rsidR="006A016D" w:rsidRDefault="006A016D">
            <w:pPr>
              <w:ind w:left="34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Налоговая база для каждого</w:t>
            </w:r>
          </w:p>
          <w:p w:rsidR="006A016D" w:rsidRDefault="006A016D">
            <w:pPr>
              <w:ind w:left="34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Работника</w:t>
            </w:r>
          </w:p>
        </w:tc>
        <w:tc>
          <w:tcPr>
            <w:tcW w:w="5094" w:type="dxa"/>
            <w:vAlign w:val="center"/>
          </w:tcPr>
          <w:p w:rsidR="006A016D" w:rsidRDefault="006A016D">
            <w:pPr>
              <w:ind w:left="34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Размер ставки</w:t>
            </w:r>
          </w:p>
        </w:tc>
      </w:tr>
      <w:tr w:rsidR="006A016D">
        <w:tc>
          <w:tcPr>
            <w:tcW w:w="5093" w:type="dxa"/>
            <w:vAlign w:val="center"/>
          </w:tcPr>
          <w:p w:rsidR="006A016D" w:rsidRDefault="006A016D">
            <w:pPr>
              <w:ind w:left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100 000 руб.</w:t>
            </w:r>
          </w:p>
        </w:tc>
        <w:tc>
          <w:tcPr>
            <w:tcW w:w="5094" w:type="dxa"/>
            <w:vAlign w:val="center"/>
          </w:tcPr>
          <w:p w:rsidR="006A016D" w:rsidRDefault="006A016D">
            <w:pPr>
              <w:ind w:left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35,6%</w:t>
            </w:r>
          </w:p>
        </w:tc>
      </w:tr>
      <w:tr w:rsidR="006A016D">
        <w:tc>
          <w:tcPr>
            <w:tcW w:w="5093" w:type="dxa"/>
            <w:vAlign w:val="center"/>
          </w:tcPr>
          <w:p w:rsidR="006A016D" w:rsidRDefault="006A016D">
            <w:pPr>
              <w:ind w:left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100 001руб. до 300 000 руб.</w:t>
            </w:r>
          </w:p>
        </w:tc>
        <w:tc>
          <w:tcPr>
            <w:tcW w:w="5094" w:type="dxa"/>
            <w:vAlign w:val="center"/>
          </w:tcPr>
          <w:p w:rsidR="006A016D" w:rsidRDefault="006A016D">
            <w:pPr>
              <w:ind w:left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35 600 руб.+20% с суммы, превышающей 100 тыс.руб.</w:t>
            </w:r>
          </w:p>
        </w:tc>
      </w:tr>
      <w:tr w:rsidR="006A016D">
        <w:tc>
          <w:tcPr>
            <w:tcW w:w="5093" w:type="dxa"/>
            <w:vAlign w:val="center"/>
          </w:tcPr>
          <w:p w:rsidR="006A016D" w:rsidRDefault="006A016D">
            <w:pPr>
              <w:ind w:left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300 001 до 600 000</w:t>
            </w:r>
          </w:p>
        </w:tc>
        <w:tc>
          <w:tcPr>
            <w:tcW w:w="5094" w:type="dxa"/>
            <w:vAlign w:val="center"/>
          </w:tcPr>
          <w:p w:rsidR="006A016D" w:rsidRDefault="006A016D">
            <w:pPr>
              <w:ind w:left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75 600 руб.+10% с суммы, превышающей 300 тыс.руб.</w:t>
            </w:r>
          </w:p>
        </w:tc>
      </w:tr>
      <w:tr w:rsidR="006A016D">
        <w:tc>
          <w:tcPr>
            <w:tcW w:w="5093" w:type="dxa"/>
            <w:vAlign w:val="center"/>
          </w:tcPr>
          <w:p w:rsidR="006A016D" w:rsidRDefault="006A016D">
            <w:pPr>
              <w:ind w:left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600 000 руб.</w:t>
            </w:r>
          </w:p>
        </w:tc>
        <w:tc>
          <w:tcPr>
            <w:tcW w:w="5094" w:type="dxa"/>
            <w:vAlign w:val="center"/>
          </w:tcPr>
          <w:p w:rsidR="006A016D" w:rsidRDefault="006A016D">
            <w:pPr>
              <w:ind w:left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105 600 руб.+2% с суммы, превышающей 600 тыс.руб.</w:t>
            </w:r>
          </w:p>
        </w:tc>
      </w:tr>
    </w:tbl>
    <w:p w:rsidR="006A016D" w:rsidRDefault="006A016D">
      <w:pPr>
        <w:ind w:left="340"/>
        <w:jc w:val="both"/>
        <w:rPr>
          <w:sz w:val="28"/>
          <w:szCs w:val="28"/>
        </w:rPr>
      </w:pPr>
    </w:p>
    <w:p w:rsidR="006A016D" w:rsidRDefault="006A016D">
      <w:pPr>
        <w:ind w:left="340" w:firstLine="368"/>
        <w:jc w:val="both"/>
        <w:rPr>
          <w:sz w:val="28"/>
          <w:szCs w:val="28"/>
        </w:rPr>
      </w:pPr>
      <w:r>
        <w:rPr>
          <w:sz w:val="28"/>
          <w:szCs w:val="28"/>
        </w:rPr>
        <w:t>Как было отмечено выше, ставки единого социального налога диф</w:t>
      </w:r>
      <w:r>
        <w:rPr>
          <w:sz w:val="28"/>
          <w:szCs w:val="28"/>
        </w:rPr>
        <w:softHyphen/>
        <w:t>ференцированы по фондам. Так, общая максимальная ставка единого налога для основной категории налогоплательщиков - работодателей в размере 35,6 % сложилась следующим образом:</w:t>
      </w:r>
    </w:p>
    <w:p w:rsidR="006A016D" w:rsidRDefault="006A016D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Пенсионный фонд (ПФ) - 28 %;</w:t>
      </w:r>
    </w:p>
    <w:p w:rsidR="006A016D" w:rsidRDefault="006A016D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Фонд социального страхования (ФСС) - 4 %;</w:t>
      </w:r>
    </w:p>
    <w:p w:rsidR="006A016D" w:rsidRDefault="006A016D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Федеральный фонд обязательного медицинского страхования</w:t>
      </w:r>
      <w:r>
        <w:rPr>
          <w:sz w:val="28"/>
          <w:szCs w:val="28"/>
        </w:rPr>
        <w:br/>
        <w:t>(ФФОМС)-0,2%;</w:t>
      </w:r>
    </w:p>
    <w:p w:rsidR="006A016D" w:rsidRDefault="006A016D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Территориальные фонды обязательного медицинского страхования (ТФОМС) - 3,4%.</w:t>
      </w:r>
    </w:p>
    <w:p w:rsidR="006A016D" w:rsidRDefault="006A016D">
      <w:pPr>
        <w:ind w:left="340" w:firstLine="368"/>
        <w:jc w:val="both"/>
        <w:rPr>
          <w:sz w:val="28"/>
          <w:szCs w:val="28"/>
        </w:rPr>
      </w:pPr>
      <w:r>
        <w:rPr>
          <w:sz w:val="28"/>
          <w:szCs w:val="28"/>
        </w:rPr>
        <w:t>Льготные ставки налога установлены для организаций, произво</w:t>
      </w:r>
      <w:r>
        <w:rPr>
          <w:sz w:val="28"/>
          <w:szCs w:val="28"/>
        </w:rPr>
        <w:softHyphen/>
        <w:t>дящих сельскохозяйственную продукцию, крестьянских (фермерских) хо</w:t>
      </w:r>
      <w:r>
        <w:rPr>
          <w:sz w:val="28"/>
          <w:szCs w:val="28"/>
        </w:rPr>
        <w:softHyphen/>
        <w:t>зяйств, а также для родовых, семейных общин малочисленных народов Севера, занимающихся традиционными отраслями хозяйствования.</w:t>
      </w:r>
    </w:p>
    <w:p w:rsidR="006A016D" w:rsidRDefault="006A016D">
      <w:pPr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t>Для налогоплательщиков второй группы - не работодателей ставки единого социального налога ниже, чем для налогоплательщи</w:t>
      </w:r>
      <w:r>
        <w:rPr>
          <w:sz w:val="28"/>
          <w:szCs w:val="28"/>
        </w:rPr>
        <w:softHyphen/>
        <w:t>ков - работодателей.</w:t>
      </w:r>
    </w:p>
    <w:p w:rsidR="006A016D" w:rsidRDefault="006A016D">
      <w:pPr>
        <w:ind w:left="340"/>
        <w:jc w:val="both"/>
        <w:rPr>
          <w:sz w:val="28"/>
          <w:szCs w:val="28"/>
        </w:rPr>
      </w:pPr>
    </w:p>
    <w:p w:rsidR="006A016D" w:rsidRDefault="006A016D">
      <w:pPr>
        <w:ind w:left="340"/>
        <w:jc w:val="both"/>
        <w:rPr>
          <w:sz w:val="28"/>
          <w:szCs w:val="28"/>
        </w:rPr>
      </w:pPr>
    </w:p>
    <w:p w:rsidR="006A016D" w:rsidRDefault="006A016D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6A016D" w:rsidRDefault="006A016D">
      <w:pPr>
        <w:ind w:left="3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Ставки единого социального налога для лиц, занимающихся предпринимательской и иной профессиональной деятельностью (кроме адвокатов)</w:t>
      </w:r>
    </w:p>
    <w:p w:rsidR="006A016D" w:rsidRDefault="006A016D">
      <w:pPr>
        <w:ind w:left="340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95"/>
        <w:gridCol w:w="5694"/>
      </w:tblGrid>
      <w:tr w:rsidR="006A016D">
        <w:trPr>
          <w:trHeight w:val="465"/>
          <w:jc w:val="center"/>
        </w:trPr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16D" w:rsidRDefault="006A016D">
            <w:pPr>
              <w:ind w:left="34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Налоговая база на каждого работника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16D" w:rsidRDefault="006A016D">
            <w:pPr>
              <w:ind w:left="34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Размер ставки</w:t>
            </w:r>
          </w:p>
        </w:tc>
      </w:tr>
      <w:tr w:rsidR="006A016D">
        <w:trPr>
          <w:trHeight w:val="465"/>
          <w:jc w:val="center"/>
        </w:trPr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16D" w:rsidRDefault="006A016D">
            <w:pPr>
              <w:ind w:left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100 000 руб.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16D" w:rsidRDefault="006A016D">
            <w:pPr>
              <w:ind w:left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13,2%</w:t>
            </w:r>
          </w:p>
        </w:tc>
      </w:tr>
      <w:tr w:rsidR="006A016D">
        <w:trPr>
          <w:trHeight w:val="465"/>
          <w:jc w:val="center"/>
        </w:trPr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16D" w:rsidRDefault="006A016D">
            <w:pPr>
              <w:ind w:left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100 001 руб. до 300 000 руб.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16D" w:rsidRDefault="006A016D">
            <w:pPr>
              <w:ind w:left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13 200 руб. + 7,4% с суммы, превышающей 100 тыс. руб.</w:t>
            </w:r>
          </w:p>
        </w:tc>
      </w:tr>
      <w:tr w:rsidR="006A016D">
        <w:trPr>
          <w:trHeight w:val="465"/>
          <w:jc w:val="center"/>
        </w:trPr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16D" w:rsidRDefault="006A016D">
            <w:pPr>
              <w:ind w:left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300 001 руб. до 600 000 руб.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16D" w:rsidRDefault="006A016D">
            <w:pPr>
              <w:ind w:left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28000 руб. + 3,65% с суммы, превышающей 300 тыс. руб.</w:t>
            </w:r>
          </w:p>
        </w:tc>
      </w:tr>
      <w:tr w:rsidR="006A016D">
        <w:trPr>
          <w:trHeight w:val="465"/>
          <w:jc w:val="center"/>
        </w:trPr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16D" w:rsidRDefault="006A016D">
            <w:pPr>
              <w:ind w:left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600 000 руб.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16D" w:rsidRDefault="006A016D">
            <w:pPr>
              <w:ind w:left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38 950руб. + 2% с суммы, превышающей 600 тыс. руб. </w:t>
            </w:r>
          </w:p>
        </w:tc>
      </w:tr>
    </w:tbl>
    <w:p w:rsidR="006A016D" w:rsidRDefault="006A016D">
      <w:pPr>
        <w:ind w:left="340"/>
        <w:jc w:val="both"/>
        <w:rPr>
          <w:sz w:val="28"/>
          <w:szCs w:val="28"/>
        </w:rPr>
      </w:pPr>
    </w:p>
    <w:p w:rsidR="006A016D" w:rsidRDefault="006A016D">
      <w:pPr>
        <w:ind w:left="340" w:firstLine="368"/>
        <w:jc w:val="both"/>
        <w:rPr>
          <w:sz w:val="28"/>
          <w:szCs w:val="28"/>
        </w:rPr>
      </w:pPr>
      <w:r>
        <w:rPr>
          <w:sz w:val="28"/>
          <w:szCs w:val="28"/>
        </w:rPr>
        <w:t>Несколько иные ставки налога установлены для адвокатов, ока</w:t>
      </w:r>
      <w:r>
        <w:rPr>
          <w:sz w:val="28"/>
          <w:szCs w:val="28"/>
        </w:rPr>
        <w:softHyphen/>
        <w:t>зывающих бесплатную юридическую помощь физическим лицам.</w:t>
      </w:r>
    </w:p>
    <w:p w:rsidR="006A016D" w:rsidRDefault="006A016D">
      <w:pPr>
        <w:ind w:left="340" w:firstLine="3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Таковы ставки на сегодняшний день, но с 1 января 2005 года предполагают снижение ставки единого социального налога (ЕСН) с 35,6% до 26%. Таким образом, при доходах работника до 300 тыс. руб. в год работодатель по регрессивной шкале будет платить в виде ЕСН 26% от этой суммы, при доходе до 600 тыс. руб. - 10%, свыше 600 тыс. - 2%.                  </w:t>
      </w:r>
    </w:p>
    <w:p w:rsidR="006A016D" w:rsidRDefault="006A016D">
      <w:pPr>
        <w:ind w:left="340" w:firstLine="368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Рассмотренные выше ставки единого социального налога свиде</w:t>
      </w:r>
      <w:r>
        <w:rPr>
          <w:sz w:val="28"/>
          <w:szCs w:val="28"/>
        </w:rPr>
        <w:softHyphen/>
        <w:t>тельствуют о том, что для этого налога характерна регрессивная шкала</w:t>
      </w:r>
      <w:r>
        <w:rPr>
          <w:sz w:val="28"/>
          <w:szCs w:val="28"/>
        </w:rPr>
        <w:br/>
        <w:t>налогообложения. Это означает, что с увеличением налоговой базы ставка налога уменьшается. Такой метод налогообложения не нашел широкого использования в российском налоговом законодательстве.</w:t>
      </w:r>
    </w:p>
    <w:p w:rsidR="006A016D" w:rsidRDefault="006A016D">
      <w:pPr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4. Порядок исчисления и уплаты налогов.</w:t>
      </w:r>
    </w:p>
    <w:p w:rsidR="006A016D" w:rsidRDefault="006A016D">
      <w:pPr>
        <w:ind w:left="340" w:firstLine="368"/>
        <w:jc w:val="both"/>
        <w:rPr>
          <w:sz w:val="28"/>
          <w:szCs w:val="28"/>
        </w:rPr>
      </w:pPr>
      <w:r>
        <w:rPr>
          <w:sz w:val="28"/>
          <w:szCs w:val="28"/>
        </w:rPr>
        <w:t>Сумма налога исчисляется и уплачивается налогоплательщиками от</w:t>
      </w:r>
      <w:r>
        <w:rPr>
          <w:sz w:val="28"/>
          <w:szCs w:val="28"/>
        </w:rPr>
        <w:softHyphen/>
      </w:r>
      <w:r>
        <w:rPr>
          <w:sz w:val="28"/>
          <w:szCs w:val="28"/>
        </w:rPr>
        <w:br/>
        <w:t>дельно в федеральный бюджет и каждый фонд и определяется как соответствующая процентная доля налоговой базы.</w:t>
      </w:r>
    </w:p>
    <w:p w:rsidR="006A016D" w:rsidRDefault="006A016D">
      <w:pPr>
        <w:ind w:left="340" w:firstLine="36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Налоговая декларация представляется налогоплательщиком не позднее 30 марта года, следующего за истекшим налоговым периодом.</w:t>
      </w:r>
    </w:p>
    <w:p w:rsidR="006A016D" w:rsidRDefault="006A016D">
      <w:pPr>
        <w:ind w:left="340" w:firstLine="368"/>
        <w:jc w:val="both"/>
        <w:rPr>
          <w:sz w:val="28"/>
          <w:szCs w:val="28"/>
        </w:rPr>
      </w:pPr>
      <w:r>
        <w:rPr>
          <w:sz w:val="28"/>
          <w:szCs w:val="28"/>
        </w:rPr>
        <w:t>Данные о суммах исчисленных, а также уплаченных авансовых плате</w:t>
      </w:r>
      <w:r>
        <w:rPr>
          <w:sz w:val="28"/>
          <w:szCs w:val="28"/>
        </w:rPr>
        <w:softHyphen/>
        <w:t>жей, данные о сумме налогового вычета, которым воспользовался налогоплательщик, а также о суммах фактически уплаченных страховых взносов за тот же  период налогоплательщик отражает в расчете, представляемом не позднее 20-го числа месяца, следующего за отчетным периодом, в налоговый орган по форме, утвержденной Министерством Российской Федерации  налогам и сборам.</w:t>
      </w:r>
    </w:p>
    <w:p w:rsidR="006A016D" w:rsidRDefault="006A016D">
      <w:pPr>
        <w:ind w:left="340" w:firstLine="36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налогоплательщики обязаны представлять в региональные</w:t>
      </w:r>
      <w:r>
        <w:rPr>
          <w:sz w:val="28"/>
          <w:szCs w:val="28"/>
        </w:rPr>
        <w:br/>
        <w:t>отделения Фонда социального страхования Российской Федерации сведения</w:t>
      </w:r>
      <w:r>
        <w:rPr>
          <w:sz w:val="28"/>
          <w:szCs w:val="28"/>
        </w:rPr>
        <w:br/>
        <w:t>(отчеты) по форме, утвержденной Фондом социального страхования Российской Федерации, о суммах:</w:t>
      </w:r>
    </w:p>
    <w:p w:rsidR="006A016D" w:rsidRDefault="006A016D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начисленного налога в Фонд социального страхования Российской</w:t>
      </w:r>
      <w:r>
        <w:rPr>
          <w:sz w:val="28"/>
          <w:szCs w:val="28"/>
        </w:rPr>
        <w:br/>
        <w:t>Федерации;</w:t>
      </w:r>
    </w:p>
    <w:p w:rsidR="006A016D" w:rsidRDefault="006A016D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использованных на выплату пособий по временной нетрудоспособ</w:t>
      </w:r>
      <w:r>
        <w:rPr>
          <w:sz w:val="28"/>
          <w:szCs w:val="28"/>
        </w:rPr>
        <w:softHyphen/>
        <w:t>ности, по беременности и родам, по уходу за ребенком до достижения им</w:t>
      </w:r>
      <w:r>
        <w:rPr>
          <w:sz w:val="28"/>
          <w:szCs w:val="28"/>
        </w:rPr>
        <w:br/>
        <w:t>возраста полутора лет, при рождении ребенка, на возмещение стоимости гарантированного перечня услуг и социального пособия на погребение, на</w:t>
      </w:r>
      <w:r>
        <w:rPr>
          <w:sz w:val="28"/>
          <w:szCs w:val="28"/>
        </w:rPr>
        <w:br/>
        <w:t>другие виды пособий по государственному социальному страхованию;</w:t>
      </w:r>
    </w:p>
    <w:p w:rsidR="006A016D" w:rsidRDefault="006A016D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направленных ими в установленном порядке на санаторно-курортное</w:t>
      </w:r>
      <w:r>
        <w:rPr>
          <w:sz w:val="28"/>
          <w:szCs w:val="28"/>
        </w:rPr>
        <w:br/>
        <w:t>обслуживание работников и их детей;</w:t>
      </w:r>
    </w:p>
    <w:p w:rsidR="006A016D" w:rsidRDefault="006A016D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расходов, подлежащих зачету;</w:t>
      </w:r>
    </w:p>
    <w:p w:rsidR="006A016D" w:rsidRDefault="006A016D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уплачиваемых в Фонд социального страхования Российской Федера</w:t>
      </w:r>
      <w:r>
        <w:rPr>
          <w:sz w:val="28"/>
          <w:szCs w:val="28"/>
        </w:rPr>
        <w:softHyphen/>
        <w:t>ции.</w:t>
      </w:r>
    </w:p>
    <w:p w:rsidR="006A016D" w:rsidRDefault="006A016D">
      <w:pPr>
        <w:ind w:left="340" w:firstLine="368"/>
        <w:jc w:val="both"/>
        <w:rPr>
          <w:sz w:val="28"/>
          <w:szCs w:val="28"/>
        </w:rPr>
      </w:pPr>
      <w:r>
        <w:rPr>
          <w:sz w:val="28"/>
          <w:szCs w:val="28"/>
        </w:rPr>
        <w:t>Для налогоплательщиков единого социального налога - не работо</w:t>
      </w:r>
      <w:r>
        <w:rPr>
          <w:sz w:val="28"/>
          <w:szCs w:val="28"/>
        </w:rPr>
        <w:softHyphen/>
        <w:t>дателей (кроме адвокатов) расчет сумм авансовых платежей производит</w:t>
      </w:r>
      <w:r>
        <w:rPr>
          <w:sz w:val="28"/>
          <w:szCs w:val="28"/>
        </w:rPr>
        <w:softHyphen/>
        <w:t>ся налоговым органом исходя из налоговой базы за предыдущий налого</w:t>
      </w:r>
      <w:r>
        <w:rPr>
          <w:sz w:val="28"/>
          <w:szCs w:val="28"/>
        </w:rPr>
        <w:softHyphen/>
        <w:t>вый период и соответствующих ставок.</w:t>
      </w:r>
    </w:p>
    <w:p w:rsidR="006A016D" w:rsidRDefault="006A016D">
      <w:pPr>
        <w:ind w:left="340" w:firstLine="368"/>
        <w:jc w:val="both"/>
        <w:rPr>
          <w:sz w:val="28"/>
          <w:szCs w:val="28"/>
        </w:rPr>
      </w:pPr>
      <w:r>
        <w:rPr>
          <w:sz w:val="28"/>
          <w:szCs w:val="28"/>
        </w:rPr>
        <w:t>Если налогоплательщики начинают осуществлять предпринима</w:t>
      </w:r>
      <w:r>
        <w:rPr>
          <w:sz w:val="28"/>
          <w:szCs w:val="28"/>
        </w:rPr>
        <w:softHyphen/>
        <w:t>тельскую либо иную профессиональную деятельность после начала очередного налогового периода, то они обязаны в пятидневный срок по ис</w:t>
      </w:r>
      <w:r>
        <w:rPr>
          <w:sz w:val="28"/>
          <w:szCs w:val="28"/>
        </w:rPr>
        <w:softHyphen/>
        <w:t>течении месяца со дня начала осуществления деятельности представить в налоговый орган по месту постановки на учет декларацию с указанием сумм предполагаемого дохода за текущий налоговый период. При этом сумма предполагаемого дохода и предполагаемых расходов определяет</w:t>
      </w:r>
      <w:r>
        <w:rPr>
          <w:sz w:val="28"/>
          <w:szCs w:val="28"/>
        </w:rPr>
        <w:softHyphen/>
        <w:t>ся налогоплательщиком самостоятельно.</w:t>
      </w:r>
    </w:p>
    <w:p w:rsidR="006A016D" w:rsidRDefault="006A016D">
      <w:pPr>
        <w:ind w:left="340" w:firstLine="368"/>
        <w:jc w:val="both"/>
        <w:rPr>
          <w:sz w:val="28"/>
          <w:szCs w:val="28"/>
        </w:rPr>
      </w:pPr>
      <w:r>
        <w:rPr>
          <w:sz w:val="28"/>
          <w:szCs w:val="28"/>
        </w:rPr>
        <w:t>Расчет сумм авансовых платежей за текущий налоговый период производится налоговым органом исходя из сумм предполагаемого дохо</w:t>
      </w:r>
      <w:r>
        <w:rPr>
          <w:sz w:val="28"/>
          <w:szCs w:val="28"/>
        </w:rPr>
        <w:softHyphen/>
        <w:t>да с учетом расходов, связанных с его извлечением.</w:t>
      </w:r>
    </w:p>
    <w:p w:rsidR="006A016D" w:rsidRDefault="006A016D">
      <w:pPr>
        <w:ind w:left="340" w:firstLine="368"/>
        <w:jc w:val="both"/>
        <w:rPr>
          <w:sz w:val="28"/>
          <w:szCs w:val="28"/>
        </w:rPr>
      </w:pPr>
      <w:r>
        <w:rPr>
          <w:sz w:val="28"/>
          <w:szCs w:val="28"/>
        </w:rPr>
        <w:t>Новая налоговая декларация представляется также, если в нало</w:t>
      </w:r>
      <w:r>
        <w:rPr>
          <w:sz w:val="28"/>
          <w:szCs w:val="28"/>
        </w:rPr>
        <w:softHyphen/>
        <w:t>говом периоде будет значительное увеличение доходов (более чем на 50 %). При значительном уменьшении доходов налогоплательщик вправе представить новую налоговую декларацию. Перерасчет авансовых пла</w:t>
      </w:r>
      <w:r>
        <w:rPr>
          <w:sz w:val="28"/>
          <w:szCs w:val="28"/>
        </w:rPr>
        <w:softHyphen/>
        <w:t>тежей производится налоговым органом на текущий год по не наступив</w:t>
      </w:r>
      <w:r>
        <w:rPr>
          <w:sz w:val="28"/>
          <w:szCs w:val="28"/>
        </w:rPr>
        <w:softHyphen/>
        <w:t>шим срокам уплаты налога, но не позднее пяти дней с момента подачи новой декларации. Полученная в результате такого перерасчета разница подлежит уплате в установленные сроки для очередного авансового пла</w:t>
      </w:r>
      <w:r>
        <w:rPr>
          <w:sz w:val="28"/>
          <w:szCs w:val="28"/>
        </w:rPr>
        <w:softHyphen/>
        <w:t>тежа либо зачету в счет предстоящих авансовых платежей.</w:t>
      </w:r>
    </w:p>
    <w:p w:rsidR="006A016D" w:rsidRDefault="006A016D">
      <w:pPr>
        <w:ind w:left="340" w:firstLine="368"/>
        <w:jc w:val="both"/>
        <w:rPr>
          <w:sz w:val="28"/>
          <w:szCs w:val="28"/>
        </w:rPr>
      </w:pPr>
      <w:r>
        <w:rPr>
          <w:sz w:val="28"/>
          <w:szCs w:val="28"/>
        </w:rPr>
        <w:t>Налогоплательщики, не являющиеся работодателями, обязаны произ</w:t>
      </w:r>
      <w:r>
        <w:rPr>
          <w:sz w:val="28"/>
          <w:szCs w:val="28"/>
        </w:rPr>
        <w:softHyphen/>
        <w:t>водить уплату авансовых платежей на основании налоговых уведомлений:</w:t>
      </w:r>
    </w:p>
    <w:p w:rsidR="006A016D" w:rsidRDefault="006A016D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январь - июнь - не позднее 15 июля текущего года в размере</w:t>
      </w:r>
      <w:r>
        <w:rPr>
          <w:sz w:val="28"/>
          <w:szCs w:val="28"/>
        </w:rPr>
        <w:br/>
        <w:t>половины годовой суммы авансовых платежей;</w:t>
      </w:r>
    </w:p>
    <w:p w:rsidR="006A016D" w:rsidRDefault="006A016D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июль - сентябрь - не позднее 15 сентября текущего года в размере</w:t>
      </w:r>
      <w:r>
        <w:rPr>
          <w:sz w:val="28"/>
          <w:szCs w:val="28"/>
        </w:rPr>
        <w:br/>
        <w:t>одной четвертой годовой суммы авансовых платежей;</w:t>
      </w:r>
    </w:p>
    <w:p w:rsidR="006A016D" w:rsidRDefault="006A016D">
      <w:pPr>
        <w:numPr>
          <w:ilvl w:val="0"/>
          <w:numId w:val="26"/>
        </w:numPr>
        <w:tabs>
          <w:tab w:val="clear" w:pos="720"/>
          <w:tab w:val="num" w:pos="0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 октябрь - декабрь - не позднее 15 января следующего года в раз</w:t>
      </w:r>
      <w:r>
        <w:rPr>
          <w:sz w:val="28"/>
          <w:szCs w:val="28"/>
        </w:rPr>
        <w:softHyphen/>
      </w:r>
      <w:r>
        <w:rPr>
          <w:sz w:val="28"/>
          <w:szCs w:val="28"/>
        </w:rPr>
        <w:br/>
        <w:t>мере одной четвертой годовой суммы авансовых платежей.</w:t>
      </w:r>
      <w:r>
        <w:rPr>
          <w:sz w:val="28"/>
          <w:szCs w:val="28"/>
        </w:rPr>
        <w:br/>
        <w:t xml:space="preserve">     Окончательный расчет налога по итогам налогового периода про</w:t>
      </w:r>
      <w:r>
        <w:rPr>
          <w:sz w:val="28"/>
          <w:szCs w:val="28"/>
        </w:rPr>
        <w:softHyphen/>
        <w:t>изводится налогоплательщиком - не работодателем (за исключением адвокатов) самостоятельно с учетом всех полученных в налоговом периоде</w:t>
      </w:r>
      <w:r>
        <w:rPr>
          <w:sz w:val="28"/>
          <w:szCs w:val="28"/>
        </w:rPr>
        <w:br/>
        <w:t>доходов и расходов, связанных с их извлечением. Сумма налога исчисляется отдельно в отношении каждого фонда.</w:t>
      </w:r>
    </w:p>
    <w:p w:rsidR="006A016D" w:rsidRDefault="006A016D">
      <w:pPr>
        <w:ind w:left="340" w:firstLine="368"/>
        <w:jc w:val="both"/>
        <w:rPr>
          <w:sz w:val="28"/>
          <w:szCs w:val="28"/>
        </w:rPr>
      </w:pPr>
      <w:r>
        <w:rPr>
          <w:sz w:val="28"/>
          <w:szCs w:val="28"/>
        </w:rPr>
        <w:t>Разница между суммами авансовых платежей, уплаченными в те</w:t>
      </w:r>
      <w:r>
        <w:rPr>
          <w:sz w:val="28"/>
          <w:szCs w:val="28"/>
        </w:rPr>
        <w:softHyphen/>
        <w:t>чение налогового периода, и суммой налога, подлежащей уплате в соот</w:t>
      </w:r>
      <w:r>
        <w:rPr>
          <w:sz w:val="28"/>
          <w:szCs w:val="28"/>
        </w:rPr>
        <w:softHyphen/>
        <w:t>ветствии с налоговой декларацией, должна быть уплачена либо зачтена в счет предстоящих платежей или возвращена налогоплательщику.</w:t>
      </w:r>
    </w:p>
    <w:p w:rsidR="006A016D" w:rsidRDefault="006A016D">
      <w:pPr>
        <w:ind w:left="340" w:firstLine="368"/>
        <w:jc w:val="both"/>
        <w:rPr>
          <w:sz w:val="28"/>
          <w:szCs w:val="28"/>
        </w:rPr>
      </w:pPr>
      <w:r>
        <w:rPr>
          <w:sz w:val="28"/>
          <w:szCs w:val="28"/>
        </w:rPr>
        <w:t>Исчисление и уплата налога с доходов адвокатов осуществляются юридическими консультациями в порядке, предусмотренном для налого</w:t>
      </w:r>
      <w:r>
        <w:rPr>
          <w:sz w:val="28"/>
          <w:szCs w:val="28"/>
        </w:rPr>
        <w:softHyphen/>
        <w:t>плательщиков - работодателей.</w:t>
      </w:r>
    </w:p>
    <w:p w:rsidR="006A016D" w:rsidRDefault="006A016D">
      <w:pPr>
        <w:ind w:left="340" w:firstLine="368"/>
        <w:jc w:val="both"/>
        <w:rPr>
          <w:sz w:val="28"/>
          <w:szCs w:val="28"/>
        </w:rPr>
      </w:pPr>
      <w:r>
        <w:rPr>
          <w:sz w:val="28"/>
          <w:szCs w:val="28"/>
        </w:rPr>
        <w:t>Налогоплательщики единого социального налога, не являющиеся работодателями, представляют налоговую декларацию не позднее 30 апреля года, следующего за истекшим налоговым периодом.</w:t>
      </w:r>
    </w:p>
    <w:p w:rsidR="006A016D" w:rsidRDefault="006A016D">
      <w:pPr>
        <w:ind w:left="340" w:firstLine="368"/>
        <w:jc w:val="both"/>
        <w:rPr>
          <w:sz w:val="28"/>
          <w:szCs w:val="28"/>
        </w:rPr>
      </w:pPr>
      <w:r>
        <w:rPr>
          <w:sz w:val="28"/>
          <w:szCs w:val="28"/>
        </w:rPr>
        <w:t>Адвокаты вместе с налоговой декларацией представляют от кол</w:t>
      </w:r>
      <w:r>
        <w:rPr>
          <w:sz w:val="28"/>
          <w:szCs w:val="28"/>
        </w:rPr>
        <w:softHyphen/>
        <w:t>легии адвокатов (ее учреждений) данные о суммах уплаченного за них налога за истекший налоговый период.</w:t>
      </w:r>
    </w:p>
    <w:p w:rsidR="006A016D" w:rsidRDefault="006A016D">
      <w:pPr>
        <w:ind w:left="340" w:firstLine="368"/>
        <w:jc w:val="both"/>
        <w:rPr>
          <w:sz w:val="28"/>
          <w:szCs w:val="28"/>
        </w:rPr>
      </w:pPr>
      <w:r>
        <w:rPr>
          <w:sz w:val="28"/>
          <w:szCs w:val="28"/>
        </w:rPr>
        <w:t>Уплата налога (авансовых платежей по налогу) осуществляется отдельными платежными поручениями в Пенсионный фонд, Фонд соци</w:t>
      </w:r>
      <w:r>
        <w:rPr>
          <w:sz w:val="28"/>
          <w:szCs w:val="28"/>
        </w:rPr>
        <w:softHyphen/>
        <w:t>ального страхования, Федеральный фонд обязательного медицинского страхования и территориальные фонды обязательного медицинского страхования.</w:t>
      </w:r>
    </w:p>
    <w:p w:rsidR="006A016D" w:rsidRDefault="006A016D">
      <w:pPr>
        <w:ind w:left="340" w:firstLine="368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правильностью исчисления, полнотой и своевремен</w:t>
      </w:r>
      <w:r>
        <w:rPr>
          <w:sz w:val="28"/>
          <w:szCs w:val="28"/>
        </w:rPr>
        <w:softHyphen/>
        <w:t>ностью внесения взносов в перечисленные выше государственные соци</w:t>
      </w:r>
      <w:r>
        <w:rPr>
          <w:sz w:val="28"/>
          <w:szCs w:val="28"/>
        </w:rPr>
        <w:softHyphen/>
        <w:t>альные внебюджетные фонды, уплачиваемых в составе единого социаль</w:t>
      </w:r>
      <w:r>
        <w:rPr>
          <w:sz w:val="28"/>
          <w:szCs w:val="28"/>
        </w:rPr>
        <w:softHyphen/>
        <w:t>ного налога, осуществляется налоговыми органами РФ.</w:t>
      </w:r>
    </w:p>
    <w:p w:rsidR="006A016D" w:rsidRDefault="006A016D">
      <w:pPr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использованной литературы:</w:t>
      </w:r>
    </w:p>
    <w:p w:rsidR="006A016D" w:rsidRDefault="006A016D">
      <w:pPr>
        <w:ind w:left="340"/>
        <w:jc w:val="both"/>
        <w:rPr>
          <w:sz w:val="28"/>
          <w:szCs w:val="28"/>
        </w:rPr>
      </w:pPr>
    </w:p>
    <w:p w:rsidR="006A016D" w:rsidRDefault="006A016D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Налоговый кодекс Российской Федерации (с изменениями и дополнениями на 1 февраля 2004г.)</w:t>
      </w:r>
    </w:p>
    <w:p w:rsidR="006A016D" w:rsidRDefault="006A016D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Горина Г. А. Налоги и налогообложение. Часть 3. Учебное пособие. М.: Изд-во МГУК, 2001.</w:t>
      </w:r>
    </w:p>
    <w:p w:rsidR="006A016D" w:rsidRDefault="006A016D">
      <w:pPr>
        <w:ind w:left="340"/>
        <w:jc w:val="both"/>
        <w:rPr>
          <w:sz w:val="28"/>
          <w:szCs w:val="28"/>
        </w:rPr>
      </w:pPr>
      <w:bookmarkStart w:id="0" w:name="_GoBack"/>
      <w:bookmarkEnd w:id="0"/>
    </w:p>
    <w:sectPr w:rsidR="006A016D">
      <w:headerReference w:type="default" r:id="rId7"/>
      <w:footerReference w:type="default" r:id="rId8"/>
      <w:pgSz w:w="11906" w:h="16838"/>
      <w:pgMar w:top="1701" w:right="851" w:bottom="1797" w:left="1134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C29" w:rsidRDefault="00E86C29">
      <w:r>
        <w:separator/>
      </w:r>
    </w:p>
  </w:endnote>
  <w:endnote w:type="continuationSeparator" w:id="0">
    <w:p w:rsidR="00E86C29" w:rsidRDefault="00E8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16D" w:rsidRDefault="006A016D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67B0">
      <w:rPr>
        <w:rStyle w:val="a5"/>
        <w:noProof/>
      </w:rPr>
      <w:t>2</w:t>
    </w:r>
    <w:r>
      <w:rPr>
        <w:rStyle w:val="a5"/>
      </w:rPr>
      <w:fldChar w:fldCharType="end"/>
    </w:r>
  </w:p>
  <w:p w:rsidR="006A016D" w:rsidRDefault="006A016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C29" w:rsidRDefault="00E86C29">
      <w:r>
        <w:separator/>
      </w:r>
    </w:p>
  </w:footnote>
  <w:footnote w:type="continuationSeparator" w:id="0">
    <w:p w:rsidR="00E86C29" w:rsidRDefault="00E86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16D" w:rsidRPr="006A016D" w:rsidRDefault="006A016D" w:rsidP="006A016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C14B436"/>
    <w:lvl w:ilvl="0">
      <w:numFmt w:val="bullet"/>
      <w:lvlText w:val="*"/>
      <w:lvlJc w:val="left"/>
    </w:lvl>
  </w:abstractNum>
  <w:abstractNum w:abstractNumId="1">
    <w:nsid w:val="07DD4A9A"/>
    <w:multiLevelType w:val="hybridMultilevel"/>
    <w:tmpl w:val="7E920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044469"/>
    <w:multiLevelType w:val="hybridMultilevel"/>
    <w:tmpl w:val="412CB17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1A46B7F"/>
    <w:multiLevelType w:val="hybridMultilevel"/>
    <w:tmpl w:val="7DE2D1B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24E70B0"/>
    <w:multiLevelType w:val="hybridMultilevel"/>
    <w:tmpl w:val="B966068A"/>
    <w:lvl w:ilvl="0" w:tplc="C7323DF2">
      <w:start w:val="3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5">
    <w:nsid w:val="1DD2330A"/>
    <w:multiLevelType w:val="singleLevel"/>
    <w:tmpl w:val="AC0E17D4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226069BE"/>
    <w:multiLevelType w:val="multilevel"/>
    <w:tmpl w:val="47EEC79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7">
    <w:nsid w:val="23D728C2"/>
    <w:multiLevelType w:val="singleLevel"/>
    <w:tmpl w:val="B0567172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8">
    <w:nsid w:val="287D032C"/>
    <w:multiLevelType w:val="hybridMultilevel"/>
    <w:tmpl w:val="47EEC794"/>
    <w:lvl w:ilvl="0" w:tplc="B3A6673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9">
    <w:nsid w:val="319E3FD4"/>
    <w:multiLevelType w:val="hybridMultilevel"/>
    <w:tmpl w:val="F2B0043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33834AA"/>
    <w:multiLevelType w:val="hybridMultilevel"/>
    <w:tmpl w:val="301AAB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4EC706A"/>
    <w:multiLevelType w:val="hybridMultilevel"/>
    <w:tmpl w:val="3D7E58E2"/>
    <w:lvl w:ilvl="0" w:tplc="9A007FE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2">
    <w:nsid w:val="3F3817A0"/>
    <w:multiLevelType w:val="hybridMultilevel"/>
    <w:tmpl w:val="F852F2D4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nsid w:val="44C8738B"/>
    <w:multiLevelType w:val="hybridMultilevel"/>
    <w:tmpl w:val="ACEA1ED0"/>
    <w:lvl w:ilvl="0" w:tplc="487078EE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4">
    <w:nsid w:val="4A8E7367"/>
    <w:multiLevelType w:val="hybridMultilevel"/>
    <w:tmpl w:val="156C569E"/>
    <w:lvl w:ilvl="0" w:tplc="88C0C82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5">
    <w:nsid w:val="4CE826B2"/>
    <w:multiLevelType w:val="hybridMultilevel"/>
    <w:tmpl w:val="504840F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93A2B52"/>
    <w:multiLevelType w:val="hybridMultilevel"/>
    <w:tmpl w:val="6C265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B42AE1"/>
    <w:multiLevelType w:val="hybridMultilevel"/>
    <w:tmpl w:val="34425276"/>
    <w:lvl w:ilvl="0" w:tplc="B3A6673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70DC37A6">
      <w:start w:val="1"/>
      <w:numFmt w:val="bullet"/>
      <w:lvlText w:val=""/>
      <w:lvlJc w:val="left"/>
      <w:pPr>
        <w:tabs>
          <w:tab w:val="num" w:pos="1420"/>
        </w:tabs>
        <w:ind w:left="142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8">
    <w:nsid w:val="6EDC48A1"/>
    <w:multiLevelType w:val="hybridMultilevel"/>
    <w:tmpl w:val="0054E038"/>
    <w:lvl w:ilvl="0" w:tplc="88C0C8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FA66FE2"/>
    <w:multiLevelType w:val="singleLevel"/>
    <w:tmpl w:val="0FD00AE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0">
    <w:nsid w:val="7A8F0112"/>
    <w:multiLevelType w:val="hybridMultilevel"/>
    <w:tmpl w:val="67886DE6"/>
    <w:lvl w:ilvl="0" w:tplc="88C0C82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1">
    <w:nsid w:val="7BC80623"/>
    <w:multiLevelType w:val="hybridMultilevel"/>
    <w:tmpl w:val="4918888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CC27DE4"/>
    <w:multiLevelType w:val="hybridMultilevel"/>
    <w:tmpl w:val="F474BEFE"/>
    <w:lvl w:ilvl="0" w:tplc="88C0C82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8"/>
  </w:num>
  <w:num w:numId="3">
    <w:abstractNumId w:val="22"/>
  </w:num>
  <w:num w:numId="4">
    <w:abstractNumId w:val="14"/>
  </w:num>
  <w:num w:numId="5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2"/>
  </w:num>
  <w:num w:numId="8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1"/>
  </w:num>
  <w:num w:numId="12">
    <w:abstractNumId w:val="2"/>
  </w:num>
  <w:num w:numId="13">
    <w:abstractNumId w:val="9"/>
  </w:num>
  <w:num w:numId="14">
    <w:abstractNumId w:val="3"/>
  </w:num>
  <w:num w:numId="15">
    <w:abstractNumId w:val="18"/>
  </w:num>
  <w:num w:numId="16">
    <w:abstractNumId w:val="4"/>
  </w:num>
  <w:num w:numId="17">
    <w:abstractNumId w:val="19"/>
  </w:num>
  <w:num w:numId="18">
    <w:abstractNumId w:val="5"/>
  </w:num>
  <w:num w:numId="19">
    <w:abstractNumId w:val="7"/>
  </w:num>
  <w:num w:numId="20">
    <w:abstractNumId w:val="16"/>
  </w:num>
  <w:num w:numId="21">
    <w:abstractNumId w:val="1"/>
  </w:num>
  <w:num w:numId="22">
    <w:abstractNumId w:val="6"/>
  </w:num>
  <w:num w:numId="23">
    <w:abstractNumId w:val="17"/>
  </w:num>
  <w:num w:numId="24">
    <w:abstractNumId w:val="20"/>
  </w:num>
  <w:num w:numId="25">
    <w:abstractNumId w:val="15"/>
  </w:num>
  <w:num w:numId="26">
    <w:abstractNumId w:val="1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353F"/>
    <w:rsid w:val="006A016D"/>
    <w:rsid w:val="00A5240A"/>
    <w:rsid w:val="00A534AE"/>
    <w:rsid w:val="00BC353F"/>
    <w:rsid w:val="00CC67B0"/>
    <w:rsid w:val="00E8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6BF0EABE-1093-49A4-B5CA-969987FE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pBdr>
        <w:top w:val="single" w:sz="4" w:space="1" w:color="auto"/>
      </w:pBdr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</w:style>
  <w:style w:type="paragraph" w:styleId="a6">
    <w:name w:val="Title"/>
    <w:basedOn w:val="a"/>
    <w:link w:val="a7"/>
    <w:uiPriority w:val="99"/>
    <w:qFormat/>
    <w:pPr>
      <w:jc w:val="center"/>
    </w:pPr>
    <w:rPr>
      <w:sz w:val="28"/>
      <w:szCs w:val="28"/>
    </w:rPr>
  </w:style>
  <w:style w:type="character" w:customStyle="1" w:styleId="a7">
    <w:name w:val="Назва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3138</Words>
  <Characters>17891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JV Company</Company>
  <LinksUpToDate>false</LinksUpToDate>
  <CharactersWithSpaces>20988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:-)</dc:creator>
  <cp:keywords/>
  <dc:description/>
  <cp:lastModifiedBy>Irina</cp:lastModifiedBy>
  <cp:revision>2</cp:revision>
  <cp:lastPrinted>2004-04-19T14:29:00Z</cp:lastPrinted>
  <dcterms:created xsi:type="dcterms:W3CDTF">2014-08-19T21:25:00Z</dcterms:created>
  <dcterms:modified xsi:type="dcterms:W3CDTF">2014-08-19T21:25:00Z</dcterms:modified>
</cp:coreProperties>
</file>