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21C" w:rsidRPr="00C06221" w:rsidRDefault="00B6721C" w:rsidP="00C06221">
      <w:pPr>
        <w:widowControl w:val="0"/>
        <w:spacing w:after="0" w:line="360" w:lineRule="auto"/>
        <w:ind w:firstLine="709"/>
        <w:jc w:val="center"/>
        <w:rPr>
          <w:rFonts w:ascii="Times New Roman" w:hAnsi="Times New Roman"/>
          <w:b/>
          <w:sz w:val="28"/>
          <w:szCs w:val="36"/>
        </w:rPr>
      </w:pPr>
      <w:r w:rsidRPr="00C06221">
        <w:rPr>
          <w:rFonts w:ascii="Times New Roman" w:hAnsi="Times New Roman"/>
          <w:b/>
          <w:sz w:val="28"/>
          <w:szCs w:val="36"/>
        </w:rPr>
        <w:t>Кафедра: Теории права и гражданско-правовых дисциплин</w:t>
      </w:r>
    </w:p>
    <w:p w:rsidR="00B6721C" w:rsidRPr="00C06221" w:rsidRDefault="00B6721C" w:rsidP="00C06221">
      <w:pPr>
        <w:widowControl w:val="0"/>
        <w:spacing w:after="0" w:line="360" w:lineRule="auto"/>
        <w:ind w:firstLine="709"/>
        <w:jc w:val="center"/>
        <w:rPr>
          <w:rFonts w:ascii="Times New Roman" w:hAnsi="Times New Roman"/>
          <w:sz w:val="28"/>
          <w:szCs w:val="24"/>
        </w:rPr>
      </w:pPr>
    </w:p>
    <w:p w:rsidR="00B6721C" w:rsidRPr="00C06221" w:rsidRDefault="00B6721C" w:rsidP="00C06221">
      <w:pPr>
        <w:widowControl w:val="0"/>
        <w:spacing w:after="0" w:line="360" w:lineRule="auto"/>
        <w:ind w:firstLine="709"/>
        <w:jc w:val="center"/>
        <w:rPr>
          <w:rFonts w:ascii="Times New Roman" w:hAnsi="Times New Roman"/>
          <w:sz w:val="28"/>
          <w:szCs w:val="24"/>
        </w:rPr>
      </w:pPr>
    </w:p>
    <w:p w:rsidR="00B6721C" w:rsidRPr="00C06221" w:rsidRDefault="00B6721C" w:rsidP="00C06221">
      <w:pPr>
        <w:widowControl w:val="0"/>
        <w:spacing w:after="0" w:line="360" w:lineRule="auto"/>
        <w:ind w:firstLine="709"/>
        <w:jc w:val="center"/>
        <w:rPr>
          <w:rFonts w:ascii="Times New Roman" w:hAnsi="Times New Roman"/>
          <w:sz w:val="28"/>
          <w:szCs w:val="24"/>
        </w:rPr>
      </w:pPr>
    </w:p>
    <w:p w:rsidR="00B6721C" w:rsidRPr="00C06221" w:rsidRDefault="00B6721C" w:rsidP="00C06221">
      <w:pPr>
        <w:widowControl w:val="0"/>
        <w:spacing w:after="0" w:line="360" w:lineRule="auto"/>
        <w:ind w:firstLine="709"/>
        <w:jc w:val="center"/>
        <w:rPr>
          <w:rFonts w:ascii="Times New Roman" w:hAnsi="Times New Roman"/>
          <w:sz w:val="28"/>
          <w:szCs w:val="24"/>
        </w:rPr>
      </w:pPr>
    </w:p>
    <w:p w:rsidR="00B6721C" w:rsidRPr="00C06221" w:rsidRDefault="00B6721C" w:rsidP="00C06221">
      <w:pPr>
        <w:widowControl w:val="0"/>
        <w:spacing w:after="0" w:line="360" w:lineRule="auto"/>
        <w:ind w:firstLine="709"/>
        <w:jc w:val="center"/>
        <w:rPr>
          <w:rFonts w:ascii="Times New Roman" w:hAnsi="Times New Roman"/>
          <w:sz w:val="28"/>
          <w:szCs w:val="24"/>
        </w:rPr>
      </w:pPr>
    </w:p>
    <w:p w:rsidR="00B6721C" w:rsidRPr="00C06221" w:rsidRDefault="00B6721C" w:rsidP="00C06221">
      <w:pPr>
        <w:widowControl w:val="0"/>
        <w:spacing w:after="0" w:line="360" w:lineRule="auto"/>
        <w:ind w:firstLine="709"/>
        <w:jc w:val="center"/>
        <w:rPr>
          <w:rFonts w:ascii="Times New Roman" w:hAnsi="Times New Roman"/>
          <w:sz w:val="28"/>
          <w:szCs w:val="24"/>
        </w:rPr>
      </w:pPr>
    </w:p>
    <w:p w:rsidR="00C06221" w:rsidRDefault="00C06221" w:rsidP="00C06221">
      <w:pPr>
        <w:widowControl w:val="0"/>
        <w:spacing w:after="0" w:line="360" w:lineRule="auto"/>
        <w:ind w:firstLine="709"/>
        <w:jc w:val="center"/>
        <w:rPr>
          <w:rFonts w:ascii="Times New Roman" w:hAnsi="Times New Roman"/>
          <w:b/>
          <w:sz w:val="28"/>
          <w:szCs w:val="44"/>
        </w:rPr>
      </w:pPr>
    </w:p>
    <w:p w:rsidR="00C06221" w:rsidRDefault="00C06221" w:rsidP="00C06221">
      <w:pPr>
        <w:widowControl w:val="0"/>
        <w:spacing w:after="0" w:line="360" w:lineRule="auto"/>
        <w:ind w:firstLine="709"/>
        <w:jc w:val="center"/>
        <w:rPr>
          <w:rFonts w:ascii="Times New Roman" w:hAnsi="Times New Roman"/>
          <w:b/>
          <w:sz w:val="28"/>
          <w:szCs w:val="44"/>
        </w:rPr>
      </w:pPr>
    </w:p>
    <w:p w:rsidR="00C06221" w:rsidRDefault="00C06221" w:rsidP="00C06221">
      <w:pPr>
        <w:widowControl w:val="0"/>
        <w:spacing w:after="0" w:line="360" w:lineRule="auto"/>
        <w:ind w:firstLine="709"/>
        <w:jc w:val="center"/>
        <w:rPr>
          <w:rFonts w:ascii="Times New Roman" w:hAnsi="Times New Roman"/>
          <w:b/>
          <w:sz w:val="28"/>
          <w:szCs w:val="44"/>
        </w:rPr>
      </w:pPr>
    </w:p>
    <w:p w:rsidR="00C06221" w:rsidRDefault="00C06221" w:rsidP="00C06221">
      <w:pPr>
        <w:widowControl w:val="0"/>
        <w:spacing w:after="0" w:line="360" w:lineRule="auto"/>
        <w:ind w:firstLine="709"/>
        <w:jc w:val="center"/>
        <w:rPr>
          <w:rFonts w:ascii="Times New Roman" w:hAnsi="Times New Roman"/>
          <w:b/>
          <w:sz w:val="28"/>
          <w:szCs w:val="44"/>
        </w:rPr>
      </w:pPr>
    </w:p>
    <w:p w:rsidR="00C06221" w:rsidRDefault="00C06221" w:rsidP="00C06221">
      <w:pPr>
        <w:widowControl w:val="0"/>
        <w:spacing w:after="0" w:line="360" w:lineRule="auto"/>
        <w:ind w:firstLine="709"/>
        <w:jc w:val="center"/>
        <w:rPr>
          <w:rFonts w:ascii="Times New Roman" w:hAnsi="Times New Roman"/>
          <w:b/>
          <w:sz w:val="28"/>
          <w:szCs w:val="44"/>
        </w:rPr>
      </w:pPr>
    </w:p>
    <w:p w:rsidR="00C06221" w:rsidRDefault="00C06221" w:rsidP="00C06221">
      <w:pPr>
        <w:widowControl w:val="0"/>
        <w:spacing w:after="0" w:line="360" w:lineRule="auto"/>
        <w:ind w:firstLine="709"/>
        <w:jc w:val="center"/>
        <w:rPr>
          <w:rFonts w:ascii="Times New Roman" w:hAnsi="Times New Roman"/>
          <w:b/>
          <w:sz w:val="28"/>
          <w:szCs w:val="44"/>
        </w:rPr>
      </w:pPr>
    </w:p>
    <w:p w:rsidR="00B6721C" w:rsidRPr="00C06221" w:rsidRDefault="00B25CAE" w:rsidP="00C06221">
      <w:pPr>
        <w:widowControl w:val="0"/>
        <w:spacing w:after="0" w:line="360" w:lineRule="auto"/>
        <w:ind w:firstLine="709"/>
        <w:jc w:val="center"/>
        <w:rPr>
          <w:rFonts w:ascii="Times New Roman" w:hAnsi="Times New Roman"/>
          <w:b/>
          <w:sz w:val="28"/>
          <w:szCs w:val="44"/>
        </w:rPr>
      </w:pPr>
      <w:r w:rsidRPr="00C06221">
        <w:rPr>
          <w:rFonts w:ascii="Times New Roman" w:hAnsi="Times New Roman"/>
          <w:b/>
          <w:sz w:val="28"/>
          <w:szCs w:val="44"/>
        </w:rPr>
        <w:t>КОНТРОЛЬНАЯ РАБОТА</w:t>
      </w:r>
    </w:p>
    <w:p w:rsidR="00B6721C" w:rsidRPr="00C06221" w:rsidRDefault="00C150A3" w:rsidP="00C06221">
      <w:pPr>
        <w:widowControl w:val="0"/>
        <w:spacing w:after="0" w:line="360" w:lineRule="auto"/>
        <w:ind w:firstLine="709"/>
        <w:jc w:val="center"/>
        <w:rPr>
          <w:rFonts w:ascii="Times New Roman" w:hAnsi="Times New Roman"/>
          <w:b/>
          <w:sz w:val="28"/>
          <w:szCs w:val="32"/>
        </w:rPr>
      </w:pPr>
      <w:r w:rsidRPr="00C06221">
        <w:rPr>
          <w:rFonts w:ascii="Times New Roman" w:hAnsi="Times New Roman"/>
          <w:b/>
          <w:sz w:val="28"/>
          <w:szCs w:val="32"/>
        </w:rPr>
        <w:t>п</w:t>
      </w:r>
      <w:r w:rsidR="00B6721C" w:rsidRPr="00C06221">
        <w:rPr>
          <w:rFonts w:ascii="Times New Roman" w:hAnsi="Times New Roman"/>
          <w:b/>
          <w:sz w:val="28"/>
          <w:szCs w:val="32"/>
        </w:rPr>
        <w:t xml:space="preserve">о дисциплине: </w:t>
      </w:r>
      <w:r w:rsidR="008C3726" w:rsidRPr="00C06221">
        <w:rPr>
          <w:rFonts w:ascii="Times New Roman" w:hAnsi="Times New Roman"/>
          <w:b/>
          <w:sz w:val="28"/>
          <w:szCs w:val="32"/>
        </w:rPr>
        <w:t>Экологическое</w:t>
      </w:r>
      <w:r w:rsidR="00B6721C" w:rsidRPr="00C06221">
        <w:rPr>
          <w:rFonts w:ascii="Times New Roman" w:hAnsi="Times New Roman"/>
          <w:b/>
          <w:sz w:val="28"/>
          <w:szCs w:val="32"/>
        </w:rPr>
        <w:t xml:space="preserve"> право</w:t>
      </w:r>
    </w:p>
    <w:p w:rsidR="00B6721C" w:rsidRPr="00C06221" w:rsidRDefault="00B6721C" w:rsidP="00C06221">
      <w:pPr>
        <w:widowControl w:val="0"/>
        <w:spacing w:after="0" w:line="360" w:lineRule="auto"/>
        <w:ind w:firstLine="709"/>
        <w:jc w:val="center"/>
        <w:rPr>
          <w:rFonts w:ascii="Times New Roman" w:hAnsi="Times New Roman"/>
          <w:b/>
          <w:sz w:val="28"/>
          <w:szCs w:val="32"/>
        </w:rPr>
      </w:pPr>
      <w:r w:rsidRPr="00C06221">
        <w:rPr>
          <w:rFonts w:ascii="Times New Roman" w:hAnsi="Times New Roman"/>
          <w:b/>
          <w:sz w:val="28"/>
          <w:szCs w:val="32"/>
        </w:rPr>
        <w:t xml:space="preserve">Тема: </w:t>
      </w:r>
      <w:r w:rsidR="008C3726" w:rsidRPr="00C06221">
        <w:rPr>
          <w:rFonts w:ascii="Times New Roman" w:hAnsi="Times New Roman"/>
          <w:b/>
          <w:sz w:val="28"/>
          <w:szCs w:val="32"/>
        </w:rPr>
        <w:t>Экологическая экс</w:t>
      </w:r>
      <w:r w:rsidR="00C06221">
        <w:rPr>
          <w:rFonts w:ascii="Times New Roman" w:hAnsi="Times New Roman"/>
          <w:b/>
          <w:sz w:val="28"/>
          <w:szCs w:val="32"/>
        </w:rPr>
        <w:t>пертиза. Экологический контроль</w:t>
      </w:r>
    </w:p>
    <w:p w:rsidR="00B6721C" w:rsidRDefault="00B6721C" w:rsidP="00C06221">
      <w:pPr>
        <w:widowControl w:val="0"/>
        <w:spacing w:after="0" w:line="360" w:lineRule="auto"/>
        <w:ind w:firstLine="709"/>
        <w:jc w:val="center"/>
        <w:rPr>
          <w:rFonts w:ascii="Times New Roman" w:hAnsi="Times New Roman"/>
          <w:sz w:val="28"/>
          <w:szCs w:val="24"/>
        </w:rPr>
      </w:pPr>
    </w:p>
    <w:p w:rsidR="00C06221" w:rsidRDefault="00C06221" w:rsidP="00C06221">
      <w:pPr>
        <w:widowControl w:val="0"/>
        <w:spacing w:after="0" w:line="360" w:lineRule="auto"/>
        <w:ind w:firstLine="709"/>
        <w:jc w:val="center"/>
        <w:rPr>
          <w:rFonts w:ascii="Times New Roman" w:hAnsi="Times New Roman"/>
          <w:sz w:val="28"/>
          <w:szCs w:val="24"/>
        </w:rPr>
      </w:pPr>
    </w:p>
    <w:p w:rsidR="00C06221" w:rsidRDefault="00C06221" w:rsidP="00C06221">
      <w:pPr>
        <w:widowControl w:val="0"/>
        <w:spacing w:after="0" w:line="360" w:lineRule="auto"/>
        <w:ind w:firstLine="709"/>
        <w:jc w:val="center"/>
        <w:rPr>
          <w:rFonts w:ascii="Times New Roman" w:hAnsi="Times New Roman"/>
          <w:sz w:val="28"/>
          <w:szCs w:val="24"/>
        </w:rPr>
      </w:pPr>
    </w:p>
    <w:p w:rsidR="00C06221" w:rsidRDefault="00C06221" w:rsidP="00C06221">
      <w:pPr>
        <w:widowControl w:val="0"/>
        <w:spacing w:after="0" w:line="360" w:lineRule="auto"/>
        <w:ind w:firstLine="709"/>
        <w:jc w:val="center"/>
        <w:rPr>
          <w:rFonts w:ascii="Times New Roman" w:hAnsi="Times New Roman"/>
          <w:sz w:val="28"/>
          <w:szCs w:val="24"/>
        </w:rPr>
      </w:pPr>
    </w:p>
    <w:p w:rsidR="00C06221" w:rsidRDefault="00C06221" w:rsidP="00C06221">
      <w:pPr>
        <w:widowControl w:val="0"/>
        <w:spacing w:after="0" w:line="360" w:lineRule="auto"/>
        <w:ind w:firstLine="709"/>
        <w:jc w:val="center"/>
        <w:rPr>
          <w:rFonts w:ascii="Times New Roman" w:hAnsi="Times New Roman"/>
          <w:sz w:val="28"/>
          <w:szCs w:val="24"/>
        </w:rPr>
      </w:pPr>
    </w:p>
    <w:p w:rsidR="00C06221" w:rsidRDefault="00C06221" w:rsidP="00C06221">
      <w:pPr>
        <w:widowControl w:val="0"/>
        <w:spacing w:after="0" w:line="360" w:lineRule="auto"/>
        <w:ind w:firstLine="709"/>
        <w:jc w:val="center"/>
        <w:rPr>
          <w:rFonts w:ascii="Times New Roman" w:hAnsi="Times New Roman"/>
          <w:sz w:val="28"/>
          <w:szCs w:val="24"/>
        </w:rPr>
      </w:pPr>
    </w:p>
    <w:p w:rsidR="00C06221" w:rsidRDefault="00C06221" w:rsidP="00C06221">
      <w:pPr>
        <w:widowControl w:val="0"/>
        <w:spacing w:after="0" w:line="360" w:lineRule="auto"/>
        <w:ind w:firstLine="709"/>
        <w:jc w:val="center"/>
        <w:rPr>
          <w:rFonts w:ascii="Times New Roman" w:hAnsi="Times New Roman"/>
          <w:sz w:val="28"/>
          <w:szCs w:val="24"/>
        </w:rPr>
      </w:pPr>
    </w:p>
    <w:p w:rsidR="00C06221" w:rsidRDefault="00C06221" w:rsidP="00C06221">
      <w:pPr>
        <w:widowControl w:val="0"/>
        <w:spacing w:after="0" w:line="360" w:lineRule="auto"/>
        <w:ind w:firstLine="709"/>
        <w:jc w:val="center"/>
        <w:rPr>
          <w:rFonts w:ascii="Times New Roman" w:hAnsi="Times New Roman"/>
          <w:sz w:val="28"/>
          <w:szCs w:val="24"/>
        </w:rPr>
      </w:pPr>
    </w:p>
    <w:p w:rsidR="00C06221" w:rsidRDefault="00C06221" w:rsidP="00C06221">
      <w:pPr>
        <w:widowControl w:val="0"/>
        <w:spacing w:after="0" w:line="360" w:lineRule="auto"/>
        <w:ind w:firstLine="709"/>
        <w:jc w:val="center"/>
        <w:rPr>
          <w:rFonts w:ascii="Times New Roman" w:hAnsi="Times New Roman"/>
          <w:sz w:val="28"/>
          <w:szCs w:val="24"/>
        </w:rPr>
      </w:pPr>
    </w:p>
    <w:p w:rsidR="00C06221" w:rsidRDefault="00C06221" w:rsidP="00C06221">
      <w:pPr>
        <w:widowControl w:val="0"/>
        <w:spacing w:after="0" w:line="360" w:lineRule="auto"/>
        <w:ind w:firstLine="709"/>
        <w:jc w:val="center"/>
        <w:rPr>
          <w:rFonts w:ascii="Times New Roman" w:hAnsi="Times New Roman"/>
          <w:sz w:val="28"/>
          <w:szCs w:val="24"/>
        </w:rPr>
      </w:pPr>
    </w:p>
    <w:p w:rsidR="00C06221" w:rsidRPr="00C06221" w:rsidRDefault="00C06221" w:rsidP="00C06221">
      <w:pPr>
        <w:widowControl w:val="0"/>
        <w:spacing w:after="0" w:line="360" w:lineRule="auto"/>
        <w:ind w:firstLine="709"/>
        <w:jc w:val="center"/>
        <w:rPr>
          <w:rFonts w:ascii="Times New Roman" w:hAnsi="Times New Roman"/>
          <w:sz w:val="28"/>
          <w:szCs w:val="24"/>
        </w:rPr>
      </w:pPr>
    </w:p>
    <w:p w:rsidR="00B6721C" w:rsidRPr="00C06221" w:rsidRDefault="00B6721C" w:rsidP="00C06221">
      <w:pPr>
        <w:widowControl w:val="0"/>
        <w:spacing w:after="0" w:line="360" w:lineRule="auto"/>
        <w:ind w:firstLine="709"/>
        <w:jc w:val="center"/>
        <w:rPr>
          <w:rFonts w:ascii="Times New Roman" w:hAnsi="Times New Roman"/>
          <w:sz w:val="28"/>
          <w:szCs w:val="24"/>
        </w:rPr>
      </w:pPr>
    </w:p>
    <w:p w:rsidR="00B6721C" w:rsidRPr="00C06221" w:rsidRDefault="00B6721C" w:rsidP="00C06221">
      <w:pPr>
        <w:widowControl w:val="0"/>
        <w:spacing w:after="0" w:line="360" w:lineRule="auto"/>
        <w:ind w:firstLine="709"/>
        <w:jc w:val="center"/>
        <w:rPr>
          <w:rFonts w:ascii="Times New Roman" w:hAnsi="Times New Roman"/>
          <w:b/>
          <w:sz w:val="28"/>
          <w:szCs w:val="24"/>
        </w:rPr>
      </w:pPr>
      <w:r w:rsidRPr="00C06221">
        <w:rPr>
          <w:rFonts w:ascii="Times New Roman" w:hAnsi="Times New Roman"/>
          <w:b/>
          <w:sz w:val="28"/>
          <w:szCs w:val="24"/>
        </w:rPr>
        <w:t>Ярославль 2010</w:t>
      </w:r>
    </w:p>
    <w:p w:rsidR="00B6721C" w:rsidRPr="00C06221" w:rsidRDefault="00C06221" w:rsidP="00C06221">
      <w:pPr>
        <w:widowControl w:val="0"/>
        <w:spacing w:after="0" w:line="360" w:lineRule="auto"/>
        <w:ind w:firstLine="709"/>
        <w:jc w:val="both"/>
        <w:rPr>
          <w:rFonts w:ascii="Times New Roman" w:hAnsi="Times New Roman"/>
          <w:b/>
          <w:noProof/>
          <w:sz w:val="28"/>
          <w:szCs w:val="24"/>
        </w:rPr>
      </w:pPr>
      <w:r>
        <w:rPr>
          <w:rFonts w:ascii="Times New Roman" w:hAnsi="Times New Roman"/>
          <w:noProof/>
          <w:sz w:val="28"/>
          <w:szCs w:val="24"/>
        </w:rPr>
        <w:br w:type="page"/>
      </w:r>
      <w:r w:rsidR="008C3726" w:rsidRPr="00C06221">
        <w:rPr>
          <w:rFonts w:ascii="Times New Roman" w:hAnsi="Times New Roman"/>
          <w:b/>
          <w:noProof/>
          <w:sz w:val="28"/>
          <w:szCs w:val="24"/>
        </w:rPr>
        <w:t>СОДЕРЖАНИЕ</w:t>
      </w:r>
    </w:p>
    <w:p w:rsidR="008C3726" w:rsidRPr="00C06221" w:rsidRDefault="008C3726" w:rsidP="00C06221">
      <w:pPr>
        <w:widowControl w:val="0"/>
        <w:spacing w:after="0" w:line="360" w:lineRule="auto"/>
        <w:ind w:firstLine="709"/>
        <w:jc w:val="both"/>
        <w:rPr>
          <w:rFonts w:ascii="Times New Roman" w:hAnsi="Times New Roman"/>
          <w:noProof/>
          <w:sz w:val="28"/>
          <w:szCs w:val="24"/>
        </w:rPr>
      </w:pPr>
    </w:p>
    <w:p w:rsidR="008C3726" w:rsidRPr="00C06221" w:rsidRDefault="0008596C" w:rsidP="00251E0B">
      <w:pPr>
        <w:widowControl w:val="0"/>
        <w:spacing w:after="0" w:line="360" w:lineRule="auto"/>
        <w:jc w:val="both"/>
        <w:rPr>
          <w:rFonts w:ascii="Times New Roman" w:hAnsi="Times New Roman"/>
          <w:noProof/>
          <w:sz w:val="28"/>
          <w:szCs w:val="24"/>
        </w:rPr>
      </w:pPr>
      <w:r w:rsidRPr="00C06221">
        <w:rPr>
          <w:rFonts w:ascii="Times New Roman" w:hAnsi="Times New Roman"/>
          <w:noProof/>
          <w:sz w:val="28"/>
          <w:szCs w:val="24"/>
        </w:rPr>
        <w:t>Введение</w:t>
      </w:r>
    </w:p>
    <w:p w:rsidR="008C3726" w:rsidRPr="00251E0B" w:rsidRDefault="006F0343" w:rsidP="00251E0B">
      <w:pPr>
        <w:widowControl w:val="0"/>
        <w:spacing w:after="0" w:line="360" w:lineRule="auto"/>
        <w:jc w:val="both"/>
        <w:rPr>
          <w:rFonts w:ascii="Times New Roman" w:hAnsi="Times New Roman"/>
          <w:noProof/>
          <w:sz w:val="28"/>
          <w:szCs w:val="24"/>
          <w:lang w:val="en-US"/>
        </w:rPr>
      </w:pPr>
      <w:r w:rsidRPr="00C06221">
        <w:rPr>
          <w:rFonts w:ascii="Times New Roman" w:hAnsi="Times New Roman"/>
          <w:noProof/>
          <w:sz w:val="28"/>
          <w:szCs w:val="24"/>
        </w:rPr>
        <w:t xml:space="preserve">1. </w:t>
      </w:r>
      <w:r w:rsidR="009969F5" w:rsidRPr="00C06221">
        <w:rPr>
          <w:rFonts w:ascii="Times New Roman" w:hAnsi="Times New Roman"/>
          <w:noProof/>
          <w:sz w:val="28"/>
          <w:szCs w:val="24"/>
        </w:rPr>
        <w:t>Понятие экологического права как комплек</w:t>
      </w:r>
      <w:r w:rsidR="00251E0B">
        <w:rPr>
          <w:rFonts w:ascii="Times New Roman" w:hAnsi="Times New Roman"/>
          <w:noProof/>
          <w:sz w:val="28"/>
          <w:szCs w:val="24"/>
        </w:rPr>
        <w:t>сной отрасли российского права</w:t>
      </w:r>
    </w:p>
    <w:p w:rsidR="009969F5" w:rsidRPr="00251E0B" w:rsidRDefault="0008596C" w:rsidP="00251E0B">
      <w:pPr>
        <w:widowControl w:val="0"/>
        <w:spacing w:after="0" w:line="360" w:lineRule="auto"/>
        <w:jc w:val="both"/>
        <w:rPr>
          <w:rFonts w:ascii="Times New Roman" w:hAnsi="Times New Roman"/>
          <w:noProof/>
          <w:sz w:val="28"/>
          <w:szCs w:val="24"/>
          <w:lang w:val="en-US"/>
        </w:rPr>
      </w:pPr>
      <w:r w:rsidRPr="00C06221">
        <w:rPr>
          <w:rFonts w:ascii="Times New Roman" w:hAnsi="Times New Roman"/>
          <w:noProof/>
          <w:sz w:val="28"/>
          <w:szCs w:val="24"/>
        </w:rPr>
        <w:t xml:space="preserve">1.1 </w:t>
      </w:r>
      <w:r w:rsidR="009969F5" w:rsidRPr="00C06221">
        <w:rPr>
          <w:rFonts w:ascii="Times New Roman" w:hAnsi="Times New Roman"/>
          <w:noProof/>
          <w:sz w:val="28"/>
          <w:szCs w:val="24"/>
        </w:rPr>
        <w:t>Предмет</w:t>
      </w:r>
      <w:r w:rsidRPr="00C06221">
        <w:rPr>
          <w:rFonts w:ascii="Times New Roman" w:hAnsi="Times New Roman"/>
          <w:noProof/>
          <w:sz w:val="28"/>
          <w:szCs w:val="24"/>
        </w:rPr>
        <w:t>,</w:t>
      </w:r>
      <w:r w:rsidR="00131D85" w:rsidRPr="00C06221">
        <w:rPr>
          <w:rFonts w:ascii="Times New Roman" w:hAnsi="Times New Roman"/>
          <w:noProof/>
          <w:sz w:val="28"/>
          <w:szCs w:val="24"/>
        </w:rPr>
        <w:t xml:space="preserve"> метод и система экологического права</w:t>
      </w:r>
    </w:p>
    <w:p w:rsidR="00AC0B5B" w:rsidRPr="00251E0B" w:rsidRDefault="0008596C" w:rsidP="00251E0B">
      <w:pPr>
        <w:widowControl w:val="0"/>
        <w:spacing w:after="0" w:line="360" w:lineRule="auto"/>
        <w:jc w:val="both"/>
        <w:rPr>
          <w:rFonts w:ascii="Times New Roman" w:hAnsi="Times New Roman"/>
          <w:noProof/>
          <w:sz w:val="28"/>
          <w:szCs w:val="24"/>
          <w:lang w:val="en-US"/>
        </w:rPr>
      </w:pPr>
      <w:r w:rsidRPr="00C06221">
        <w:rPr>
          <w:rFonts w:ascii="Times New Roman" w:hAnsi="Times New Roman"/>
          <w:noProof/>
          <w:sz w:val="28"/>
          <w:szCs w:val="24"/>
        </w:rPr>
        <w:t xml:space="preserve">2. Понятие </w:t>
      </w:r>
      <w:r w:rsidR="005D0FDD" w:rsidRPr="00C06221">
        <w:rPr>
          <w:rFonts w:ascii="Times New Roman" w:hAnsi="Times New Roman"/>
          <w:noProof/>
          <w:sz w:val="28"/>
          <w:szCs w:val="24"/>
        </w:rPr>
        <w:t xml:space="preserve">государственной </w:t>
      </w:r>
      <w:r w:rsidRPr="00C06221">
        <w:rPr>
          <w:rFonts w:ascii="Times New Roman" w:hAnsi="Times New Roman"/>
          <w:noProof/>
          <w:sz w:val="28"/>
          <w:szCs w:val="24"/>
        </w:rPr>
        <w:t>э</w:t>
      </w:r>
      <w:r w:rsidR="00AC0B5B" w:rsidRPr="00C06221">
        <w:rPr>
          <w:rFonts w:ascii="Times New Roman" w:hAnsi="Times New Roman"/>
          <w:noProof/>
          <w:sz w:val="28"/>
          <w:szCs w:val="24"/>
        </w:rPr>
        <w:t>кологическ</w:t>
      </w:r>
      <w:r w:rsidRPr="00C06221">
        <w:rPr>
          <w:rFonts w:ascii="Times New Roman" w:hAnsi="Times New Roman"/>
          <w:noProof/>
          <w:sz w:val="28"/>
          <w:szCs w:val="24"/>
        </w:rPr>
        <w:t>ой</w:t>
      </w:r>
      <w:r w:rsidR="00AC0B5B" w:rsidRPr="00C06221">
        <w:rPr>
          <w:rFonts w:ascii="Times New Roman" w:hAnsi="Times New Roman"/>
          <w:noProof/>
          <w:sz w:val="28"/>
          <w:szCs w:val="24"/>
        </w:rPr>
        <w:t xml:space="preserve"> экспертиз</w:t>
      </w:r>
      <w:r w:rsidR="00251E0B">
        <w:rPr>
          <w:rFonts w:ascii="Times New Roman" w:hAnsi="Times New Roman"/>
          <w:noProof/>
          <w:sz w:val="28"/>
          <w:szCs w:val="24"/>
        </w:rPr>
        <w:t>ы и ее содержание</w:t>
      </w:r>
    </w:p>
    <w:p w:rsidR="00594618" w:rsidRPr="00251E0B" w:rsidRDefault="0008596C" w:rsidP="00251E0B">
      <w:pPr>
        <w:widowControl w:val="0"/>
        <w:spacing w:after="0" w:line="360" w:lineRule="auto"/>
        <w:jc w:val="both"/>
        <w:rPr>
          <w:rFonts w:ascii="Times New Roman" w:hAnsi="Times New Roman"/>
          <w:noProof/>
          <w:sz w:val="28"/>
          <w:szCs w:val="24"/>
          <w:lang w:val="en-US"/>
        </w:rPr>
      </w:pPr>
      <w:r w:rsidRPr="00C06221">
        <w:rPr>
          <w:rFonts w:ascii="Times New Roman" w:hAnsi="Times New Roman"/>
          <w:noProof/>
          <w:sz w:val="28"/>
          <w:szCs w:val="24"/>
        </w:rPr>
        <w:t xml:space="preserve">2.1 </w:t>
      </w:r>
      <w:r w:rsidR="00594618" w:rsidRPr="00C06221">
        <w:rPr>
          <w:rFonts w:ascii="Times New Roman" w:hAnsi="Times New Roman"/>
          <w:noProof/>
          <w:sz w:val="28"/>
          <w:szCs w:val="24"/>
        </w:rPr>
        <w:t xml:space="preserve">Принципы </w:t>
      </w:r>
      <w:r w:rsidR="005D0FDD" w:rsidRPr="00C06221">
        <w:rPr>
          <w:rFonts w:ascii="Times New Roman" w:hAnsi="Times New Roman"/>
          <w:noProof/>
          <w:sz w:val="28"/>
          <w:szCs w:val="24"/>
        </w:rPr>
        <w:t xml:space="preserve">государственной </w:t>
      </w:r>
      <w:r w:rsidR="00594618" w:rsidRPr="00C06221">
        <w:rPr>
          <w:rFonts w:ascii="Times New Roman" w:hAnsi="Times New Roman"/>
          <w:noProof/>
          <w:sz w:val="28"/>
          <w:szCs w:val="24"/>
        </w:rPr>
        <w:t>экологиче</w:t>
      </w:r>
      <w:r w:rsidRPr="00C06221">
        <w:rPr>
          <w:rFonts w:ascii="Times New Roman" w:hAnsi="Times New Roman"/>
          <w:noProof/>
          <w:sz w:val="28"/>
          <w:szCs w:val="24"/>
        </w:rPr>
        <w:t>с</w:t>
      </w:r>
      <w:r w:rsidR="00251E0B">
        <w:rPr>
          <w:rFonts w:ascii="Times New Roman" w:hAnsi="Times New Roman"/>
          <w:noProof/>
          <w:sz w:val="28"/>
          <w:szCs w:val="24"/>
        </w:rPr>
        <w:t>кой экспертизы</w:t>
      </w:r>
    </w:p>
    <w:p w:rsidR="0083398F" w:rsidRPr="00251E0B" w:rsidRDefault="0083398F" w:rsidP="00251E0B">
      <w:pPr>
        <w:widowControl w:val="0"/>
        <w:spacing w:after="0" w:line="360" w:lineRule="auto"/>
        <w:jc w:val="both"/>
        <w:rPr>
          <w:rFonts w:ascii="Times New Roman" w:hAnsi="Times New Roman"/>
          <w:sz w:val="28"/>
          <w:szCs w:val="24"/>
          <w:lang w:val="en-US"/>
        </w:rPr>
      </w:pPr>
      <w:r w:rsidRPr="00C06221">
        <w:rPr>
          <w:rFonts w:ascii="Times New Roman" w:hAnsi="Times New Roman"/>
          <w:noProof/>
          <w:sz w:val="28"/>
          <w:szCs w:val="24"/>
        </w:rPr>
        <w:t>2.2</w:t>
      </w:r>
      <w:r w:rsidR="00C06221">
        <w:rPr>
          <w:rFonts w:ascii="Times New Roman" w:hAnsi="Times New Roman"/>
          <w:noProof/>
          <w:sz w:val="28"/>
          <w:szCs w:val="24"/>
        </w:rPr>
        <w:t xml:space="preserve"> </w:t>
      </w:r>
      <w:r w:rsidRPr="00C06221">
        <w:rPr>
          <w:rFonts w:ascii="Times New Roman" w:hAnsi="Times New Roman"/>
          <w:sz w:val="28"/>
          <w:szCs w:val="24"/>
        </w:rPr>
        <w:t>Общест</w:t>
      </w:r>
      <w:r w:rsidR="00251E0B">
        <w:rPr>
          <w:rFonts w:ascii="Times New Roman" w:hAnsi="Times New Roman"/>
          <w:sz w:val="28"/>
          <w:szCs w:val="24"/>
        </w:rPr>
        <w:t>венная экологическая экспертиза</w:t>
      </w:r>
    </w:p>
    <w:p w:rsidR="006D6D03" w:rsidRPr="00251E0B" w:rsidRDefault="0008596C" w:rsidP="00251E0B">
      <w:pPr>
        <w:widowControl w:val="0"/>
        <w:spacing w:after="0" w:line="360" w:lineRule="auto"/>
        <w:jc w:val="both"/>
        <w:rPr>
          <w:rFonts w:ascii="Times New Roman" w:hAnsi="Times New Roman"/>
          <w:noProof/>
          <w:sz w:val="28"/>
          <w:szCs w:val="24"/>
          <w:lang w:val="en-US"/>
        </w:rPr>
      </w:pPr>
      <w:r w:rsidRPr="00C06221">
        <w:rPr>
          <w:rFonts w:ascii="Times New Roman" w:hAnsi="Times New Roman"/>
          <w:sz w:val="28"/>
          <w:szCs w:val="24"/>
        </w:rPr>
        <w:t>3.</w:t>
      </w:r>
      <w:r w:rsidR="00292D83" w:rsidRPr="00C06221">
        <w:rPr>
          <w:rFonts w:ascii="Times New Roman" w:hAnsi="Times New Roman"/>
          <w:noProof/>
          <w:sz w:val="28"/>
          <w:szCs w:val="24"/>
        </w:rPr>
        <w:t xml:space="preserve"> </w:t>
      </w:r>
      <w:r w:rsidR="005D0FDD" w:rsidRPr="00C06221">
        <w:rPr>
          <w:rFonts w:ascii="Times New Roman" w:hAnsi="Times New Roman"/>
          <w:noProof/>
          <w:sz w:val="28"/>
          <w:szCs w:val="24"/>
        </w:rPr>
        <w:t>Э</w:t>
      </w:r>
      <w:r w:rsidR="00292D83" w:rsidRPr="00C06221">
        <w:rPr>
          <w:rFonts w:ascii="Times New Roman" w:hAnsi="Times New Roman"/>
          <w:noProof/>
          <w:sz w:val="28"/>
          <w:szCs w:val="24"/>
        </w:rPr>
        <w:t>кологический контроль</w:t>
      </w:r>
      <w:r w:rsidR="005D0FDD" w:rsidRPr="00C06221">
        <w:rPr>
          <w:rFonts w:ascii="Times New Roman" w:hAnsi="Times New Roman"/>
          <w:noProof/>
          <w:sz w:val="28"/>
          <w:szCs w:val="24"/>
        </w:rPr>
        <w:t>, понятие и виды</w:t>
      </w:r>
    </w:p>
    <w:p w:rsidR="006D6D03" w:rsidRPr="00251E0B" w:rsidRDefault="0008596C" w:rsidP="00251E0B">
      <w:pPr>
        <w:widowControl w:val="0"/>
        <w:spacing w:after="0" w:line="360" w:lineRule="auto"/>
        <w:jc w:val="both"/>
        <w:rPr>
          <w:rFonts w:ascii="Times New Roman" w:hAnsi="Times New Roman"/>
          <w:noProof/>
          <w:sz w:val="28"/>
          <w:szCs w:val="24"/>
          <w:lang w:val="en-US"/>
        </w:rPr>
      </w:pPr>
      <w:r w:rsidRPr="00C06221">
        <w:rPr>
          <w:rFonts w:ascii="Times New Roman" w:hAnsi="Times New Roman"/>
          <w:noProof/>
          <w:sz w:val="28"/>
          <w:szCs w:val="24"/>
        </w:rPr>
        <w:t>Заключение</w:t>
      </w:r>
    </w:p>
    <w:p w:rsidR="0008596C" w:rsidRDefault="0008596C" w:rsidP="00251E0B">
      <w:pPr>
        <w:widowControl w:val="0"/>
        <w:spacing w:after="0" w:line="360" w:lineRule="auto"/>
        <w:jc w:val="both"/>
        <w:rPr>
          <w:rFonts w:ascii="Times New Roman" w:hAnsi="Times New Roman"/>
          <w:noProof/>
          <w:sz w:val="28"/>
          <w:szCs w:val="24"/>
          <w:lang w:val="en-US"/>
        </w:rPr>
      </w:pPr>
      <w:r w:rsidRPr="00C06221">
        <w:rPr>
          <w:rFonts w:ascii="Times New Roman" w:hAnsi="Times New Roman"/>
          <w:noProof/>
          <w:sz w:val="28"/>
          <w:szCs w:val="24"/>
        </w:rPr>
        <w:t>Список использованной литературы</w:t>
      </w:r>
    </w:p>
    <w:p w:rsidR="00251E0B" w:rsidRPr="00251E0B" w:rsidRDefault="00251E0B" w:rsidP="00251E0B">
      <w:pPr>
        <w:widowControl w:val="0"/>
        <w:spacing w:after="0" w:line="360" w:lineRule="auto"/>
        <w:jc w:val="both"/>
        <w:rPr>
          <w:rFonts w:ascii="Times New Roman" w:hAnsi="Times New Roman"/>
          <w:noProof/>
          <w:sz w:val="28"/>
          <w:szCs w:val="24"/>
          <w:lang w:val="en-US"/>
        </w:rPr>
      </w:pPr>
    </w:p>
    <w:p w:rsidR="00B6721C" w:rsidRPr="00C06221" w:rsidRDefault="00C06221" w:rsidP="00C06221">
      <w:pPr>
        <w:widowControl w:val="0"/>
        <w:spacing w:after="0" w:line="360" w:lineRule="auto"/>
        <w:ind w:firstLine="709"/>
        <w:jc w:val="both"/>
        <w:rPr>
          <w:rFonts w:ascii="Times New Roman" w:hAnsi="Times New Roman"/>
          <w:b/>
          <w:noProof/>
          <w:sz w:val="28"/>
          <w:szCs w:val="24"/>
        </w:rPr>
      </w:pPr>
      <w:r>
        <w:rPr>
          <w:rFonts w:ascii="Times New Roman" w:hAnsi="Times New Roman"/>
          <w:b/>
          <w:noProof/>
          <w:sz w:val="28"/>
          <w:szCs w:val="24"/>
        </w:rPr>
        <w:br w:type="page"/>
      </w:r>
      <w:r w:rsidR="006D6D03" w:rsidRPr="00C06221">
        <w:rPr>
          <w:rFonts w:ascii="Times New Roman" w:hAnsi="Times New Roman"/>
          <w:b/>
          <w:noProof/>
          <w:sz w:val="28"/>
          <w:szCs w:val="24"/>
        </w:rPr>
        <w:t xml:space="preserve">Введение </w:t>
      </w:r>
    </w:p>
    <w:p w:rsidR="00044770" w:rsidRPr="00C06221" w:rsidRDefault="00044770" w:rsidP="00C06221">
      <w:pPr>
        <w:widowControl w:val="0"/>
        <w:spacing w:after="0" w:line="360" w:lineRule="auto"/>
        <w:ind w:firstLine="709"/>
        <w:jc w:val="both"/>
        <w:rPr>
          <w:rFonts w:ascii="Times New Roman" w:hAnsi="Times New Roman"/>
          <w:sz w:val="28"/>
          <w:szCs w:val="24"/>
        </w:rPr>
      </w:pPr>
    </w:p>
    <w:p w:rsidR="00070E61" w:rsidRPr="00C06221" w:rsidRDefault="00477BEA"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 xml:space="preserve">Государственная экологическая экспертиза расценивается специалистами как один из важнейших и эффективнейших правовых инструментов, с помощью которого удается предотвратить нанесение вреда окружающей среде. </w:t>
      </w:r>
    </w:p>
    <w:p w:rsidR="00477BEA" w:rsidRPr="00C06221" w:rsidRDefault="00070E61"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Г</w:t>
      </w:r>
      <w:r w:rsidR="00477BEA" w:rsidRPr="00C06221">
        <w:rPr>
          <w:rFonts w:ascii="Times New Roman" w:hAnsi="Times New Roman"/>
          <w:sz w:val="28"/>
          <w:szCs w:val="24"/>
        </w:rPr>
        <w:t xml:space="preserve">осударственная экологическая экспертиза реально является действенным инструментом охраны окружающей среды. Она проверяет соответствие намечаемой хозяйственной и иной деятельности экологическим требованиям и определяет допустимость реализации объекта в целях предупреждения возможных неблагоприятных воздействий этой деятельности на окружающую среду и связанных с ними социальных, экономических и иных последствий. Итак, экологическая экспертиза выполняет функции предупредительного контроля, служит инструментом обеспечения выполнения экологических требований, является правовым средством реализации конституционного права граждан на благоприятную окружающую среду и способствует учету общественного мнения при принятии экологически значимых решений. Ее документы могут быть использованы в качестве доказательств при судебном рассмотрении дел. </w:t>
      </w:r>
    </w:p>
    <w:p w:rsidR="00044770" w:rsidRPr="00C06221" w:rsidRDefault="00044770"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Г</w:t>
      </w:r>
      <w:r w:rsidR="00AF1E02" w:rsidRPr="00C06221">
        <w:rPr>
          <w:rFonts w:ascii="Times New Roman" w:hAnsi="Times New Roman"/>
          <w:noProof/>
          <w:sz w:val="28"/>
          <w:szCs w:val="24"/>
        </w:rPr>
        <w:t>осударственн</w:t>
      </w:r>
      <w:r w:rsidRPr="00C06221">
        <w:rPr>
          <w:rFonts w:ascii="Times New Roman" w:hAnsi="Times New Roman"/>
          <w:noProof/>
          <w:sz w:val="28"/>
          <w:szCs w:val="24"/>
        </w:rPr>
        <w:t>ый</w:t>
      </w:r>
      <w:r w:rsidR="00AF1E02" w:rsidRPr="00C06221">
        <w:rPr>
          <w:rFonts w:ascii="Times New Roman" w:hAnsi="Times New Roman"/>
          <w:noProof/>
          <w:sz w:val="28"/>
          <w:szCs w:val="24"/>
        </w:rPr>
        <w:t xml:space="preserve"> контрол</w:t>
      </w:r>
      <w:r w:rsidRPr="00C06221">
        <w:rPr>
          <w:rFonts w:ascii="Times New Roman" w:hAnsi="Times New Roman"/>
          <w:noProof/>
          <w:sz w:val="28"/>
          <w:szCs w:val="24"/>
        </w:rPr>
        <w:t>ь</w:t>
      </w:r>
      <w:r w:rsidR="00AF1E02" w:rsidRPr="00C06221">
        <w:rPr>
          <w:rFonts w:ascii="Times New Roman" w:hAnsi="Times New Roman"/>
          <w:noProof/>
          <w:sz w:val="28"/>
          <w:szCs w:val="24"/>
        </w:rPr>
        <w:t xml:space="preserve"> и надзор всегда были и остаются актуальным, так как, с одной стороны, без контрольно</w:t>
      </w:r>
      <w:r w:rsidRPr="00C06221">
        <w:rPr>
          <w:rFonts w:ascii="Times New Roman" w:hAnsi="Times New Roman"/>
          <w:noProof/>
          <w:sz w:val="28"/>
          <w:szCs w:val="24"/>
        </w:rPr>
        <w:t>-</w:t>
      </w:r>
      <w:r w:rsidR="00AF1E02" w:rsidRPr="00C06221">
        <w:rPr>
          <w:rFonts w:ascii="Times New Roman" w:hAnsi="Times New Roman"/>
          <w:noProof/>
          <w:sz w:val="28"/>
          <w:szCs w:val="24"/>
        </w:rPr>
        <w:t>надзорных полномочий невозможно реализовать функцию государственного управления</w:t>
      </w:r>
      <w:r w:rsidR="00C06221">
        <w:rPr>
          <w:rFonts w:ascii="Times New Roman" w:hAnsi="Times New Roman"/>
          <w:noProof/>
          <w:sz w:val="28"/>
          <w:szCs w:val="24"/>
        </w:rPr>
        <w:t xml:space="preserve"> </w:t>
      </w:r>
      <w:r w:rsidR="00AF1E02" w:rsidRPr="00C06221">
        <w:rPr>
          <w:rFonts w:ascii="Times New Roman" w:hAnsi="Times New Roman"/>
          <w:noProof/>
          <w:sz w:val="28"/>
          <w:szCs w:val="24"/>
        </w:rPr>
        <w:t xml:space="preserve">неотъемлемую составляющую государственной власти, с другой стороны, невозможно обеспечить и защитить права граждан, юридических лиц и индивидуальных предпринимателей. </w:t>
      </w:r>
    </w:p>
    <w:p w:rsidR="00AF1E02" w:rsidRPr="00C06221" w:rsidRDefault="00AF1E02"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Вот почему защита и охрана прав юридических лиц и индивидуальных предпринимателей при проведении государственного контроля (надзора), также как и своевременное устранение выявленных нарушений и применение соответствующих мер юридического воздействия в отношении нарушителей, напрямую зависят от эффективной реализации органами государственной власти предоставленных им полномочий.</w:t>
      </w:r>
    </w:p>
    <w:p w:rsidR="00070E61" w:rsidRPr="00C06221" w:rsidRDefault="00070E61"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Государственная экологическая экспертиза</w:t>
      </w:r>
      <w:r w:rsidR="00044770" w:rsidRPr="00C06221">
        <w:rPr>
          <w:rFonts w:ascii="Times New Roman" w:hAnsi="Times New Roman"/>
          <w:sz w:val="28"/>
          <w:szCs w:val="24"/>
        </w:rPr>
        <w:t xml:space="preserve"> и государственный экологический контроль</w:t>
      </w:r>
      <w:r w:rsidRPr="00C06221">
        <w:rPr>
          <w:rFonts w:ascii="Times New Roman" w:hAnsi="Times New Roman"/>
          <w:sz w:val="28"/>
          <w:szCs w:val="24"/>
        </w:rPr>
        <w:t xml:space="preserve"> является важнейшей функцией управления в сфере охраны окружающей среды, которую осуществляют органы Минприроды России, а общественная экологическая экспертиза – неотъемлемым элементом экологической правоспособности гражданина и общественных экологических организаций как юридических лиц.</w:t>
      </w:r>
    </w:p>
    <w:p w:rsidR="00070E61" w:rsidRPr="00C06221" w:rsidRDefault="00070E61"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 xml:space="preserve">Общественные отношения по оценке воздействия на окружающую среду и экологической экспертизе </w:t>
      </w:r>
      <w:r w:rsidR="00044770" w:rsidRPr="00C06221">
        <w:rPr>
          <w:rFonts w:ascii="Times New Roman" w:hAnsi="Times New Roman"/>
          <w:sz w:val="28"/>
          <w:szCs w:val="24"/>
        </w:rPr>
        <w:t xml:space="preserve">и контролю </w:t>
      </w:r>
      <w:r w:rsidRPr="00C06221">
        <w:rPr>
          <w:rFonts w:ascii="Times New Roman" w:hAnsi="Times New Roman"/>
          <w:sz w:val="28"/>
          <w:szCs w:val="24"/>
        </w:rPr>
        <w:t>тесно связаны между собой, хотя каждое из этих правовых средств выполняет свою функцию в механизме действия экологического права. Правовое значение экологической экспертизы более широкое. Задача государственной экологической экспертизы – гарантировать, чтобы в процессе оценки воздействия на окружающую среду были предусмотрены меры по охране окружающей среды и рациональному использованию природных ресурсов, адекватные требованиям законодательства.</w:t>
      </w:r>
    </w:p>
    <w:p w:rsidR="00477BEA" w:rsidRPr="00C06221" w:rsidRDefault="00477BEA"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Цели данно</w:t>
      </w:r>
      <w:r w:rsidR="00070E61" w:rsidRPr="00C06221">
        <w:rPr>
          <w:rFonts w:ascii="Times New Roman" w:hAnsi="Times New Roman"/>
          <w:sz w:val="28"/>
          <w:szCs w:val="24"/>
        </w:rPr>
        <w:t>й работы</w:t>
      </w:r>
      <w:r w:rsidRPr="00C06221">
        <w:rPr>
          <w:rFonts w:ascii="Times New Roman" w:hAnsi="Times New Roman"/>
          <w:sz w:val="28"/>
          <w:szCs w:val="24"/>
        </w:rPr>
        <w:t>:</w:t>
      </w:r>
    </w:p>
    <w:p w:rsidR="00477BEA" w:rsidRPr="00C06221" w:rsidRDefault="00477BEA"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 xml:space="preserve">определить </w:t>
      </w:r>
      <w:r w:rsidR="00044770" w:rsidRPr="00C06221">
        <w:rPr>
          <w:rFonts w:ascii="Times New Roman" w:hAnsi="Times New Roman"/>
          <w:sz w:val="28"/>
          <w:szCs w:val="24"/>
        </w:rPr>
        <w:t xml:space="preserve">понятие, </w:t>
      </w:r>
      <w:r w:rsidRPr="00C06221">
        <w:rPr>
          <w:rFonts w:ascii="Times New Roman" w:hAnsi="Times New Roman"/>
          <w:sz w:val="28"/>
          <w:szCs w:val="24"/>
        </w:rPr>
        <w:t>цели</w:t>
      </w:r>
      <w:r w:rsidR="00044770" w:rsidRPr="00C06221">
        <w:rPr>
          <w:rFonts w:ascii="Times New Roman" w:hAnsi="Times New Roman"/>
          <w:sz w:val="28"/>
          <w:szCs w:val="24"/>
        </w:rPr>
        <w:t xml:space="preserve"> и виды</w:t>
      </w:r>
      <w:r w:rsidRPr="00C06221">
        <w:rPr>
          <w:rFonts w:ascii="Times New Roman" w:hAnsi="Times New Roman"/>
          <w:sz w:val="28"/>
          <w:szCs w:val="24"/>
        </w:rPr>
        <w:t xml:space="preserve"> </w:t>
      </w:r>
      <w:r w:rsidR="00044770" w:rsidRPr="00C06221">
        <w:rPr>
          <w:rFonts w:ascii="Times New Roman" w:hAnsi="Times New Roman"/>
          <w:sz w:val="28"/>
          <w:szCs w:val="24"/>
        </w:rPr>
        <w:t xml:space="preserve">государственной и общественной </w:t>
      </w:r>
      <w:r w:rsidRPr="00C06221">
        <w:rPr>
          <w:rFonts w:ascii="Times New Roman" w:hAnsi="Times New Roman"/>
          <w:sz w:val="28"/>
          <w:szCs w:val="24"/>
        </w:rPr>
        <w:t>экологической экспертизы</w:t>
      </w:r>
      <w:r w:rsidR="00044770" w:rsidRPr="00C06221">
        <w:rPr>
          <w:rFonts w:ascii="Times New Roman" w:hAnsi="Times New Roman"/>
          <w:sz w:val="28"/>
          <w:szCs w:val="24"/>
        </w:rPr>
        <w:t xml:space="preserve"> и найти точки соприкосновения с государственным и общественным контролем</w:t>
      </w:r>
      <w:r w:rsidRPr="00C06221">
        <w:rPr>
          <w:rFonts w:ascii="Times New Roman" w:hAnsi="Times New Roman"/>
          <w:sz w:val="28"/>
          <w:szCs w:val="24"/>
        </w:rPr>
        <w:t>.</w:t>
      </w:r>
    </w:p>
    <w:p w:rsidR="00B6721C" w:rsidRPr="00C06221" w:rsidRDefault="00477BEA" w:rsidP="00C06221">
      <w:pPr>
        <w:widowControl w:val="0"/>
        <w:spacing w:after="0" w:line="360" w:lineRule="auto"/>
        <w:ind w:firstLine="709"/>
        <w:jc w:val="both"/>
        <w:rPr>
          <w:rFonts w:ascii="Times New Roman" w:hAnsi="Times New Roman"/>
          <w:b/>
          <w:noProof/>
          <w:sz w:val="28"/>
          <w:szCs w:val="24"/>
        </w:rPr>
      </w:pPr>
      <w:r w:rsidRPr="00C06221">
        <w:rPr>
          <w:rFonts w:ascii="Times New Roman" w:hAnsi="Times New Roman"/>
          <w:sz w:val="28"/>
          <w:szCs w:val="24"/>
        </w:rPr>
        <w:br w:type="page"/>
      </w:r>
      <w:r w:rsidR="006D6D03" w:rsidRPr="00C06221">
        <w:rPr>
          <w:rFonts w:ascii="Times New Roman" w:hAnsi="Times New Roman"/>
          <w:b/>
          <w:sz w:val="28"/>
          <w:szCs w:val="24"/>
        </w:rPr>
        <w:t xml:space="preserve">1. </w:t>
      </w:r>
      <w:r w:rsidR="00B6721C" w:rsidRPr="00C06221">
        <w:rPr>
          <w:rFonts w:ascii="Times New Roman" w:hAnsi="Times New Roman"/>
          <w:b/>
          <w:noProof/>
          <w:sz w:val="28"/>
          <w:szCs w:val="24"/>
        </w:rPr>
        <w:t>Понятие экологического права как комплек</w:t>
      </w:r>
      <w:r w:rsidR="00C06221">
        <w:rPr>
          <w:rFonts w:ascii="Times New Roman" w:hAnsi="Times New Roman"/>
          <w:b/>
          <w:noProof/>
          <w:sz w:val="28"/>
          <w:szCs w:val="24"/>
        </w:rPr>
        <w:t>сной отрасли российского права</w:t>
      </w:r>
    </w:p>
    <w:p w:rsidR="006D6D03" w:rsidRPr="00C06221" w:rsidRDefault="006D6D03" w:rsidP="00C06221">
      <w:pPr>
        <w:widowControl w:val="0"/>
        <w:spacing w:after="0" w:line="360" w:lineRule="auto"/>
        <w:ind w:firstLine="709"/>
        <w:jc w:val="both"/>
        <w:rPr>
          <w:rFonts w:ascii="Times New Roman" w:hAnsi="Times New Roman"/>
          <w:noProof/>
          <w:sz w:val="28"/>
          <w:szCs w:val="24"/>
        </w:rPr>
      </w:pPr>
    </w:p>
    <w:p w:rsidR="00B6721C" w:rsidRPr="00C06221" w:rsidRDefault="00B6721C"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Понятие экологическое право в юридической литературе принято рассматривать с трех позиций:</w:t>
      </w:r>
    </w:p>
    <w:p w:rsidR="00B6721C" w:rsidRPr="00C06221" w:rsidRDefault="009969F5"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 </w:t>
      </w:r>
      <w:r w:rsidR="00B6721C" w:rsidRPr="00C06221">
        <w:rPr>
          <w:rFonts w:ascii="Times New Roman" w:hAnsi="Times New Roman"/>
          <w:noProof/>
          <w:sz w:val="28"/>
          <w:szCs w:val="24"/>
        </w:rPr>
        <w:t>экологическое право как отрасль российского права;</w:t>
      </w:r>
    </w:p>
    <w:p w:rsidR="00B6721C" w:rsidRPr="00C06221" w:rsidRDefault="009969F5"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 </w:t>
      </w:r>
      <w:r w:rsidR="00B6721C" w:rsidRPr="00C06221">
        <w:rPr>
          <w:rFonts w:ascii="Times New Roman" w:hAnsi="Times New Roman"/>
          <w:noProof/>
          <w:sz w:val="28"/>
          <w:szCs w:val="24"/>
        </w:rPr>
        <w:t>экологическое право как учебная дисциплина;</w:t>
      </w:r>
    </w:p>
    <w:p w:rsidR="00B6721C" w:rsidRPr="00C06221" w:rsidRDefault="009969F5"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 </w:t>
      </w:r>
      <w:r w:rsidR="00B6721C" w:rsidRPr="00C06221">
        <w:rPr>
          <w:rFonts w:ascii="Times New Roman" w:hAnsi="Times New Roman"/>
          <w:noProof/>
          <w:sz w:val="28"/>
          <w:szCs w:val="24"/>
        </w:rPr>
        <w:t>экологическое право как наука.</w:t>
      </w:r>
    </w:p>
    <w:p w:rsidR="009969F5" w:rsidRPr="00C06221" w:rsidRDefault="00B6721C"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Безусловно, любую отрасль права характеризует не только его формальная сторона</w:t>
      </w:r>
      <w:r w:rsidR="00C06221">
        <w:rPr>
          <w:rFonts w:ascii="Times New Roman" w:hAnsi="Times New Roman"/>
          <w:noProof/>
          <w:sz w:val="28"/>
          <w:szCs w:val="24"/>
        </w:rPr>
        <w:t xml:space="preserve"> </w:t>
      </w:r>
      <w:r w:rsidRPr="00C06221">
        <w:rPr>
          <w:rFonts w:ascii="Times New Roman" w:hAnsi="Times New Roman"/>
          <w:noProof/>
          <w:sz w:val="28"/>
          <w:szCs w:val="24"/>
        </w:rPr>
        <w:t>нормативные правовые акты, регулирующие определенную сферу общественных отношений, но и практическая</w:t>
      </w:r>
      <w:r w:rsidR="00C06221">
        <w:rPr>
          <w:rFonts w:ascii="Times New Roman" w:hAnsi="Times New Roman"/>
          <w:noProof/>
          <w:sz w:val="28"/>
          <w:szCs w:val="24"/>
        </w:rPr>
        <w:t xml:space="preserve"> </w:t>
      </w:r>
      <w:r w:rsidRPr="00C06221">
        <w:rPr>
          <w:rFonts w:ascii="Times New Roman" w:hAnsi="Times New Roman"/>
          <w:noProof/>
          <w:sz w:val="28"/>
          <w:szCs w:val="24"/>
        </w:rPr>
        <w:t xml:space="preserve">правоприменительная практика. Для признания права таковым не достаточно наличия только законодательной базы. Важно также и то, как закон и другие нормативные правовые акты реализуются на практике. С этих позиций важен механизм реализации декларированных правовых норм, обеспечиваемый исполнительными органами государственной власти, правоохранительными и судебными органами. Именно административная и судебная практика позволяет выявить и, во многом, устранить возникшие в праве пробелы и коллизии. </w:t>
      </w:r>
    </w:p>
    <w:p w:rsidR="00B6721C" w:rsidRPr="00C06221" w:rsidRDefault="00B6721C"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Следует также отметить, что на реализацию права в большей степени влияет и мировоззрение человека. Речь идет о таких правовых категориях как правовое воспитание, правовая культура, правовое сознание. Именно с этих позиций экологическое право следует рассматривать как самостоятельную отрасль российского права, включающую в себя следующие элементы: нормативные правовые акты, правоприменительную практику (административную и судебную), правосознание, правовое воспитание, правовую культуру. Однако, это широкий подход к раскрытию экологического права как отрасли права. В узком смысле слова под экологическим правом следует понимать совокупность правовых норм, регулирующих общественные отношения в области охраны окружающей среды, рационального использования и восстановления природных ресурсов.</w:t>
      </w:r>
    </w:p>
    <w:p w:rsidR="00B6721C" w:rsidRPr="00C06221" w:rsidRDefault="00B6721C"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В юридической литературе, по общему правилу экологическое право как отрасль права принято делить на три части:</w:t>
      </w:r>
    </w:p>
    <w:p w:rsidR="00B6721C" w:rsidRPr="00C06221" w:rsidRDefault="00B6721C"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Общую часть, куда входят институты, содержащие положения, выполняющие служебную функцию по отношению ко всем или значительной группе институтов Особенной части. Например, институт Общей части "Юридическая ответственность за нарушения в области охраны окружающей среды и природопользования" своими нормами распространяется практически на все институты Особенной части: охватывает ответственность за правонарушения в области охраны и использования недр, земель, лесов, вод, растительного и животного мира и т.д.</w:t>
      </w:r>
    </w:p>
    <w:p w:rsidR="00B6721C" w:rsidRPr="00C06221" w:rsidRDefault="00B6721C"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Особенную часть, куда входят институты, устанавливающие правовой режим охраны и использования конкретных компонентов природной среды (правовой режим землепользования, правовой режим недропользования, правовой режим лесопользования и т.д.)</w:t>
      </w:r>
    </w:p>
    <w:p w:rsidR="00B6721C" w:rsidRPr="00C06221" w:rsidRDefault="00B6721C"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Специальную часть, состоящую из международного экологического права.</w:t>
      </w:r>
    </w:p>
    <w:p w:rsidR="009969F5" w:rsidRPr="00C06221" w:rsidRDefault="00B6721C"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Как учебная дисциплина экологическое право представляет собой систематизированную совокупность сведений о правовом регулировании взаимодействия человека и общества с окружающей средой. В настоящее время указанная дисциплина входит в государственный стандарт юридического образования как обязательная. </w:t>
      </w:r>
      <w:r w:rsidR="00595876" w:rsidRPr="00C06221">
        <w:rPr>
          <w:rStyle w:val="ac"/>
          <w:rFonts w:ascii="Times New Roman" w:hAnsi="Times New Roman"/>
          <w:noProof/>
          <w:sz w:val="28"/>
          <w:szCs w:val="24"/>
        </w:rPr>
        <w:footnoteReference w:id="1"/>
      </w:r>
    </w:p>
    <w:p w:rsidR="00B6721C" w:rsidRPr="00C06221" w:rsidRDefault="00B6721C"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В процессе изучения экологического права как учебной дисциплины рассматриваются:</w:t>
      </w:r>
    </w:p>
    <w:p w:rsidR="00B6721C" w:rsidRPr="00C06221" w:rsidRDefault="009969F5"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1. </w:t>
      </w:r>
      <w:r w:rsidR="00B6721C" w:rsidRPr="00C06221">
        <w:rPr>
          <w:rFonts w:ascii="Times New Roman" w:hAnsi="Times New Roman"/>
          <w:noProof/>
          <w:sz w:val="28"/>
          <w:szCs w:val="24"/>
        </w:rPr>
        <w:t>общие науковедческие вопросы (предмет, метод, система, источники экологического права, его соотношение с иными отраслями права, конституционные основы охраны окружающей среды, экологические правоотношения, право природопользования, государственное управление в области охраны окружающей среды, юридическая ответственность за нарушение законодательства в области охраны окружающей среды и природопользования);</w:t>
      </w:r>
    </w:p>
    <w:p w:rsidR="00B6721C" w:rsidRPr="00C06221" w:rsidRDefault="009969F5"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2. </w:t>
      </w:r>
      <w:r w:rsidR="00B6721C" w:rsidRPr="00C06221">
        <w:rPr>
          <w:rFonts w:ascii="Times New Roman" w:hAnsi="Times New Roman"/>
          <w:noProof/>
          <w:sz w:val="28"/>
          <w:szCs w:val="24"/>
        </w:rPr>
        <w:t>вопросы охраны и рационального использования конкретных компонентов природной среды (охрана и рациональное использование земель, вод, правовая охрана атмосферного воздуха, недр, лесов, животного мира, особо охраняемых природных территорий), вопросы охраны окружающей среды в отдельных сферах жизнедеятельности (охрана окружающей среды в сельском хозяйстве, в промышленности, энергетике, правовое регулирование в области обращения с отходами производства и потребления и т.д.);</w:t>
      </w:r>
    </w:p>
    <w:p w:rsidR="00B6721C" w:rsidRPr="00C06221" w:rsidRDefault="009969F5"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3. </w:t>
      </w:r>
      <w:r w:rsidR="00B6721C" w:rsidRPr="00C06221">
        <w:rPr>
          <w:rFonts w:ascii="Times New Roman" w:hAnsi="Times New Roman"/>
          <w:noProof/>
          <w:sz w:val="28"/>
          <w:szCs w:val="24"/>
        </w:rPr>
        <w:t>отдельные вопросы международного экологического права (принципы и источники международного экологического права, вопросы о международных экологических организациях и др.).</w:t>
      </w:r>
    </w:p>
    <w:p w:rsidR="00B6721C" w:rsidRPr="00C06221" w:rsidRDefault="00B6721C"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Экологическое право как наука представляет собой систему знаний об экологическом праве как отрасли права.</w:t>
      </w:r>
    </w:p>
    <w:p w:rsidR="00B6721C" w:rsidRPr="00C06221" w:rsidRDefault="00B6721C"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Наиболее полное представление об экологическом праве как науке дает А.С. Шестерюк: "Экологическое право как наука представляет собой структурно организованное знание о системе экологоправовых отношений, формах и методах формирования экологоправовых сознаний и путях их совершенствования. В то же время экологическое право заключает в себе представления правоведов о предмете и методе данной отрасли юридического знания, об источниках и детерминантах его формирования, о месте экологического права в системе отраслей юридической науки".</w:t>
      </w:r>
      <w:r w:rsidR="00595876" w:rsidRPr="00C06221">
        <w:rPr>
          <w:rStyle w:val="ac"/>
          <w:rFonts w:ascii="Times New Roman" w:hAnsi="Times New Roman"/>
          <w:noProof/>
          <w:sz w:val="28"/>
          <w:szCs w:val="24"/>
        </w:rPr>
        <w:footnoteReference w:id="2"/>
      </w:r>
    </w:p>
    <w:p w:rsidR="00B6721C" w:rsidRPr="00C06221" w:rsidRDefault="00B6721C" w:rsidP="00C06221">
      <w:pPr>
        <w:widowControl w:val="0"/>
        <w:spacing w:after="0" w:line="360" w:lineRule="auto"/>
        <w:ind w:firstLine="709"/>
        <w:jc w:val="both"/>
        <w:rPr>
          <w:rFonts w:ascii="Times New Roman" w:hAnsi="Times New Roman"/>
          <w:noProof/>
          <w:sz w:val="28"/>
          <w:szCs w:val="24"/>
        </w:rPr>
      </w:pPr>
    </w:p>
    <w:p w:rsidR="00B6721C" w:rsidRPr="00C06221" w:rsidRDefault="00C06221" w:rsidP="00C06221">
      <w:pPr>
        <w:widowControl w:val="0"/>
        <w:spacing w:after="0" w:line="360" w:lineRule="auto"/>
        <w:ind w:firstLine="709"/>
        <w:jc w:val="both"/>
        <w:rPr>
          <w:rFonts w:ascii="Times New Roman" w:hAnsi="Times New Roman"/>
          <w:b/>
          <w:noProof/>
          <w:sz w:val="28"/>
          <w:szCs w:val="24"/>
        </w:rPr>
      </w:pPr>
      <w:r>
        <w:rPr>
          <w:rFonts w:ascii="Times New Roman" w:hAnsi="Times New Roman"/>
          <w:b/>
          <w:noProof/>
          <w:sz w:val="28"/>
          <w:szCs w:val="24"/>
        </w:rPr>
        <w:br w:type="page"/>
      </w:r>
      <w:r w:rsidR="006D6D03" w:rsidRPr="00C06221">
        <w:rPr>
          <w:rFonts w:ascii="Times New Roman" w:hAnsi="Times New Roman"/>
          <w:b/>
          <w:noProof/>
          <w:sz w:val="28"/>
          <w:szCs w:val="24"/>
        </w:rPr>
        <w:t xml:space="preserve">1.1 </w:t>
      </w:r>
      <w:r w:rsidR="00B6721C" w:rsidRPr="00C06221">
        <w:rPr>
          <w:rFonts w:ascii="Times New Roman" w:hAnsi="Times New Roman"/>
          <w:b/>
          <w:noProof/>
          <w:sz w:val="28"/>
          <w:szCs w:val="24"/>
        </w:rPr>
        <w:t xml:space="preserve">Предмет метод и система </w:t>
      </w:r>
      <w:r w:rsidR="0008596C" w:rsidRPr="00C06221">
        <w:rPr>
          <w:rFonts w:ascii="Times New Roman" w:hAnsi="Times New Roman"/>
          <w:b/>
          <w:noProof/>
          <w:sz w:val="28"/>
          <w:szCs w:val="24"/>
        </w:rPr>
        <w:t>экологического права</w:t>
      </w:r>
    </w:p>
    <w:p w:rsidR="00B6721C" w:rsidRPr="00C06221" w:rsidRDefault="00B6721C" w:rsidP="00C06221">
      <w:pPr>
        <w:widowControl w:val="0"/>
        <w:spacing w:after="0" w:line="360" w:lineRule="auto"/>
        <w:ind w:firstLine="709"/>
        <w:jc w:val="both"/>
        <w:rPr>
          <w:rFonts w:ascii="Times New Roman" w:hAnsi="Times New Roman"/>
          <w:noProof/>
          <w:sz w:val="28"/>
          <w:szCs w:val="24"/>
        </w:rPr>
      </w:pPr>
    </w:p>
    <w:p w:rsidR="00B6721C" w:rsidRPr="00C06221" w:rsidRDefault="00B6721C"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Своеобразие любой отрасли права характеризуется особым предметом и методом правового регулирования. Именно эти два компонента позволяют говорить о существовании отрасли права как таковой.</w:t>
      </w:r>
    </w:p>
    <w:p w:rsidR="00B6721C" w:rsidRPr="00C06221" w:rsidRDefault="00B6721C"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Предметом правового регулирования являются определенные общественные отношения. Так, предметом экологического права выступают общественные отношения в области охраны окружающей среды и природопользования.</w:t>
      </w:r>
    </w:p>
    <w:p w:rsidR="00B6721C" w:rsidRPr="00C06221" w:rsidRDefault="00B6721C"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Указанные общественные отношения можно объединить в три блока:</w:t>
      </w:r>
    </w:p>
    <w:p w:rsidR="00B6721C" w:rsidRPr="00C06221" w:rsidRDefault="00B6721C"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Общественные отношения, урегулированные нормами природоохранного права. Так, в основу природоохранного права ложится законодательство об охране окружающей среды (природоохранное законодательство). Основополагающим нормативным правовым актом здесь выступает ФЗ от 10.01.2002 г. N 7</w:t>
      </w:r>
      <w:r w:rsidR="009969F5" w:rsidRPr="00C06221">
        <w:rPr>
          <w:rFonts w:ascii="Times New Roman" w:hAnsi="Times New Roman"/>
          <w:noProof/>
          <w:sz w:val="28"/>
          <w:szCs w:val="24"/>
        </w:rPr>
        <w:t xml:space="preserve"> </w:t>
      </w:r>
      <w:r w:rsidRPr="00C06221">
        <w:rPr>
          <w:rFonts w:ascii="Times New Roman" w:hAnsi="Times New Roman"/>
          <w:noProof/>
          <w:sz w:val="28"/>
          <w:szCs w:val="24"/>
        </w:rPr>
        <w:t>ФЗ "Об охране окружающей среды".</w:t>
      </w:r>
    </w:p>
    <w:p w:rsidR="00B6721C" w:rsidRPr="00C06221" w:rsidRDefault="00B6721C"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Таким образом, природоохранное право регулирует общественные отношения в области охраны окружающей среды в целом, устанавливая определенные требования, запреты и ограничения при осуществлении хозяйственной и иной деятельности, требования в области обращения с отходами производства и потребления и т.д.</w:t>
      </w:r>
      <w:r w:rsidR="00595876" w:rsidRPr="00C06221">
        <w:rPr>
          <w:rStyle w:val="ac"/>
          <w:rFonts w:ascii="Times New Roman" w:hAnsi="Times New Roman"/>
          <w:noProof/>
          <w:sz w:val="28"/>
          <w:szCs w:val="24"/>
        </w:rPr>
        <w:footnoteReference w:id="3"/>
      </w:r>
    </w:p>
    <w:p w:rsidR="009969F5" w:rsidRPr="00C06221" w:rsidRDefault="00B6721C"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Общественные отношения, урегулированные нормами природоресурсного права, в основу которого ложится природоресурсное законодательство. Указанные нормы регулируют общественные отношения по охране и рациональному использованию конкретных компонентов природной среды (земель, вод, лесов, недр, животного мира и т.д.) В систему природоресурсного права входят следующие нормативные правовые акты: </w:t>
      </w:r>
    </w:p>
    <w:p w:rsidR="00B26A1F" w:rsidRPr="00C06221" w:rsidRDefault="006D6D03"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 </w:t>
      </w:r>
      <w:r w:rsidR="00B6721C" w:rsidRPr="00C06221">
        <w:rPr>
          <w:rFonts w:ascii="Times New Roman" w:hAnsi="Times New Roman"/>
          <w:noProof/>
          <w:sz w:val="28"/>
          <w:szCs w:val="24"/>
        </w:rPr>
        <w:t>Земельный кодекс РФ от 25.10.2001 г. N 136ФЗ,</w:t>
      </w:r>
    </w:p>
    <w:p w:rsidR="00B26A1F" w:rsidRPr="00C06221" w:rsidRDefault="006D6D03"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 </w:t>
      </w:r>
      <w:r w:rsidR="00B6721C" w:rsidRPr="00C06221">
        <w:rPr>
          <w:rFonts w:ascii="Times New Roman" w:hAnsi="Times New Roman"/>
          <w:noProof/>
          <w:sz w:val="28"/>
          <w:szCs w:val="24"/>
        </w:rPr>
        <w:t>Лесной кодекс РФ от 04.12.2006 г. N 200ФЗ</w:t>
      </w:r>
      <w:r w:rsidR="00C85442" w:rsidRPr="00ED1828">
        <w:rPr>
          <w:rFonts w:ascii="Times New Roman" w:hAnsi="Times New Roman"/>
          <w:sz w:val="28"/>
          <w:szCs w:val="24"/>
        </w:rPr>
        <w:t xml:space="preserve"> (ред. от 27.12.2009)</w:t>
      </w:r>
      <w:r w:rsidR="00B26A1F" w:rsidRPr="00C06221">
        <w:rPr>
          <w:rFonts w:ascii="Times New Roman" w:hAnsi="Times New Roman"/>
          <w:noProof/>
          <w:sz w:val="28"/>
          <w:szCs w:val="24"/>
        </w:rPr>
        <w:t>,</w:t>
      </w:r>
    </w:p>
    <w:p w:rsidR="00B26A1F" w:rsidRPr="00C06221" w:rsidRDefault="006D6D03"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 </w:t>
      </w:r>
      <w:r w:rsidR="00B6721C" w:rsidRPr="00C06221">
        <w:rPr>
          <w:rFonts w:ascii="Times New Roman" w:hAnsi="Times New Roman"/>
          <w:noProof/>
          <w:sz w:val="28"/>
          <w:szCs w:val="24"/>
        </w:rPr>
        <w:t>Водный кодекс РФ от 03.06.2006 г. N 74ФЗ,</w:t>
      </w:r>
    </w:p>
    <w:p w:rsidR="00C85442" w:rsidRPr="00C06221" w:rsidRDefault="006D6D03"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 </w:t>
      </w:r>
      <w:r w:rsidR="00B6721C" w:rsidRPr="00C06221">
        <w:rPr>
          <w:rFonts w:ascii="Times New Roman" w:hAnsi="Times New Roman"/>
          <w:noProof/>
          <w:sz w:val="28"/>
          <w:szCs w:val="24"/>
        </w:rPr>
        <w:t>Закон РФ от 21.02.1992 г. N 2395</w:t>
      </w:r>
      <w:r w:rsidR="00B26A1F" w:rsidRPr="00C06221">
        <w:rPr>
          <w:rFonts w:ascii="Times New Roman" w:hAnsi="Times New Roman"/>
          <w:noProof/>
          <w:sz w:val="28"/>
          <w:szCs w:val="24"/>
        </w:rPr>
        <w:t>-</w:t>
      </w:r>
      <w:r w:rsidR="00B6721C" w:rsidRPr="00C06221">
        <w:rPr>
          <w:rFonts w:ascii="Times New Roman" w:hAnsi="Times New Roman"/>
          <w:noProof/>
          <w:sz w:val="28"/>
          <w:szCs w:val="24"/>
        </w:rPr>
        <w:t>1 "О недрах",</w:t>
      </w:r>
      <w:r w:rsidR="00C06221">
        <w:rPr>
          <w:rFonts w:ascii="Times New Roman" w:hAnsi="Times New Roman"/>
          <w:sz w:val="28"/>
          <w:szCs w:val="24"/>
        </w:rPr>
        <w:t xml:space="preserve"> </w:t>
      </w:r>
      <w:r w:rsidR="00C85442" w:rsidRPr="00ED1828">
        <w:rPr>
          <w:rFonts w:ascii="Times New Roman" w:hAnsi="Times New Roman"/>
          <w:sz w:val="28"/>
          <w:szCs w:val="24"/>
        </w:rPr>
        <w:t>(ред. от 27.12.2009)</w:t>
      </w:r>
      <w:r w:rsidR="00C85442" w:rsidRPr="00C06221">
        <w:rPr>
          <w:rFonts w:ascii="Times New Roman" w:hAnsi="Times New Roman"/>
          <w:sz w:val="28"/>
          <w:szCs w:val="24"/>
        </w:rPr>
        <w:t xml:space="preserve"> </w:t>
      </w:r>
    </w:p>
    <w:p w:rsidR="00B6721C" w:rsidRPr="00C06221" w:rsidRDefault="006D6D03"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 </w:t>
      </w:r>
      <w:r w:rsidR="00B6721C" w:rsidRPr="00C06221">
        <w:rPr>
          <w:rFonts w:ascii="Times New Roman" w:hAnsi="Times New Roman"/>
          <w:noProof/>
          <w:sz w:val="28"/>
          <w:szCs w:val="24"/>
        </w:rPr>
        <w:t>ФЗ от 24.04.1995 г. N 52</w:t>
      </w:r>
      <w:r w:rsidR="00B26A1F" w:rsidRPr="00C06221">
        <w:rPr>
          <w:rFonts w:ascii="Times New Roman" w:hAnsi="Times New Roman"/>
          <w:noProof/>
          <w:sz w:val="28"/>
          <w:szCs w:val="24"/>
        </w:rPr>
        <w:t>-</w:t>
      </w:r>
      <w:r w:rsidR="00B6721C" w:rsidRPr="00C06221">
        <w:rPr>
          <w:rFonts w:ascii="Times New Roman" w:hAnsi="Times New Roman"/>
          <w:noProof/>
          <w:sz w:val="28"/>
          <w:szCs w:val="24"/>
        </w:rPr>
        <w:t>ФЗ "О животном мире"</w:t>
      </w:r>
      <w:r w:rsidR="00B26A1F" w:rsidRPr="00C06221">
        <w:rPr>
          <w:rFonts w:ascii="Times New Roman" w:hAnsi="Times New Roman"/>
          <w:noProof/>
          <w:sz w:val="28"/>
          <w:szCs w:val="24"/>
        </w:rPr>
        <w:t xml:space="preserve"> (ред. От 24.07.2009)</w:t>
      </w:r>
      <w:r w:rsidR="00B6721C" w:rsidRPr="00C06221">
        <w:rPr>
          <w:rFonts w:ascii="Times New Roman" w:hAnsi="Times New Roman"/>
          <w:noProof/>
          <w:sz w:val="28"/>
          <w:szCs w:val="24"/>
        </w:rPr>
        <w:t xml:space="preserve"> и принятые в соответствии с ними иные нормативные правовые акты.</w:t>
      </w:r>
      <w:r w:rsidR="00C85442" w:rsidRPr="00C06221">
        <w:rPr>
          <w:rFonts w:ascii="Times New Roman" w:hAnsi="Times New Roman"/>
          <w:sz w:val="28"/>
          <w:szCs w:val="24"/>
        </w:rPr>
        <w:t xml:space="preserve"> </w:t>
      </w:r>
    </w:p>
    <w:p w:rsidR="00B6721C" w:rsidRPr="00C06221" w:rsidRDefault="00AC0B5B"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Данные общественные отношения также </w:t>
      </w:r>
      <w:r w:rsidR="00B6721C" w:rsidRPr="00C06221">
        <w:rPr>
          <w:rFonts w:ascii="Times New Roman" w:hAnsi="Times New Roman"/>
          <w:noProof/>
          <w:sz w:val="28"/>
          <w:szCs w:val="24"/>
        </w:rPr>
        <w:t>урегулирован</w:t>
      </w:r>
      <w:r w:rsidRPr="00C06221">
        <w:rPr>
          <w:rFonts w:ascii="Times New Roman" w:hAnsi="Times New Roman"/>
          <w:noProof/>
          <w:sz w:val="28"/>
          <w:szCs w:val="24"/>
        </w:rPr>
        <w:t>ы</w:t>
      </w:r>
      <w:r w:rsidR="00B6721C" w:rsidRPr="00C06221">
        <w:rPr>
          <w:rFonts w:ascii="Times New Roman" w:hAnsi="Times New Roman"/>
          <w:noProof/>
          <w:sz w:val="28"/>
          <w:szCs w:val="24"/>
        </w:rPr>
        <w:t xml:space="preserve"> нормами </w:t>
      </w:r>
      <w:r w:rsidRPr="00C06221">
        <w:rPr>
          <w:rFonts w:ascii="Times New Roman" w:hAnsi="Times New Roman"/>
          <w:noProof/>
          <w:sz w:val="28"/>
          <w:szCs w:val="24"/>
        </w:rPr>
        <w:t xml:space="preserve">и </w:t>
      </w:r>
      <w:r w:rsidR="00B6721C" w:rsidRPr="00C06221">
        <w:rPr>
          <w:rFonts w:ascii="Times New Roman" w:hAnsi="Times New Roman"/>
          <w:noProof/>
          <w:sz w:val="28"/>
          <w:szCs w:val="24"/>
        </w:rPr>
        <w:t xml:space="preserve">других самостоятельных отраслей российского права. </w:t>
      </w:r>
      <w:r w:rsidRPr="00C06221">
        <w:rPr>
          <w:rFonts w:ascii="Times New Roman" w:hAnsi="Times New Roman"/>
          <w:noProof/>
          <w:sz w:val="28"/>
          <w:szCs w:val="24"/>
        </w:rPr>
        <w:t>Например,</w:t>
      </w:r>
      <w:r w:rsidR="00B6721C" w:rsidRPr="00C06221">
        <w:rPr>
          <w:rFonts w:ascii="Times New Roman" w:hAnsi="Times New Roman"/>
          <w:noProof/>
          <w:sz w:val="28"/>
          <w:szCs w:val="24"/>
        </w:rPr>
        <w:t xml:space="preserve"> указанные нормы содержатся в Уголовном кодексе РФ от 13.06.1996 г. N 63ФЗ, устанавливающем уголовную ответственность за экологические преступления, в Кодексе Российской Федерации об административных правонарушениях, устанавливающем административную ответственность за правонарушения в области охраны окружающей среды и природопользования и т.д.</w:t>
      </w:r>
    </w:p>
    <w:p w:rsidR="00B6721C" w:rsidRPr="00C06221" w:rsidRDefault="00B6721C"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Метод правового регулирования</w:t>
      </w:r>
      <w:r w:rsidR="00C06221">
        <w:rPr>
          <w:rFonts w:ascii="Times New Roman" w:hAnsi="Times New Roman"/>
          <w:noProof/>
          <w:sz w:val="28"/>
          <w:szCs w:val="24"/>
        </w:rPr>
        <w:t xml:space="preserve"> </w:t>
      </w:r>
      <w:r w:rsidRPr="00C06221">
        <w:rPr>
          <w:rFonts w:ascii="Times New Roman" w:hAnsi="Times New Roman"/>
          <w:noProof/>
          <w:sz w:val="28"/>
          <w:szCs w:val="24"/>
        </w:rPr>
        <w:t>это способ воздействия юридических норм на общественные отношения. Соответственно, методы экологического права</w:t>
      </w:r>
      <w:r w:rsidR="00C06221">
        <w:rPr>
          <w:rFonts w:ascii="Times New Roman" w:hAnsi="Times New Roman"/>
          <w:noProof/>
          <w:sz w:val="28"/>
          <w:szCs w:val="24"/>
        </w:rPr>
        <w:t xml:space="preserve"> </w:t>
      </w:r>
      <w:r w:rsidRPr="00C06221">
        <w:rPr>
          <w:rFonts w:ascii="Times New Roman" w:hAnsi="Times New Roman"/>
          <w:noProof/>
          <w:sz w:val="28"/>
          <w:szCs w:val="24"/>
        </w:rPr>
        <w:t>это определенные приемы, способы и средства воздействия на общественные отношения в области охраны окружающей среды и природопользования. Указанные методы закрепляются в нормативных правовых актах и подкрепляются соответствующими мерами юридического воздействия на участников таких отношений.</w:t>
      </w:r>
      <w:r w:rsidR="00851FE2" w:rsidRPr="00C06221">
        <w:rPr>
          <w:rStyle w:val="ac"/>
          <w:rFonts w:ascii="Times New Roman" w:hAnsi="Times New Roman"/>
          <w:noProof/>
          <w:sz w:val="28"/>
          <w:szCs w:val="24"/>
        </w:rPr>
        <w:footnoteReference w:id="4"/>
      </w:r>
    </w:p>
    <w:p w:rsidR="0008596C" w:rsidRPr="00C06221" w:rsidRDefault="00C06221" w:rsidP="00C06221">
      <w:pPr>
        <w:widowControl w:val="0"/>
        <w:spacing w:after="0" w:line="360" w:lineRule="auto"/>
        <w:ind w:firstLine="709"/>
        <w:jc w:val="both"/>
        <w:rPr>
          <w:rFonts w:ascii="Times New Roman" w:hAnsi="Times New Roman"/>
          <w:b/>
          <w:noProof/>
          <w:sz w:val="28"/>
          <w:szCs w:val="24"/>
        </w:rPr>
      </w:pPr>
      <w:r>
        <w:rPr>
          <w:rFonts w:ascii="Times New Roman" w:hAnsi="Times New Roman"/>
          <w:b/>
          <w:noProof/>
          <w:sz w:val="28"/>
          <w:szCs w:val="24"/>
        </w:rPr>
        <w:br w:type="page"/>
      </w:r>
      <w:r w:rsidR="0008596C" w:rsidRPr="00C06221">
        <w:rPr>
          <w:rFonts w:ascii="Times New Roman" w:hAnsi="Times New Roman"/>
          <w:b/>
          <w:noProof/>
          <w:sz w:val="28"/>
          <w:szCs w:val="24"/>
        </w:rPr>
        <w:t xml:space="preserve">2. Понятие </w:t>
      </w:r>
      <w:r w:rsidR="005D0FDD" w:rsidRPr="00C06221">
        <w:rPr>
          <w:rFonts w:ascii="Times New Roman" w:hAnsi="Times New Roman"/>
          <w:b/>
          <w:noProof/>
          <w:sz w:val="28"/>
          <w:szCs w:val="24"/>
        </w:rPr>
        <w:t xml:space="preserve">государственной </w:t>
      </w:r>
      <w:r w:rsidR="0008596C" w:rsidRPr="00C06221">
        <w:rPr>
          <w:rFonts w:ascii="Times New Roman" w:hAnsi="Times New Roman"/>
          <w:b/>
          <w:noProof/>
          <w:sz w:val="28"/>
          <w:szCs w:val="24"/>
        </w:rPr>
        <w:t>экологиче</w:t>
      </w:r>
      <w:r>
        <w:rPr>
          <w:rFonts w:ascii="Times New Roman" w:hAnsi="Times New Roman"/>
          <w:b/>
          <w:noProof/>
          <w:sz w:val="28"/>
          <w:szCs w:val="24"/>
        </w:rPr>
        <w:t>ской экспертизы и ее содержание</w:t>
      </w:r>
    </w:p>
    <w:p w:rsidR="006A76F8" w:rsidRPr="00C06221" w:rsidRDefault="006A76F8" w:rsidP="00C06221">
      <w:pPr>
        <w:widowControl w:val="0"/>
        <w:spacing w:after="0" w:line="360" w:lineRule="auto"/>
        <w:ind w:firstLine="709"/>
        <w:jc w:val="both"/>
        <w:rPr>
          <w:rStyle w:val="apple-style-span"/>
          <w:rFonts w:ascii="Times New Roman" w:hAnsi="Times New Roman"/>
          <w:noProof/>
          <w:sz w:val="28"/>
          <w:szCs w:val="24"/>
        </w:rPr>
      </w:pPr>
    </w:p>
    <w:p w:rsidR="00AC0B5B"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С учетом роли экспертизы как инструмента охраны окружающей среды и обеспечения выполнения экологических требований при принятии решений важным является вопрос об объектах, по которым проведение государственной экспертизы обязательно. </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В Законе «Об охране окружающей природной среды» презюмируется потенциальная экологическая опасность любой намечаемой хозяйственной и иной деятельности. В соответствии со ст. 37 этого Закона государственной экологической экспертизе подлежат все предплановые, предпроектные и проектные материалы по объектам и мероприятиям, намечаемым к реализации на территории РФ независимо от их сметной стоимости и принадлежности, а также экологические обоснования лицензий и сертификатов. Дефект этой нормы не только в том, что в ней не указана связь материалов и их реализации с вредным воздействием на окружающую среду. Практически нереально провести государственную экологическую экспертизу всех материалов по объектам и мероприятиям, намечаемым к реализации на территории страны.</w:t>
      </w:r>
    </w:p>
    <w:p w:rsidR="00AC0B5B"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Хотя в соответствии с Федеральным законом «Об экологической экспертизе» экологическая экспертиза основывается на принципе презумпции потенциальной экологической опасности любой намечаемой хозяйственной и иной деятельности, в нем в целом отражена более рационалистическая позиция, чем в Законе «Об охране окружающей природной среды». </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В Федеральном законе дан обширный перечень объектов государственной экологической экспертизы, проводимой как на федеральном уровне, так и на уровне субъектов РФ. С учетом того обстоятельства, что основным фактором отрицательного воздействия на природу является социальноэкономическое развитие, экологической экспертизе подлежат все формы планирования и проектирования такого развития – проекты комплексных и целевых социальноэкономических, научнотехнических и иных программ, при реализации которых может быть оказано воздействие на окружающую природную среду; проекты генеральных планов развития территорий свободных экономических зон и территорий с особым режимом природопользования и ведения хозяйственной деятельности; проекты схем развития отраслей народного хозяйства РФ, в том числе промышленности; проекты генеральных схем расселения, природопользования и территориальной организации производительных сил РФ; проекты схем расселения, природопользования и территориальной организации производительных сил крупных регионов и национальногосударственных образований; проекты инвестиционных программ; проекты комплексных схем охраны природы; техникоэкономические обоснования и проекты строительства, реконструкции, расширения, технического перевооружения, консервации и ликвидации организаций и иных объектов хозяйственной деятельности и другие проекты независимо от их сметной стоимости, ведомственной принадлежности и форм собственности, осуществление которых может оказать воздействие на окружающую природную среду, и др.</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В целом можно сказать, что в перечень включены наиболее значимые объекты, требующие обязательной государственной экологической экспертизы. Включение некоторых объектов отражает новые подходы государства к решению вопросов охраны окружающей среды, обусловленные национальными потребностями или международными обязательствами, вытекающими из договоров РФ.</w:t>
      </w:r>
      <w:r w:rsidR="00851FE2" w:rsidRPr="00C06221">
        <w:rPr>
          <w:rStyle w:val="ac"/>
          <w:rFonts w:ascii="Times New Roman" w:hAnsi="Times New Roman"/>
          <w:noProof/>
          <w:sz w:val="28"/>
          <w:szCs w:val="24"/>
        </w:rPr>
        <w:footnoteReference w:id="5"/>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Так, в соответствии со ст. 11 и 12 Федерального закона в число объектов обязательной государственной экологической экспертизы включены проекты правовых актов, реализация которых может привести к негативным воздействиям на окружающую природную среду. Причем на федеральном уровне обязательной экспертизе подлежат проекты правовых актов РФ как нормативного, так и ненормативного характера.</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На уровне Российской Федерации практика нормотворчества, при которой экологические требования недооцениваются или игнорируются, характерна для всех участников этого процесса – Государственной Думы, Президента, Правительства, министерств и ведомств. Поэтому проведение экологической экспертизы проектов правовых актов на современном этапе является мерой оправданной. Она служит тому, чтобы в процессе нормотворчества обеспечить учет требований охраны окружающей среды.</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Если исходить из общественной полезности государственной экспертизы законопроектов, как и проектов иных правовых актов, то Государственная Дума может решить вопрос об экспертизе двояким путем: либо посредством проведения обязательной государственной экологической экспертизы в рамках Федерального закона «Об экологической экспертизе», как это имеет место, либо в рамках Федерального закона «О законах и иных правовых актах», которым будет урегулирована процедура подготовки, обсуждения, согласования и принятия законодательных и иных правовых актов. Необходимо при этом, чтобы соответствующие нормы формировались на основе принципа научной обоснованности.</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Виды экологической экспертизы определяются непосредственно в законодательстве. И Закон РСФСР «Об охране окружающей природной среды», и Федеральный закон «Об экологической экспертизе» устанавливают, что в России осуществляются государственная и общественная экологическая экспертизы. Проведение экспертизы таких видов имеет юридически значимый характер.</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В литературе по экологическому праву можно встретить мнение о том, что помимо государственной и общественной проводится ведомственная, научная и коммер</w:t>
      </w:r>
      <w:r w:rsidR="00665ECD" w:rsidRPr="00C06221">
        <w:rPr>
          <w:rFonts w:ascii="Times New Roman" w:hAnsi="Times New Roman"/>
          <w:noProof/>
          <w:sz w:val="28"/>
          <w:szCs w:val="24"/>
        </w:rPr>
        <w:t>ческая экологическая экспертиза</w:t>
      </w:r>
      <w:r w:rsidRPr="00C06221">
        <w:rPr>
          <w:rFonts w:ascii="Times New Roman" w:hAnsi="Times New Roman"/>
          <w:noProof/>
          <w:sz w:val="28"/>
          <w:szCs w:val="24"/>
        </w:rPr>
        <w:t>. Такое утверждение есть не что иное, как позиция авторов. Однако по решению органа или предприятия, инициирующего деятельность, которая будет оказывать вредное воздействие на окружающую среду, может быть проведена ведомственная экспертиза проектных материалов. В этом бывает заинтересовано само ведомство, если соответствующие материалы оно должно представлять на государственную экологическую экспертизу и не уверено в экологической обоснованности проекта. Такая экспертиза носит служебный характер и обеспечивает удовлетворение внутренних потребностей ведомства или предприятия. Что касается коммерческой (платной) экспертизы, которая бы проводилась на лицензионной и договорной основе, как и ведомственной, то такие виды экспертизы не предусматриваются законодательством, хотя соответствующие предложения вносились. Такая экспертиза может быть, очевидно, отнесена к общественной экспертизе, если проводится в инициативном порядке общественными формированиями.</w:t>
      </w:r>
      <w:r w:rsidR="00D80675" w:rsidRPr="00C06221">
        <w:rPr>
          <w:rStyle w:val="ac"/>
          <w:rFonts w:ascii="Times New Roman" w:hAnsi="Times New Roman"/>
          <w:noProof/>
          <w:sz w:val="28"/>
          <w:szCs w:val="24"/>
        </w:rPr>
        <w:footnoteReference w:id="6"/>
      </w:r>
    </w:p>
    <w:p w:rsidR="00594618" w:rsidRPr="00C06221" w:rsidRDefault="00594618" w:rsidP="00C06221">
      <w:pPr>
        <w:widowControl w:val="0"/>
        <w:spacing w:after="0" w:line="360" w:lineRule="auto"/>
        <w:ind w:firstLine="709"/>
        <w:jc w:val="both"/>
        <w:rPr>
          <w:rFonts w:ascii="Times New Roman" w:hAnsi="Times New Roman"/>
          <w:b/>
          <w:noProof/>
          <w:sz w:val="28"/>
          <w:szCs w:val="24"/>
        </w:rPr>
      </w:pPr>
    </w:p>
    <w:p w:rsidR="00594618" w:rsidRPr="00C06221" w:rsidRDefault="0008596C" w:rsidP="00C06221">
      <w:pPr>
        <w:widowControl w:val="0"/>
        <w:spacing w:after="0" w:line="360" w:lineRule="auto"/>
        <w:ind w:firstLine="709"/>
        <w:jc w:val="both"/>
        <w:rPr>
          <w:rFonts w:ascii="Times New Roman" w:hAnsi="Times New Roman"/>
          <w:b/>
          <w:noProof/>
          <w:sz w:val="28"/>
          <w:szCs w:val="24"/>
        </w:rPr>
      </w:pPr>
      <w:r w:rsidRPr="00C06221">
        <w:rPr>
          <w:rFonts w:ascii="Times New Roman" w:hAnsi="Times New Roman"/>
          <w:b/>
          <w:noProof/>
          <w:sz w:val="28"/>
          <w:szCs w:val="24"/>
        </w:rPr>
        <w:t xml:space="preserve">2.1 </w:t>
      </w:r>
      <w:r w:rsidR="00594618" w:rsidRPr="00C06221">
        <w:rPr>
          <w:rFonts w:ascii="Times New Roman" w:hAnsi="Times New Roman"/>
          <w:b/>
          <w:noProof/>
          <w:sz w:val="28"/>
          <w:szCs w:val="24"/>
        </w:rPr>
        <w:t xml:space="preserve">Принципы </w:t>
      </w:r>
      <w:r w:rsidR="005D0FDD" w:rsidRPr="00C06221">
        <w:rPr>
          <w:rFonts w:ascii="Times New Roman" w:hAnsi="Times New Roman"/>
          <w:b/>
          <w:noProof/>
          <w:sz w:val="28"/>
          <w:szCs w:val="24"/>
        </w:rPr>
        <w:t xml:space="preserve">государственной </w:t>
      </w:r>
      <w:r w:rsidR="00594618" w:rsidRPr="00C06221">
        <w:rPr>
          <w:rFonts w:ascii="Times New Roman" w:hAnsi="Times New Roman"/>
          <w:b/>
          <w:noProof/>
          <w:sz w:val="28"/>
          <w:szCs w:val="24"/>
        </w:rPr>
        <w:t>экологиче</w:t>
      </w:r>
      <w:r w:rsidR="00292D83" w:rsidRPr="00C06221">
        <w:rPr>
          <w:rFonts w:ascii="Times New Roman" w:hAnsi="Times New Roman"/>
          <w:b/>
          <w:noProof/>
          <w:sz w:val="28"/>
          <w:szCs w:val="24"/>
        </w:rPr>
        <w:t>с</w:t>
      </w:r>
      <w:r w:rsidR="00C06221">
        <w:rPr>
          <w:rFonts w:ascii="Times New Roman" w:hAnsi="Times New Roman"/>
          <w:b/>
          <w:noProof/>
          <w:sz w:val="28"/>
          <w:szCs w:val="24"/>
        </w:rPr>
        <w:t>кой экспертизы</w:t>
      </w:r>
    </w:p>
    <w:p w:rsidR="00594618" w:rsidRPr="00C06221" w:rsidRDefault="00594618" w:rsidP="00C06221">
      <w:pPr>
        <w:widowControl w:val="0"/>
        <w:spacing w:after="0" w:line="360" w:lineRule="auto"/>
        <w:ind w:firstLine="709"/>
        <w:jc w:val="both"/>
        <w:rPr>
          <w:rFonts w:ascii="Times New Roman" w:hAnsi="Times New Roman"/>
          <w:noProof/>
          <w:sz w:val="28"/>
          <w:szCs w:val="24"/>
        </w:rPr>
      </w:pP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С учетом роли экологической экспертизы как гаранта обеспечения учета экологических требований при планировании экологически опасной хозяйственной деятельности и принятии решений важным является вопрос о принципах проведения государственной экологической экспертизы. В соответствии со ст. 3 Федерального закона «Об экологической экспертизе» такая экспертиза основывается на принципах:</w:t>
      </w:r>
      <w:r w:rsidR="00D80675" w:rsidRPr="00C06221">
        <w:rPr>
          <w:rStyle w:val="ac"/>
          <w:rFonts w:ascii="Times New Roman" w:hAnsi="Times New Roman"/>
          <w:noProof/>
          <w:sz w:val="28"/>
          <w:szCs w:val="24"/>
        </w:rPr>
        <w:footnoteReference w:id="7"/>
      </w:r>
    </w:p>
    <w:p w:rsidR="006A76F8" w:rsidRPr="00C06221" w:rsidRDefault="00AC0B5B"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 </w:t>
      </w:r>
      <w:r w:rsidR="006A76F8" w:rsidRPr="00C06221">
        <w:rPr>
          <w:rFonts w:ascii="Times New Roman" w:hAnsi="Times New Roman"/>
          <w:noProof/>
          <w:sz w:val="28"/>
          <w:szCs w:val="24"/>
        </w:rPr>
        <w:t>презумпции потенциальной экологической опасности любой намечаемой хозяйственной и иной деятельности</w:t>
      </w:r>
      <w:r w:rsidR="00594618" w:rsidRPr="00C06221">
        <w:rPr>
          <w:rFonts w:ascii="Times New Roman" w:hAnsi="Times New Roman"/>
          <w:noProof/>
          <w:sz w:val="28"/>
          <w:szCs w:val="24"/>
        </w:rPr>
        <w:t xml:space="preserve"> означает, что при оценке материалов, являющихся объектом экологической экспертизы, эксперты должны исходить из того, что реализация соответствующей деятельности может влечь вредные воздействия на окружающую природную среду.</w:t>
      </w:r>
      <w:r w:rsidR="006A76F8" w:rsidRPr="00C06221">
        <w:rPr>
          <w:rFonts w:ascii="Times New Roman" w:hAnsi="Times New Roman"/>
          <w:noProof/>
          <w:sz w:val="28"/>
          <w:szCs w:val="24"/>
        </w:rPr>
        <w:t>;</w:t>
      </w:r>
    </w:p>
    <w:p w:rsidR="006A76F8" w:rsidRPr="00C06221" w:rsidRDefault="00AC0B5B"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 </w:t>
      </w:r>
      <w:r w:rsidR="006A76F8" w:rsidRPr="00C06221">
        <w:rPr>
          <w:rFonts w:ascii="Times New Roman" w:hAnsi="Times New Roman"/>
          <w:noProof/>
          <w:sz w:val="28"/>
          <w:szCs w:val="24"/>
        </w:rPr>
        <w:t>обязательности проведения государственной экологической экспертизы до принятия решений о реализации объекта экологической экспертизы</w:t>
      </w:r>
      <w:r w:rsidR="00594618" w:rsidRPr="00C06221">
        <w:rPr>
          <w:rFonts w:ascii="Times New Roman" w:hAnsi="Times New Roman"/>
          <w:noProof/>
          <w:sz w:val="28"/>
          <w:szCs w:val="24"/>
        </w:rPr>
        <w:t xml:space="preserve"> адресован заказчику планируемой деятельности и органам государственной экологической экспертизы</w:t>
      </w:r>
      <w:r w:rsidR="006A76F8" w:rsidRPr="00C06221">
        <w:rPr>
          <w:rFonts w:ascii="Times New Roman" w:hAnsi="Times New Roman"/>
          <w:noProof/>
          <w:sz w:val="28"/>
          <w:szCs w:val="24"/>
        </w:rPr>
        <w:t>;</w:t>
      </w:r>
    </w:p>
    <w:p w:rsidR="006A76F8" w:rsidRPr="00C06221" w:rsidRDefault="00AC0B5B"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 </w:t>
      </w:r>
      <w:r w:rsidR="006A76F8" w:rsidRPr="00C06221">
        <w:rPr>
          <w:rFonts w:ascii="Times New Roman" w:hAnsi="Times New Roman"/>
          <w:noProof/>
          <w:sz w:val="28"/>
          <w:szCs w:val="24"/>
        </w:rPr>
        <w:t>комплексности оценки воздействия на окружающую природную среду хозяйственной и иной деятельности и ее последствий</w:t>
      </w:r>
      <w:r w:rsidR="00594618" w:rsidRPr="00C06221">
        <w:rPr>
          <w:rFonts w:ascii="Times New Roman" w:hAnsi="Times New Roman"/>
          <w:noProof/>
          <w:sz w:val="28"/>
          <w:szCs w:val="24"/>
        </w:rPr>
        <w:t xml:space="preserve"> (данный принцип обязывает органы и комиссии государственной экологической экспертизы оценить полноту видов и масштабов воздействий на природную среду в процессе реализации объекта экспертизы)</w:t>
      </w:r>
      <w:r w:rsidR="006A76F8" w:rsidRPr="00C06221">
        <w:rPr>
          <w:rFonts w:ascii="Times New Roman" w:hAnsi="Times New Roman"/>
          <w:noProof/>
          <w:sz w:val="28"/>
          <w:szCs w:val="24"/>
        </w:rPr>
        <w:t>;</w:t>
      </w:r>
    </w:p>
    <w:p w:rsidR="006A76F8" w:rsidRPr="00C06221" w:rsidRDefault="00AC0B5B"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 </w:t>
      </w:r>
      <w:r w:rsidR="006A76F8" w:rsidRPr="00C06221">
        <w:rPr>
          <w:rFonts w:ascii="Times New Roman" w:hAnsi="Times New Roman"/>
          <w:noProof/>
          <w:sz w:val="28"/>
          <w:szCs w:val="24"/>
        </w:rPr>
        <w:t>обязательности учета требований экологической безопасности при проведении экологической экспертизы</w:t>
      </w:r>
      <w:r w:rsidR="00594618" w:rsidRPr="00C06221">
        <w:rPr>
          <w:rFonts w:ascii="Times New Roman" w:hAnsi="Times New Roman"/>
          <w:noProof/>
          <w:sz w:val="28"/>
          <w:szCs w:val="24"/>
        </w:rPr>
        <w:t xml:space="preserve"> (принцип обязывает субъектов экологоэкспертного процесса обеспечивать соблюдение нормативов качества окружающей природной среды, устанавливаемых на уровнях, безопасных для здоровья человека, объектов животного и растительного мира, правовых экологических требований к размещению, проектированию, строительству, эксплуатации объектов, влияющих на состояние природной среды, и в конечном счете права каждого на благоприятную окружающую среду)</w:t>
      </w:r>
      <w:r w:rsidR="006A76F8" w:rsidRPr="00C06221">
        <w:rPr>
          <w:rFonts w:ascii="Times New Roman" w:hAnsi="Times New Roman"/>
          <w:noProof/>
          <w:sz w:val="28"/>
          <w:szCs w:val="24"/>
        </w:rPr>
        <w:t>;</w:t>
      </w:r>
    </w:p>
    <w:p w:rsidR="006A76F8" w:rsidRPr="00C06221" w:rsidRDefault="00AC0B5B"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 </w:t>
      </w:r>
      <w:r w:rsidR="006A76F8" w:rsidRPr="00C06221">
        <w:rPr>
          <w:rFonts w:ascii="Times New Roman" w:hAnsi="Times New Roman"/>
          <w:noProof/>
          <w:sz w:val="28"/>
          <w:szCs w:val="24"/>
        </w:rPr>
        <w:t>достоверности и полноты информации, представляемой на экологическую экспертизу;</w:t>
      </w:r>
    </w:p>
    <w:p w:rsidR="006A76F8" w:rsidRPr="00C06221" w:rsidRDefault="00AC0B5B"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 </w:t>
      </w:r>
      <w:r w:rsidR="006A76F8" w:rsidRPr="00C06221">
        <w:rPr>
          <w:rFonts w:ascii="Times New Roman" w:hAnsi="Times New Roman"/>
          <w:noProof/>
          <w:sz w:val="28"/>
          <w:szCs w:val="24"/>
        </w:rPr>
        <w:t>независимости экспертов экологической экспертизы при осуществлении ими своих полномочий в области экологической экспертизы;</w:t>
      </w:r>
    </w:p>
    <w:p w:rsidR="006A76F8" w:rsidRPr="00C06221" w:rsidRDefault="00AC0B5B"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 </w:t>
      </w:r>
      <w:r w:rsidR="006A76F8" w:rsidRPr="00C06221">
        <w:rPr>
          <w:rFonts w:ascii="Times New Roman" w:hAnsi="Times New Roman"/>
          <w:noProof/>
          <w:sz w:val="28"/>
          <w:szCs w:val="24"/>
        </w:rPr>
        <w:t>научной обоснованности, объективности и законности заключений экологической экспертизы;</w:t>
      </w:r>
    </w:p>
    <w:p w:rsidR="006A76F8" w:rsidRPr="00C06221" w:rsidRDefault="00AC0B5B"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 </w:t>
      </w:r>
      <w:r w:rsidR="006A76F8" w:rsidRPr="00C06221">
        <w:rPr>
          <w:rFonts w:ascii="Times New Roman" w:hAnsi="Times New Roman"/>
          <w:noProof/>
          <w:sz w:val="28"/>
          <w:szCs w:val="24"/>
        </w:rPr>
        <w:t>гласности, участия общественных организаций (объединений), учета общественного мнения;</w:t>
      </w:r>
    </w:p>
    <w:p w:rsidR="006A76F8" w:rsidRPr="00C06221" w:rsidRDefault="00AC0B5B"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 </w:t>
      </w:r>
      <w:r w:rsidR="006A76F8" w:rsidRPr="00C06221">
        <w:rPr>
          <w:rFonts w:ascii="Times New Roman" w:hAnsi="Times New Roman"/>
          <w:noProof/>
          <w:sz w:val="28"/>
          <w:szCs w:val="24"/>
        </w:rPr>
        <w:t>ответственности участников экологической экспертизы и заинтересованных лиц за организацию, проведение, качество экологической экспертизы.</w:t>
      </w:r>
      <w:r w:rsidR="00D80675" w:rsidRPr="00C06221">
        <w:rPr>
          <w:rStyle w:val="ac"/>
          <w:rFonts w:ascii="Times New Roman" w:hAnsi="Times New Roman"/>
          <w:noProof/>
          <w:sz w:val="28"/>
          <w:szCs w:val="24"/>
        </w:rPr>
        <w:footnoteReference w:id="8"/>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Последовательное соблюдение названных принципов в процессе организации и проведения государственной экологической экспертизы – важнейшее требование и условие ее эффективности в обеспечении реализации экологического права. На практике в связи с соблюдением этих принципов возникает немало проблем.</w:t>
      </w:r>
    </w:p>
    <w:p w:rsidR="00AC0B5B"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Содержащиеся в названном Федеральном законе принципы применяются и к государственной, и к общественной экологической экспертизе. </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Сформулированные нормы</w:t>
      </w:r>
      <w:r w:rsidR="00AC0B5B" w:rsidRPr="00C06221">
        <w:rPr>
          <w:rFonts w:ascii="Times New Roman" w:hAnsi="Times New Roman"/>
          <w:noProof/>
          <w:sz w:val="28"/>
          <w:szCs w:val="24"/>
        </w:rPr>
        <w:t xml:space="preserve"> и </w:t>
      </w:r>
      <w:r w:rsidRPr="00C06221">
        <w:rPr>
          <w:rFonts w:ascii="Times New Roman" w:hAnsi="Times New Roman"/>
          <w:noProof/>
          <w:sz w:val="28"/>
          <w:szCs w:val="24"/>
        </w:rPr>
        <w:t>принципы экологической экспертизы являются стержнем всей системы права в данной сфере. Они выражают сущность и социальное назначение экологической экспертизы, основу ее правового регулирования и осуществления. Принципы должны соблюдаться всеми субъектами, участвующими в экологоэкспертном процессе, включая заказчика планируемой деятельности, проектные организации, экологоэкспертные органы и организации.</w:t>
      </w:r>
      <w:r w:rsidR="00D80675" w:rsidRPr="00C06221">
        <w:rPr>
          <w:rStyle w:val="ac"/>
          <w:rFonts w:ascii="Times New Roman" w:hAnsi="Times New Roman"/>
          <w:noProof/>
          <w:sz w:val="28"/>
          <w:szCs w:val="24"/>
        </w:rPr>
        <w:footnoteReference w:id="9"/>
      </w:r>
    </w:p>
    <w:p w:rsidR="0083398F" w:rsidRPr="00C06221" w:rsidRDefault="0083398F" w:rsidP="00C06221">
      <w:pPr>
        <w:widowControl w:val="0"/>
        <w:spacing w:after="0" w:line="360" w:lineRule="auto"/>
        <w:ind w:firstLine="709"/>
        <w:jc w:val="both"/>
        <w:rPr>
          <w:rFonts w:ascii="Times New Roman" w:hAnsi="Times New Roman"/>
          <w:noProof/>
          <w:sz w:val="28"/>
          <w:szCs w:val="24"/>
        </w:rPr>
      </w:pPr>
    </w:p>
    <w:p w:rsidR="0083398F" w:rsidRPr="00C06221" w:rsidRDefault="0083398F" w:rsidP="00C06221">
      <w:pPr>
        <w:widowControl w:val="0"/>
        <w:spacing w:after="0" w:line="360" w:lineRule="auto"/>
        <w:ind w:firstLine="709"/>
        <w:jc w:val="both"/>
        <w:rPr>
          <w:rFonts w:ascii="Times New Roman" w:hAnsi="Times New Roman"/>
          <w:b/>
          <w:sz w:val="28"/>
          <w:szCs w:val="24"/>
        </w:rPr>
      </w:pPr>
      <w:r w:rsidRPr="00C06221">
        <w:rPr>
          <w:rFonts w:ascii="Times New Roman" w:hAnsi="Times New Roman"/>
          <w:b/>
          <w:sz w:val="28"/>
          <w:szCs w:val="24"/>
        </w:rPr>
        <w:t>2.2 Общественная экологическая экспертиза</w:t>
      </w:r>
    </w:p>
    <w:p w:rsidR="0083398F" w:rsidRPr="00C06221" w:rsidRDefault="0083398F" w:rsidP="00C06221">
      <w:pPr>
        <w:widowControl w:val="0"/>
        <w:spacing w:after="0" w:line="360" w:lineRule="auto"/>
        <w:ind w:firstLine="709"/>
        <w:jc w:val="both"/>
        <w:rPr>
          <w:rFonts w:ascii="Times New Roman" w:hAnsi="Times New Roman"/>
          <w:sz w:val="28"/>
          <w:szCs w:val="24"/>
        </w:rPr>
      </w:pPr>
    </w:p>
    <w:p w:rsidR="006F0343" w:rsidRPr="00C06221" w:rsidRDefault="006F0343"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Согласно статье 19 ФЗ «об экологической экспертизе» граждане и общественные организации (объединения) в области экологической экспертизы имеют право:</w:t>
      </w:r>
    </w:p>
    <w:p w:rsidR="006F0343" w:rsidRPr="00C06221" w:rsidRDefault="006F0343"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выдвигать предложения о проведении в соответствии с настоящим Федеральным законом общественной экологической экспертизы хозяйственной и иной деятельности, реализация которой затрагивает экологические интересы населения, проживающего на данной территории;</w:t>
      </w:r>
    </w:p>
    <w:p w:rsidR="006F0343" w:rsidRPr="00C06221" w:rsidRDefault="006F0343"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направлять в письменной форме федеральному органу исполнительной власти и его территориальным органам в области экологической экспертизы аргументированные предложения по экологическим аспектам намечаемой хозяйственной и иной деятельности;</w:t>
      </w:r>
    </w:p>
    <w:p w:rsidR="006F0343" w:rsidRPr="00C06221" w:rsidRDefault="006F0343"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получать от федерального органа исполнительной власти и его территориальных органов в области экологической экспертизы, организующих проведение государственной экологической экспертизы конкретных объектов экологической экспертизы, информацию о результатах ее проведения;</w:t>
      </w:r>
    </w:p>
    <w:p w:rsidR="006F0343" w:rsidRPr="00C06221" w:rsidRDefault="006F0343"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 xml:space="preserve">осуществлять иные действия в области экологической экспертизы, не противоречащие законодательству Российской Федерации. </w:t>
      </w:r>
    </w:p>
    <w:p w:rsidR="006F0343" w:rsidRPr="00C06221" w:rsidRDefault="006F0343"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При подготовке заключения государственной экологической экспертизы экспертной комиссией государственной экологической экспертизы и при принятии решения о реализации объекта государственной экологической экспертизы должны рассматриваться материалы, направленные в экспертную комиссию государственной экологической экспертизы и отражающие общественное мнение.</w:t>
      </w:r>
    </w:p>
    <w:p w:rsidR="0083398F" w:rsidRPr="00C06221" w:rsidRDefault="0083398F"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Согласно ст. 20 Федерального закона «Об экологической экспертизе» «общественная экологическая экспертиза организуется и проводится по инициативе граждан и общественных организаций (объединений), а также по инициативе органов местного самоуправления общественными организациями (объединениями), основным направлением деятельности которых в соответствии с их уставами является охрана окружающей природной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w:t>
      </w:r>
    </w:p>
    <w:p w:rsidR="0083398F" w:rsidRPr="00C06221" w:rsidRDefault="006F0343"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В соответствии со статьей</w:t>
      </w:r>
      <w:r w:rsidR="0083398F" w:rsidRPr="00C06221">
        <w:rPr>
          <w:rFonts w:ascii="Times New Roman" w:hAnsi="Times New Roman"/>
          <w:sz w:val="28"/>
          <w:szCs w:val="24"/>
        </w:rPr>
        <w:t xml:space="preserve"> устанавливает</w:t>
      </w:r>
      <w:r w:rsidRPr="00C06221">
        <w:rPr>
          <w:rFonts w:ascii="Times New Roman" w:hAnsi="Times New Roman"/>
          <w:sz w:val="28"/>
          <w:szCs w:val="24"/>
        </w:rPr>
        <w:t>ся</w:t>
      </w:r>
      <w:r w:rsidR="0083398F" w:rsidRPr="00C06221">
        <w:rPr>
          <w:rFonts w:ascii="Times New Roman" w:hAnsi="Times New Roman"/>
          <w:sz w:val="28"/>
          <w:szCs w:val="24"/>
        </w:rPr>
        <w:t xml:space="preserve"> два вида субъектов, участвующих в осуществлении общественной экологической экспертизы:</w:t>
      </w:r>
    </w:p>
    <w:p w:rsidR="0083398F" w:rsidRPr="00C06221" w:rsidRDefault="0083398F"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1) субъекты, инициирующие процедуру проведения общественной экологической экспертизы. К таковым относятся граждане, общественные организации (объединения), органы местного самоуправления;</w:t>
      </w:r>
    </w:p>
    <w:p w:rsidR="0083398F" w:rsidRPr="00C06221" w:rsidRDefault="0083398F"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2) субъекты, проводящие общественную экологическую экспертизу. Ее имеют право проводить исключительно общественные организации (объединения), а также иные некоммерческие объединения в соответствии со ст. 12 Закона об охране окружающей среды, в уставе которых предусмотрен указанный вид деятельности и которые зарегистрированы в установленном законодательством об общественных объединениях порядке».</w:t>
      </w:r>
    </w:p>
    <w:p w:rsidR="0083398F" w:rsidRPr="00C06221" w:rsidRDefault="0083398F"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Статья 21 определяет объекты общественной экологической экспертизы, которые в целом совпадают с объектами государственной экологической экспертизы, предусмотренными ст. 11, 12, за исключением случаев, связанных с секретностью сведений об объектах экологической экспертизы.</w:t>
      </w:r>
      <w:r w:rsidR="00D80675" w:rsidRPr="00C06221">
        <w:rPr>
          <w:rStyle w:val="ac"/>
          <w:rFonts w:ascii="Times New Roman" w:hAnsi="Times New Roman"/>
          <w:sz w:val="28"/>
          <w:szCs w:val="24"/>
        </w:rPr>
        <w:footnoteReference w:id="10"/>
      </w:r>
    </w:p>
    <w:p w:rsidR="0083398F" w:rsidRPr="00C06221" w:rsidRDefault="0083398F"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 xml:space="preserve">В данной статье перечислены два вида охраняемых законом сведений: государственная тайна и коммерческая тайна. Вместе с тем данный перечень не исчерпывающий, и законодательством могут быть предусмотрены также иные виды конфиденциальной информации, которая не может предоставляться для проведения общественной экологической экспертизы. </w:t>
      </w:r>
    </w:p>
    <w:p w:rsidR="0083398F" w:rsidRPr="00C06221" w:rsidRDefault="0083398F"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Статья 22 устанавливает порядок проведения общественной экологической экспертизы. Исходя из содержания данной статьи, общественная экологическая экспертиза может проводиться либо до проведения государственной экологической экспертизы, либо во время ее проведения. Также она предусматривает возможность проведения общественной экологической экспертизы после проведения государственной экологической экспертизы.</w:t>
      </w:r>
    </w:p>
    <w:p w:rsidR="0083398F" w:rsidRPr="00C06221" w:rsidRDefault="0083398F"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На экспертов общественной экологической экспертизы распространяется ряд требований, предъявляемых к экспертам государственной экологической экспертизы.</w:t>
      </w:r>
    </w:p>
    <w:p w:rsidR="0083398F" w:rsidRPr="00C06221" w:rsidRDefault="0083398F"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Статья 23 Федерального закона «Об экологической экспертизе» предусматривает осуществление общественной экологической экспертизы «при условии государственной регистрации заявления общественных организаций (объединений) о ее проведении».</w:t>
      </w:r>
    </w:p>
    <w:p w:rsidR="0083398F" w:rsidRPr="00C06221" w:rsidRDefault="0083398F"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Статья 24 устанавливает перечень условий, при которых в проведении общественной экологической экспертизы может быть отказано. Данный перечень условий является исчерпывающим, а значит, никакие иные основания не могут быть основанием к отказу в реализации права на проведение общественной экологической экспертизы.</w:t>
      </w:r>
    </w:p>
    <w:p w:rsidR="006F0343" w:rsidRPr="00C06221" w:rsidRDefault="005D0FDD"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В соответствии со статьей 25 з</w:t>
      </w:r>
      <w:r w:rsidR="006F0343" w:rsidRPr="00C06221">
        <w:rPr>
          <w:rFonts w:ascii="Times New Roman" w:hAnsi="Times New Roman"/>
          <w:sz w:val="28"/>
          <w:szCs w:val="24"/>
        </w:rPr>
        <w:t>аключение общественной экологической экспертизы направляется федеральному органу исполнительной власти в области экологической экспертизы, осуществляющему государственную экологическую экспертизу, заказчику документации, подлежащей общественной экологической экспертизе, органам, принимающим решение о реализации объектов экологической экспертизы, органам местного самоуправления и может передаваться другим заинтересованным лицам.</w:t>
      </w:r>
      <w:r w:rsidR="00D80675" w:rsidRPr="00C06221">
        <w:rPr>
          <w:rStyle w:val="ac"/>
          <w:rFonts w:ascii="Times New Roman" w:hAnsi="Times New Roman"/>
          <w:sz w:val="28"/>
          <w:szCs w:val="24"/>
        </w:rPr>
        <w:footnoteReference w:id="11"/>
      </w:r>
      <w:r w:rsidR="006F0343" w:rsidRPr="00C06221">
        <w:rPr>
          <w:rFonts w:ascii="Times New Roman" w:hAnsi="Times New Roman"/>
          <w:sz w:val="28"/>
          <w:szCs w:val="24"/>
        </w:rPr>
        <w:t xml:space="preserve"> </w:t>
      </w:r>
    </w:p>
    <w:p w:rsidR="006F0343" w:rsidRPr="00C06221" w:rsidRDefault="006F0343"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 xml:space="preserve">Заключение общественной экологической экспертизы приобретает юридическую силу после утверждения его федеральным органом исполнительной власти в области экологической экспертизы. </w:t>
      </w:r>
    </w:p>
    <w:p w:rsidR="006F0343" w:rsidRPr="00C06221" w:rsidRDefault="006F0343"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 xml:space="preserve">В случае придания юридической силы заключению общественной экологической экспертизы на руководителя и членов экспертной комиссии общественной экологической экспертизы распространяются требования статей 30 - 34 настоящего Федерального закона. </w:t>
      </w:r>
    </w:p>
    <w:p w:rsidR="006F0343" w:rsidRPr="00C06221" w:rsidRDefault="006F0343"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Заключения общественной экологической экспертизы могут публиковаться в средствах массовой информации, передаваться органам местного самоуправления, органам государственной экологической экспертизы, заказчикам документации, подлежащей общественной экологической экспертизе, и другим заинтересованным лицам.</w:t>
      </w:r>
    </w:p>
    <w:p w:rsidR="0083398F" w:rsidRPr="00C06221" w:rsidRDefault="0083398F"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Порядок утверждения заключения общественной экологической экспертизы уполномоченным федеральным органом исполнительной власти или органом государственной власти субъекта Российской Федерации аналогичен процедуре утверждения заключения экспертной комиссии государственной экологической экспертизы.</w:t>
      </w:r>
    </w:p>
    <w:p w:rsidR="0083398F" w:rsidRPr="00C06221" w:rsidRDefault="0083398F"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В результате утверждения заключения общественной экологической экспертизы оно приобретает правовой режим заключения государственной экологической экспертизы, а члены экспертной комиссии общественной экспертизы приобретают правовой статус экспертов государственной экологической экспертизы и несут юридическую ответственность за соответствие заключения общественной экологической экспертизы установленным законодательством требованиям.</w:t>
      </w:r>
      <w:r w:rsidR="00D80675" w:rsidRPr="00C06221">
        <w:rPr>
          <w:rStyle w:val="ac"/>
          <w:rFonts w:ascii="Times New Roman" w:hAnsi="Times New Roman"/>
          <w:sz w:val="28"/>
          <w:szCs w:val="24"/>
        </w:rPr>
        <w:footnoteReference w:id="12"/>
      </w:r>
    </w:p>
    <w:p w:rsidR="0083398F" w:rsidRPr="00C06221" w:rsidRDefault="0083398F" w:rsidP="00C06221">
      <w:pPr>
        <w:widowControl w:val="0"/>
        <w:spacing w:after="0" w:line="360" w:lineRule="auto"/>
        <w:ind w:firstLine="709"/>
        <w:jc w:val="both"/>
        <w:rPr>
          <w:rFonts w:ascii="Times New Roman" w:hAnsi="Times New Roman"/>
          <w:sz w:val="28"/>
          <w:szCs w:val="24"/>
          <w:lang w:eastAsia="ru-RU"/>
        </w:rPr>
      </w:pPr>
    </w:p>
    <w:p w:rsidR="006A76F8" w:rsidRPr="00C06221" w:rsidRDefault="00C06221" w:rsidP="00C06221">
      <w:pPr>
        <w:widowControl w:val="0"/>
        <w:spacing w:after="0" w:line="360" w:lineRule="auto"/>
        <w:ind w:firstLine="709"/>
        <w:jc w:val="both"/>
        <w:rPr>
          <w:rFonts w:ascii="Times New Roman" w:hAnsi="Times New Roman"/>
          <w:b/>
          <w:noProof/>
          <w:sz w:val="28"/>
          <w:szCs w:val="24"/>
        </w:rPr>
      </w:pPr>
      <w:r>
        <w:rPr>
          <w:rFonts w:ascii="Times New Roman" w:hAnsi="Times New Roman"/>
          <w:b/>
          <w:sz w:val="28"/>
          <w:szCs w:val="24"/>
        </w:rPr>
        <w:br w:type="page"/>
      </w:r>
      <w:r w:rsidR="0008596C" w:rsidRPr="00C06221">
        <w:rPr>
          <w:rFonts w:ascii="Times New Roman" w:hAnsi="Times New Roman"/>
          <w:b/>
          <w:sz w:val="28"/>
          <w:szCs w:val="24"/>
        </w:rPr>
        <w:t>3.</w:t>
      </w:r>
      <w:r w:rsidR="006A76F8" w:rsidRPr="00C06221">
        <w:rPr>
          <w:rFonts w:ascii="Times New Roman" w:hAnsi="Times New Roman"/>
          <w:b/>
          <w:noProof/>
          <w:sz w:val="28"/>
          <w:szCs w:val="24"/>
        </w:rPr>
        <w:t xml:space="preserve"> </w:t>
      </w:r>
      <w:r w:rsidR="005D0FDD" w:rsidRPr="00C06221">
        <w:rPr>
          <w:rFonts w:ascii="Times New Roman" w:hAnsi="Times New Roman"/>
          <w:b/>
          <w:noProof/>
          <w:sz w:val="28"/>
          <w:szCs w:val="24"/>
        </w:rPr>
        <w:t>Э</w:t>
      </w:r>
      <w:r w:rsidR="006A76F8" w:rsidRPr="00C06221">
        <w:rPr>
          <w:rFonts w:ascii="Times New Roman" w:hAnsi="Times New Roman"/>
          <w:b/>
          <w:noProof/>
          <w:sz w:val="28"/>
          <w:szCs w:val="24"/>
        </w:rPr>
        <w:t>кологический контроль</w:t>
      </w:r>
      <w:r w:rsidR="005D0FDD" w:rsidRPr="00C06221">
        <w:rPr>
          <w:rFonts w:ascii="Times New Roman" w:hAnsi="Times New Roman"/>
          <w:b/>
          <w:noProof/>
          <w:sz w:val="28"/>
          <w:szCs w:val="24"/>
        </w:rPr>
        <w:t>, понятие и виды</w:t>
      </w:r>
    </w:p>
    <w:p w:rsidR="006A76F8" w:rsidRPr="00C06221" w:rsidRDefault="006A76F8" w:rsidP="00C06221">
      <w:pPr>
        <w:widowControl w:val="0"/>
        <w:spacing w:after="0" w:line="360" w:lineRule="auto"/>
        <w:ind w:firstLine="709"/>
        <w:jc w:val="both"/>
        <w:rPr>
          <w:rFonts w:ascii="Times New Roman" w:hAnsi="Times New Roman"/>
          <w:noProof/>
          <w:sz w:val="28"/>
          <w:szCs w:val="24"/>
        </w:rPr>
      </w:pP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Вопросы государственного контроля и надзора всегда были и остаются актуальным</w:t>
      </w:r>
      <w:r w:rsidR="00292D83" w:rsidRPr="00C06221">
        <w:rPr>
          <w:rFonts w:ascii="Times New Roman" w:hAnsi="Times New Roman"/>
          <w:noProof/>
          <w:sz w:val="28"/>
          <w:szCs w:val="24"/>
        </w:rPr>
        <w:t>и</w:t>
      </w:r>
      <w:r w:rsidRPr="00C06221">
        <w:rPr>
          <w:rFonts w:ascii="Times New Roman" w:hAnsi="Times New Roman"/>
          <w:noProof/>
          <w:sz w:val="28"/>
          <w:szCs w:val="24"/>
        </w:rPr>
        <w:t>, так как, с одной стороны, без контрольнонадзорных полномочий невозможно реализовать функцию государственного управления</w:t>
      </w:r>
      <w:r w:rsidR="00C06221">
        <w:rPr>
          <w:rFonts w:ascii="Times New Roman" w:hAnsi="Times New Roman"/>
          <w:noProof/>
          <w:sz w:val="28"/>
          <w:szCs w:val="24"/>
        </w:rPr>
        <w:t xml:space="preserve"> </w:t>
      </w:r>
      <w:r w:rsidRPr="00C06221">
        <w:rPr>
          <w:rFonts w:ascii="Times New Roman" w:hAnsi="Times New Roman"/>
          <w:noProof/>
          <w:sz w:val="28"/>
          <w:szCs w:val="24"/>
        </w:rPr>
        <w:t>неотъемлемую составляющую государственной власти, с другой стороны, невозможно обеспечить и защитить права граждан, юридических лиц и индивидуальных предпринимателей. Вот почему защита и охрана прав юридических лиц и индивидуальных предпринимателей при проведении государственного контроля (надзора), также как и своевременное устранение выявленных нарушений и применение соответствующих мер юридического воздействия в отношении нарушителей, напрямую зависят от эффективной реализации органами государственной власти предоставленных им полномочий.</w:t>
      </w:r>
    </w:p>
    <w:p w:rsidR="00292D83"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Основополагающий нормативный правовой акт, который был направлен на защиту прав юридических лиц и индивидуальных предпринимателей при проведении федеральными органами исполнительной власти, органами исполнительной власти субъектов Российской Федерации государственного контроля (надзора), был принят в 2001 году. Речь идет о Федеральном законе от 08.08.2001 г. N 134ФЗ "О защите прав юридических лиц и индивидуальных предпринимателей при проведении государственного контроля (надзора)" (далее</w:t>
      </w:r>
      <w:r w:rsidR="00C06221">
        <w:rPr>
          <w:rFonts w:ascii="Times New Roman" w:hAnsi="Times New Roman"/>
          <w:noProof/>
          <w:sz w:val="28"/>
          <w:szCs w:val="24"/>
        </w:rPr>
        <w:t xml:space="preserve"> </w:t>
      </w:r>
      <w:r w:rsidRPr="00C06221">
        <w:rPr>
          <w:rFonts w:ascii="Times New Roman" w:hAnsi="Times New Roman"/>
          <w:noProof/>
          <w:sz w:val="28"/>
          <w:szCs w:val="24"/>
        </w:rPr>
        <w:t xml:space="preserve">ФЗ от 08.08.2001 г. N 134ФЗ). </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Надо отметить, что в России такой закон был принят впервые. Указанный закон внес существенные коррективы в работу органов исполнительной власти при осуществлении ими государственновластных полномочий. Впервые федеральный закон был направлен на защиту прав хозяйствующих субъектов при проведении органами государственной власти государственного контроля. Впервые на законодательном уровне были закреплены основные принципы защиты прав юридических лиц и индивидуальных предпринимателей при проведении государственного контроля и надзора; основные требования и ограничения к организации и проведению мероприятий по контролю; ответственность органов государственного контроля и их должностных лиц при проведении контрольных мероприятий. Небольшой по своему содержанию, состоящий только из 18 статей, на практике закон стал реальным гарантом прав хозяйствующих субъектов. Об этом свидетельствует судебная и административная практика, которая показывает, что число жалоб на вынесенные органами государственного контроля и их должностными лицами постановления по делам об административных правонарушениях во много раз возросло. Более того, практически во всех случаях по административным делам суды принимают сторону заявителя. И немаловажную роль в этом сыграл не только принятый Федеральный закон от 08.08.2001 г. N 134ФЗ, но и закрепленный в Кодексе Российской Федерации об административных правонарушениях принцип презумпции невиновности.</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Однако, спустя некоторое время, учитывая последние изменения в законодательстве, политике и экономике, стало очевидным, что норм в исследуемой сфере деятельности стало недостаточно. Все чаще при осуществлении государственного контроля и привлечении виновных лиц к административной ответственности возникают правовые коллизии и пробелы, которые на практике разрешаются поразному. И основная причина заключается в несовершенстве действующего законодательства. Результаты правоприменительной практики привели к необходимости пересмотра ряда существующих положений.</w:t>
      </w:r>
      <w:r w:rsidR="00497397" w:rsidRPr="00C06221">
        <w:rPr>
          <w:rStyle w:val="ac"/>
          <w:rFonts w:ascii="Times New Roman" w:hAnsi="Times New Roman"/>
          <w:noProof/>
          <w:sz w:val="28"/>
          <w:szCs w:val="24"/>
        </w:rPr>
        <w:footnoteReference w:id="13"/>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Это послужило основанием для принятия нового закона</w:t>
      </w:r>
      <w:r w:rsidR="00C06221">
        <w:rPr>
          <w:rFonts w:ascii="Times New Roman" w:hAnsi="Times New Roman"/>
          <w:noProof/>
          <w:sz w:val="28"/>
          <w:szCs w:val="24"/>
        </w:rPr>
        <w:t xml:space="preserve"> </w:t>
      </w:r>
      <w:r w:rsidRPr="00C06221">
        <w:rPr>
          <w:rFonts w:ascii="Times New Roman" w:hAnsi="Times New Roman"/>
          <w:noProof/>
          <w:sz w:val="28"/>
          <w:szCs w:val="24"/>
        </w:rPr>
        <w:t>Федерального закона от 26.12.2008 г. N 294</w:t>
      </w:r>
      <w:r w:rsidR="00292D83" w:rsidRPr="00C06221">
        <w:rPr>
          <w:rFonts w:ascii="Times New Roman" w:hAnsi="Times New Roman"/>
          <w:noProof/>
          <w:sz w:val="28"/>
          <w:szCs w:val="24"/>
        </w:rPr>
        <w:t xml:space="preserve"> </w:t>
      </w:r>
      <w:r w:rsidRPr="00C06221">
        <w:rPr>
          <w:rFonts w:ascii="Times New Roman" w:hAnsi="Times New Roman"/>
          <w:noProof/>
          <w:sz w:val="28"/>
          <w:szCs w:val="24"/>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w:t>
      </w:r>
      <w:r w:rsidR="00C06221">
        <w:rPr>
          <w:rFonts w:ascii="Times New Roman" w:hAnsi="Times New Roman"/>
          <w:noProof/>
          <w:sz w:val="28"/>
          <w:szCs w:val="24"/>
        </w:rPr>
        <w:t xml:space="preserve"> </w:t>
      </w:r>
      <w:r w:rsidRPr="00C06221">
        <w:rPr>
          <w:rFonts w:ascii="Times New Roman" w:hAnsi="Times New Roman"/>
          <w:noProof/>
          <w:sz w:val="28"/>
          <w:szCs w:val="24"/>
        </w:rPr>
        <w:t>ФЗ от 26.12.2008 г. N 294ФЗ), который вступи</w:t>
      </w:r>
      <w:r w:rsidR="00292D83" w:rsidRPr="00C06221">
        <w:rPr>
          <w:rFonts w:ascii="Times New Roman" w:hAnsi="Times New Roman"/>
          <w:noProof/>
          <w:sz w:val="28"/>
          <w:szCs w:val="24"/>
        </w:rPr>
        <w:t>л</w:t>
      </w:r>
      <w:r w:rsidRPr="00C06221">
        <w:rPr>
          <w:rFonts w:ascii="Times New Roman" w:hAnsi="Times New Roman"/>
          <w:noProof/>
          <w:sz w:val="28"/>
          <w:szCs w:val="24"/>
        </w:rPr>
        <w:t xml:space="preserve"> в силу с 1 июля 2009 года. В свою очередь, с вступлением в силу нового закона, ФЗ от 08.08.2001 г. N 134ФЗ утратит силу.</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Немаловажную роль в принятии нового закона сыграл Указ Президента РФ от 15.05.2008 г. N 797 "О неотложных мерах по ликвидации административных ограничений при осуществлении предпринимательской деятельности". Поставленные в Указе Президента РФ от 15.05.2008 г. N 797 задачи нашли свое дальнейшее отражение и раскрытие в Федеральном законе от 26.12.2008 г. N 294ФЗ.</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Так, настоящим Указом Президента РФ Правительству РФ было поручено разработать и внести в Государственную Думу Федерального Собрания РФ проекты федеральных законов, предусматривающих:</w:t>
      </w:r>
    </w:p>
    <w:p w:rsidR="006A76F8" w:rsidRPr="00C06221" w:rsidRDefault="005D0FDD" w:rsidP="00C06221">
      <w:pPr>
        <w:widowControl w:val="0"/>
        <w:numPr>
          <w:ilvl w:val="0"/>
          <w:numId w:val="13"/>
        </w:numPr>
        <w:spacing w:after="0" w:line="360" w:lineRule="auto"/>
        <w:ind w:left="0" w:firstLine="709"/>
        <w:jc w:val="both"/>
        <w:rPr>
          <w:rFonts w:ascii="Times New Roman" w:hAnsi="Times New Roman"/>
          <w:noProof/>
          <w:sz w:val="28"/>
          <w:szCs w:val="24"/>
        </w:rPr>
      </w:pPr>
      <w:r w:rsidRPr="00C06221">
        <w:rPr>
          <w:rFonts w:ascii="Times New Roman" w:hAnsi="Times New Roman"/>
          <w:noProof/>
          <w:sz w:val="28"/>
          <w:szCs w:val="24"/>
        </w:rPr>
        <w:t xml:space="preserve"> </w:t>
      </w:r>
      <w:r w:rsidR="006A76F8" w:rsidRPr="00C06221">
        <w:rPr>
          <w:rFonts w:ascii="Times New Roman" w:hAnsi="Times New Roman"/>
          <w:noProof/>
          <w:sz w:val="28"/>
          <w:szCs w:val="24"/>
        </w:rPr>
        <w:t>усиление гарантий защиты прав юридических лиц и индивидуальных предпринимателей при осуществлении государственного контроля (надзора);</w:t>
      </w:r>
    </w:p>
    <w:p w:rsidR="006A76F8" w:rsidRPr="00C06221" w:rsidRDefault="006A76F8" w:rsidP="00C06221">
      <w:pPr>
        <w:widowControl w:val="0"/>
        <w:numPr>
          <w:ilvl w:val="0"/>
          <w:numId w:val="13"/>
        </w:numPr>
        <w:spacing w:after="0" w:line="360" w:lineRule="auto"/>
        <w:ind w:left="0" w:firstLine="709"/>
        <w:jc w:val="both"/>
        <w:rPr>
          <w:rFonts w:ascii="Times New Roman" w:hAnsi="Times New Roman"/>
          <w:noProof/>
          <w:sz w:val="28"/>
          <w:szCs w:val="24"/>
        </w:rPr>
      </w:pPr>
      <w:r w:rsidRPr="00C06221">
        <w:rPr>
          <w:rFonts w:ascii="Times New Roman" w:hAnsi="Times New Roman"/>
          <w:noProof/>
          <w:sz w:val="28"/>
          <w:szCs w:val="24"/>
        </w:rPr>
        <w:t>проведение планового мероприятия по контролю (в том числе по отдельным видам лицензионного контроля) в отношении одного юридического лица или индивидуального предпринимателя каждым органом государственного контроля (надзора) не более чем один раз в три года (кроме налогового контроля);</w:t>
      </w:r>
    </w:p>
    <w:p w:rsidR="006A76F8" w:rsidRPr="00C06221" w:rsidRDefault="006A76F8" w:rsidP="00C06221">
      <w:pPr>
        <w:widowControl w:val="0"/>
        <w:numPr>
          <w:ilvl w:val="0"/>
          <w:numId w:val="13"/>
        </w:numPr>
        <w:spacing w:after="0" w:line="360" w:lineRule="auto"/>
        <w:ind w:left="0" w:firstLine="709"/>
        <w:jc w:val="both"/>
        <w:rPr>
          <w:rFonts w:ascii="Times New Roman" w:hAnsi="Times New Roman"/>
          <w:noProof/>
          <w:sz w:val="28"/>
          <w:szCs w:val="24"/>
        </w:rPr>
      </w:pPr>
      <w:r w:rsidRPr="00C06221">
        <w:rPr>
          <w:rFonts w:ascii="Times New Roman" w:hAnsi="Times New Roman"/>
          <w:noProof/>
          <w:sz w:val="28"/>
          <w:szCs w:val="24"/>
        </w:rPr>
        <w:t>проведение внеплановых мероприятий по контролю в отношении субъектов малого и среднего предпринимательства только в целях выявления нарушений, представляющих непосредственную угрозу жизни и здоровью людей, по согласованию с прокурором субъекта РФ;</w:t>
      </w:r>
    </w:p>
    <w:p w:rsidR="006A76F8" w:rsidRPr="00C06221" w:rsidRDefault="006A76F8" w:rsidP="00C06221">
      <w:pPr>
        <w:widowControl w:val="0"/>
        <w:numPr>
          <w:ilvl w:val="0"/>
          <w:numId w:val="13"/>
        </w:numPr>
        <w:spacing w:after="0" w:line="360" w:lineRule="auto"/>
        <w:ind w:left="0" w:firstLine="709"/>
        <w:jc w:val="both"/>
        <w:rPr>
          <w:rFonts w:ascii="Times New Roman" w:hAnsi="Times New Roman"/>
          <w:noProof/>
          <w:sz w:val="28"/>
          <w:szCs w:val="24"/>
        </w:rPr>
      </w:pPr>
      <w:r w:rsidRPr="00C06221">
        <w:rPr>
          <w:rFonts w:ascii="Times New Roman" w:hAnsi="Times New Roman"/>
          <w:noProof/>
          <w:sz w:val="28"/>
          <w:szCs w:val="24"/>
        </w:rPr>
        <w:t>преимущественно уведомительный порядок начала предпринимательской деятельности, сокращение количества разрешительных документов, необходимых для ее осуществления, замену (в основном) обязательной сертификации декларированием производителем качества выпускаемой продукции;</w:t>
      </w:r>
    </w:p>
    <w:p w:rsidR="006A76F8" w:rsidRPr="00C06221" w:rsidRDefault="006A76F8" w:rsidP="00C06221">
      <w:pPr>
        <w:widowControl w:val="0"/>
        <w:numPr>
          <w:ilvl w:val="0"/>
          <w:numId w:val="13"/>
        </w:numPr>
        <w:spacing w:after="0" w:line="360" w:lineRule="auto"/>
        <w:ind w:left="0" w:firstLine="709"/>
        <w:jc w:val="both"/>
        <w:rPr>
          <w:rFonts w:ascii="Times New Roman" w:hAnsi="Times New Roman"/>
          <w:noProof/>
          <w:sz w:val="28"/>
          <w:szCs w:val="24"/>
        </w:rPr>
      </w:pPr>
      <w:r w:rsidRPr="00C06221">
        <w:rPr>
          <w:rFonts w:ascii="Times New Roman" w:hAnsi="Times New Roman"/>
          <w:noProof/>
          <w:sz w:val="28"/>
          <w:szCs w:val="24"/>
        </w:rPr>
        <w:t>замену лицензирования отдельных видов деятельности обязательным страхованием ответственности или представлением финансовых гарантий и др.</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Во многом новый Федеральный закон от 26.12.2008 г. N 294ФЗ реализовал положения Указа Президента от РФ от 15.05.2008 г. N 797. Так, сравнительно</w:t>
      </w:r>
      <w:r w:rsidR="00292D83" w:rsidRPr="00C06221">
        <w:rPr>
          <w:rFonts w:ascii="Times New Roman" w:hAnsi="Times New Roman"/>
          <w:noProof/>
          <w:sz w:val="28"/>
          <w:szCs w:val="24"/>
        </w:rPr>
        <w:t xml:space="preserve"> </w:t>
      </w:r>
      <w:r w:rsidRPr="00C06221">
        <w:rPr>
          <w:rFonts w:ascii="Times New Roman" w:hAnsi="Times New Roman"/>
          <w:noProof/>
          <w:sz w:val="28"/>
          <w:szCs w:val="24"/>
        </w:rPr>
        <w:t>правовой анализ этого закона позволяет делать следующие выводы.</w:t>
      </w:r>
      <w:r w:rsidR="00497397" w:rsidRPr="00C06221">
        <w:rPr>
          <w:rStyle w:val="ac"/>
          <w:rFonts w:ascii="Times New Roman" w:hAnsi="Times New Roman"/>
          <w:noProof/>
          <w:sz w:val="28"/>
          <w:szCs w:val="24"/>
        </w:rPr>
        <w:footnoteReference w:id="14"/>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Так, согласно ст. 2 ФЗ от 26.12.2008 г. N 294</w:t>
      </w:r>
      <w:r w:rsidR="00497397" w:rsidRPr="00C06221">
        <w:rPr>
          <w:rFonts w:ascii="Times New Roman" w:hAnsi="Times New Roman"/>
          <w:noProof/>
          <w:sz w:val="28"/>
          <w:szCs w:val="24"/>
        </w:rPr>
        <w:t xml:space="preserve"> </w:t>
      </w:r>
      <w:r w:rsidRPr="00C06221">
        <w:rPr>
          <w:rFonts w:ascii="Times New Roman" w:hAnsi="Times New Roman"/>
          <w:noProof/>
          <w:sz w:val="28"/>
          <w:szCs w:val="24"/>
        </w:rPr>
        <w:t>ФЗ "государственный контроль (надзор)</w:t>
      </w:r>
      <w:r w:rsidR="00C06221">
        <w:rPr>
          <w:rFonts w:ascii="Times New Roman" w:hAnsi="Times New Roman"/>
          <w:noProof/>
          <w:sz w:val="28"/>
          <w:szCs w:val="24"/>
        </w:rPr>
        <w:t xml:space="preserve"> </w:t>
      </w:r>
      <w:r w:rsidRPr="00C06221">
        <w:rPr>
          <w:rFonts w:ascii="Times New Roman" w:hAnsi="Times New Roman"/>
          <w:noProof/>
          <w:sz w:val="28"/>
          <w:szCs w:val="24"/>
        </w:rPr>
        <w:t>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w:t>
      </w:r>
      <w:r w:rsidR="00C06221">
        <w:rPr>
          <w:rFonts w:ascii="Times New Roman" w:hAnsi="Times New Roman"/>
          <w:noProof/>
          <w:sz w:val="28"/>
          <w:szCs w:val="24"/>
        </w:rPr>
        <w:t xml:space="preserve"> </w:t>
      </w:r>
      <w:r w:rsidRPr="00C06221">
        <w:rPr>
          <w:rFonts w:ascii="Times New Roman" w:hAnsi="Times New Roman"/>
          <w:noProof/>
          <w:sz w:val="28"/>
          <w:szCs w:val="24"/>
        </w:rPr>
        <w:t>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w:t>
      </w:r>
      <w:r w:rsidR="00C06221">
        <w:rPr>
          <w:rFonts w:ascii="Times New Roman" w:hAnsi="Times New Roman"/>
          <w:noProof/>
          <w:sz w:val="28"/>
          <w:szCs w:val="24"/>
        </w:rPr>
        <w:t xml:space="preserve"> </w:t>
      </w:r>
      <w:r w:rsidRPr="00C06221">
        <w:rPr>
          <w:rFonts w:ascii="Times New Roman" w:hAnsi="Times New Roman"/>
          <w:noProof/>
          <w:sz w:val="28"/>
          <w:szCs w:val="24"/>
        </w:rPr>
        <w:t>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w:t>
      </w:r>
      <w:r w:rsidR="00497397" w:rsidRPr="00C06221">
        <w:rPr>
          <w:rStyle w:val="ac"/>
          <w:rFonts w:ascii="Times New Roman" w:hAnsi="Times New Roman"/>
          <w:noProof/>
          <w:sz w:val="28"/>
          <w:szCs w:val="24"/>
        </w:rPr>
        <w:footnoteReference w:id="15"/>
      </w:r>
    </w:p>
    <w:p w:rsidR="006A76F8" w:rsidRPr="00C06221" w:rsidRDefault="000E4CCA"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Данный </w:t>
      </w:r>
      <w:r w:rsidR="006A76F8" w:rsidRPr="00C06221">
        <w:rPr>
          <w:rFonts w:ascii="Times New Roman" w:hAnsi="Times New Roman"/>
          <w:noProof/>
          <w:sz w:val="28"/>
          <w:szCs w:val="24"/>
        </w:rPr>
        <w:t>закон значительно расширил понятие государственного контроля (надзора), которое включает в себя осуществление уполномоченными органами исполнительной власти следующих видов деятельности:</w:t>
      </w:r>
    </w:p>
    <w:p w:rsidR="006A76F8" w:rsidRPr="00C06221" w:rsidRDefault="000E4CCA"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 </w:t>
      </w:r>
      <w:r w:rsidR="006A76F8" w:rsidRPr="00C06221">
        <w:rPr>
          <w:rFonts w:ascii="Times New Roman" w:hAnsi="Times New Roman"/>
          <w:noProof/>
          <w:sz w:val="28"/>
          <w:szCs w:val="24"/>
        </w:rPr>
        <w:t>деятельности, направленной на предупреждение, выявление и пресечение нарушений хозяйствующими субъектами обязательных требований посредством организации и проведения проверок, принятия мер по пресечению и устранению последствий выявленных нарушений;</w:t>
      </w:r>
    </w:p>
    <w:p w:rsidR="006A76F8" w:rsidRPr="00C06221" w:rsidRDefault="000E4CCA"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 </w:t>
      </w:r>
      <w:r w:rsidR="006A76F8" w:rsidRPr="00C06221">
        <w:rPr>
          <w:rFonts w:ascii="Times New Roman" w:hAnsi="Times New Roman"/>
          <w:noProof/>
          <w:sz w:val="28"/>
          <w:szCs w:val="24"/>
        </w:rPr>
        <w:t>деятельности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w:t>
      </w:r>
    </w:p>
    <w:p w:rsidR="000E4CCA"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Такой подход законодателя к раскрытию указанного определения совершенно обоснован и понятен, поскольку в нем одновременно раскрываются и контрольные и надзорные полномочия. </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Таким образом, если предыдущий закон под государственным контролем подразумевал только проведение соответствующей проверки, тем самым существенно ограничивая его толкование, то исходя из смысла определений, представленных в новом законе, проведение проверки является всего лишь одной из проводимых мер при осуществлении надзорных полномочий.</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При этом, если в тексте предыдущего закона использовались такие формулировки как "государственный контроль" и "мероприятие по контролю", то новый закон помимо вышеперечисленных использует также такую правовую категорию как "проверка" (плановая проверка</w:t>
      </w:r>
      <w:r w:rsidR="00C06221">
        <w:rPr>
          <w:rFonts w:ascii="Times New Roman" w:hAnsi="Times New Roman"/>
          <w:noProof/>
          <w:sz w:val="28"/>
          <w:szCs w:val="24"/>
        </w:rPr>
        <w:t xml:space="preserve"> </w:t>
      </w:r>
      <w:r w:rsidRPr="00C06221">
        <w:rPr>
          <w:rFonts w:ascii="Times New Roman" w:hAnsi="Times New Roman"/>
          <w:noProof/>
          <w:sz w:val="28"/>
          <w:szCs w:val="24"/>
        </w:rPr>
        <w:t>ст. 9, внеплановая проверка</w:t>
      </w:r>
      <w:r w:rsidR="00C06221">
        <w:rPr>
          <w:rFonts w:ascii="Times New Roman" w:hAnsi="Times New Roman"/>
          <w:noProof/>
          <w:sz w:val="28"/>
          <w:szCs w:val="24"/>
        </w:rPr>
        <w:t xml:space="preserve"> </w:t>
      </w:r>
      <w:r w:rsidRPr="00C06221">
        <w:rPr>
          <w:rFonts w:ascii="Times New Roman" w:hAnsi="Times New Roman"/>
          <w:noProof/>
          <w:sz w:val="28"/>
          <w:szCs w:val="24"/>
        </w:rPr>
        <w:t>ст. 10, документарная проверка</w:t>
      </w:r>
      <w:r w:rsidR="00C06221">
        <w:rPr>
          <w:rFonts w:ascii="Times New Roman" w:hAnsi="Times New Roman"/>
          <w:noProof/>
          <w:sz w:val="28"/>
          <w:szCs w:val="24"/>
        </w:rPr>
        <w:t xml:space="preserve"> </w:t>
      </w:r>
      <w:r w:rsidRPr="00C06221">
        <w:rPr>
          <w:rFonts w:ascii="Times New Roman" w:hAnsi="Times New Roman"/>
          <w:noProof/>
          <w:sz w:val="28"/>
          <w:szCs w:val="24"/>
        </w:rPr>
        <w:t>ст. 11, выездная проверка</w:t>
      </w:r>
      <w:r w:rsidR="00C06221">
        <w:rPr>
          <w:rFonts w:ascii="Times New Roman" w:hAnsi="Times New Roman"/>
          <w:noProof/>
          <w:sz w:val="28"/>
          <w:szCs w:val="24"/>
        </w:rPr>
        <w:t xml:space="preserve"> </w:t>
      </w:r>
      <w:r w:rsidRPr="00C06221">
        <w:rPr>
          <w:rFonts w:ascii="Times New Roman" w:hAnsi="Times New Roman"/>
          <w:noProof/>
          <w:sz w:val="28"/>
          <w:szCs w:val="24"/>
        </w:rPr>
        <w:t>ст. 12 и т.д.). При этом меняется смысл и назначение таких определений.</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Так, в предыдущем законе под государственным контролем подразумевалась собственно проверка, а под мероприятием по контролю</w:t>
      </w:r>
      <w:r w:rsidR="00C06221">
        <w:rPr>
          <w:rFonts w:ascii="Times New Roman" w:hAnsi="Times New Roman"/>
          <w:noProof/>
          <w:sz w:val="28"/>
          <w:szCs w:val="24"/>
        </w:rPr>
        <w:t xml:space="preserve"> </w:t>
      </w:r>
      <w:r w:rsidRPr="00C06221">
        <w:rPr>
          <w:rFonts w:ascii="Times New Roman" w:hAnsi="Times New Roman"/>
          <w:noProof/>
          <w:sz w:val="28"/>
          <w:szCs w:val="24"/>
        </w:rPr>
        <w:t>совокупность действий должностных лиц органов государственного контроля, связанных с проведением проверки,*(76) т.е по сути государственный контроль сводился к проведению проверки.</w:t>
      </w:r>
      <w:r w:rsidR="00497397" w:rsidRPr="00C06221">
        <w:rPr>
          <w:rStyle w:val="ac"/>
          <w:rFonts w:ascii="Times New Roman" w:hAnsi="Times New Roman"/>
          <w:noProof/>
          <w:sz w:val="28"/>
          <w:szCs w:val="24"/>
        </w:rPr>
        <w:footnoteReference w:id="16"/>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Согласно ст. 2 нового ФЗ от 26.12.2008 г. N 294ФЗ:</w:t>
      </w:r>
    </w:p>
    <w:p w:rsidR="006A76F8" w:rsidRPr="00C06221" w:rsidRDefault="006A76F8" w:rsidP="00C06221">
      <w:pPr>
        <w:widowControl w:val="0"/>
        <w:numPr>
          <w:ilvl w:val="0"/>
          <w:numId w:val="14"/>
        </w:numPr>
        <w:spacing w:after="0" w:line="360" w:lineRule="auto"/>
        <w:ind w:left="0" w:firstLine="709"/>
        <w:jc w:val="both"/>
        <w:rPr>
          <w:rFonts w:ascii="Times New Roman" w:hAnsi="Times New Roman"/>
          <w:noProof/>
          <w:sz w:val="28"/>
          <w:szCs w:val="24"/>
        </w:rPr>
      </w:pPr>
      <w:r w:rsidRPr="00C06221">
        <w:rPr>
          <w:rFonts w:ascii="Times New Roman" w:hAnsi="Times New Roman"/>
          <w:noProof/>
          <w:sz w:val="28"/>
          <w:szCs w:val="24"/>
        </w:rPr>
        <w:t>мероприятие по контролю</w:t>
      </w:r>
      <w:r w:rsidR="00C06221">
        <w:rPr>
          <w:rFonts w:ascii="Times New Roman" w:hAnsi="Times New Roman"/>
          <w:noProof/>
          <w:sz w:val="28"/>
          <w:szCs w:val="24"/>
        </w:rPr>
        <w:t xml:space="preserve"> </w:t>
      </w:r>
      <w:r w:rsidRPr="00C06221">
        <w:rPr>
          <w:rFonts w:ascii="Times New Roman" w:hAnsi="Times New Roman"/>
          <w:noProof/>
          <w:sz w:val="28"/>
          <w:szCs w:val="24"/>
        </w:rPr>
        <w:t>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сферы,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6A76F8" w:rsidRPr="00C06221" w:rsidRDefault="006A76F8" w:rsidP="00C06221">
      <w:pPr>
        <w:widowControl w:val="0"/>
        <w:numPr>
          <w:ilvl w:val="0"/>
          <w:numId w:val="14"/>
        </w:numPr>
        <w:spacing w:after="0" w:line="360" w:lineRule="auto"/>
        <w:ind w:left="0" w:firstLine="709"/>
        <w:jc w:val="both"/>
        <w:rPr>
          <w:rFonts w:ascii="Times New Roman" w:hAnsi="Times New Roman"/>
          <w:noProof/>
          <w:sz w:val="28"/>
          <w:szCs w:val="24"/>
        </w:rPr>
      </w:pPr>
      <w:r w:rsidRPr="00C06221">
        <w:rPr>
          <w:rFonts w:ascii="Times New Roman" w:hAnsi="Times New Roman"/>
          <w:noProof/>
          <w:sz w:val="28"/>
          <w:szCs w:val="24"/>
        </w:rPr>
        <w:t>проверка</w:t>
      </w:r>
      <w:r w:rsidR="00C06221">
        <w:rPr>
          <w:rFonts w:ascii="Times New Roman" w:hAnsi="Times New Roman"/>
          <w:noProof/>
          <w:sz w:val="28"/>
          <w:szCs w:val="24"/>
        </w:rPr>
        <w:t xml:space="preserve"> </w:t>
      </w:r>
      <w:r w:rsidRPr="00C06221">
        <w:rPr>
          <w:rFonts w:ascii="Times New Roman" w:hAnsi="Times New Roman"/>
          <w:noProof/>
          <w:sz w:val="28"/>
          <w:szCs w:val="24"/>
        </w:rPr>
        <w:t>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представляемых услуг) обязательным требованиям и требованиям, установленным муниципальными правовыми актами.</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Таким образом, законодатель, раскрыв категорию "проверка", ввел самостоятельное определение, тем самым, расширив понятие "государственного контроля" и сузив понятие "мероприятие по контролю". Следовательно, в своем смысловом значение более широкое понятие</w:t>
      </w:r>
      <w:r w:rsidR="00C06221">
        <w:rPr>
          <w:rFonts w:ascii="Times New Roman" w:hAnsi="Times New Roman"/>
          <w:noProof/>
          <w:sz w:val="28"/>
          <w:szCs w:val="24"/>
        </w:rPr>
        <w:t xml:space="preserve"> </w:t>
      </w:r>
      <w:r w:rsidRPr="00C06221">
        <w:rPr>
          <w:rFonts w:ascii="Times New Roman" w:hAnsi="Times New Roman"/>
          <w:noProof/>
          <w:sz w:val="28"/>
          <w:szCs w:val="24"/>
        </w:rPr>
        <w:t>"государственный контроль", включающий в себя в том числе и "проверку", а последняя, в свою очередь, заключается в совокупности мероприятий по контролю.</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Согласно ФЗ от 26.12.2008 г. N 294ФЗ мероприятия по контролю могут включать в себя:</w:t>
      </w:r>
    </w:p>
    <w:p w:rsidR="006A76F8" w:rsidRPr="00C06221" w:rsidRDefault="006A76F8" w:rsidP="00C06221">
      <w:pPr>
        <w:widowControl w:val="0"/>
        <w:numPr>
          <w:ilvl w:val="0"/>
          <w:numId w:val="15"/>
        </w:numPr>
        <w:spacing w:after="0" w:line="360" w:lineRule="auto"/>
        <w:ind w:left="0" w:firstLine="709"/>
        <w:jc w:val="both"/>
        <w:rPr>
          <w:rFonts w:ascii="Times New Roman" w:hAnsi="Times New Roman"/>
          <w:noProof/>
          <w:sz w:val="28"/>
          <w:szCs w:val="24"/>
        </w:rPr>
      </w:pPr>
      <w:r w:rsidRPr="00C06221">
        <w:rPr>
          <w:rFonts w:ascii="Times New Roman" w:hAnsi="Times New Roman"/>
          <w:noProof/>
          <w:sz w:val="28"/>
          <w:szCs w:val="24"/>
        </w:rPr>
        <w:t>действия по рассмотрению документов юридического лица, индивидуального предпринимателя;</w:t>
      </w:r>
    </w:p>
    <w:p w:rsidR="006A76F8" w:rsidRPr="00C06221" w:rsidRDefault="006A76F8" w:rsidP="00C06221">
      <w:pPr>
        <w:widowControl w:val="0"/>
        <w:numPr>
          <w:ilvl w:val="0"/>
          <w:numId w:val="15"/>
        </w:numPr>
        <w:spacing w:after="0" w:line="360" w:lineRule="auto"/>
        <w:ind w:left="0" w:firstLine="709"/>
        <w:jc w:val="both"/>
        <w:rPr>
          <w:rFonts w:ascii="Times New Roman" w:hAnsi="Times New Roman"/>
          <w:noProof/>
          <w:sz w:val="28"/>
          <w:szCs w:val="24"/>
        </w:rPr>
      </w:pPr>
      <w:r w:rsidRPr="00C06221">
        <w:rPr>
          <w:rFonts w:ascii="Times New Roman" w:hAnsi="Times New Roman"/>
          <w:noProof/>
          <w:sz w:val="28"/>
          <w:szCs w:val="24"/>
        </w:rPr>
        <w:t>действия по обследованию используемых юридическими лицами, индивидуальными предпринимателями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w:t>
      </w:r>
    </w:p>
    <w:p w:rsidR="006A76F8" w:rsidRPr="00C06221" w:rsidRDefault="006A76F8" w:rsidP="00C06221">
      <w:pPr>
        <w:widowControl w:val="0"/>
        <w:numPr>
          <w:ilvl w:val="0"/>
          <w:numId w:val="15"/>
        </w:numPr>
        <w:spacing w:after="0" w:line="360" w:lineRule="auto"/>
        <w:ind w:left="0" w:firstLine="709"/>
        <w:jc w:val="both"/>
        <w:rPr>
          <w:rFonts w:ascii="Times New Roman" w:hAnsi="Times New Roman"/>
          <w:noProof/>
          <w:sz w:val="28"/>
          <w:szCs w:val="24"/>
        </w:rPr>
      </w:pPr>
      <w:r w:rsidRPr="00C06221">
        <w:rPr>
          <w:rFonts w:ascii="Times New Roman" w:hAnsi="Times New Roman"/>
          <w:noProof/>
          <w:sz w:val="28"/>
          <w:szCs w:val="24"/>
        </w:rPr>
        <w:t>действия по отбору образцов продукции, объектов окружающей среды, объектов производственной сферы;</w:t>
      </w:r>
    </w:p>
    <w:p w:rsidR="006A76F8" w:rsidRPr="00C06221" w:rsidRDefault="006A76F8" w:rsidP="00C06221">
      <w:pPr>
        <w:widowControl w:val="0"/>
        <w:numPr>
          <w:ilvl w:val="0"/>
          <w:numId w:val="15"/>
        </w:numPr>
        <w:spacing w:after="0" w:line="360" w:lineRule="auto"/>
        <w:ind w:left="0" w:firstLine="709"/>
        <w:jc w:val="both"/>
        <w:rPr>
          <w:rFonts w:ascii="Times New Roman" w:hAnsi="Times New Roman"/>
          <w:noProof/>
          <w:sz w:val="28"/>
          <w:szCs w:val="24"/>
        </w:rPr>
      </w:pPr>
      <w:r w:rsidRPr="00C06221">
        <w:rPr>
          <w:rFonts w:ascii="Times New Roman" w:hAnsi="Times New Roman"/>
          <w:noProof/>
          <w:sz w:val="28"/>
          <w:szCs w:val="24"/>
        </w:rPr>
        <w:t>действия по проведению их исследований, испытаний,</w:t>
      </w:r>
    </w:p>
    <w:p w:rsidR="006A76F8" w:rsidRPr="00C06221" w:rsidRDefault="006A76F8" w:rsidP="00C06221">
      <w:pPr>
        <w:widowControl w:val="0"/>
        <w:numPr>
          <w:ilvl w:val="0"/>
          <w:numId w:val="15"/>
        </w:numPr>
        <w:spacing w:after="0" w:line="360" w:lineRule="auto"/>
        <w:ind w:left="0" w:firstLine="709"/>
        <w:jc w:val="both"/>
        <w:rPr>
          <w:rFonts w:ascii="Times New Roman" w:hAnsi="Times New Roman"/>
          <w:noProof/>
          <w:sz w:val="28"/>
          <w:szCs w:val="24"/>
        </w:rPr>
      </w:pPr>
      <w:r w:rsidRPr="00C06221">
        <w:rPr>
          <w:rFonts w:ascii="Times New Roman" w:hAnsi="Times New Roman"/>
          <w:noProof/>
          <w:sz w:val="28"/>
          <w:szCs w:val="24"/>
        </w:rPr>
        <w:t>действия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r w:rsidR="00675866" w:rsidRPr="00C06221">
        <w:rPr>
          <w:rStyle w:val="ac"/>
          <w:rFonts w:ascii="Times New Roman" w:hAnsi="Times New Roman"/>
          <w:noProof/>
          <w:sz w:val="28"/>
          <w:szCs w:val="24"/>
        </w:rPr>
        <w:footnoteReference w:id="17"/>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Как видим, мероприятия по контролю, а, следовательно, и проверка, не включают в себя меры по пресечению и устранению последствий выявленных нарушений, а, значит, не включают в себя меры по привлечению виновных лиц к ответственности. Указанные меры законодатель рассматривает самостоятельно и лишь в совокупности все указанные меры по контролю являются составляющими деятельности уполномоченных органов исполнительной власти, направленной на предупреждение, выявление и пресечение нарушений юридическими лицами, индивидуальными предпринимателями обязательных требований.</w:t>
      </w:r>
      <w:r w:rsidR="00675866" w:rsidRPr="00C06221">
        <w:rPr>
          <w:rStyle w:val="ac"/>
          <w:rFonts w:ascii="Times New Roman" w:hAnsi="Times New Roman"/>
          <w:noProof/>
          <w:sz w:val="28"/>
          <w:szCs w:val="24"/>
        </w:rPr>
        <w:footnoteReference w:id="18"/>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Если сравнивать тексты двух законов, то увидим следующее. Предыдущий ФЗ от 08.08.2001 г. N 134ФЗ закреплял требования по организации и проведению мероприятий по контролю, чаще используя формулировку "мероприятие по контролю", новый ФЗ от 26.12.2008 г. N 294ФЗ в зависимости от видов проверки закрепляет требования по ее организации и проведению, используя формулировку "проверка". На основании вышеизложенного, это совершенно обоснованно.</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Федеральный закон от 10.01.2002 г. N 7ФЗ "Об охране окружающей среды" раскрывает понятие экологического контроля следующим образом.</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Контроль в области охраны окружающей среды (экологический контроль)</w:t>
      </w:r>
      <w:r w:rsidR="00C06221">
        <w:rPr>
          <w:rFonts w:ascii="Times New Roman" w:hAnsi="Times New Roman"/>
          <w:noProof/>
          <w:sz w:val="28"/>
          <w:szCs w:val="24"/>
        </w:rPr>
        <w:t xml:space="preserve"> </w:t>
      </w:r>
      <w:r w:rsidRPr="00C06221">
        <w:rPr>
          <w:rFonts w:ascii="Times New Roman" w:hAnsi="Times New Roman"/>
          <w:noProof/>
          <w:sz w:val="28"/>
          <w:szCs w:val="24"/>
        </w:rPr>
        <w:t>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субъектами хозяйственной и иной деятельности требований, в том числе нормативов и нормативных документов, в области охраны окружающей среды.</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Контроль в области охраны окружающей среды (экологический контроль) проводится в целях обеспечения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юридическими и физическими лицами исполнения законодательства в области охраны окружающей среды, соблюдения требований, в том числе нормативов и нормативных документов, в области охраны окружающей среды, а также обеспечения экологической безопасности.</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При этом ФЗ "Об охране окружающей среды" выделяет следующие виды экологического контроля:</w:t>
      </w:r>
    </w:p>
    <w:p w:rsidR="006A76F8" w:rsidRPr="00C06221" w:rsidRDefault="000E4CCA"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 </w:t>
      </w:r>
      <w:r w:rsidR="006A76F8" w:rsidRPr="00C06221">
        <w:rPr>
          <w:rFonts w:ascii="Times New Roman" w:hAnsi="Times New Roman"/>
          <w:noProof/>
          <w:sz w:val="28"/>
          <w:szCs w:val="24"/>
        </w:rPr>
        <w:t>государственный экологический контроль (государственный экологический контроль, осуществляемый федеральными органами исполнительной власти; государственный экологический контроль, осуществляемый органами исполнительной власти субъектов РФ);</w:t>
      </w:r>
    </w:p>
    <w:p w:rsidR="006A76F8" w:rsidRPr="00C06221" w:rsidRDefault="000E4CCA"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 </w:t>
      </w:r>
      <w:r w:rsidR="006A76F8" w:rsidRPr="00C06221">
        <w:rPr>
          <w:rFonts w:ascii="Times New Roman" w:hAnsi="Times New Roman"/>
          <w:noProof/>
          <w:sz w:val="28"/>
          <w:szCs w:val="24"/>
        </w:rPr>
        <w:t>производственный экологический контроль;</w:t>
      </w:r>
    </w:p>
    <w:p w:rsidR="006A76F8" w:rsidRPr="00C06221" w:rsidRDefault="000E4CCA"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 </w:t>
      </w:r>
      <w:r w:rsidR="006A76F8" w:rsidRPr="00C06221">
        <w:rPr>
          <w:rFonts w:ascii="Times New Roman" w:hAnsi="Times New Roman"/>
          <w:noProof/>
          <w:sz w:val="28"/>
          <w:szCs w:val="24"/>
        </w:rPr>
        <w:t>общественный экологический контроль.</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Так, </w:t>
      </w:r>
      <w:r w:rsidRPr="00C06221">
        <w:rPr>
          <w:rFonts w:ascii="Times New Roman" w:hAnsi="Times New Roman"/>
          <w:b/>
          <w:noProof/>
          <w:sz w:val="28"/>
          <w:szCs w:val="24"/>
        </w:rPr>
        <w:t>общественный экологический контроль</w:t>
      </w:r>
      <w:r w:rsidRPr="00C06221">
        <w:rPr>
          <w:rFonts w:ascii="Times New Roman" w:hAnsi="Times New Roman"/>
          <w:noProof/>
          <w:sz w:val="28"/>
          <w:szCs w:val="24"/>
        </w:rPr>
        <w:t xml:space="preserve"> согласно ст. 68 ФЗ "Об охране окружающей среды"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 Такой вид экологического контроля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Результаты общественного экологического контроля, представленные в органы государственной власти РФ, органы государственной власти субъектов РФ, органы местного самоуправления, подлежат обязательному рассмотрению в порядке, установленном законодательством.</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Кроме того, такие обращения, содержащие информацию и иные доказательства, свидетельствующие о наличии признаков нарушений, являются основанием для проведения внеплановых мероприятий по контролю.</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Так, согласно п. 2 ст. 10 Федерального закона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"Основанием для проведения внеплановой проверки является:</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2) поступление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r w:rsidR="00675866" w:rsidRPr="00C06221">
        <w:rPr>
          <w:rStyle w:val="ac"/>
          <w:rFonts w:ascii="Times New Roman" w:hAnsi="Times New Roman"/>
          <w:noProof/>
          <w:sz w:val="28"/>
          <w:szCs w:val="24"/>
        </w:rPr>
        <w:footnoteReference w:id="19"/>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в) нарушение прав потребителей (в случае обращения граждан, права которых нарушены)".</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Вместе с тем, Федеральный закон от 26.12.2008 г. N 294ФЗ закрепляет требования, согласно которым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вышеизложенных фактах, не могут служить основанием для проведения внеплановой проверки.</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В свою очередь, основные права и обязанности граждан в области охраны окружающей среды, а также основные права и обязанности общественных и иных некоммерческих объединений, осуществляющих деятельность в области охраны окружающей среды, устанавливаются соответственно статьями 11 и 12 ФЗ "Об охране окружающей среды".</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Так, согласно ст. 11 указанного закона среди основных прав в области охраны окружающей среды за гражданами закрепляются следующие права:</w:t>
      </w:r>
    </w:p>
    <w:p w:rsidR="006A76F8" w:rsidRPr="00C06221" w:rsidRDefault="000E4CCA"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1)</w:t>
      </w:r>
      <w:r w:rsidR="00C06221">
        <w:rPr>
          <w:rFonts w:ascii="Times New Roman" w:hAnsi="Times New Roman"/>
          <w:noProof/>
          <w:sz w:val="28"/>
          <w:szCs w:val="24"/>
        </w:rPr>
        <w:t xml:space="preserve"> </w:t>
      </w:r>
      <w:r w:rsidR="006A76F8" w:rsidRPr="00C06221">
        <w:rPr>
          <w:rFonts w:ascii="Times New Roman" w:hAnsi="Times New Roman"/>
          <w:noProof/>
          <w:sz w:val="28"/>
          <w:szCs w:val="24"/>
        </w:rPr>
        <w:t>право создавать общественные объединения, фонды и иные некоммерческие организации, осуществляющие деятельность в области охраны окружающей среды;</w:t>
      </w:r>
    </w:p>
    <w:p w:rsidR="006A76F8" w:rsidRPr="00C06221" w:rsidRDefault="000E4CCA"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2) </w:t>
      </w:r>
      <w:r w:rsidR="006A76F8" w:rsidRPr="00C06221">
        <w:rPr>
          <w:rFonts w:ascii="Times New Roman" w:hAnsi="Times New Roman"/>
          <w:noProof/>
          <w:sz w:val="28"/>
          <w:szCs w:val="24"/>
        </w:rPr>
        <w:t>оказывать содействие органам государственной власти РФ, органам государственной власти субъектов РФ, органам местного самоуправления в решении вопросов охраны окружающей среды;</w:t>
      </w:r>
    </w:p>
    <w:p w:rsidR="006A76F8" w:rsidRPr="00C06221" w:rsidRDefault="000E4CCA"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3) </w:t>
      </w:r>
      <w:r w:rsidR="006A76F8" w:rsidRPr="00C06221">
        <w:rPr>
          <w:rFonts w:ascii="Times New Roman" w:hAnsi="Times New Roman"/>
          <w:noProof/>
          <w:sz w:val="28"/>
          <w:szCs w:val="24"/>
        </w:rPr>
        <w:t>обращаться в органы государственной власти РФ, органы государственной власти субъектов РФ,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6A76F8" w:rsidRPr="00C06221" w:rsidRDefault="000E4CCA"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4) </w:t>
      </w:r>
      <w:r w:rsidR="006A76F8" w:rsidRPr="00C06221">
        <w:rPr>
          <w:rFonts w:ascii="Times New Roman" w:hAnsi="Times New Roman"/>
          <w:noProof/>
          <w:sz w:val="28"/>
          <w:szCs w:val="24"/>
        </w:rPr>
        <w:t>предъявлять в суд иски о возмещении вреда окружающей среде;</w:t>
      </w:r>
    </w:p>
    <w:p w:rsidR="006A76F8" w:rsidRPr="00C06221" w:rsidRDefault="000E4CCA"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5) </w:t>
      </w:r>
      <w:r w:rsidR="006A76F8" w:rsidRPr="00C06221">
        <w:rPr>
          <w:rFonts w:ascii="Times New Roman" w:hAnsi="Times New Roman"/>
          <w:noProof/>
          <w:sz w:val="28"/>
          <w:szCs w:val="24"/>
        </w:rPr>
        <w:t>осуществлять другие предусмотренные законодательством права.</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В соответствии со ст. 12 ФЗ "Об охране окружающей среды" общественные и иные некоммерческие объединения, осуществляющие деятельность в области охраны окружающей среды, в том числе, имеют право:</w:t>
      </w:r>
    </w:p>
    <w:p w:rsidR="006A76F8" w:rsidRPr="00C06221" w:rsidRDefault="000E4CCA"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1) </w:t>
      </w:r>
      <w:r w:rsidR="006A76F8" w:rsidRPr="00C06221">
        <w:rPr>
          <w:rFonts w:ascii="Times New Roman" w:hAnsi="Times New Roman"/>
          <w:noProof/>
          <w:sz w:val="28"/>
          <w:szCs w:val="24"/>
        </w:rPr>
        <w:t>оказывать содействие органам государственной власти РФ, органам государственной власти субъектов РФ, органам местного самоуправления в решении вопросов охраны окружающей среды;</w:t>
      </w:r>
    </w:p>
    <w:p w:rsidR="006A76F8" w:rsidRPr="00C06221" w:rsidRDefault="000E4CCA"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2) </w:t>
      </w:r>
      <w:r w:rsidR="006A76F8" w:rsidRPr="00C06221">
        <w:rPr>
          <w:rFonts w:ascii="Times New Roman" w:hAnsi="Times New Roman"/>
          <w:noProof/>
          <w:sz w:val="28"/>
          <w:szCs w:val="24"/>
        </w:rPr>
        <w:t>обращаться в органы государственной власти РФ, органы государственной власти субъектов РФ, органы местного самоуправления и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6A76F8" w:rsidRPr="00C06221" w:rsidRDefault="000E4CCA"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3) </w:t>
      </w:r>
      <w:r w:rsidR="006A76F8" w:rsidRPr="00C06221">
        <w:rPr>
          <w:rFonts w:ascii="Times New Roman" w:hAnsi="Times New Roman"/>
          <w:noProof/>
          <w:sz w:val="28"/>
          <w:szCs w:val="24"/>
        </w:rPr>
        <w:t>обращаться в органы государственной власти РФ, органы государственной власти субъектов РФ,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r w:rsidR="00675866" w:rsidRPr="00C06221">
        <w:rPr>
          <w:rStyle w:val="ac"/>
          <w:rFonts w:ascii="Times New Roman" w:hAnsi="Times New Roman"/>
          <w:noProof/>
          <w:sz w:val="28"/>
          <w:szCs w:val="24"/>
        </w:rPr>
        <w:footnoteReference w:id="20"/>
      </w:r>
    </w:p>
    <w:p w:rsidR="006A76F8" w:rsidRPr="00C06221" w:rsidRDefault="000E4CCA"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4) </w:t>
      </w:r>
      <w:r w:rsidR="006A76F8" w:rsidRPr="00C06221">
        <w:rPr>
          <w:rFonts w:ascii="Times New Roman" w:hAnsi="Times New Roman"/>
          <w:noProof/>
          <w:sz w:val="28"/>
          <w:szCs w:val="24"/>
        </w:rPr>
        <w:t>подавать в органы государственной власти РФ, органы государственной власти субъектов РФ,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6A76F8" w:rsidRPr="00C06221" w:rsidRDefault="000E4CCA"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5) </w:t>
      </w:r>
      <w:r w:rsidR="006A76F8" w:rsidRPr="00C06221">
        <w:rPr>
          <w:rFonts w:ascii="Times New Roman" w:hAnsi="Times New Roman"/>
          <w:noProof/>
          <w:sz w:val="28"/>
          <w:szCs w:val="24"/>
        </w:rPr>
        <w:t>предъявлять в суд иски о возмещении вреда окружающей среде;</w:t>
      </w:r>
    </w:p>
    <w:p w:rsidR="006A76F8" w:rsidRPr="00C06221" w:rsidRDefault="000E4CCA"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6) </w:t>
      </w:r>
      <w:r w:rsidR="006A76F8" w:rsidRPr="00C06221">
        <w:rPr>
          <w:rFonts w:ascii="Times New Roman" w:hAnsi="Times New Roman"/>
          <w:noProof/>
          <w:sz w:val="28"/>
          <w:szCs w:val="24"/>
        </w:rPr>
        <w:t>осуществлять другие предусмотренные законодательством права.</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b/>
          <w:noProof/>
          <w:sz w:val="28"/>
          <w:szCs w:val="24"/>
        </w:rPr>
        <w:t>Производственный экологический контроль</w:t>
      </w:r>
      <w:r w:rsidRPr="00C06221">
        <w:rPr>
          <w:rFonts w:ascii="Times New Roman" w:hAnsi="Times New Roman"/>
          <w:noProof/>
          <w:sz w:val="28"/>
          <w:szCs w:val="24"/>
        </w:rPr>
        <w:t xml:space="preserve"> осуществляется согласно ст. 67 ФЗ "Об охране окружающей среды"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При этом на субъектов хозяйственной и иной деятельности п. 2 ст. 67 ФЗ "Об охране окружающей среды" возлагаются обязанности по представлению следующих сведений в соответствующий орган исполнительной власти, осуществляющий государственный экологический контроль:</w:t>
      </w:r>
    </w:p>
    <w:p w:rsidR="006A76F8" w:rsidRPr="00C06221" w:rsidRDefault="000E4CCA"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 </w:t>
      </w:r>
      <w:r w:rsidR="006A76F8" w:rsidRPr="00C06221">
        <w:rPr>
          <w:rFonts w:ascii="Times New Roman" w:hAnsi="Times New Roman"/>
          <w:noProof/>
          <w:sz w:val="28"/>
          <w:szCs w:val="24"/>
        </w:rPr>
        <w:t>сведения о лицах, ответственных за проведение производственного экологического контроля;</w:t>
      </w:r>
    </w:p>
    <w:p w:rsidR="006A76F8" w:rsidRPr="00C06221" w:rsidRDefault="000E4CCA"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 </w:t>
      </w:r>
      <w:r w:rsidR="006A76F8" w:rsidRPr="00C06221">
        <w:rPr>
          <w:rFonts w:ascii="Times New Roman" w:hAnsi="Times New Roman"/>
          <w:noProof/>
          <w:sz w:val="28"/>
          <w:szCs w:val="24"/>
        </w:rPr>
        <w:t>сведения об организации экологических служб на объектах хозяйственной и иной деятельности;</w:t>
      </w:r>
    </w:p>
    <w:p w:rsidR="006A76F8" w:rsidRPr="00C06221" w:rsidRDefault="000E4CCA"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 </w:t>
      </w:r>
      <w:r w:rsidR="006A76F8" w:rsidRPr="00C06221">
        <w:rPr>
          <w:rFonts w:ascii="Times New Roman" w:hAnsi="Times New Roman"/>
          <w:noProof/>
          <w:sz w:val="28"/>
          <w:szCs w:val="24"/>
        </w:rPr>
        <w:t>результаты производственного экологического контроля.</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Таким образом, исходя из смысла ст. 67 указанного федерального закона осуществление производственного экологического контроля</w:t>
      </w:r>
      <w:r w:rsidR="00C06221">
        <w:rPr>
          <w:rFonts w:ascii="Times New Roman" w:hAnsi="Times New Roman"/>
          <w:noProof/>
          <w:sz w:val="28"/>
          <w:szCs w:val="24"/>
        </w:rPr>
        <w:t xml:space="preserve"> </w:t>
      </w:r>
      <w:r w:rsidRPr="00C06221">
        <w:rPr>
          <w:rFonts w:ascii="Times New Roman" w:hAnsi="Times New Roman"/>
          <w:noProof/>
          <w:sz w:val="28"/>
          <w:szCs w:val="24"/>
        </w:rPr>
        <w:t>это обязанность, а не право хозяйствующих субъектов (юридических лиц и индивидуальных предпринимателей).</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b/>
          <w:noProof/>
          <w:sz w:val="28"/>
          <w:szCs w:val="24"/>
        </w:rPr>
        <w:t>Государственный экологический контроль</w:t>
      </w:r>
      <w:r w:rsidRPr="00C06221">
        <w:rPr>
          <w:rFonts w:ascii="Times New Roman" w:hAnsi="Times New Roman"/>
          <w:noProof/>
          <w:sz w:val="28"/>
          <w:szCs w:val="24"/>
        </w:rPr>
        <w:t xml:space="preserve"> осуществляется федеральными органами исполнительной власти и органами исполнительной власти субъектов РФ.</w:t>
      </w:r>
    </w:p>
    <w:p w:rsidR="006A76F8" w:rsidRPr="00C06221" w:rsidRDefault="006A76F8"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На государственный экологический контроль распространяются требования ФЗ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Так, в случае, если при строительстве, реконструкции, капитальном ремонте объектов капитального строительства предусмотрено осуществление государственного строительного надзора, государственный контроль в области охраны окружающей среды (государственный экологический контроль) осуществляется в рамках государственного строительного надзора органами исполнительной власти, уполномоченными на осуществление государственного строительного надзора, в соответствии с законодательством о градостроительной деятельности.</w:t>
      </w:r>
      <w:r w:rsidR="00675866" w:rsidRPr="00C06221">
        <w:rPr>
          <w:rStyle w:val="ac"/>
          <w:rFonts w:ascii="Times New Roman" w:hAnsi="Times New Roman"/>
          <w:noProof/>
          <w:sz w:val="28"/>
          <w:szCs w:val="24"/>
        </w:rPr>
        <w:footnoteReference w:id="21"/>
      </w:r>
    </w:p>
    <w:p w:rsidR="008F6114" w:rsidRPr="00C06221" w:rsidRDefault="00C06221" w:rsidP="00C06221">
      <w:pPr>
        <w:widowControl w:val="0"/>
        <w:spacing w:after="0" w:line="360" w:lineRule="auto"/>
        <w:ind w:firstLine="709"/>
        <w:jc w:val="both"/>
        <w:rPr>
          <w:rFonts w:ascii="Times New Roman" w:hAnsi="Times New Roman"/>
          <w:b/>
          <w:noProof/>
          <w:sz w:val="28"/>
          <w:szCs w:val="24"/>
        </w:rPr>
      </w:pPr>
      <w:r>
        <w:rPr>
          <w:rFonts w:ascii="Times New Roman" w:hAnsi="Times New Roman"/>
          <w:b/>
          <w:noProof/>
          <w:sz w:val="28"/>
          <w:szCs w:val="24"/>
        </w:rPr>
        <w:br w:type="page"/>
      </w:r>
      <w:r w:rsidR="006D6D03" w:rsidRPr="00C06221">
        <w:rPr>
          <w:rFonts w:ascii="Times New Roman" w:hAnsi="Times New Roman"/>
          <w:b/>
          <w:noProof/>
          <w:sz w:val="28"/>
          <w:szCs w:val="24"/>
        </w:rPr>
        <w:t>Заключение</w:t>
      </w:r>
    </w:p>
    <w:p w:rsidR="008F6114" w:rsidRPr="00C06221" w:rsidRDefault="008F6114" w:rsidP="00C06221">
      <w:pPr>
        <w:widowControl w:val="0"/>
        <w:spacing w:after="0" w:line="360" w:lineRule="auto"/>
        <w:ind w:firstLine="709"/>
        <w:jc w:val="both"/>
        <w:rPr>
          <w:rFonts w:ascii="Times New Roman" w:hAnsi="Times New Roman"/>
          <w:noProof/>
          <w:sz w:val="28"/>
          <w:szCs w:val="24"/>
        </w:rPr>
      </w:pPr>
    </w:p>
    <w:p w:rsidR="00477BEA" w:rsidRPr="00C06221" w:rsidRDefault="00477BEA"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Экологическая ситуация в Российской Федерации может быть стабилизирована и улучшена только путем коренного изменения ориентации социально-экономического развития страны, формирования новых ценностных и нравственных установок, пересмотра структуры потребностей, целей, приоритетов и способов деятельности человека. Это требует реализации целого комплекса радикальных политических, социально-экономических, законодательных, технологических мер. При этом важно и необходимо соблюдение принципа разумных компромиссов при разрешении возникающих конфликтов между необходимостью соблюдения экологических регламентаций и ограничений и потребностями развития хозяйственной сферы.</w:t>
      </w:r>
    </w:p>
    <w:p w:rsidR="00477BEA" w:rsidRPr="00C06221" w:rsidRDefault="00477BEA"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При формировании рыночных отношений для охраны окружающей среды и рационального природопользования необходимо развитие и активное использование экономического механизма в сфере взаимодействия общества и природы.</w:t>
      </w:r>
    </w:p>
    <w:p w:rsidR="00477BEA" w:rsidRPr="00C06221" w:rsidRDefault="00477BEA"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 xml:space="preserve">Государственная экологическая экспертиза </w:t>
      </w:r>
      <w:r w:rsidR="00675866" w:rsidRPr="00C06221">
        <w:rPr>
          <w:rFonts w:ascii="Times New Roman" w:hAnsi="Times New Roman"/>
          <w:sz w:val="28"/>
          <w:szCs w:val="24"/>
        </w:rPr>
        <w:t xml:space="preserve">и экологический контроль </w:t>
      </w:r>
      <w:r w:rsidRPr="00C06221">
        <w:rPr>
          <w:rFonts w:ascii="Times New Roman" w:hAnsi="Times New Roman"/>
          <w:sz w:val="28"/>
          <w:szCs w:val="24"/>
        </w:rPr>
        <w:t>– установление соответствия намечаемой хозяйственной и иной деятельности экологическим требованиям, определение ее допустимости в целях предупреждения возможных неблагоприятных воздействий на окружающую среду и связанных с ними социальных, экономических и иных последствий.</w:t>
      </w:r>
    </w:p>
    <w:p w:rsidR="00477BEA" w:rsidRPr="00C06221" w:rsidRDefault="00477BEA"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Сегодня экологическая экспертиза</w:t>
      </w:r>
      <w:r w:rsidR="00675866" w:rsidRPr="00C06221">
        <w:rPr>
          <w:rFonts w:ascii="Times New Roman" w:hAnsi="Times New Roman"/>
          <w:sz w:val="28"/>
          <w:szCs w:val="24"/>
        </w:rPr>
        <w:t xml:space="preserve"> и контроль</w:t>
      </w:r>
      <w:r w:rsidRPr="00C06221">
        <w:rPr>
          <w:rFonts w:ascii="Times New Roman" w:hAnsi="Times New Roman"/>
          <w:sz w:val="28"/>
          <w:szCs w:val="24"/>
        </w:rPr>
        <w:t xml:space="preserve"> в России является одним из наиболее эффективных управленческих рычагов рационального природопользования и охраны окружающей среды.</w:t>
      </w:r>
      <w:r w:rsidR="00675866" w:rsidRPr="00C06221">
        <w:rPr>
          <w:rFonts w:ascii="Times New Roman" w:hAnsi="Times New Roman"/>
          <w:sz w:val="28"/>
          <w:szCs w:val="24"/>
        </w:rPr>
        <w:t xml:space="preserve"> </w:t>
      </w:r>
      <w:r w:rsidRPr="00C06221">
        <w:rPr>
          <w:rFonts w:ascii="Times New Roman" w:hAnsi="Times New Roman"/>
          <w:sz w:val="28"/>
          <w:szCs w:val="24"/>
        </w:rPr>
        <w:t>Существуют некоторые успехи и недостатки, проблемы и трудности в развитии этого института.</w:t>
      </w:r>
    </w:p>
    <w:p w:rsidR="00477BEA" w:rsidRPr="00C06221" w:rsidRDefault="00477BEA"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Наименее изученной областью экологической экспертизы является общественная экологическая экспертиза, декларированная, но мало чем обеспеченная в России. Данный вопрос требует исследований и разработок, соответствующих нормативно-методических документов.</w:t>
      </w:r>
    </w:p>
    <w:p w:rsidR="00675866" w:rsidRPr="00C06221" w:rsidRDefault="00675866" w:rsidP="00C06221">
      <w:pPr>
        <w:widowControl w:val="0"/>
        <w:spacing w:after="0" w:line="360" w:lineRule="auto"/>
        <w:ind w:firstLine="709"/>
        <w:jc w:val="both"/>
        <w:rPr>
          <w:rFonts w:ascii="Times New Roman" w:hAnsi="Times New Roman"/>
          <w:sz w:val="28"/>
          <w:szCs w:val="24"/>
        </w:rPr>
      </w:pPr>
      <w:r w:rsidRPr="00C06221">
        <w:rPr>
          <w:rFonts w:ascii="Times New Roman" w:hAnsi="Times New Roman"/>
          <w:sz w:val="28"/>
          <w:szCs w:val="24"/>
        </w:rPr>
        <w:t>А в свою очередь общественный экологический контроль пока не достаточно развит в нашей стране, в силу небольшого количества общественных организаций в стране и заинтересованности населения в целом.</w:t>
      </w:r>
    </w:p>
    <w:p w:rsidR="00745E7A" w:rsidRPr="00C06221" w:rsidRDefault="00C06221" w:rsidP="00C06221">
      <w:pPr>
        <w:widowControl w:val="0"/>
        <w:spacing w:after="0" w:line="360" w:lineRule="auto"/>
        <w:ind w:firstLine="709"/>
        <w:jc w:val="both"/>
        <w:rPr>
          <w:rFonts w:ascii="Times New Roman" w:hAnsi="Times New Roman"/>
          <w:b/>
          <w:noProof/>
          <w:sz w:val="28"/>
          <w:szCs w:val="24"/>
        </w:rPr>
      </w:pPr>
      <w:r>
        <w:rPr>
          <w:rFonts w:ascii="Times New Roman" w:hAnsi="Times New Roman"/>
          <w:noProof/>
          <w:sz w:val="28"/>
          <w:szCs w:val="24"/>
        </w:rPr>
        <w:br w:type="page"/>
      </w:r>
      <w:r w:rsidR="00745E7A" w:rsidRPr="00C06221">
        <w:rPr>
          <w:rFonts w:ascii="Times New Roman" w:hAnsi="Times New Roman"/>
          <w:b/>
          <w:noProof/>
          <w:sz w:val="28"/>
          <w:szCs w:val="24"/>
        </w:rPr>
        <w:t>Список использованных материалов</w:t>
      </w:r>
    </w:p>
    <w:p w:rsidR="00745E7A" w:rsidRPr="00C06221" w:rsidRDefault="00745E7A" w:rsidP="00C06221">
      <w:pPr>
        <w:widowControl w:val="0"/>
        <w:spacing w:after="0" w:line="360" w:lineRule="auto"/>
        <w:ind w:firstLine="709"/>
        <w:jc w:val="both"/>
        <w:rPr>
          <w:rFonts w:ascii="Times New Roman" w:hAnsi="Times New Roman"/>
          <w:noProof/>
          <w:sz w:val="28"/>
          <w:szCs w:val="24"/>
        </w:rPr>
      </w:pPr>
    </w:p>
    <w:p w:rsidR="00131D85" w:rsidRPr="00C06221" w:rsidRDefault="00745E7A"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 xml:space="preserve">Нормативная </w:t>
      </w:r>
      <w:r w:rsidR="00131D85" w:rsidRPr="00C06221">
        <w:rPr>
          <w:rFonts w:ascii="Times New Roman" w:hAnsi="Times New Roman"/>
          <w:noProof/>
          <w:sz w:val="28"/>
          <w:szCs w:val="24"/>
        </w:rPr>
        <w:t>литератур</w:t>
      </w:r>
      <w:r w:rsidRPr="00C06221">
        <w:rPr>
          <w:rFonts w:ascii="Times New Roman" w:hAnsi="Times New Roman"/>
          <w:noProof/>
          <w:sz w:val="28"/>
          <w:szCs w:val="24"/>
        </w:rPr>
        <w:t>а:</w:t>
      </w:r>
    </w:p>
    <w:p w:rsidR="00745E7A" w:rsidRPr="00C06221" w:rsidRDefault="00745E7A" w:rsidP="00C06221">
      <w:pPr>
        <w:widowControl w:val="0"/>
        <w:spacing w:after="0" w:line="360" w:lineRule="auto"/>
        <w:ind w:firstLine="709"/>
        <w:jc w:val="both"/>
        <w:rPr>
          <w:rFonts w:ascii="Times New Roman" w:hAnsi="Times New Roman"/>
          <w:noProof/>
          <w:sz w:val="28"/>
          <w:szCs w:val="24"/>
        </w:rPr>
      </w:pPr>
    </w:p>
    <w:p w:rsidR="00745E7A" w:rsidRPr="00C06221" w:rsidRDefault="006E028C" w:rsidP="00C06221">
      <w:pPr>
        <w:widowControl w:val="0"/>
        <w:numPr>
          <w:ilvl w:val="0"/>
          <w:numId w:val="17"/>
        </w:numPr>
        <w:spacing w:after="0" w:line="360" w:lineRule="auto"/>
        <w:ind w:left="0" w:firstLine="0"/>
        <w:jc w:val="both"/>
        <w:rPr>
          <w:rFonts w:ascii="Times New Roman" w:hAnsi="Times New Roman"/>
          <w:noProof/>
          <w:sz w:val="28"/>
          <w:szCs w:val="24"/>
        </w:rPr>
      </w:pPr>
      <w:r w:rsidRPr="00ED1828">
        <w:rPr>
          <w:rFonts w:ascii="Times New Roman" w:hAnsi="Times New Roman"/>
          <w:sz w:val="28"/>
          <w:szCs w:val="24"/>
        </w:rPr>
        <w:t>Федеральный Закон Российской Федерации «Об охране окружающей среды» от 10 января 2002года</w:t>
      </w:r>
      <w:r w:rsidR="00C06221" w:rsidRPr="00ED1828">
        <w:rPr>
          <w:rFonts w:ascii="Times New Roman" w:hAnsi="Times New Roman"/>
          <w:sz w:val="28"/>
          <w:szCs w:val="24"/>
        </w:rPr>
        <w:t xml:space="preserve"> </w:t>
      </w:r>
      <w:r w:rsidRPr="00ED1828">
        <w:rPr>
          <w:rFonts w:ascii="Times New Roman" w:hAnsi="Times New Roman"/>
          <w:sz w:val="28"/>
          <w:szCs w:val="24"/>
        </w:rPr>
        <w:t xml:space="preserve">N 7-ФЗ с учетом изменений, в </w:t>
      </w:r>
      <w:r w:rsidRPr="00C06221">
        <w:rPr>
          <w:rFonts w:ascii="Times New Roman" w:hAnsi="Times New Roman"/>
          <w:sz w:val="28"/>
          <w:szCs w:val="24"/>
        </w:rPr>
        <w:t>ред. от 27.12.2009.</w:t>
      </w:r>
    </w:p>
    <w:p w:rsidR="006E028C" w:rsidRPr="00C06221" w:rsidRDefault="006E028C" w:rsidP="00C06221">
      <w:pPr>
        <w:widowControl w:val="0"/>
        <w:numPr>
          <w:ilvl w:val="0"/>
          <w:numId w:val="17"/>
        </w:numPr>
        <w:spacing w:after="0" w:line="360" w:lineRule="auto"/>
        <w:ind w:left="0" w:firstLine="0"/>
        <w:jc w:val="both"/>
        <w:rPr>
          <w:rStyle w:val="TimesNewRoman0"/>
          <w:rFonts w:ascii="Times New Roman" w:hAnsi="Times New Roman"/>
          <w:color w:val="auto"/>
          <w:sz w:val="28"/>
        </w:rPr>
      </w:pPr>
      <w:r w:rsidRPr="00C06221">
        <w:rPr>
          <w:rFonts w:ascii="Times New Roman" w:hAnsi="Times New Roman"/>
          <w:sz w:val="28"/>
          <w:szCs w:val="24"/>
        </w:rPr>
        <w:t xml:space="preserve">Федеральный Закон Российской Федерации «Об экологической экспертизе» </w:t>
      </w:r>
      <w:r w:rsidRPr="00C06221">
        <w:rPr>
          <w:rStyle w:val="TimesNewRoman0"/>
          <w:rFonts w:ascii="Times New Roman" w:hAnsi="Times New Roman"/>
          <w:color w:val="auto"/>
          <w:sz w:val="28"/>
        </w:rPr>
        <w:t xml:space="preserve">от 23 ноября 1995года № 174-ФЗ, с учетом изменений, в ред. от 08.05.2009. </w:t>
      </w:r>
    </w:p>
    <w:p w:rsidR="00497397" w:rsidRPr="00C06221" w:rsidRDefault="00497397" w:rsidP="00C06221">
      <w:pPr>
        <w:widowControl w:val="0"/>
        <w:numPr>
          <w:ilvl w:val="0"/>
          <w:numId w:val="17"/>
        </w:numPr>
        <w:spacing w:after="0" w:line="360" w:lineRule="auto"/>
        <w:ind w:left="0" w:firstLine="0"/>
        <w:jc w:val="both"/>
        <w:rPr>
          <w:rStyle w:val="TimesNewRoman0"/>
          <w:rFonts w:ascii="Times New Roman" w:hAnsi="Times New Roman"/>
          <w:color w:val="auto"/>
          <w:sz w:val="28"/>
        </w:rPr>
      </w:pPr>
      <w:r w:rsidRPr="00C06221">
        <w:rPr>
          <w:rStyle w:val="TimesNewRoman0"/>
          <w:rFonts w:ascii="Times New Roman" w:hAnsi="Times New Roman"/>
          <w:color w:val="auto"/>
          <w:sz w:val="28"/>
        </w:rPr>
        <w:t>Федеральный Закон Российской Федерации «О защите юридических лиц и индивидуальных предпринимателей при осуществлении государственного контроля (надзора) и муниципального контроля» от</w:t>
      </w:r>
      <w:r w:rsidR="00C06221">
        <w:rPr>
          <w:rStyle w:val="TimesNewRoman0"/>
          <w:rFonts w:ascii="Times New Roman" w:hAnsi="Times New Roman"/>
          <w:color w:val="auto"/>
          <w:sz w:val="28"/>
        </w:rPr>
        <w:t xml:space="preserve"> </w:t>
      </w:r>
      <w:r w:rsidRPr="00C06221">
        <w:rPr>
          <w:rFonts w:ascii="Times New Roman" w:hAnsi="Times New Roman"/>
          <w:sz w:val="28"/>
        </w:rPr>
        <w:t>26 декабря 2008 года</w:t>
      </w:r>
      <w:bookmarkStart w:id="0" w:name="l337"/>
      <w:bookmarkEnd w:id="0"/>
      <w:r w:rsidRPr="00C06221">
        <w:rPr>
          <w:rFonts w:ascii="Times New Roman" w:hAnsi="Times New Roman"/>
          <w:sz w:val="28"/>
        </w:rPr>
        <w:t xml:space="preserve"> № 294-ФЗ, с учетом изменений, в ред. от 26.04.2010. </w:t>
      </w:r>
    </w:p>
    <w:p w:rsidR="006E028C" w:rsidRPr="00C06221" w:rsidRDefault="006E028C" w:rsidP="00C06221">
      <w:pPr>
        <w:widowControl w:val="0"/>
        <w:spacing w:after="0" w:line="360" w:lineRule="auto"/>
        <w:ind w:firstLine="709"/>
        <w:jc w:val="both"/>
        <w:rPr>
          <w:rFonts w:ascii="Times New Roman" w:hAnsi="Times New Roman"/>
          <w:noProof/>
          <w:sz w:val="28"/>
          <w:szCs w:val="24"/>
        </w:rPr>
      </w:pPr>
    </w:p>
    <w:p w:rsidR="006E028C" w:rsidRPr="00C06221" w:rsidRDefault="006E028C" w:rsidP="00C06221">
      <w:pPr>
        <w:widowControl w:val="0"/>
        <w:spacing w:after="0" w:line="360" w:lineRule="auto"/>
        <w:ind w:firstLine="709"/>
        <w:jc w:val="both"/>
        <w:rPr>
          <w:rFonts w:ascii="Times New Roman" w:hAnsi="Times New Roman"/>
          <w:noProof/>
          <w:sz w:val="28"/>
          <w:szCs w:val="24"/>
        </w:rPr>
      </w:pPr>
      <w:r w:rsidRPr="00C06221">
        <w:rPr>
          <w:rFonts w:ascii="Times New Roman" w:hAnsi="Times New Roman"/>
          <w:noProof/>
          <w:sz w:val="28"/>
          <w:szCs w:val="24"/>
        </w:rPr>
        <w:t>Литература:</w:t>
      </w:r>
    </w:p>
    <w:p w:rsidR="00131D85" w:rsidRPr="00C06221" w:rsidRDefault="00131D85" w:rsidP="00C06221">
      <w:pPr>
        <w:widowControl w:val="0"/>
        <w:spacing w:after="0" w:line="360" w:lineRule="auto"/>
        <w:jc w:val="both"/>
        <w:rPr>
          <w:rFonts w:ascii="Times New Roman" w:hAnsi="Times New Roman"/>
          <w:noProof/>
          <w:sz w:val="28"/>
          <w:szCs w:val="24"/>
        </w:rPr>
      </w:pPr>
    </w:p>
    <w:p w:rsidR="00595876" w:rsidRPr="00C06221" w:rsidRDefault="00595876" w:rsidP="00C06221">
      <w:pPr>
        <w:pStyle w:val="TimesNewRoman"/>
        <w:widowControl w:val="0"/>
        <w:numPr>
          <w:ilvl w:val="0"/>
          <w:numId w:val="16"/>
        </w:numPr>
        <w:spacing w:line="360" w:lineRule="auto"/>
        <w:ind w:left="0" w:firstLine="0"/>
        <w:jc w:val="both"/>
        <w:rPr>
          <w:color w:val="auto"/>
          <w:sz w:val="28"/>
        </w:rPr>
      </w:pPr>
      <w:r w:rsidRPr="00C06221">
        <w:rPr>
          <w:color w:val="auto"/>
          <w:sz w:val="28"/>
        </w:rPr>
        <w:t>Дубовик О.В. Экологическое право: учебник/О.В. Дубовик. - М.: Проспект, 2009.</w:t>
      </w:r>
    </w:p>
    <w:p w:rsidR="00745E7A" w:rsidRPr="00C06221" w:rsidRDefault="00595876" w:rsidP="00C06221">
      <w:pPr>
        <w:widowControl w:val="0"/>
        <w:numPr>
          <w:ilvl w:val="0"/>
          <w:numId w:val="16"/>
        </w:numPr>
        <w:spacing w:after="0" w:line="360" w:lineRule="auto"/>
        <w:ind w:left="0" w:firstLine="0"/>
        <w:jc w:val="both"/>
        <w:rPr>
          <w:rFonts w:ascii="Times New Roman" w:hAnsi="Times New Roman"/>
          <w:noProof/>
          <w:sz w:val="28"/>
          <w:szCs w:val="24"/>
        </w:rPr>
      </w:pPr>
      <w:r w:rsidRPr="00C06221">
        <w:rPr>
          <w:rFonts w:ascii="Times New Roman" w:hAnsi="Times New Roman"/>
          <w:sz w:val="28"/>
          <w:szCs w:val="24"/>
        </w:rPr>
        <w:t xml:space="preserve">Румянцев Н.В., Казанцев С.Я., Любарский Е.Л. и др. </w:t>
      </w:r>
      <w:r w:rsidR="00745E7A" w:rsidRPr="00C06221">
        <w:rPr>
          <w:rFonts w:ascii="Times New Roman" w:hAnsi="Times New Roman"/>
          <w:sz w:val="28"/>
          <w:szCs w:val="24"/>
        </w:rPr>
        <w:t>Экологическое право России: Учеб. пособие для студе</w:t>
      </w:r>
      <w:r w:rsidRPr="00C06221">
        <w:rPr>
          <w:rFonts w:ascii="Times New Roman" w:hAnsi="Times New Roman"/>
          <w:sz w:val="28"/>
          <w:szCs w:val="24"/>
        </w:rPr>
        <w:t>нтов вузов / Н.В. Румянцев, С.Я. Казанцев, Е.</w:t>
      </w:r>
      <w:r w:rsidR="00745E7A" w:rsidRPr="00C06221">
        <w:rPr>
          <w:rFonts w:ascii="Times New Roman" w:hAnsi="Times New Roman"/>
          <w:sz w:val="28"/>
          <w:szCs w:val="24"/>
        </w:rPr>
        <w:t>Л. Любарский и др.; Под ред. Н. В. Румянцева. – 2-е изд., перераб. и доп. – М., 2005. – 480 с.</w:t>
      </w:r>
    </w:p>
    <w:p w:rsidR="00745E7A" w:rsidRPr="00C06221" w:rsidRDefault="00595876" w:rsidP="00C06221">
      <w:pPr>
        <w:widowControl w:val="0"/>
        <w:numPr>
          <w:ilvl w:val="0"/>
          <w:numId w:val="16"/>
        </w:numPr>
        <w:spacing w:after="0" w:line="360" w:lineRule="auto"/>
        <w:ind w:left="0" w:firstLine="0"/>
        <w:jc w:val="both"/>
        <w:rPr>
          <w:rFonts w:ascii="Times New Roman" w:hAnsi="Times New Roman"/>
          <w:noProof/>
          <w:sz w:val="28"/>
          <w:szCs w:val="24"/>
        </w:rPr>
      </w:pPr>
      <w:r w:rsidRPr="00C06221">
        <w:rPr>
          <w:rFonts w:ascii="Times New Roman" w:hAnsi="Times New Roman"/>
          <w:sz w:val="28"/>
          <w:szCs w:val="24"/>
        </w:rPr>
        <w:t xml:space="preserve">Боголюбов С.А. </w:t>
      </w:r>
      <w:r w:rsidR="00745E7A" w:rsidRPr="00C06221">
        <w:rPr>
          <w:rFonts w:ascii="Times New Roman" w:hAnsi="Times New Roman"/>
          <w:sz w:val="28"/>
          <w:szCs w:val="24"/>
        </w:rPr>
        <w:t>Экологическое право: Учебник</w:t>
      </w:r>
      <w:r w:rsidR="00C06221">
        <w:rPr>
          <w:rFonts w:ascii="Times New Roman" w:hAnsi="Times New Roman"/>
          <w:sz w:val="28"/>
          <w:szCs w:val="24"/>
        </w:rPr>
        <w:t xml:space="preserve"> </w:t>
      </w:r>
      <w:r w:rsidRPr="00C06221">
        <w:rPr>
          <w:rFonts w:ascii="Times New Roman" w:hAnsi="Times New Roman"/>
          <w:sz w:val="28"/>
          <w:szCs w:val="24"/>
        </w:rPr>
        <w:t>для вузов</w:t>
      </w:r>
      <w:r w:rsidR="00745E7A" w:rsidRPr="00C06221">
        <w:rPr>
          <w:rFonts w:ascii="Times New Roman" w:hAnsi="Times New Roman"/>
          <w:sz w:val="28"/>
          <w:szCs w:val="24"/>
        </w:rPr>
        <w:t>/С.А. Боголюбов. – М.</w:t>
      </w:r>
      <w:r w:rsidRPr="00C06221">
        <w:rPr>
          <w:rFonts w:ascii="Times New Roman" w:hAnsi="Times New Roman"/>
          <w:sz w:val="28"/>
          <w:szCs w:val="24"/>
        </w:rPr>
        <w:t xml:space="preserve"> : Норма</w:t>
      </w:r>
      <w:r w:rsidR="00745E7A" w:rsidRPr="00C06221">
        <w:rPr>
          <w:rFonts w:ascii="Times New Roman" w:hAnsi="Times New Roman"/>
          <w:sz w:val="28"/>
          <w:szCs w:val="24"/>
        </w:rPr>
        <w:t>, 200</w:t>
      </w:r>
      <w:r w:rsidRPr="00C06221">
        <w:rPr>
          <w:rFonts w:ascii="Times New Roman" w:hAnsi="Times New Roman"/>
          <w:sz w:val="28"/>
          <w:szCs w:val="24"/>
        </w:rPr>
        <w:t>1</w:t>
      </w:r>
      <w:r w:rsidR="00745E7A" w:rsidRPr="00C06221">
        <w:rPr>
          <w:rFonts w:ascii="Times New Roman" w:hAnsi="Times New Roman"/>
          <w:sz w:val="28"/>
          <w:szCs w:val="24"/>
        </w:rPr>
        <w:t xml:space="preserve">. – </w:t>
      </w:r>
      <w:r w:rsidRPr="00C06221">
        <w:rPr>
          <w:rFonts w:ascii="Times New Roman" w:hAnsi="Times New Roman"/>
          <w:sz w:val="28"/>
          <w:szCs w:val="24"/>
        </w:rPr>
        <w:t>191</w:t>
      </w:r>
      <w:r w:rsidR="00745E7A" w:rsidRPr="00C06221">
        <w:rPr>
          <w:rFonts w:ascii="Times New Roman" w:hAnsi="Times New Roman"/>
          <w:sz w:val="28"/>
          <w:szCs w:val="24"/>
        </w:rPr>
        <w:t>с.</w:t>
      </w:r>
    </w:p>
    <w:p w:rsidR="00131D85" w:rsidRPr="00C06221" w:rsidRDefault="00745E7A" w:rsidP="00C06221">
      <w:pPr>
        <w:widowControl w:val="0"/>
        <w:numPr>
          <w:ilvl w:val="0"/>
          <w:numId w:val="16"/>
        </w:numPr>
        <w:spacing w:after="0" w:line="360" w:lineRule="auto"/>
        <w:ind w:left="0" w:firstLine="0"/>
        <w:jc w:val="both"/>
        <w:rPr>
          <w:rFonts w:ascii="Times New Roman" w:hAnsi="Times New Roman"/>
          <w:noProof/>
          <w:sz w:val="28"/>
          <w:szCs w:val="24"/>
        </w:rPr>
      </w:pPr>
      <w:r w:rsidRPr="00ED1828">
        <w:rPr>
          <w:rFonts w:ascii="Times New Roman" w:hAnsi="Times New Roman"/>
          <w:sz w:val="28"/>
          <w:szCs w:val="24"/>
        </w:rPr>
        <w:t>Ерофеев, Б. В.</w:t>
      </w:r>
      <w:r w:rsidRPr="00C06221">
        <w:rPr>
          <w:rFonts w:ascii="Times New Roman" w:hAnsi="Times New Roman"/>
          <w:sz w:val="28"/>
          <w:szCs w:val="24"/>
        </w:rPr>
        <w:t xml:space="preserve">  Экологическое право: учебник</w:t>
      </w:r>
      <w:r w:rsidR="006E028C" w:rsidRPr="00C06221">
        <w:rPr>
          <w:rFonts w:ascii="Times New Roman" w:hAnsi="Times New Roman"/>
          <w:sz w:val="28"/>
          <w:szCs w:val="24"/>
        </w:rPr>
        <w:t>/ Б.В. Ерофев</w:t>
      </w:r>
      <w:r w:rsidRPr="00C06221">
        <w:rPr>
          <w:rFonts w:ascii="Times New Roman" w:hAnsi="Times New Roman"/>
          <w:sz w:val="28"/>
          <w:szCs w:val="24"/>
        </w:rPr>
        <w:t>. - 3-е изд., доп. - М. : ФОРУМ : ИНФРА-М, 2006. - 287 с.</w:t>
      </w:r>
    </w:p>
    <w:p w:rsidR="00745E7A" w:rsidRPr="00C06221" w:rsidRDefault="00745E7A" w:rsidP="00C06221">
      <w:pPr>
        <w:widowControl w:val="0"/>
        <w:numPr>
          <w:ilvl w:val="0"/>
          <w:numId w:val="16"/>
        </w:numPr>
        <w:spacing w:after="0" w:line="360" w:lineRule="auto"/>
        <w:ind w:left="0" w:firstLine="0"/>
        <w:jc w:val="both"/>
        <w:rPr>
          <w:rFonts w:ascii="Times New Roman" w:hAnsi="Times New Roman"/>
          <w:noProof/>
          <w:sz w:val="28"/>
          <w:szCs w:val="24"/>
        </w:rPr>
      </w:pPr>
      <w:r w:rsidRPr="00ED1828">
        <w:rPr>
          <w:rFonts w:ascii="Times New Roman" w:hAnsi="Times New Roman"/>
          <w:sz w:val="28"/>
          <w:szCs w:val="24"/>
        </w:rPr>
        <w:t>Бринчук, М. М.</w:t>
      </w:r>
      <w:r w:rsidRPr="00C06221">
        <w:rPr>
          <w:rFonts w:ascii="Times New Roman" w:hAnsi="Times New Roman"/>
          <w:sz w:val="28"/>
          <w:szCs w:val="24"/>
        </w:rPr>
        <w:t xml:space="preserve"> Экологическое право: учебник</w:t>
      </w:r>
      <w:r w:rsidR="006E028C" w:rsidRPr="00C06221">
        <w:rPr>
          <w:rFonts w:ascii="Times New Roman" w:hAnsi="Times New Roman"/>
          <w:sz w:val="28"/>
          <w:szCs w:val="24"/>
        </w:rPr>
        <w:t>/ М.М. Бринчук</w:t>
      </w:r>
      <w:r w:rsidRPr="00C06221">
        <w:rPr>
          <w:rFonts w:ascii="Times New Roman" w:hAnsi="Times New Roman"/>
          <w:sz w:val="28"/>
          <w:szCs w:val="24"/>
        </w:rPr>
        <w:t xml:space="preserve">. - 2-е изд., перераб. и доп. - М. : Юристъ, 2005. - 669 с. </w:t>
      </w:r>
      <w:bookmarkStart w:id="1" w:name="_GoBack"/>
      <w:bookmarkEnd w:id="1"/>
    </w:p>
    <w:sectPr w:rsidR="00745E7A" w:rsidRPr="00C06221" w:rsidSect="00C06221">
      <w:footerReference w:type="even" r:id="rId7"/>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776" w:rsidRDefault="00593776">
      <w:r>
        <w:separator/>
      </w:r>
    </w:p>
  </w:endnote>
  <w:endnote w:type="continuationSeparator" w:id="0">
    <w:p w:rsidR="00593776" w:rsidRDefault="0059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675" w:rsidRDefault="00D80675" w:rsidP="00FF4B75">
    <w:pPr>
      <w:pStyle w:val="a7"/>
      <w:framePr w:wrap="around" w:vAnchor="text" w:hAnchor="margin" w:xAlign="right" w:y="1"/>
      <w:rPr>
        <w:rStyle w:val="a9"/>
      </w:rPr>
    </w:pPr>
  </w:p>
  <w:p w:rsidR="00D80675" w:rsidRDefault="00D80675" w:rsidP="00B26A1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776" w:rsidRDefault="00593776">
      <w:r>
        <w:separator/>
      </w:r>
    </w:p>
  </w:footnote>
  <w:footnote w:type="continuationSeparator" w:id="0">
    <w:p w:rsidR="00593776" w:rsidRDefault="00593776">
      <w:r>
        <w:continuationSeparator/>
      </w:r>
    </w:p>
  </w:footnote>
  <w:footnote w:id="1">
    <w:p w:rsidR="00593776" w:rsidRDefault="00D80675" w:rsidP="00C06221">
      <w:pPr>
        <w:pStyle w:val="TimesNewRoman"/>
        <w:numPr>
          <w:ilvl w:val="0"/>
          <w:numId w:val="0"/>
        </w:numPr>
      </w:pPr>
      <w:r w:rsidRPr="00595876">
        <w:rPr>
          <w:rStyle w:val="ac"/>
          <w:sz w:val="20"/>
          <w:szCs w:val="20"/>
        </w:rPr>
        <w:footnoteRef/>
      </w:r>
      <w:r w:rsidRPr="00595876">
        <w:rPr>
          <w:sz w:val="20"/>
          <w:szCs w:val="20"/>
        </w:rPr>
        <w:t xml:space="preserve"> Дубовик О.В. Экологическое право: учебник/О.В. Дубовик. - М.: Проспект, 2009.</w:t>
      </w:r>
    </w:p>
  </w:footnote>
  <w:footnote w:id="2">
    <w:p w:rsidR="00593776" w:rsidRDefault="00D80675" w:rsidP="00595876">
      <w:pPr>
        <w:pStyle w:val="TimesNewRoman"/>
        <w:numPr>
          <w:ilvl w:val="0"/>
          <w:numId w:val="0"/>
        </w:numPr>
      </w:pPr>
      <w:r w:rsidRPr="00851FE2">
        <w:rPr>
          <w:rStyle w:val="ac"/>
          <w:sz w:val="20"/>
          <w:szCs w:val="20"/>
        </w:rPr>
        <w:footnoteRef/>
      </w:r>
      <w:r w:rsidRPr="00851FE2">
        <w:rPr>
          <w:sz w:val="20"/>
          <w:szCs w:val="20"/>
        </w:rPr>
        <w:t xml:space="preserve"> Дубовик О.В. Экологическое право: учебник/О.В. Дубовик. - М.: Проспект, 2009.</w:t>
      </w:r>
    </w:p>
  </w:footnote>
  <w:footnote w:id="3">
    <w:p w:rsidR="00593776" w:rsidRDefault="00D80675" w:rsidP="00C06221">
      <w:pPr>
        <w:spacing w:after="0" w:line="240" w:lineRule="auto"/>
        <w:jc w:val="both"/>
      </w:pPr>
      <w:r w:rsidRPr="00851FE2">
        <w:rPr>
          <w:rStyle w:val="ac"/>
          <w:sz w:val="20"/>
          <w:szCs w:val="20"/>
        </w:rPr>
        <w:footnoteRef/>
      </w:r>
      <w:r w:rsidRPr="00851FE2">
        <w:rPr>
          <w:sz w:val="20"/>
          <w:szCs w:val="20"/>
        </w:rPr>
        <w:t xml:space="preserve"> </w:t>
      </w:r>
      <w:r w:rsidRPr="00851FE2">
        <w:rPr>
          <w:rFonts w:ascii="Times New Roman" w:hAnsi="Times New Roman"/>
          <w:color w:val="000000"/>
          <w:sz w:val="20"/>
          <w:szCs w:val="20"/>
        </w:rPr>
        <w:t xml:space="preserve">Боголюбов С.А. Экологическое право: Учебник  для вузов/С.А. Боголюбов. – М. : Норма, 2001. </w:t>
      </w:r>
    </w:p>
  </w:footnote>
  <w:footnote w:id="4">
    <w:p w:rsidR="00D80675" w:rsidRPr="00851FE2" w:rsidRDefault="00D80675" w:rsidP="00851FE2">
      <w:pPr>
        <w:spacing w:after="0" w:line="240" w:lineRule="auto"/>
        <w:jc w:val="both"/>
        <w:rPr>
          <w:rFonts w:ascii="Times New Roman" w:hAnsi="Times New Roman"/>
          <w:noProof/>
          <w:color w:val="000000"/>
          <w:sz w:val="20"/>
          <w:szCs w:val="20"/>
        </w:rPr>
      </w:pPr>
      <w:r w:rsidRPr="00851FE2">
        <w:rPr>
          <w:rStyle w:val="ac"/>
          <w:sz w:val="20"/>
          <w:szCs w:val="20"/>
        </w:rPr>
        <w:footnoteRef/>
      </w:r>
      <w:r w:rsidRPr="00851FE2">
        <w:rPr>
          <w:sz w:val="20"/>
          <w:szCs w:val="20"/>
        </w:rPr>
        <w:t xml:space="preserve"> </w:t>
      </w:r>
      <w:r w:rsidRPr="00851FE2">
        <w:rPr>
          <w:rFonts w:ascii="Times New Roman" w:hAnsi="Times New Roman"/>
          <w:color w:val="000000"/>
          <w:sz w:val="20"/>
          <w:szCs w:val="20"/>
        </w:rPr>
        <w:t xml:space="preserve">Боголюбов С.А. Экологическое право: Учебник  для вузов/С.А. Боголюбов. – М. : Норма, 2001. </w:t>
      </w:r>
    </w:p>
    <w:p w:rsidR="00593776" w:rsidRDefault="00593776" w:rsidP="00851FE2">
      <w:pPr>
        <w:spacing w:after="0" w:line="240" w:lineRule="auto"/>
        <w:jc w:val="both"/>
      </w:pPr>
    </w:p>
  </w:footnote>
  <w:footnote w:id="5">
    <w:p w:rsidR="00593776" w:rsidRDefault="00D80675">
      <w:pPr>
        <w:pStyle w:val="aa"/>
      </w:pPr>
      <w:r w:rsidRPr="00D80675">
        <w:rPr>
          <w:rStyle w:val="ac"/>
          <w:color w:val="000000"/>
        </w:rPr>
        <w:footnoteRef/>
      </w:r>
      <w:r w:rsidRPr="00D80675">
        <w:rPr>
          <w:color w:val="000000"/>
        </w:rPr>
        <w:t xml:space="preserve"> </w:t>
      </w:r>
      <w:r w:rsidRPr="00ED1828">
        <w:rPr>
          <w:color w:val="000000"/>
        </w:rPr>
        <w:t>Бринчук, М. М.</w:t>
      </w:r>
      <w:r w:rsidRPr="00D80675">
        <w:rPr>
          <w:color w:val="000000"/>
        </w:rPr>
        <w:t xml:space="preserve"> Экологическое право: учебник/ М.М. Бринчук. - 2-е изд., перера</w:t>
      </w:r>
      <w:r>
        <w:rPr>
          <w:color w:val="000000"/>
        </w:rPr>
        <w:t xml:space="preserve">б. и доп. - М. : Юристъ, 2005. </w:t>
      </w:r>
    </w:p>
  </w:footnote>
  <w:footnote w:id="6">
    <w:p w:rsidR="00593776" w:rsidRDefault="00D80675">
      <w:pPr>
        <w:pStyle w:val="aa"/>
      </w:pPr>
      <w:r w:rsidRPr="00D80675">
        <w:rPr>
          <w:rStyle w:val="ac"/>
          <w:color w:val="000000"/>
        </w:rPr>
        <w:footnoteRef/>
      </w:r>
      <w:r w:rsidRPr="00D80675">
        <w:rPr>
          <w:color w:val="000000"/>
        </w:rPr>
        <w:t xml:space="preserve"> </w:t>
      </w:r>
      <w:r w:rsidRPr="00ED1828">
        <w:rPr>
          <w:color w:val="000000"/>
        </w:rPr>
        <w:t>Бринчук, М. М.</w:t>
      </w:r>
      <w:r w:rsidRPr="00D80675">
        <w:rPr>
          <w:color w:val="000000"/>
        </w:rPr>
        <w:t xml:space="preserve"> Экологическое право: учебник/ М.М. Бринчук. - 2-е изд., перераб. и доп. - М. : Юристъ, 2005.</w:t>
      </w:r>
    </w:p>
  </w:footnote>
  <w:footnote w:id="7">
    <w:p w:rsidR="00593776" w:rsidRDefault="00D80675" w:rsidP="00C06221">
      <w:pPr>
        <w:spacing w:after="0" w:line="240" w:lineRule="auto"/>
      </w:pPr>
      <w:r w:rsidRPr="00D80675">
        <w:rPr>
          <w:rStyle w:val="ac"/>
          <w:sz w:val="20"/>
          <w:szCs w:val="20"/>
        </w:rPr>
        <w:footnoteRef/>
      </w:r>
      <w:r w:rsidRPr="00D80675">
        <w:rPr>
          <w:sz w:val="20"/>
          <w:szCs w:val="20"/>
        </w:rPr>
        <w:t xml:space="preserve"> </w:t>
      </w:r>
      <w:r w:rsidRPr="00D80675">
        <w:rPr>
          <w:rFonts w:ascii="Times New Roman" w:hAnsi="Times New Roman"/>
          <w:color w:val="000000"/>
          <w:sz w:val="20"/>
          <w:szCs w:val="20"/>
        </w:rPr>
        <w:t xml:space="preserve">Федеральный Закон Российской Федерации «Об экологической экспертизе» </w:t>
      </w:r>
      <w:r w:rsidRPr="00D80675">
        <w:rPr>
          <w:rStyle w:val="TimesNewRoman0"/>
          <w:rFonts w:ascii="Times New Roman" w:hAnsi="Times New Roman"/>
          <w:sz w:val="20"/>
          <w:szCs w:val="20"/>
        </w:rPr>
        <w:t xml:space="preserve">от 23 ноября 1995года № 174-ФЗ, с учетом изменений, в ред. от 08.05.2009. </w:t>
      </w:r>
    </w:p>
  </w:footnote>
  <w:footnote w:id="8">
    <w:p w:rsidR="00593776" w:rsidRDefault="00D80675" w:rsidP="00D80675">
      <w:pPr>
        <w:spacing w:after="0" w:line="240" w:lineRule="auto"/>
      </w:pPr>
      <w:r w:rsidRPr="00D80675">
        <w:rPr>
          <w:rStyle w:val="ac"/>
          <w:rFonts w:ascii="Times New Roman" w:hAnsi="Times New Roman"/>
          <w:color w:val="000000"/>
          <w:sz w:val="20"/>
          <w:szCs w:val="20"/>
        </w:rPr>
        <w:footnoteRef/>
      </w:r>
      <w:r w:rsidRPr="00D80675">
        <w:rPr>
          <w:rFonts w:ascii="Times New Roman" w:hAnsi="Times New Roman"/>
          <w:color w:val="000000"/>
          <w:sz w:val="20"/>
          <w:szCs w:val="20"/>
        </w:rPr>
        <w:t xml:space="preserve"> Федеральный Закон Российской Федерации «Об экологической экспертизе» </w:t>
      </w:r>
      <w:r w:rsidRPr="00D80675">
        <w:rPr>
          <w:rStyle w:val="TimesNewRoman0"/>
          <w:rFonts w:ascii="Times New Roman" w:hAnsi="Times New Roman"/>
          <w:sz w:val="20"/>
          <w:szCs w:val="20"/>
        </w:rPr>
        <w:t xml:space="preserve">от 23 ноября 1995года № 174-ФЗ, с учетом изменений, в ред. от 08.05.2009. </w:t>
      </w:r>
    </w:p>
  </w:footnote>
  <w:footnote w:id="9">
    <w:p w:rsidR="00593776" w:rsidRDefault="00D80675">
      <w:pPr>
        <w:pStyle w:val="aa"/>
      </w:pPr>
      <w:r w:rsidRPr="00D80675">
        <w:rPr>
          <w:rStyle w:val="ac"/>
          <w:color w:val="000000"/>
        </w:rPr>
        <w:footnoteRef/>
      </w:r>
      <w:r w:rsidRPr="00D80675">
        <w:rPr>
          <w:color w:val="000000"/>
        </w:rPr>
        <w:t xml:space="preserve"> </w:t>
      </w:r>
      <w:r w:rsidRPr="00ED1828">
        <w:rPr>
          <w:color w:val="000000"/>
        </w:rPr>
        <w:t>Бринчук, М. М.</w:t>
      </w:r>
      <w:r w:rsidRPr="00D80675">
        <w:rPr>
          <w:color w:val="000000"/>
        </w:rPr>
        <w:t xml:space="preserve"> Экологическое право: учебник/ М.М. Бринчук. - 2-е изд., перераб. и доп. - М. : Юристъ, 2005.</w:t>
      </w:r>
    </w:p>
  </w:footnote>
  <w:footnote w:id="10">
    <w:p w:rsidR="00593776" w:rsidRDefault="00D80675" w:rsidP="00C06221">
      <w:pPr>
        <w:spacing w:after="0" w:line="240" w:lineRule="auto"/>
      </w:pPr>
      <w:r w:rsidRPr="00D80675">
        <w:rPr>
          <w:rStyle w:val="ac"/>
          <w:rFonts w:ascii="Times New Roman" w:hAnsi="Times New Roman"/>
          <w:color w:val="000000"/>
          <w:sz w:val="20"/>
          <w:szCs w:val="20"/>
        </w:rPr>
        <w:footnoteRef/>
      </w:r>
      <w:r w:rsidRPr="00D80675">
        <w:rPr>
          <w:rFonts w:ascii="Times New Roman" w:hAnsi="Times New Roman"/>
          <w:color w:val="000000"/>
          <w:sz w:val="20"/>
          <w:szCs w:val="20"/>
        </w:rPr>
        <w:t xml:space="preserve"> Федеральный Закон Российской Федерации «Об экологической экспертизе» </w:t>
      </w:r>
      <w:r w:rsidRPr="00D80675">
        <w:rPr>
          <w:rStyle w:val="TimesNewRoman0"/>
          <w:rFonts w:ascii="Times New Roman" w:hAnsi="Times New Roman"/>
          <w:sz w:val="20"/>
          <w:szCs w:val="20"/>
        </w:rPr>
        <w:t xml:space="preserve">от 23 ноября 1995года № 174-ФЗ, с учетом изменений, в ред. от 08.05.2009. </w:t>
      </w:r>
    </w:p>
  </w:footnote>
  <w:footnote w:id="11">
    <w:p w:rsidR="00593776" w:rsidRDefault="00D80675" w:rsidP="00D80675">
      <w:pPr>
        <w:spacing w:after="0" w:line="240" w:lineRule="auto"/>
      </w:pPr>
      <w:r w:rsidRPr="00D80675">
        <w:rPr>
          <w:rStyle w:val="ac"/>
          <w:rFonts w:ascii="Times New Roman" w:hAnsi="Times New Roman"/>
          <w:color w:val="000000"/>
          <w:sz w:val="20"/>
          <w:szCs w:val="20"/>
        </w:rPr>
        <w:footnoteRef/>
      </w:r>
      <w:r w:rsidRPr="00D80675">
        <w:rPr>
          <w:rFonts w:ascii="Times New Roman" w:hAnsi="Times New Roman"/>
          <w:color w:val="000000"/>
          <w:sz w:val="20"/>
          <w:szCs w:val="20"/>
        </w:rPr>
        <w:t xml:space="preserve"> Федеральный Закон Российской Федерации «Об экологической экспертизе» </w:t>
      </w:r>
      <w:r w:rsidRPr="00D80675">
        <w:rPr>
          <w:rStyle w:val="TimesNewRoman0"/>
          <w:rFonts w:ascii="Times New Roman" w:hAnsi="Times New Roman"/>
          <w:sz w:val="20"/>
          <w:szCs w:val="20"/>
        </w:rPr>
        <w:t xml:space="preserve">от 23 ноября 1995года № 174-ФЗ, с учетом изменений, в ред. от 08.05.2009. </w:t>
      </w:r>
    </w:p>
  </w:footnote>
  <w:footnote w:id="12">
    <w:p w:rsidR="00593776" w:rsidRDefault="00D80675" w:rsidP="00C06221">
      <w:pPr>
        <w:spacing w:after="0" w:line="240" w:lineRule="auto"/>
      </w:pPr>
      <w:r w:rsidRPr="00D80675">
        <w:rPr>
          <w:rStyle w:val="ac"/>
          <w:rFonts w:ascii="Times New Roman" w:hAnsi="Times New Roman"/>
          <w:sz w:val="20"/>
          <w:szCs w:val="20"/>
        </w:rPr>
        <w:footnoteRef/>
      </w:r>
      <w:r w:rsidRPr="00D80675">
        <w:rPr>
          <w:rFonts w:ascii="Times New Roman" w:hAnsi="Times New Roman"/>
          <w:sz w:val="20"/>
          <w:szCs w:val="20"/>
        </w:rPr>
        <w:t xml:space="preserve"> </w:t>
      </w:r>
      <w:r w:rsidRPr="00ED1828">
        <w:rPr>
          <w:rFonts w:ascii="Times New Roman" w:hAnsi="Times New Roman"/>
          <w:color w:val="000000"/>
          <w:sz w:val="20"/>
          <w:szCs w:val="20"/>
        </w:rPr>
        <w:t>Ерофеев, Б. В.</w:t>
      </w:r>
      <w:r w:rsidRPr="00D80675">
        <w:rPr>
          <w:rFonts w:ascii="Times New Roman" w:hAnsi="Times New Roman"/>
          <w:color w:val="000000"/>
          <w:sz w:val="20"/>
          <w:szCs w:val="20"/>
        </w:rPr>
        <w:t xml:space="preserve">  Экологическое право: учебник/ Б.В. Ерофев. - 3-е изд., доп. - М. : ФОРУМ : ИНФРА-М, 2006. - 287 с.</w:t>
      </w:r>
    </w:p>
  </w:footnote>
  <w:footnote w:id="13">
    <w:p w:rsidR="00593776" w:rsidRDefault="00497397" w:rsidP="00C06221">
      <w:pPr>
        <w:spacing w:after="0" w:line="240" w:lineRule="auto"/>
        <w:jc w:val="both"/>
      </w:pPr>
      <w:r w:rsidRPr="00497397">
        <w:rPr>
          <w:rStyle w:val="ac"/>
          <w:sz w:val="20"/>
          <w:szCs w:val="20"/>
        </w:rPr>
        <w:footnoteRef/>
      </w:r>
      <w:r w:rsidRPr="00497397">
        <w:rPr>
          <w:sz w:val="20"/>
          <w:szCs w:val="20"/>
        </w:rPr>
        <w:t xml:space="preserve"> </w:t>
      </w:r>
      <w:r w:rsidRPr="00497397">
        <w:rPr>
          <w:rFonts w:ascii="Times New Roman" w:hAnsi="Times New Roman"/>
          <w:color w:val="000000"/>
          <w:sz w:val="20"/>
          <w:szCs w:val="20"/>
        </w:rPr>
        <w:t>Румянцев Н.В., Казанцев С.Я., Любарский Е.Л. и др. Экологическое право России: Учеб. пособие для студентов вузов / Н.В. Румянцев, С.Я. Казанцев, Е.Л. Любарский и др.; Под ред. Н. В. Румянцева. – 2-е изд., перераб. и доп. – М., 2005. – 480 с.</w:t>
      </w:r>
    </w:p>
  </w:footnote>
  <w:footnote w:id="14">
    <w:p w:rsidR="00593776" w:rsidRDefault="00497397" w:rsidP="00C06221">
      <w:pPr>
        <w:spacing w:after="0" w:line="240" w:lineRule="auto"/>
        <w:jc w:val="both"/>
      </w:pPr>
      <w:r w:rsidRPr="00497397">
        <w:rPr>
          <w:rStyle w:val="ac"/>
          <w:sz w:val="20"/>
          <w:szCs w:val="20"/>
        </w:rPr>
        <w:footnoteRef/>
      </w:r>
      <w:r w:rsidRPr="00497397">
        <w:rPr>
          <w:sz w:val="20"/>
          <w:szCs w:val="20"/>
        </w:rPr>
        <w:t xml:space="preserve"> </w:t>
      </w:r>
      <w:r w:rsidRPr="00497397">
        <w:rPr>
          <w:rFonts w:ascii="Times New Roman" w:hAnsi="Times New Roman"/>
          <w:color w:val="000000"/>
          <w:sz w:val="20"/>
          <w:szCs w:val="20"/>
        </w:rPr>
        <w:t>Румянцев Н.В., Казанцев С.Я., Любарский Е.Л. и др. Экологическое право России: Учеб. пособие для студентов вузов / Н.В. Румянцев, С.Я. Казанцев, Е.Л. Любарский и др.; Под ред. Н. В. Румянцева. – 2-е изд., перераб. и доп. – М., 2005. – 480 с.</w:t>
      </w:r>
    </w:p>
  </w:footnote>
  <w:footnote w:id="15">
    <w:p w:rsidR="00593776" w:rsidRDefault="00497397">
      <w:pPr>
        <w:pStyle w:val="aa"/>
      </w:pPr>
      <w:r w:rsidRPr="00497397">
        <w:rPr>
          <w:rStyle w:val="ac"/>
        </w:rPr>
        <w:footnoteRef/>
      </w:r>
      <w:r w:rsidRPr="00497397">
        <w:t xml:space="preserve"> </w:t>
      </w:r>
      <w:r w:rsidRPr="00497397">
        <w:rPr>
          <w:rStyle w:val="TimesNewRoman0"/>
          <w:sz w:val="20"/>
          <w:szCs w:val="20"/>
        </w:rPr>
        <w:t xml:space="preserve">Федеральный Закон Российской Федерации «О защите юридических лиц и индивидуальных предпринимателей при осуществлении государственного контроля (надзора) и муниципального контроля» от </w:t>
      </w:r>
      <w:r w:rsidRPr="00497397">
        <w:rPr>
          <w:color w:val="000000"/>
        </w:rPr>
        <w:t xml:space="preserve"> 26 декабря 2008 года № 294-ФЗ, с учетом изменений, в ред. от 26.04.2010. </w:t>
      </w:r>
    </w:p>
  </w:footnote>
  <w:footnote w:id="16">
    <w:p w:rsidR="00593776" w:rsidRDefault="00497397" w:rsidP="00C06221">
      <w:pPr>
        <w:spacing w:after="0" w:line="240" w:lineRule="auto"/>
        <w:jc w:val="both"/>
      </w:pPr>
      <w:r w:rsidRPr="00497397">
        <w:rPr>
          <w:rStyle w:val="ac"/>
          <w:sz w:val="20"/>
          <w:szCs w:val="20"/>
        </w:rPr>
        <w:footnoteRef/>
      </w:r>
      <w:r w:rsidRPr="00497397">
        <w:rPr>
          <w:sz w:val="20"/>
          <w:szCs w:val="20"/>
        </w:rPr>
        <w:t xml:space="preserve"> </w:t>
      </w:r>
      <w:r w:rsidRPr="00497397">
        <w:rPr>
          <w:rFonts w:ascii="Times New Roman" w:hAnsi="Times New Roman"/>
          <w:color w:val="000000"/>
          <w:sz w:val="20"/>
          <w:szCs w:val="20"/>
        </w:rPr>
        <w:t>Румянцев Н.В., Казанцев С.Я., Любарский Е.Л. и др. Экологическое право России: Учеб. пособие для студентов вузов / Н.В. Румянцев, С.Я. Казанцев, Е.Л. Любарский и др.; Под ред. Н. В. Румянцева. – 2-е изд., перераб. и доп. – М., 2005. – 480 с.</w:t>
      </w:r>
    </w:p>
  </w:footnote>
  <w:footnote w:id="17">
    <w:p w:rsidR="00593776" w:rsidRDefault="00675866" w:rsidP="00675866">
      <w:pPr>
        <w:spacing w:after="0" w:line="240" w:lineRule="auto"/>
        <w:jc w:val="both"/>
      </w:pPr>
      <w:r w:rsidRPr="00675866">
        <w:rPr>
          <w:rStyle w:val="ac"/>
          <w:rFonts w:ascii="Times New Roman" w:hAnsi="Times New Roman"/>
          <w:color w:val="000000"/>
          <w:sz w:val="20"/>
          <w:szCs w:val="20"/>
        </w:rPr>
        <w:footnoteRef/>
      </w:r>
      <w:r w:rsidRPr="00675866">
        <w:rPr>
          <w:rFonts w:ascii="Times New Roman" w:hAnsi="Times New Roman"/>
          <w:color w:val="000000"/>
          <w:sz w:val="20"/>
          <w:szCs w:val="20"/>
        </w:rPr>
        <w:t xml:space="preserve"> Румянцев Н.В., Казанцев С.Я., Любарский Е.Л. и др. Экологическое право России: Учеб. пособие для студентов вузов / Н.В. Румянцев, С.Я. Казанцев, Е.Л. Любарский и др.; Под ред. Н. В. Румянцева. – 2-е изд., перераб. и доп. – М., 2005. – 480 с.</w:t>
      </w:r>
    </w:p>
  </w:footnote>
  <w:footnote w:id="18">
    <w:p w:rsidR="00593776" w:rsidRDefault="00675866" w:rsidP="00C06221">
      <w:pPr>
        <w:pStyle w:val="TimesNewRoman"/>
        <w:numPr>
          <w:ilvl w:val="0"/>
          <w:numId w:val="0"/>
        </w:numPr>
      </w:pPr>
      <w:r w:rsidRPr="00675866">
        <w:rPr>
          <w:rStyle w:val="ac"/>
          <w:sz w:val="20"/>
          <w:szCs w:val="20"/>
        </w:rPr>
        <w:footnoteRef/>
      </w:r>
      <w:r w:rsidRPr="00675866">
        <w:rPr>
          <w:sz w:val="20"/>
          <w:szCs w:val="20"/>
        </w:rPr>
        <w:t xml:space="preserve"> Дубовик О.В. Экологическое право: учебник/О.В. Дубовик. - М.: Проспект, 2009.</w:t>
      </w:r>
    </w:p>
  </w:footnote>
  <w:footnote w:id="19">
    <w:p w:rsidR="00593776" w:rsidRDefault="00675866" w:rsidP="00C06221">
      <w:pPr>
        <w:pStyle w:val="TimesNewRoman"/>
        <w:numPr>
          <w:ilvl w:val="0"/>
          <w:numId w:val="0"/>
        </w:numPr>
      </w:pPr>
      <w:r w:rsidRPr="00675866">
        <w:rPr>
          <w:rStyle w:val="ac"/>
          <w:sz w:val="20"/>
          <w:szCs w:val="20"/>
        </w:rPr>
        <w:footnoteRef/>
      </w:r>
      <w:r w:rsidRPr="00675866">
        <w:rPr>
          <w:sz w:val="20"/>
          <w:szCs w:val="20"/>
        </w:rPr>
        <w:t xml:space="preserve"> Дубовик О.В. Экологическое право: учебник/О.В. Дубовик. - М.: Проспект, 2009.</w:t>
      </w:r>
    </w:p>
  </w:footnote>
  <w:footnote w:id="20">
    <w:p w:rsidR="00593776" w:rsidRDefault="00675866" w:rsidP="00C06221">
      <w:pPr>
        <w:pStyle w:val="TimesNewRoman"/>
        <w:numPr>
          <w:ilvl w:val="0"/>
          <w:numId w:val="0"/>
        </w:numPr>
      </w:pPr>
      <w:r w:rsidRPr="00675866">
        <w:rPr>
          <w:rStyle w:val="ac"/>
          <w:sz w:val="20"/>
          <w:szCs w:val="20"/>
        </w:rPr>
        <w:footnoteRef/>
      </w:r>
      <w:r w:rsidRPr="00675866">
        <w:rPr>
          <w:sz w:val="20"/>
          <w:szCs w:val="20"/>
        </w:rPr>
        <w:t xml:space="preserve"> Дубовик О.В. Экологическое право: учебник/О.В. Дубовик. - М.: Проспект, 2009.</w:t>
      </w:r>
    </w:p>
  </w:footnote>
  <w:footnote w:id="21">
    <w:p w:rsidR="00593776" w:rsidRDefault="00675866" w:rsidP="00C06221">
      <w:pPr>
        <w:pStyle w:val="TimesNewRoman"/>
        <w:numPr>
          <w:ilvl w:val="0"/>
          <w:numId w:val="0"/>
        </w:numPr>
      </w:pPr>
      <w:r w:rsidRPr="00675866">
        <w:rPr>
          <w:rStyle w:val="ac"/>
          <w:sz w:val="20"/>
          <w:szCs w:val="20"/>
        </w:rPr>
        <w:footnoteRef/>
      </w:r>
      <w:r w:rsidRPr="00675866">
        <w:rPr>
          <w:sz w:val="20"/>
          <w:szCs w:val="20"/>
        </w:rPr>
        <w:t xml:space="preserve"> Дубовик О.В. Экологическое право: учебник/О.В. Дубовик. - М.: Проспект, 2009.</w:t>
      </w:r>
      <w:r w:rsidR="00C06221">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2528"/>
    <w:multiLevelType w:val="hybridMultilevel"/>
    <w:tmpl w:val="C56C3232"/>
    <w:lvl w:ilvl="0" w:tplc="8376CA70">
      <w:start w:val="1"/>
      <w:numFmt w:val="decimal"/>
      <w:pStyle w:val="TimesNewRoman"/>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95E04BB"/>
    <w:multiLevelType w:val="hybridMultilevel"/>
    <w:tmpl w:val="1DF6B536"/>
    <w:lvl w:ilvl="0" w:tplc="6BDAE9C4">
      <w:start w:val="1"/>
      <w:numFmt w:val="bullet"/>
      <w:lvlText w:val=""/>
      <w:lvlJc w:val="left"/>
      <w:pPr>
        <w:tabs>
          <w:tab w:val="num" w:pos="1260"/>
        </w:tabs>
        <w:ind w:left="1260" w:hanging="360"/>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481FE0"/>
    <w:multiLevelType w:val="hybridMultilevel"/>
    <w:tmpl w:val="04A814E0"/>
    <w:lvl w:ilvl="0" w:tplc="4C32689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15A22632"/>
    <w:multiLevelType w:val="hybridMultilevel"/>
    <w:tmpl w:val="17289800"/>
    <w:lvl w:ilvl="0" w:tplc="4C32689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4">
    <w:nsid w:val="1BEE2D99"/>
    <w:multiLevelType w:val="multilevel"/>
    <w:tmpl w:val="FCA2A0E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5">
    <w:nsid w:val="1E9C0D41"/>
    <w:multiLevelType w:val="hybridMultilevel"/>
    <w:tmpl w:val="452071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22D4125"/>
    <w:multiLevelType w:val="hybridMultilevel"/>
    <w:tmpl w:val="8CBA2D6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4940CF2"/>
    <w:multiLevelType w:val="hybridMultilevel"/>
    <w:tmpl w:val="1626F5AE"/>
    <w:lvl w:ilvl="0" w:tplc="B6509FB2">
      <w:start w:val="1"/>
      <w:numFmt w:val="decimal"/>
      <w:lvlText w:val="%1."/>
      <w:lvlJc w:val="left"/>
      <w:pPr>
        <w:tabs>
          <w:tab w:val="num" w:pos="900"/>
        </w:tabs>
        <w:ind w:left="900" w:hanging="360"/>
      </w:pPr>
      <w:rPr>
        <w:rFonts w:cs="Times New Roman" w:hint="default"/>
      </w:rPr>
    </w:lvl>
    <w:lvl w:ilvl="1" w:tplc="14069442">
      <w:numFmt w:val="none"/>
      <w:lvlText w:val=""/>
      <w:lvlJc w:val="left"/>
      <w:pPr>
        <w:tabs>
          <w:tab w:val="num" w:pos="360"/>
        </w:tabs>
      </w:pPr>
      <w:rPr>
        <w:rFonts w:cs="Times New Roman"/>
      </w:rPr>
    </w:lvl>
    <w:lvl w:ilvl="2" w:tplc="456255FC">
      <w:numFmt w:val="none"/>
      <w:lvlText w:val=""/>
      <w:lvlJc w:val="left"/>
      <w:pPr>
        <w:tabs>
          <w:tab w:val="num" w:pos="360"/>
        </w:tabs>
      </w:pPr>
      <w:rPr>
        <w:rFonts w:cs="Times New Roman"/>
      </w:rPr>
    </w:lvl>
    <w:lvl w:ilvl="3" w:tplc="3B2ED2E0">
      <w:numFmt w:val="none"/>
      <w:lvlText w:val=""/>
      <w:lvlJc w:val="left"/>
      <w:pPr>
        <w:tabs>
          <w:tab w:val="num" w:pos="360"/>
        </w:tabs>
      </w:pPr>
      <w:rPr>
        <w:rFonts w:cs="Times New Roman"/>
      </w:rPr>
    </w:lvl>
    <w:lvl w:ilvl="4" w:tplc="5A0E4BC0">
      <w:numFmt w:val="none"/>
      <w:lvlText w:val=""/>
      <w:lvlJc w:val="left"/>
      <w:pPr>
        <w:tabs>
          <w:tab w:val="num" w:pos="360"/>
        </w:tabs>
      </w:pPr>
      <w:rPr>
        <w:rFonts w:cs="Times New Roman"/>
      </w:rPr>
    </w:lvl>
    <w:lvl w:ilvl="5" w:tplc="661E0EF8">
      <w:numFmt w:val="none"/>
      <w:lvlText w:val=""/>
      <w:lvlJc w:val="left"/>
      <w:pPr>
        <w:tabs>
          <w:tab w:val="num" w:pos="360"/>
        </w:tabs>
      </w:pPr>
      <w:rPr>
        <w:rFonts w:cs="Times New Roman"/>
      </w:rPr>
    </w:lvl>
    <w:lvl w:ilvl="6" w:tplc="86D4DBC2">
      <w:numFmt w:val="none"/>
      <w:lvlText w:val=""/>
      <w:lvlJc w:val="left"/>
      <w:pPr>
        <w:tabs>
          <w:tab w:val="num" w:pos="360"/>
        </w:tabs>
      </w:pPr>
      <w:rPr>
        <w:rFonts w:cs="Times New Roman"/>
      </w:rPr>
    </w:lvl>
    <w:lvl w:ilvl="7" w:tplc="472A9550">
      <w:numFmt w:val="none"/>
      <w:lvlText w:val=""/>
      <w:lvlJc w:val="left"/>
      <w:pPr>
        <w:tabs>
          <w:tab w:val="num" w:pos="360"/>
        </w:tabs>
      </w:pPr>
      <w:rPr>
        <w:rFonts w:cs="Times New Roman"/>
      </w:rPr>
    </w:lvl>
    <w:lvl w:ilvl="8" w:tplc="9D789094">
      <w:numFmt w:val="none"/>
      <w:lvlText w:val=""/>
      <w:lvlJc w:val="left"/>
      <w:pPr>
        <w:tabs>
          <w:tab w:val="num" w:pos="360"/>
        </w:tabs>
      </w:pPr>
      <w:rPr>
        <w:rFonts w:cs="Times New Roman"/>
      </w:rPr>
    </w:lvl>
  </w:abstractNum>
  <w:abstractNum w:abstractNumId="8">
    <w:nsid w:val="39C61357"/>
    <w:multiLevelType w:val="hybridMultilevel"/>
    <w:tmpl w:val="6DEA16C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54685201"/>
    <w:multiLevelType w:val="hybridMultilevel"/>
    <w:tmpl w:val="1BFCF294"/>
    <w:lvl w:ilvl="0" w:tplc="BD90B388">
      <w:start w:val="1"/>
      <w:numFmt w:val="decimal"/>
      <w:lvlText w:val="%1."/>
      <w:lvlJc w:val="left"/>
      <w:pPr>
        <w:tabs>
          <w:tab w:val="num" w:pos="1914"/>
        </w:tabs>
        <w:ind w:left="1914" w:hanging="1035"/>
      </w:pPr>
      <w:rPr>
        <w:rFonts w:cs="Times New Roman" w:hint="default"/>
      </w:rPr>
    </w:lvl>
    <w:lvl w:ilvl="1" w:tplc="04190019">
      <w:start w:val="1"/>
      <w:numFmt w:val="lowerLetter"/>
      <w:lvlText w:val="%2."/>
      <w:lvlJc w:val="left"/>
      <w:pPr>
        <w:tabs>
          <w:tab w:val="num" w:pos="1959"/>
        </w:tabs>
        <w:ind w:left="1959" w:hanging="360"/>
      </w:pPr>
      <w:rPr>
        <w:rFonts w:cs="Times New Roman"/>
      </w:rPr>
    </w:lvl>
    <w:lvl w:ilvl="2" w:tplc="0419001B">
      <w:start w:val="1"/>
      <w:numFmt w:val="lowerRoman"/>
      <w:lvlText w:val="%3."/>
      <w:lvlJc w:val="right"/>
      <w:pPr>
        <w:tabs>
          <w:tab w:val="num" w:pos="2679"/>
        </w:tabs>
        <w:ind w:left="2679" w:hanging="180"/>
      </w:pPr>
      <w:rPr>
        <w:rFonts w:cs="Times New Roman"/>
      </w:rPr>
    </w:lvl>
    <w:lvl w:ilvl="3" w:tplc="0419000F">
      <w:start w:val="1"/>
      <w:numFmt w:val="decimal"/>
      <w:lvlText w:val="%4."/>
      <w:lvlJc w:val="left"/>
      <w:pPr>
        <w:tabs>
          <w:tab w:val="num" w:pos="3399"/>
        </w:tabs>
        <w:ind w:left="3399" w:hanging="360"/>
      </w:pPr>
      <w:rPr>
        <w:rFonts w:cs="Times New Roman"/>
      </w:rPr>
    </w:lvl>
    <w:lvl w:ilvl="4" w:tplc="04190019">
      <w:start w:val="1"/>
      <w:numFmt w:val="lowerLetter"/>
      <w:lvlText w:val="%5."/>
      <w:lvlJc w:val="left"/>
      <w:pPr>
        <w:tabs>
          <w:tab w:val="num" w:pos="4119"/>
        </w:tabs>
        <w:ind w:left="4119" w:hanging="360"/>
      </w:pPr>
      <w:rPr>
        <w:rFonts w:cs="Times New Roman"/>
      </w:rPr>
    </w:lvl>
    <w:lvl w:ilvl="5" w:tplc="0419001B">
      <w:start w:val="1"/>
      <w:numFmt w:val="lowerRoman"/>
      <w:lvlText w:val="%6."/>
      <w:lvlJc w:val="right"/>
      <w:pPr>
        <w:tabs>
          <w:tab w:val="num" w:pos="4839"/>
        </w:tabs>
        <w:ind w:left="4839" w:hanging="180"/>
      </w:pPr>
      <w:rPr>
        <w:rFonts w:cs="Times New Roman"/>
      </w:rPr>
    </w:lvl>
    <w:lvl w:ilvl="6" w:tplc="0419000F">
      <w:start w:val="1"/>
      <w:numFmt w:val="decimal"/>
      <w:lvlText w:val="%7."/>
      <w:lvlJc w:val="left"/>
      <w:pPr>
        <w:tabs>
          <w:tab w:val="num" w:pos="5559"/>
        </w:tabs>
        <w:ind w:left="5559" w:hanging="360"/>
      </w:pPr>
      <w:rPr>
        <w:rFonts w:cs="Times New Roman"/>
      </w:rPr>
    </w:lvl>
    <w:lvl w:ilvl="7" w:tplc="04190019">
      <w:start w:val="1"/>
      <w:numFmt w:val="lowerLetter"/>
      <w:lvlText w:val="%8."/>
      <w:lvlJc w:val="left"/>
      <w:pPr>
        <w:tabs>
          <w:tab w:val="num" w:pos="6279"/>
        </w:tabs>
        <w:ind w:left="6279" w:hanging="360"/>
      </w:pPr>
      <w:rPr>
        <w:rFonts w:cs="Times New Roman"/>
      </w:rPr>
    </w:lvl>
    <w:lvl w:ilvl="8" w:tplc="0419001B">
      <w:start w:val="1"/>
      <w:numFmt w:val="lowerRoman"/>
      <w:lvlText w:val="%9."/>
      <w:lvlJc w:val="right"/>
      <w:pPr>
        <w:tabs>
          <w:tab w:val="num" w:pos="6999"/>
        </w:tabs>
        <w:ind w:left="6999" w:hanging="180"/>
      </w:pPr>
      <w:rPr>
        <w:rFonts w:cs="Times New Roman"/>
      </w:rPr>
    </w:lvl>
  </w:abstractNum>
  <w:abstractNum w:abstractNumId="10">
    <w:nsid w:val="5A2B5BD0"/>
    <w:multiLevelType w:val="hybridMultilevel"/>
    <w:tmpl w:val="7F1E0168"/>
    <w:lvl w:ilvl="0" w:tplc="8D6E53DC">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1">
    <w:nsid w:val="5C207F2A"/>
    <w:multiLevelType w:val="hybridMultilevel"/>
    <w:tmpl w:val="773A5144"/>
    <w:lvl w:ilvl="0" w:tplc="9DEC0CD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3905A6B"/>
    <w:multiLevelType w:val="hybridMultilevel"/>
    <w:tmpl w:val="FD847024"/>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3">
    <w:nsid w:val="67590874"/>
    <w:multiLevelType w:val="hybridMultilevel"/>
    <w:tmpl w:val="E1505CEE"/>
    <w:lvl w:ilvl="0" w:tplc="4C32689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CFA08F1"/>
    <w:multiLevelType w:val="hybridMultilevel"/>
    <w:tmpl w:val="FBD01306"/>
    <w:lvl w:ilvl="0" w:tplc="54E41A2E">
      <w:start w:val="1"/>
      <w:numFmt w:val="decimal"/>
      <w:lvlText w:val="%1."/>
      <w:lvlJc w:val="left"/>
      <w:pPr>
        <w:tabs>
          <w:tab w:val="num" w:pos="720"/>
        </w:tabs>
        <w:ind w:left="720" w:hanging="360"/>
      </w:pPr>
      <w:rPr>
        <w:rFonts w:cs="Times New Roman" w:hint="default"/>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748D2599"/>
    <w:multiLevelType w:val="hybridMultilevel"/>
    <w:tmpl w:val="219E204A"/>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74E079EA"/>
    <w:multiLevelType w:val="hybridMultilevel"/>
    <w:tmpl w:val="A246EA0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4"/>
  </w:num>
  <w:num w:numId="2">
    <w:abstractNumId w:val="6"/>
  </w:num>
  <w:num w:numId="3">
    <w:abstractNumId w:val="2"/>
  </w:num>
  <w:num w:numId="4">
    <w:abstractNumId w:val="7"/>
  </w:num>
  <w:num w:numId="5">
    <w:abstractNumId w:val="4"/>
  </w:num>
  <w:num w:numId="6">
    <w:abstractNumId w:val="16"/>
  </w:num>
  <w:num w:numId="7">
    <w:abstractNumId w:val="9"/>
  </w:num>
  <w:num w:numId="8">
    <w:abstractNumId w:val="12"/>
  </w:num>
  <w:num w:numId="9">
    <w:abstractNumId w:val="10"/>
  </w:num>
  <w:num w:numId="10">
    <w:abstractNumId w:val="15"/>
  </w:num>
  <w:num w:numId="11">
    <w:abstractNumId w:val="3"/>
  </w:num>
  <w:num w:numId="12">
    <w:abstractNumId w:val="13"/>
  </w:num>
  <w:num w:numId="13">
    <w:abstractNumId w:val="5"/>
  </w:num>
  <w:num w:numId="14">
    <w:abstractNumId w:val="11"/>
  </w:num>
  <w:num w:numId="15">
    <w:abstractNumId w:val="1"/>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6F8"/>
    <w:rsid w:val="00044770"/>
    <w:rsid w:val="00070E61"/>
    <w:rsid w:val="0008596C"/>
    <w:rsid w:val="000A513E"/>
    <w:rsid w:val="000E2AA1"/>
    <w:rsid w:val="000E4CCA"/>
    <w:rsid w:val="001139EF"/>
    <w:rsid w:val="00131D85"/>
    <w:rsid w:val="00135290"/>
    <w:rsid w:val="001B4333"/>
    <w:rsid w:val="00236216"/>
    <w:rsid w:val="00251E0B"/>
    <w:rsid w:val="00292D83"/>
    <w:rsid w:val="002E74D8"/>
    <w:rsid w:val="00322281"/>
    <w:rsid w:val="00422A3A"/>
    <w:rsid w:val="00477BEA"/>
    <w:rsid w:val="004844F2"/>
    <w:rsid w:val="00497397"/>
    <w:rsid w:val="004D7B8B"/>
    <w:rsid w:val="00533F97"/>
    <w:rsid w:val="00593776"/>
    <w:rsid w:val="00594618"/>
    <w:rsid w:val="00595876"/>
    <w:rsid w:val="005D0FDD"/>
    <w:rsid w:val="00602EA5"/>
    <w:rsid w:val="00665ECD"/>
    <w:rsid w:val="00675866"/>
    <w:rsid w:val="006A76F8"/>
    <w:rsid w:val="006D6D03"/>
    <w:rsid w:val="006E028C"/>
    <w:rsid w:val="006F0343"/>
    <w:rsid w:val="00745E7A"/>
    <w:rsid w:val="0083398F"/>
    <w:rsid w:val="00851FE2"/>
    <w:rsid w:val="008C3726"/>
    <w:rsid w:val="008D0B0C"/>
    <w:rsid w:val="008F6114"/>
    <w:rsid w:val="009969F5"/>
    <w:rsid w:val="00AC0B5B"/>
    <w:rsid w:val="00AC71E4"/>
    <w:rsid w:val="00AF1E02"/>
    <w:rsid w:val="00B25CAE"/>
    <w:rsid w:val="00B26A1F"/>
    <w:rsid w:val="00B6721C"/>
    <w:rsid w:val="00BA2F72"/>
    <w:rsid w:val="00C06221"/>
    <w:rsid w:val="00C150A3"/>
    <w:rsid w:val="00C85442"/>
    <w:rsid w:val="00D01845"/>
    <w:rsid w:val="00D45CB8"/>
    <w:rsid w:val="00D80675"/>
    <w:rsid w:val="00ED1828"/>
    <w:rsid w:val="00ED38DE"/>
    <w:rsid w:val="00FF4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073D1F-281A-4B6C-95F0-96B14A18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6F8"/>
    <w:pPr>
      <w:spacing w:after="200" w:line="276" w:lineRule="auto"/>
    </w:pPr>
    <w:rPr>
      <w:rFonts w:ascii="Calibri" w:hAnsi="Calibri"/>
      <w:sz w:val="22"/>
      <w:szCs w:val="22"/>
      <w:lang w:eastAsia="en-US"/>
    </w:rPr>
  </w:style>
  <w:style w:type="paragraph" w:styleId="1">
    <w:name w:val="heading 1"/>
    <w:basedOn w:val="a"/>
    <w:next w:val="a"/>
    <w:link w:val="10"/>
    <w:uiPriority w:val="9"/>
    <w:qFormat/>
    <w:rsid w:val="00236216"/>
    <w:pPr>
      <w:keepNext/>
      <w:spacing w:before="240" w:after="60" w:line="240" w:lineRule="auto"/>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en-US"/>
    </w:rPr>
  </w:style>
  <w:style w:type="character" w:customStyle="1" w:styleId="apple-converted-space">
    <w:name w:val="apple-converted-space"/>
    <w:rsid w:val="006A76F8"/>
    <w:rPr>
      <w:rFonts w:cs="Times New Roman"/>
    </w:rPr>
  </w:style>
  <w:style w:type="character" w:customStyle="1" w:styleId="apple-style-span">
    <w:name w:val="apple-style-span"/>
    <w:rsid w:val="006A76F8"/>
    <w:rPr>
      <w:rFonts w:cs="Times New Roman"/>
    </w:rPr>
  </w:style>
  <w:style w:type="paragraph" w:styleId="a3">
    <w:name w:val="Balloon Text"/>
    <w:basedOn w:val="a"/>
    <w:link w:val="a4"/>
    <w:uiPriority w:val="99"/>
    <w:semiHidden/>
    <w:rsid w:val="0008596C"/>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lang w:val="x-none" w:eastAsia="en-US"/>
    </w:rPr>
  </w:style>
  <w:style w:type="character" w:styleId="a5">
    <w:name w:val="Hyperlink"/>
    <w:uiPriority w:val="99"/>
    <w:rsid w:val="00D01845"/>
    <w:rPr>
      <w:rFonts w:cs="Times New Roman"/>
      <w:color w:val="00309C"/>
      <w:u w:val="single"/>
    </w:rPr>
  </w:style>
  <w:style w:type="paragraph" w:styleId="HTML">
    <w:name w:val="HTML Preformatted"/>
    <w:basedOn w:val="a"/>
    <w:link w:val="HTML0"/>
    <w:uiPriority w:val="99"/>
    <w:rsid w:val="00236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Pr>
      <w:rFonts w:ascii="Courier New" w:hAnsi="Courier New" w:cs="Courier New"/>
      <w:lang w:val="x-none" w:eastAsia="en-US"/>
    </w:rPr>
  </w:style>
  <w:style w:type="paragraph" w:styleId="11">
    <w:name w:val="toc 1"/>
    <w:basedOn w:val="a"/>
    <w:next w:val="a"/>
    <w:autoRedefine/>
    <w:uiPriority w:val="39"/>
    <w:semiHidden/>
    <w:rsid w:val="00236216"/>
    <w:pPr>
      <w:tabs>
        <w:tab w:val="right" w:leader="dot" w:pos="9345"/>
      </w:tabs>
      <w:spacing w:after="0" w:line="240" w:lineRule="auto"/>
      <w:jc w:val="center"/>
    </w:pPr>
    <w:rPr>
      <w:rFonts w:ascii="Times New Roman" w:hAnsi="Times New Roman"/>
      <w:sz w:val="24"/>
      <w:szCs w:val="24"/>
      <w:lang w:eastAsia="ru-RU"/>
    </w:rPr>
  </w:style>
  <w:style w:type="paragraph" w:customStyle="1" w:styleId="a6">
    <w:name w:val="Стиль"/>
    <w:rsid w:val="00236216"/>
    <w:pPr>
      <w:widowControl w:val="0"/>
      <w:autoSpaceDE w:val="0"/>
      <w:autoSpaceDN w:val="0"/>
      <w:adjustRightInd w:val="0"/>
    </w:pPr>
    <w:rPr>
      <w:sz w:val="24"/>
      <w:szCs w:val="24"/>
    </w:rPr>
  </w:style>
  <w:style w:type="paragraph" w:styleId="a7">
    <w:name w:val="footer"/>
    <w:basedOn w:val="a"/>
    <w:link w:val="a8"/>
    <w:uiPriority w:val="99"/>
    <w:rsid w:val="00236216"/>
    <w:pPr>
      <w:tabs>
        <w:tab w:val="center" w:pos="4677"/>
        <w:tab w:val="right" w:pos="9355"/>
      </w:tabs>
      <w:spacing w:after="0" w:line="240" w:lineRule="auto"/>
    </w:pPr>
    <w:rPr>
      <w:rFonts w:ascii="Times New Roman" w:hAnsi="Times New Roman"/>
      <w:color w:val="000000"/>
      <w:sz w:val="28"/>
      <w:szCs w:val="28"/>
      <w:lang w:eastAsia="ru-RU"/>
    </w:rPr>
  </w:style>
  <w:style w:type="character" w:customStyle="1" w:styleId="a8">
    <w:name w:val="Нижний колонтитул Знак"/>
    <w:link w:val="a7"/>
    <w:uiPriority w:val="99"/>
    <w:semiHidden/>
    <w:locked/>
    <w:rPr>
      <w:rFonts w:ascii="Calibri" w:hAnsi="Calibri" w:cs="Times New Roman"/>
      <w:sz w:val="22"/>
      <w:szCs w:val="22"/>
      <w:lang w:val="x-none" w:eastAsia="en-US"/>
    </w:rPr>
  </w:style>
  <w:style w:type="character" w:styleId="a9">
    <w:name w:val="page number"/>
    <w:uiPriority w:val="99"/>
    <w:rsid w:val="00236216"/>
    <w:rPr>
      <w:rFonts w:cs="Times New Roman"/>
    </w:rPr>
  </w:style>
  <w:style w:type="paragraph" w:customStyle="1" w:styleId="ConsPlusNormal">
    <w:name w:val="ConsPlusNormal"/>
    <w:rsid w:val="00236216"/>
    <w:pPr>
      <w:widowControl w:val="0"/>
      <w:autoSpaceDE w:val="0"/>
      <w:autoSpaceDN w:val="0"/>
      <w:adjustRightInd w:val="0"/>
      <w:ind w:firstLine="720"/>
    </w:pPr>
    <w:rPr>
      <w:rFonts w:ascii="Arial" w:hAnsi="Arial" w:cs="Arial"/>
    </w:rPr>
  </w:style>
  <w:style w:type="paragraph" w:customStyle="1" w:styleId="12">
    <w:name w:val="Обычный1"/>
    <w:rsid w:val="00236216"/>
    <w:pPr>
      <w:widowControl w:val="0"/>
      <w:spacing w:line="280" w:lineRule="auto"/>
      <w:ind w:firstLine="460"/>
      <w:jc w:val="both"/>
    </w:pPr>
  </w:style>
  <w:style w:type="paragraph" w:styleId="aa">
    <w:name w:val="footnote text"/>
    <w:basedOn w:val="a"/>
    <w:link w:val="ab"/>
    <w:uiPriority w:val="99"/>
    <w:semiHidden/>
    <w:rsid w:val="00236216"/>
    <w:pPr>
      <w:spacing w:after="0" w:line="240" w:lineRule="auto"/>
    </w:pPr>
    <w:rPr>
      <w:rFonts w:ascii="Times New Roman" w:hAnsi="Times New Roman"/>
      <w:sz w:val="20"/>
      <w:szCs w:val="20"/>
      <w:lang w:eastAsia="ru-RU"/>
    </w:rPr>
  </w:style>
  <w:style w:type="character" w:customStyle="1" w:styleId="ab">
    <w:name w:val="Текст сноски Знак"/>
    <w:link w:val="aa"/>
    <w:uiPriority w:val="99"/>
    <w:semiHidden/>
    <w:locked/>
    <w:rsid w:val="00236216"/>
    <w:rPr>
      <w:rFonts w:eastAsia="Times New Roman" w:cs="Times New Roman"/>
      <w:lang w:val="ru-RU" w:eastAsia="ru-RU" w:bidi="ar-SA"/>
    </w:rPr>
  </w:style>
  <w:style w:type="character" w:styleId="ac">
    <w:name w:val="footnote reference"/>
    <w:uiPriority w:val="99"/>
    <w:semiHidden/>
    <w:rsid w:val="00236216"/>
    <w:rPr>
      <w:rFonts w:cs="Times New Roman"/>
      <w:vertAlign w:val="superscript"/>
    </w:rPr>
  </w:style>
  <w:style w:type="paragraph" w:customStyle="1" w:styleId="ConsPlusTitle">
    <w:name w:val="ConsPlusTitle"/>
    <w:rsid w:val="00236216"/>
    <w:pPr>
      <w:widowControl w:val="0"/>
      <w:autoSpaceDE w:val="0"/>
      <w:autoSpaceDN w:val="0"/>
      <w:adjustRightInd w:val="0"/>
    </w:pPr>
    <w:rPr>
      <w:rFonts w:ascii="Arial" w:hAnsi="Arial" w:cs="Arial"/>
      <w:b/>
      <w:bCs/>
    </w:rPr>
  </w:style>
  <w:style w:type="paragraph" w:customStyle="1" w:styleId="2">
    <w:name w:val="Обычный2"/>
    <w:rsid w:val="00236216"/>
    <w:pPr>
      <w:widowControl w:val="0"/>
      <w:spacing w:line="280" w:lineRule="auto"/>
      <w:ind w:firstLine="460"/>
      <w:jc w:val="both"/>
    </w:pPr>
  </w:style>
  <w:style w:type="paragraph" w:styleId="ad">
    <w:name w:val="List Paragraph"/>
    <w:basedOn w:val="a"/>
    <w:uiPriority w:val="34"/>
    <w:rsid w:val="00236216"/>
    <w:pPr>
      <w:ind w:left="720"/>
    </w:pPr>
  </w:style>
  <w:style w:type="paragraph" w:customStyle="1" w:styleId="ae">
    <w:name w:val="АА"/>
    <w:basedOn w:val="a"/>
    <w:rsid w:val="00ED38DE"/>
    <w:pPr>
      <w:spacing w:after="0" w:line="360" w:lineRule="auto"/>
      <w:ind w:firstLine="709"/>
      <w:jc w:val="both"/>
    </w:pPr>
    <w:rPr>
      <w:rFonts w:ascii="Times New Roman" w:hAnsi="Times New Roman"/>
      <w:sz w:val="28"/>
      <w:szCs w:val="24"/>
      <w:lang w:eastAsia="ru-RU"/>
    </w:rPr>
  </w:style>
  <w:style w:type="paragraph" w:styleId="af">
    <w:name w:val="Normal (Web)"/>
    <w:basedOn w:val="a"/>
    <w:uiPriority w:val="99"/>
    <w:rsid w:val="00745E7A"/>
    <w:pPr>
      <w:spacing w:before="100" w:beforeAutospacing="1" w:after="100" w:afterAutospacing="1" w:line="240" w:lineRule="auto"/>
    </w:pPr>
    <w:rPr>
      <w:rFonts w:ascii="Times New Roman" w:hAnsi="Times New Roman"/>
      <w:sz w:val="24"/>
      <w:szCs w:val="24"/>
      <w:lang w:eastAsia="ru-RU"/>
    </w:rPr>
  </w:style>
  <w:style w:type="paragraph" w:customStyle="1" w:styleId="TimesNewRoman">
    <w:name w:val="Обычный + Times New Roman"/>
    <w:aliases w:val="12 пт,Черный"/>
    <w:basedOn w:val="a"/>
    <w:link w:val="TimesNewRoman0"/>
    <w:rsid w:val="006E028C"/>
    <w:pPr>
      <w:numPr>
        <w:numId w:val="17"/>
      </w:numPr>
      <w:spacing w:after="0" w:line="240" w:lineRule="auto"/>
    </w:pPr>
    <w:rPr>
      <w:rFonts w:ascii="Times New Roman" w:hAnsi="Times New Roman"/>
      <w:color w:val="000000"/>
      <w:sz w:val="24"/>
      <w:szCs w:val="24"/>
    </w:rPr>
  </w:style>
  <w:style w:type="character" w:customStyle="1" w:styleId="TimesNewRoman0">
    <w:name w:val="Обычный + Times New Roman Знак"/>
    <w:aliases w:val="12 пт Знак,Черный Знак"/>
    <w:link w:val="TimesNewRoman"/>
    <w:locked/>
    <w:rsid w:val="006E028C"/>
    <w:rPr>
      <w:rFonts w:eastAsia="Times New Roman" w:cs="Times New Roman"/>
      <w:color w:val="000000"/>
      <w:sz w:val="24"/>
      <w:szCs w:val="24"/>
      <w:lang w:val="ru-RU" w:eastAsia="en-US" w:bidi="ar-SA"/>
    </w:rPr>
  </w:style>
  <w:style w:type="paragraph" w:styleId="af0">
    <w:name w:val="header"/>
    <w:basedOn w:val="a"/>
    <w:link w:val="af1"/>
    <w:uiPriority w:val="99"/>
    <w:rsid w:val="00C06221"/>
    <w:pPr>
      <w:tabs>
        <w:tab w:val="center" w:pos="4677"/>
        <w:tab w:val="right" w:pos="9355"/>
      </w:tabs>
    </w:pPr>
  </w:style>
  <w:style w:type="character" w:customStyle="1" w:styleId="af1">
    <w:name w:val="Верхний колонтитул Знак"/>
    <w:link w:val="af0"/>
    <w:uiPriority w:val="99"/>
    <w:locked/>
    <w:rsid w:val="00C06221"/>
    <w:rPr>
      <w:rFonts w:ascii="Calibri" w:hAnsi="Calibri"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495678">
      <w:marLeft w:val="0"/>
      <w:marRight w:val="0"/>
      <w:marTop w:val="0"/>
      <w:marBottom w:val="0"/>
      <w:divBdr>
        <w:top w:val="none" w:sz="0" w:space="0" w:color="auto"/>
        <w:left w:val="none" w:sz="0" w:space="0" w:color="auto"/>
        <w:bottom w:val="none" w:sz="0" w:space="0" w:color="auto"/>
        <w:right w:val="none" w:sz="0" w:space="0" w:color="auto"/>
      </w:divBdr>
    </w:div>
    <w:div w:id="1961495679">
      <w:marLeft w:val="0"/>
      <w:marRight w:val="0"/>
      <w:marTop w:val="0"/>
      <w:marBottom w:val="0"/>
      <w:divBdr>
        <w:top w:val="none" w:sz="0" w:space="0" w:color="auto"/>
        <w:left w:val="none" w:sz="0" w:space="0" w:color="auto"/>
        <w:bottom w:val="none" w:sz="0" w:space="0" w:color="auto"/>
        <w:right w:val="none" w:sz="0" w:space="0" w:color="auto"/>
      </w:divBdr>
    </w:div>
    <w:div w:id="1961495680">
      <w:marLeft w:val="0"/>
      <w:marRight w:val="0"/>
      <w:marTop w:val="0"/>
      <w:marBottom w:val="0"/>
      <w:divBdr>
        <w:top w:val="none" w:sz="0" w:space="0" w:color="auto"/>
        <w:left w:val="none" w:sz="0" w:space="0" w:color="auto"/>
        <w:bottom w:val="none" w:sz="0" w:space="0" w:color="auto"/>
        <w:right w:val="none" w:sz="0" w:space="0" w:color="auto"/>
      </w:divBdr>
    </w:div>
    <w:div w:id="19614956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7736</Words>
  <Characters>44098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dc:creator>
  <cp:keywords/>
  <dc:description/>
  <cp:lastModifiedBy>admin</cp:lastModifiedBy>
  <cp:revision>2</cp:revision>
  <dcterms:created xsi:type="dcterms:W3CDTF">2014-03-21T18:42:00Z</dcterms:created>
  <dcterms:modified xsi:type="dcterms:W3CDTF">2014-03-21T18:42:00Z</dcterms:modified>
</cp:coreProperties>
</file>