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712" w:rsidRPr="000851A6" w:rsidRDefault="00186712" w:rsidP="000851A6">
      <w:pPr>
        <w:shd w:val="clear" w:color="auto" w:fill="FFFFFF"/>
        <w:spacing w:line="360" w:lineRule="auto"/>
        <w:jc w:val="both"/>
        <w:rPr>
          <w:b/>
          <w:color w:val="000000"/>
          <w:sz w:val="28"/>
        </w:rPr>
      </w:pPr>
      <w:r w:rsidRPr="000851A6">
        <w:rPr>
          <w:b/>
          <w:color w:val="000000"/>
          <w:sz w:val="28"/>
        </w:rPr>
        <w:t>СОДЕРЖАНИЕ</w:t>
      </w:r>
    </w:p>
    <w:p w:rsidR="00E64706" w:rsidRPr="000851A6" w:rsidRDefault="00E64706" w:rsidP="000851A6">
      <w:pPr>
        <w:shd w:val="clear" w:color="auto" w:fill="FFFFFF"/>
        <w:spacing w:line="360" w:lineRule="auto"/>
        <w:jc w:val="both"/>
        <w:rPr>
          <w:b/>
          <w:color w:val="000000"/>
          <w:sz w:val="28"/>
        </w:rPr>
      </w:pPr>
    </w:p>
    <w:p w:rsidR="00E64706" w:rsidRPr="000851A6" w:rsidRDefault="00E64706" w:rsidP="000851A6">
      <w:pPr>
        <w:pStyle w:val="11"/>
        <w:rPr>
          <w:noProof/>
          <w:szCs w:val="24"/>
        </w:rPr>
      </w:pPr>
      <w:r w:rsidRPr="002B1D72">
        <w:rPr>
          <w:rStyle w:val="a8"/>
          <w:noProof/>
          <w:sz w:val="28"/>
        </w:rPr>
        <w:t>1. Экономическая сущность финансового менеджмента</w:t>
      </w:r>
      <w:r w:rsidR="000851A6" w:rsidRPr="002B1D72">
        <w:rPr>
          <w:rStyle w:val="a8"/>
          <w:noProof/>
          <w:sz w:val="28"/>
        </w:rPr>
        <w:t xml:space="preserve"> </w:t>
      </w:r>
      <w:r w:rsidR="000851A6">
        <w:rPr>
          <w:rStyle w:val="a8"/>
          <w:noProof/>
          <w:sz w:val="28"/>
        </w:rPr>
        <w:t xml:space="preserve"> </w:t>
      </w:r>
    </w:p>
    <w:p w:rsidR="00E64706" w:rsidRPr="000851A6" w:rsidRDefault="00E64706" w:rsidP="000851A6">
      <w:pPr>
        <w:pStyle w:val="11"/>
        <w:rPr>
          <w:noProof/>
          <w:szCs w:val="24"/>
        </w:rPr>
      </w:pPr>
      <w:r w:rsidRPr="002B1D72">
        <w:rPr>
          <w:rStyle w:val="a8"/>
          <w:noProof/>
          <w:sz w:val="28"/>
        </w:rPr>
        <w:t>2. Дисконтный метод оценки инвестиционных проектов</w:t>
      </w:r>
    </w:p>
    <w:p w:rsidR="00E64706" w:rsidRPr="000851A6" w:rsidRDefault="00E64706" w:rsidP="000851A6">
      <w:pPr>
        <w:pStyle w:val="11"/>
        <w:rPr>
          <w:noProof/>
          <w:szCs w:val="24"/>
        </w:rPr>
      </w:pPr>
      <w:r w:rsidRPr="002B1D72">
        <w:rPr>
          <w:rStyle w:val="a8"/>
          <w:noProof/>
          <w:sz w:val="28"/>
        </w:rPr>
        <w:t>Список литературы</w:t>
      </w:r>
      <w:r w:rsidR="000851A6">
        <w:rPr>
          <w:rStyle w:val="a8"/>
          <w:noProof/>
          <w:sz w:val="28"/>
        </w:rPr>
        <w:t xml:space="preserve"> </w:t>
      </w:r>
    </w:p>
    <w:p w:rsidR="00186712" w:rsidRPr="000851A6" w:rsidRDefault="00186712" w:rsidP="000851A6">
      <w:pPr>
        <w:shd w:val="clear" w:color="auto" w:fill="FFFFFF"/>
        <w:spacing w:line="360" w:lineRule="auto"/>
        <w:jc w:val="both"/>
        <w:rPr>
          <w:b/>
          <w:color w:val="000000"/>
          <w:sz w:val="28"/>
        </w:rPr>
      </w:pPr>
    </w:p>
    <w:p w:rsidR="00186712" w:rsidRPr="000851A6" w:rsidRDefault="00186712" w:rsidP="000851A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86712" w:rsidRPr="000851A6" w:rsidRDefault="00186712" w:rsidP="000851A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51A6">
        <w:rPr>
          <w:rFonts w:ascii="Times New Roman" w:hAnsi="Times New Roman"/>
          <w:sz w:val="28"/>
        </w:rPr>
        <w:br w:type="page"/>
      </w:r>
      <w:bookmarkStart w:id="0" w:name="_Toc121725366"/>
      <w:r w:rsidRPr="000851A6">
        <w:rPr>
          <w:rFonts w:ascii="Times New Roman" w:hAnsi="Times New Roman"/>
          <w:sz w:val="28"/>
        </w:rPr>
        <w:t>1. Экономическая сущность финансового менеджмента</w:t>
      </w:r>
      <w:bookmarkEnd w:id="0"/>
    </w:p>
    <w:p w:rsidR="000851A6" w:rsidRDefault="000851A6" w:rsidP="000851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186712" w:rsidRPr="000851A6" w:rsidRDefault="00186712" w:rsidP="000851A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851A6">
        <w:rPr>
          <w:color w:val="000000"/>
          <w:sz w:val="28"/>
        </w:rPr>
        <w:t>Финансовый менеджмент - управ</w:t>
      </w:r>
      <w:r w:rsidRPr="000851A6">
        <w:rPr>
          <w:color w:val="000000"/>
          <w:sz w:val="28"/>
        </w:rPr>
        <w:softHyphen/>
        <w:t>ление финансами хозяйствующих субъектов, финан</w:t>
      </w:r>
      <w:r w:rsidRPr="000851A6">
        <w:rPr>
          <w:color w:val="000000"/>
          <w:sz w:val="28"/>
        </w:rPr>
        <w:softHyphen/>
        <w:t>совые анализ, планирование, а также нахождение и распределение капитала. Он охватывает все основ</w:t>
      </w:r>
      <w:r w:rsidRPr="000851A6">
        <w:rPr>
          <w:color w:val="000000"/>
          <w:sz w:val="28"/>
        </w:rPr>
        <w:softHyphen/>
        <w:t>ные сферы финансов и распространяется на все сег</w:t>
      </w:r>
      <w:r w:rsidRPr="000851A6">
        <w:rPr>
          <w:color w:val="000000"/>
          <w:sz w:val="28"/>
        </w:rPr>
        <w:softHyphen/>
        <w:t>менты финансового рынка. Финансовый менеджмент - это также и вид управленческой деятельности. Он пред</w:t>
      </w:r>
      <w:r w:rsidRPr="000851A6">
        <w:rPr>
          <w:color w:val="000000"/>
          <w:sz w:val="28"/>
        </w:rPr>
        <w:softHyphen/>
        <w:t>ставляет собой систему воздействия субъекта фи</w:t>
      </w:r>
      <w:r w:rsidRPr="000851A6">
        <w:rPr>
          <w:color w:val="000000"/>
          <w:sz w:val="28"/>
        </w:rPr>
        <w:softHyphen/>
        <w:t>нансового управления (финансового менеджера) на его объект с целью совершенствования последнего. Кроме того, финансовый менеджмент является фор</w:t>
      </w:r>
      <w:r w:rsidRPr="000851A6">
        <w:rPr>
          <w:color w:val="000000"/>
          <w:sz w:val="28"/>
        </w:rPr>
        <w:softHyphen/>
        <w:t>мой предпринимательства.</w:t>
      </w:r>
    </w:p>
    <w:p w:rsidR="00186712" w:rsidRPr="000851A6" w:rsidRDefault="00186712" w:rsidP="000851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851A6">
        <w:rPr>
          <w:color w:val="000000"/>
          <w:sz w:val="28"/>
        </w:rPr>
        <w:t xml:space="preserve">Финансовый менеджмент реализуется в присущих ему функциях и имеет выраженную специфику </w:t>
      </w:r>
      <w:r w:rsidRPr="000851A6">
        <w:rPr>
          <w:i/>
          <w:iCs/>
          <w:color w:val="000000"/>
          <w:sz w:val="28"/>
        </w:rPr>
        <w:t xml:space="preserve">- </w:t>
      </w:r>
      <w:r w:rsidRPr="000851A6">
        <w:rPr>
          <w:color w:val="000000"/>
          <w:sz w:val="28"/>
        </w:rPr>
        <w:t>управление денежными потоками, поэтому его функ</w:t>
      </w:r>
      <w:r w:rsidRPr="000851A6">
        <w:rPr>
          <w:color w:val="000000"/>
          <w:sz w:val="28"/>
        </w:rPr>
        <w:softHyphen/>
        <w:t>ции предопределены задачами финансов предпри</w:t>
      </w:r>
      <w:r w:rsidRPr="000851A6">
        <w:rPr>
          <w:color w:val="000000"/>
          <w:sz w:val="28"/>
        </w:rPr>
        <w:softHyphen/>
        <w:t xml:space="preserve">ятий. </w:t>
      </w:r>
    </w:p>
    <w:p w:rsidR="00186712" w:rsidRPr="000851A6" w:rsidRDefault="00186712" w:rsidP="000851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851A6">
        <w:rPr>
          <w:color w:val="000000"/>
          <w:sz w:val="28"/>
        </w:rPr>
        <w:t>Планирование финансов - это планирование всех доходов и направлений расходования денеж</w:t>
      </w:r>
      <w:r w:rsidRPr="000851A6">
        <w:rPr>
          <w:color w:val="000000"/>
          <w:sz w:val="28"/>
        </w:rPr>
        <w:softHyphen/>
        <w:t>ных средств для обеспечения развития предприятия. Функциям планирования может придаваться разное значение в зависимости от вида и величины пред</w:t>
      </w:r>
      <w:r w:rsidRPr="000851A6">
        <w:rPr>
          <w:color w:val="000000"/>
          <w:sz w:val="28"/>
        </w:rPr>
        <w:softHyphen/>
        <w:t xml:space="preserve">приятия. </w:t>
      </w:r>
    </w:p>
    <w:p w:rsidR="00186712" w:rsidRPr="000851A6" w:rsidRDefault="00186712" w:rsidP="000851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851A6">
        <w:rPr>
          <w:color w:val="000000"/>
          <w:sz w:val="28"/>
        </w:rPr>
        <w:t>Прогнозирование - разработка на дли</w:t>
      </w:r>
      <w:r w:rsidRPr="000851A6">
        <w:rPr>
          <w:color w:val="000000"/>
          <w:sz w:val="28"/>
        </w:rPr>
        <w:softHyphen/>
        <w:t>тельную перспективу изменений финансового со</w:t>
      </w:r>
      <w:r w:rsidRPr="000851A6">
        <w:rPr>
          <w:color w:val="000000"/>
          <w:sz w:val="28"/>
        </w:rPr>
        <w:softHyphen/>
        <w:t>стояния объекта в целом и различных его частей. Прогнозирование может осуществляться как на осно</w:t>
      </w:r>
      <w:r w:rsidRPr="000851A6">
        <w:rPr>
          <w:color w:val="000000"/>
          <w:sz w:val="28"/>
        </w:rPr>
        <w:softHyphen/>
        <w:t>ве переноса прошлого в будущее с учётом эксперт</w:t>
      </w:r>
      <w:r w:rsidRPr="000851A6">
        <w:rPr>
          <w:color w:val="000000"/>
          <w:sz w:val="28"/>
        </w:rPr>
        <w:softHyphen/>
        <w:t xml:space="preserve">ной оценки тенденции изменения, так и прямого предвидения изменений. </w:t>
      </w:r>
    </w:p>
    <w:p w:rsidR="00186712" w:rsidRPr="000851A6" w:rsidRDefault="00186712" w:rsidP="000851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851A6">
        <w:rPr>
          <w:color w:val="000000"/>
          <w:sz w:val="28"/>
        </w:rPr>
        <w:t>Организационная функ</w:t>
      </w:r>
      <w:r w:rsidRPr="000851A6">
        <w:rPr>
          <w:color w:val="000000"/>
          <w:sz w:val="28"/>
        </w:rPr>
        <w:softHyphen/>
        <w:t>ция обеспечивает системный подход в организации денежных потоков и фондов. Функция организаций в финансовом менеджменте сводится к объединению людей, совместно реализующих финансовую про</w:t>
      </w:r>
      <w:r w:rsidRPr="000851A6">
        <w:rPr>
          <w:color w:val="000000"/>
          <w:sz w:val="28"/>
        </w:rPr>
        <w:softHyphen/>
        <w:t xml:space="preserve">грамму на базе каких-то правил и процедур. </w:t>
      </w:r>
    </w:p>
    <w:p w:rsidR="00186712" w:rsidRPr="000851A6" w:rsidRDefault="00186712" w:rsidP="000851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851A6">
        <w:rPr>
          <w:color w:val="000000"/>
          <w:sz w:val="28"/>
        </w:rPr>
        <w:t>Регули</w:t>
      </w:r>
      <w:r w:rsidRPr="000851A6">
        <w:rPr>
          <w:color w:val="000000"/>
          <w:sz w:val="28"/>
        </w:rPr>
        <w:softHyphen/>
        <w:t>рование - воздействие на объект управления, по</w:t>
      </w:r>
      <w:r w:rsidRPr="000851A6">
        <w:rPr>
          <w:color w:val="000000"/>
          <w:sz w:val="28"/>
        </w:rPr>
        <w:softHyphen/>
        <w:t>средством которого достигается состояние устойчи</w:t>
      </w:r>
      <w:r w:rsidRPr="000851A6">
        <w:rPr>
          <w:color w:val="000000"/>
          <w:sz w:val="28"/>
        </w:rPr>
        <w:softHyphen/>
        <w:t>вости финансовой системы в случае возникновения отклонения от заданных параметров. Оно охватыва</w:t>
      </w:r>
      <w:r w:rsidRPr="000851A6">
        <w:rPr>
          <w:color w:val="000000"/>
          <w:sz w:val="28"/>
        </w:rPr>
        <w:softHyphen/>
        <w:t>ет текущие мероприятия по устранению возникших отклонений от графиков, плановых заданий, установ</w:t>
      </w:r>
      <w:r w:rsidRPr="000851A6">
        <w:rPr>
          <w:color w:val="000000"/>
          <w:sz w:val="28"/>
        </w:rPr>
        <w:softHyphen/>
        <w:t xml:space="preserve">ленных норм и нормативов. </w:t>
      </w:r>
    </w:p>
    <w:p w:rsidR="00186712" w:rsidRPr="000851A6" w:rsidRDefault="00186712" w:rsidP="000851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0851A6">
        <w:rPr>
          <w:color w:val="000000"/>
          <w:sz w:val="28"/>
        </w:rPr>
        <w:t>Стимулирование в финансовом менеджменте выражается в побуждении работников финансовой службы к заинтересованно</w:t>
      </w:r>
      <w:r w:rsidRPr="000851A6">
        <w:rPr>
          <w:color w:val="000000"/>
          <w:sz w:val="28"/>
        </w:rPr>
        <w:softHyphen/>
        <w:t xml:space="preserve">сти в результатах своего труда. </w:t>
      </w:r>
    </w:p>
    <w:p w:rsidR="00186712" w:rsidRPr="000851A6" w:rsidRDefault="00186712" w:rsidP="000851A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851A6">
        <w:rPr>
          <w:bCs/>
          <w:color w:val="000000"/>
          <w:sz w:val="28"/>
        </w:rPr>
        <w:t xml:space="preserve">Контрольная </w:t>
      </w:r>
      <w:r w:rsidRPr="000851A6">
        <w:rPr>
          <w:color w:val="000000"/>
          <w:sz w:val="28"/>
        </w:rPr>
        <w:t>функ</w:t>
      </w:r>
      <w:r w:rsidRPr="000851A6">
        <w:rPr>
          <w:color w:val="000000"/>
          <w:sz w:val="28"/>
        </w:rPr>
        <w:softHyphen/>
        <w:t>ция финансового менеджмента отражает состояние кругооборота ресурсов, эффективность хозяйствова</w:t>
      </w:r>
      <w:r w:rsidRPr="000851A6">
        <w:rPr>
          <w:color w:val="000000"/>
          <w:sz w:val="28"/>
        </w:rPr>
        <w:softHyphen/>
        <w:t>ния, обеспечивает контроль за управленческими ре</w:t>
      </w:r>
      <w:r w:rsidRPr="000851A6">
        <w:rPr>
          <w:color w:val="000000"/>
          <w:sz w:val="28"/>
        </w:rPr>
        <w:softHyphen/>
        <w:t>шениями в области финансов, предусматривая сбор необходимой информации, анализ факторов.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Сущность финансового менеджмента можно определить как систему принципов и методов разработки и реализации управленческих реше</w:t>
      </w:r>
      <w:r w:rsidRPr="000851A6">
        <w:rPr>
          <w:sz w:val="28"/>
        </w:rPr>
        <w:softHyphen/>
        <w:t>ний, связанных с формированием, распределением и использо</w:t>
      </w:r>
      <w:r w:rsidRPr="000851A6">
        <w:rPr>
          <w:sz w:val="28"/>
        </w:rPr>
        <w:softHyphen/>
        <w:t>ванием финансовых ресурсов предприятия и организацией оборота его денежных средств</w:t>
      </w:r>
      <w:r w:rsidRPr="000851A6">
        <w:rPr>
          <w:rStyle w:val="a7"/>
          <w:sz w:val="28"/>
        </w:rPr>
        <w:footnoteReference w:id="1"/>
      </w:r>
      <w:r w:rsidRPr="000851A6">
        <w:rPr>
          <w:sz w:val="28"/>
        </w:rPr>
        <w:t>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Финансовый менеджмент – это саморегулирующаяся финансовая система на уровне коммерческой организации, которая взаимодействует с внешней средой и ее функционирование направлено на достижение общих целей управления предприятием. Финансовый менеджмент коммерческой организации входит в состав финансового управления наряду с финансово-кредитным механизмом государства и управлением финансами в некоммерческих организациях</w:t>
      </w:r>
      <w:r w:rsidRPr="000851A6">
        <w:rPr>
          <w:rStyle w:val="a7"/>
          <w:sz w:val="28"/>
        </w:rPr>
        <w:footnoteReference w:id="2"/>
      </w:r>
      <w:r w:rsidRPr="000851A6">
        <w:rPr>
          <w:sz w:val="28"/>
        </w:rPr>
        <w:t>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Эффективное управление финансовой деятельностью предпри</w:t>
      </w:r>
      <w:r w:rsidRPr="000851A6">
        <w:rPr>
          <w:sz w:val="28"/>
        </w:rPr>
        <w:softHyphen/>
        <w:t>ятия обеспечивается реализацией ряда принципов, основными из которых являются следующие: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i/>
          <w:iCs/>
          <w:sz w:val="28"/>
        </w:rPr>
        <w:t>Интегрированность с общей системой управления предприятием.</w:t>
      </w:r>
      <w:r w:rsidRPr="000851A6">
        <w:rPr>
          <w:sz w:val="28"/>
        </w:rPr>
        <w:t xml:space="preserve"> В какой бы сфере деятельности предприятия не принималось управленческое решение, оно прямо или косвенно оказывает влияние на формирование денежных потоков и результаты финансовой деятельности.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i/>
          <w:iCs/>
          <w:sz w:val="28"/>
        </w:rPr>
        <w:t>Комплексный характер формирования управленческих решений.</w:t>
      </w:r>
      <w:r w:rsidRPr="000851A6">
        <w:rPr>
          <w:sz w:val="28"/>
        </w:rPr>
        <w:t xml:space="preserve"> Все управленческие решения в области формирования, распределения и использования финансовых ресурсов и организации денежного оборота предприятия теснейшим образом взаимосвя</w:t>
      </w:r>
      <w:r w:rsidRPr="000851A6">
        <w:rPr>
          <w:sz w:val="28"/>
        </w:rPr>
        <w:softHyphen/>
        <w:t xml:space="preserve">заны и оказывают прямое или косвенное воздействие на результаты его финансовой деятельности. 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i/>
          <w:iCs/>
          <w:sz w:val="28"/>
        </w:rPr>
        <w:t>Высокий динамизм управления.</w:t>
      </w:r>
      <w:r w:rsidRPr="000851A6">
        <w:rPr>
          <w:sz w:val="28"/>
        </w:rPr>
        <w:t xml:space="preserve"> Финансовому менеджменту должен быть присущ высокий ди</w:t>
      </w:r>
      <w:r w:rsidRPr="000851A6">
        <w:rPr>
          <w:sz w:val="28"/>
        </w:rPr>
        <w:softHyphen/>
        <w:t>намизм, учитывающий изменение факторов внешней среды, ресурс</w:t>
      </w:r>
      <w:r w:rsidRPr="000851A6">
        <w:rPr>
          <w:sz w:val="28"/>
        </w:rPr>
        <w:softHyphen/>
        <w:t>ного потенциала, форм организации производственной и финансовой деятельности, финансового состояния и других параметров функцио</w:t>
      </w:r>
      <w:r w:rsidRPr="000851A6">
        <w:rPr>
          <w:sz w:val="28"/>
        </w:rPr>
        <w:softHyphen/>
        <w:t>нирования предприятия.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i/>
          <w:iCs/>
          <w:sz w:val="28"/>
        </w:rPr>
        <w:t>Вариативность подходов к разработке отдельных управ</w:t>
      </w:r>
      <w:r w:rsidRPr="000851A6">
        <w:rPr>
          <w:i/>
          <w:iCs/>
          <w:sz w:val="28"/>
        </w:rPr>
        <w:softHyphen/>
        <w:t>ленческих решений.</w:t>
      </w:r>
      <w:r w:rsidRPr="000851A6">
        <w:rPr>
          <w:sz w:val="28"/>
        </w:rPr>
        <w:t xml:space="preserve"> Реализация этого принципа предполагает, что подготовка каждого управленческого решения в сфере формирова</w:t>
      </w:r>
      <w:r w:rsidRPr="000851A6">
        <w:rPr>
          <w:sz w:val="28"/>
        </w:rPr>
        <w:softHyphen/>
        <w:t>ния и использования финансовых ресурсов и организации денежного оборота должна учитывать альтернативные возможности действий. При наличии альтернативных проектов управленческих решений их вы</w:t>
      </w:r>
      <w:r w:rsidRPr="000851A6">
        <w:rPr>
          <w:sz w:val="28"/>
        </w:rPr>
        <w:softHyphen/>
        <w:t>бор для реализации должен быть основан на системе критериев, опре</w:t>
      </w:r>
      <w:r w:rsidRPr="000851A6">
        <w:rPr>
          <w:sz w:val="28"/>
        </w:rPr>
        <w:softHyphen/>
        <w:t>деляющих финансовую идеологию, финансовую стратегию или конкрет</w:t>
      </w:r>
      <w:r w:rsidRPr="000851A6">
        <w:rPr>
          <w:sz w:val="28"/>
        </w:rPr>
        <w:softHyphen/>
        <w:t>ную финансовую политику предприятия.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i/>
          <w:iCs/>
          <w:sz w:val="28"/>
        </w:rPr>
        <w:t>Ориентированность на стратегические цели развития пред</w:t>
      </w:r>
      <w:r w:rsidRPr="000851A6">
        <w:rPr>
          <w:i/>
          <w:iCs/>
          <w:sz w:val="28"/>
        </w:rPr>
        <w:softHyphen/>
        <w:t>приятия.</w:t>
      </w:r>
      <w:r w:rsidRPr="000851A6">
        <w:rPr>
          <w:sz w:val="28"/>
        </w:rPr>
        <w:t xml:space="preserve"> Какими бы эффективными не казались те или иные проекты управленческих решений в области финансовой деятельности в теку</w:t>
      </w:r>
      <w:r w:rsidRPr="000851A6">
        <w:rPr>
          <w:sz w:val="28"/>
        </w:rPr>
        <w:softHyphen/>
        <w:t>щем периоде, они должны быть отклонены, если вступают в про</w:t>
      </w:r>
      <w:r w:rsidRPr="000851A6">
        <w:rPr>
          <w:sz w:val="28"/>
        </w:rPr>
        <w:softHyphen/>
        <w:t>тиворечие с миссией предприятия, стра</w:t>
      </w:r>
      <w:r w:rsidRPr="000851A6">
        <w:rPr>
          <w:sz w:val="28"/>
        </w:rPr>
        <w:softHyphen/>
        <w:t>тегическими направлениями его развития, подрывают экономическую базу формирования высоких размеров собственных финансовых ре</w:t>
      </w:r>
      <w:r w:rsidRPr="000851A6">
        <w:rPr>
          <w:sz w:val="28"/>
        </w:rPr>
        <w:softHyphen/>
        <w:t xml:space="preserve">сурсов за счет внутренних источников в предстоящем периоде. 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Эффективный финансовый менеджмент, организованный с уче</w:t>
      </w:r>
      <w:r w:rsidRPr="000851A6">
        <w:rPr>
          <w:sz w:val="28"/>
        </w:rPr>
        <w:softHyphen/>
        <w:t>там изложенных принципов, позволяет формировать ресурсный по</w:t>
      </w:r>
      <w:r w:rsidRPr="000851A6">
        <w:rPr>
          <w:sz w:val="28"/>
        </w:rPr>
        <w:softHyphen/>
        <w:t>тенциал высоких темпов прироста производственной деятельности предприятия, обеспечивать постоянный рост собственного капитала, существенно повышать его конкурентную позицию на товарном и финансовом рынках, обеспечивать стабильное экономическое раз</w:t>
      </w:r>
      <w:r w:rsidRPr="000851A6">
        <w:rPr>
          <w:sz w:val="28"/>
        </w:rPr>
        <w:softHyphen/>
        <w:t>витие в стратегической перспективе.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С учетом содержания и принципов финансового менеджмента формируются его цели и задачи.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Главной </w:t>
      </w:r>
      <w:r w:rsidRPr="000851A6">
        <w:rPr>
          <w:iCs/>
          <w:sz w:val="28"/>
        </w:rPr>
        <w:t>целью</w:t>
      </w:r>
      <w:r w:rsidRPr="000851A6">
        <w:rPr>
          <w:sz w:val="28"/>
        </w:rPr>
        <w:t xml:space="preserve"> финансового менеджмента является обеспе</w:t>
      </w:r>
      <w:r w:rsidRPr="000851A6">
        <w:rPr>
          <w:sz w:val="28"/>
        </w:rPr>
        <w:softHyphen/>
        <w:t>чение максимизации благосостояния собственников предприятия в текущем и перспективном периоде. Эта цель получает конкретное выражение в обеспечении максимизации рыночной стоимости пред</w:t>
      </w:r>
      <w:r w:rsidRPr="000851A6">
        <w:rPr>
          <w:sz w:val="28"/>
        </w:rPr>
        <w:softHyphen/>
        <w:t>приятия, что реализует конечные финансовые интересы его владельцев. Характеризуя общепринятую в рыночной экономике вышеизло</w:t>
      </w:r>
      <w:r w:rsidRPr="000851A6">
        <w:rPr>
          <w:sz w:val="28"/>
        </w:rPr>
        <w:softHyphen/>
        <w:t>женную главную цель финансового менеджмента, следует отметить, что она вступает в противоречие с весьма распространенным у нас мнением о том, что главной целью финансовой деятельности предпри</w:t>
      </w:r>
      <w:r w:rsidRPr="000851A6">
        <w:rPr>
          <w:sz w:val="28"/>
        </w:rPr>
        <w:softHyphen/>
        <w:t>ятия является максимизация прибыли. Дело в том, что максимизация рыночной стоимости предприятия далеко не всегда автоматически достигается при максимизации его прибыли. Так, полученная высо</w:t>
      </w:r>
      <w:r w:rsidRPr="000851A6">
        <w:rPr>
          <w:sz w:val="28"/>
        </w:rPr>
        <w:softHyphen/>
        <w:t>кая по сумме и уровню прибыль может быть полностью израсходо</w:t>
      </w:r>
      <w:r w:rsidRPr="000851A6">
        <w:rPr>
          <w:sz w:val="28"/>
        </w:rPr>
        <w:softHyphen/>
        <w:t>вана на цели текущего потребления, в результате чего предприятие будет лишено основного источника формирования собственных фи</w:t>
      </w:r>
      <w:r w:rsidRPr="000851A6">
        <w:rPr>
          <w:sz w:val="28"/>
        </w:rPr>
        <w:softHyphen/>
        <w:t>нансовых ресурсов для своего предстоящего развития, а неразвива</w:t>
      </w:r>
      <w:r w:rsidRPr="000851A6">
        <w:rPr>
          <w:sz w:val="28"/>
        </w:rPr>
        <w:softHyphen/>
        <w:t>ющееся предприятие утрачивает в перспективе достигнутую конку</w:t>
      </w:r>
      <w:r w:rsidRPr="000851A6">
        <w:rPr>
          <w:sz w:val="28"/>
        </w:rPr>
        <w:softHyphen/>
        <w:t>рентную позицию на рынке, сокращает потенциал формирована собственных финансовых ресурсов за счет внутренних источников, что в конечном итоге приводит к снижению его рыночной стоимости. Кроме того, высокий уровень прибыли предприятия может достигать</w:t>
      </w:r>
      <w:r w:rsidRPr="000851A6">
        <w:rPr>
          <w:sz w:val="28"/>
        </w:rPr>
        <w:softHyphen/>
        <w:t>ся при соответственно высоком уровне финансового риска и угрозе банкротства в последующем периоде, что также может обусловить снижение его рыночной стоимости. Поэтому в рыночных условиях мак</w:t>
      </w:r>
      <w:r w:rsidRPr="000851A6">
        <w:rPr>
          <w:sz w:val="28"/>
        </w:rPr>
        <w:softHyphen/>
        <w:t>симизация прибыли может выступать как одна из важных задач фи</w:t>
      </w:r>
      <w:r w:rsidRPr="000851A6">
        <w:rPr>
          <w:sz w:val="28"/>
        </w:rPr>
        <w:softHyphen/>
        <w:t>нансового менеджмента, но не как главная его цель.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rFonts w:eastAsia="Arial Unicode MS"/>
          <w:sz w:val="28"/>
        </w:rPr>
      </w:pPr>
      <w:r w:rsidRPr="000851A6">
        <w:rPr>
          <w:sz w:val="28"/>
        </w:rPr>
        <w:t xml:space="preserve">В </w:t>
      </w:r>
      <w:r w:rsidRPr="000851A6">
        <w:rPr>
          <w:iCs/>
          <w:sz w:val="28"/>
        </w:rPr>
        <w:t>задачи</w:t>
      </w:r>
      <w:r w:rsidRPr="000851A6">
        <w:rPr>
          <w:sz w:val="28"/>
        </w:rPr>
        <w:t xml:space="preserve">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долгосрочном финансовом управлении.</w:t>
      </w:r>
    </w:p>
    <w:p w:rsidR="00186712" w:rsidRPr="000851A6" w:rsidRDefault="00186712" w:rsidP="000851A6">
      <w:pPr>
        <w:pStyle w:val="a3"/>
        <w:spacing w:line="360" w:lineRule="auto"/>
        <w:ind w:firstLine="709"/>
        <w:rPr>
          <w:szCs w:val="24"/>
        </w:rPr>
      </w:pPr>
      <w:r w:rsidRPr="000851A6">
        <w:rPr>
          <w:szCs w:val="24"/>
        </w:rPr>
        <w:t>Так, в краткосрочном финансовом управлении, например, принимаются решения о сочетании таких целей, как увеличение прибыли и повышение курсовой стоимости акций, поскольку эти цели могут противодействовать друг другу. Это возникает в том случае, когда фирма, инвестирующая капитал в развитие производства, несет текущие убытки, рассчитывая на получение высокой прибыли в будущем, которая обеспечит рост стоимости ее акций. С другой стороны, фирма может воздерживаться от инвестиций в обновление основного капитала ради получения высоких текущих прибылей, что впоследствии отразится на конкурентоспособности ее продукции и приведет к снижению рентабельности производства, а затем падению курсовой стоимости ее акций и, следовательно, к ухудшению положения на финансовом рынке.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В долгосрочном финансовом управлении, ориентированном на те же конечные цели, прежде всего, учитываются факторы риска и неопределенности, в частности, при определении предполагаемой цены акций как показателя отдачи на вложенный капитал.</w:t>
      </w:r>
    </w:p>
    <w:p w:rsidR="00186712" w:rsidRPr="000851A6" w:rsidRDefault="00186712" w:rsidP="000851A6">
      <w:pPr>
        <w:pStyle w:val="a3"/>
        <w:spacing w:line="360" w:lineRule="auto"/>
        <w:ind w:firstLine="709"/>
        <w:rPr>
          <w:szCs w:val="24"/>
        </w:rPr>
      </w:pPr>
      <w:r w:rsidRPr="000851A6">
        <w:rPr>
          <w:szCs w:val="24"/>
        </w:rPr>
        <w:t>Задачей финансового менеджмента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В конечном итоге основная </w:t>
      </w:r>
      <w:r w:rsidRPr="000851A6">
        <w:rPr>
          <w:iCs/>
          <w:sz w:val="28"/>
        </w:rPr>
        <w:t>задача</w:t>
      </w:r>
      <w:r w:rsidRPr="000851A6">
        <w:rPr>
          <w:sz w:val="28"/>
        </w:rPr>
        <w:t xml:space="preserve"> финансового менеджмента – принятие решений по обеспечению наиболее эффективного движения финансовых ресурсов между фирмой и источниками ее финансирования, как внешними, так и внутрифирменными.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Процесс управления финансовой деятельностью предприятия базируется на определенном механизме. </w:t>
      </w:r>
      <w:r w:rsidRPr="000851A6">
        <w:rPr>
          <w:iCs/>
          <w:sz w:val="28"/>
        </w:rPr>
        <w:t>Механизм финансового менеджмента</w:t>
      </w:r>
      <w:r w:rsidRPr="000851A6">
        <w:rPr>
          <w:sz w:val="28"/>
        </w:rPr>
        <w:t xml:space="preserve"> представляет собой систему основных элементов, регулирующих процесс разработки и реализации управленческих решений в области финансовой деятельности предприятия. В струк</w:t>
      </w:r>
      <w:r w:rsidRPr="000851A6">
        <w:rPr>
          <w:sz w:val="28"/>
        </w:rPr>
        <w:softHyphen/>
        <w:t>туру механизма финансового менеджмента входят следующие элементы.</w:t>
      </w:r>
    </w:p>
    <w:p w:rsidR="00186712" w:rsidRPr="000851A6" w:rsidRDefault="00186712" w:rsidP="000851A6">
      <w:pPr>
        <w:pStyle w:val="a3"/>
        <w:spacing w:line="360" w:lineRule="auto"/>
        <w:ind w:firstLine="709"/>
        <w:rPr>
          <w:szCs w:val="24"/>
        </w:rPr>
      </w:pPr>
      <w:r w:rsidRPr="000851A6">
        <w:rPr>
          <w:szCs w:val="24"/>
        </w:rPr>
        <w:t>1. Государственное нормативно-правовое регулирование фи</w:t>
      </w:r>
      <w:r w:rsidRPr="000851A6">
        <w:rPr>
          <w:szCs w:val="24"/>
        </w:rPr>
        <w:softHyphen/>
        <w:t>нансовой деятельности предприятия. Принятие законов и других нор</w:t>
      </w:r>
      <w:r w:rsidRPr="000851A6">
        <w:rPr>
          <w:szCs w:val="24"/>
        </w:rPr>
        <w:softHyphen/>
        <w:t>мативных актов, регулирующих финансовую деятельность предприя</w:t>
      </w:r>
      <w:r w:rsidRPr="000851A6">
        <w:rPr>
          <w:szCs w:val="24"/>
        </w:rPr>
        <w:softHyphen/>
        <w:t>тий, представляет собой одно из направлений реализации внутренней финансовой политики государства. Законодательные и нормативные основы этой политики регулируют финансовую деятельность предпри</w:t>
      </w:r>
      <w:r w:rsidRPr="000851A6">
        <w:rPr>
          <w:szCs w:val="24"/>
        </w:rPr>
        <w:softHyphen/>
        <w:t>ятия в разных формах.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2. Рыночный механизм регулирования финансовой деятель</w:t>
      </w:r>
      <w:r w:rsidRPr="000851A6">
        <w:rPr>
          <w:sz w:val="28"/>
        </w:rPr>
        <w:softHyphen/>
        <w:t>ности предприятия. Этот механизм формируется, прежде всего, в сфере финансового рынка в разрезе отдельных его видов и сегментов. По мере углубления рыночных отношений роль рыночного механизма регулирования финансовой деятельности пред</w:t>
      </w:r>
      <w:r w:rsidRPr="000851A6">
        <w:rPr>
          <w:sz w:val="28"/>
        </w:rPr>
        <w:softHyphen/>
        <w:t>приятий возрастает.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3. Внутренний механизм регулирования отдельных аспектов финансовой деятельности предприятия. Механизм такого регули</w:t>
      </w:r>
      <w:r w:rsidRPr="000851A6">
        <w:rPr>
          <w:sz w:val="28"/>
        </w:rPr>
        <w:softHyphen/>
        <w:t>рования формируется в рамках самого предприятия, соответственно регламентируя те или иные оперативные управленческие решения по вопросам его финансовой деятельности.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4. Система конкретных методов и приемов осуществления управления финансовой деятельностью предприятия. В процессе анализа, планирования и контроля финансовой деятельности исполь</w:t>
      </w:r>
      <w:r w:rsidRPr="000851A6">
        <w:rPr>
          <w:sz w:val="28"/>
        </w:rPr>
        <w:softHyphen/>
        <w:t>зуется обширная система методов и приемов, с помощью которых достигаются необходимые результаты. К числу основных из них отно</w:t>
      </w:r>
      <w:r w:rsidRPr="000851A6">
        <w:rPr>
          <w:sz w:val="28"/>
        </w:rPr>
        <w:softHyphen/>
        <w:t>сятся методы: технико-экономических расчетов, балансовый, экономико-статистические, экономико-математические, сравнения и дру</w:t>
      </w:r>
      <w:r w:rsidRPr="000851A6">
        <w:rPr>
          <w:sz w:val="28"/>
        </w:rPr>
        <w:softHyphen/>
        <w:t>гие (их содержание будет подробно рассмотрено в последующих раз</w:t>
      </w:r>
      <w:r w:rsidRPr="000851A6">
        <w:rPr>
          <w:sz w:val="28"/>
        </w:rPr>
        <w:softHyphen/>
        <w:t>делах).</w:t>
      </w:r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Эффективный механизм финансового менеджмента позволяет в полном объеме реализовать стоящие перед ним цели и задачи, спо</w:t>
      </w:r>
      <w:r w:rsidRPr="000851A6">
        <w:rPr>
          <w:sz w:val="28"/>
        </w:rPr>
        <w:softHyphen/>
        <w:t>собствует результативному осуществлению функций финансового управления предприятием.</w:t>
      </w:r>
    </w:p>
    <w:p w:rsidR="000851A6" w:rsidRDefault="000851A6" w:rsidP="000851A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_Toc121725367"/>
    </w:p>
    <w:p w:rsidR="00C67C40" w:rsidRPr="000851A6" w:rsidRDefault="00186712" w:rsidP="000851A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851A6">
        <w:rPr>
          <w:rFonts w:ascii="Times New Roman" w:hAnsi="Times New Roman"/>
          <w:sz w:val="28"/>
        </w:rPr>
        <w:t>2. Дисконтный метод оценки инвестиционных проектов</w:t>
      </w:r>
      <w:bookmarkEnd w:id="1"/>
    </w:p>
    <w:p w:rsidR="00186712" w:rsidRPr="000851A6" w:rsidRDefault="00186712" w:rsidP="000851A6">
      <w:pPr>
        <w:spacing w:line="360" w:lineRule="auto"/>
        <w:ind w:firstLine="709"/>
        <w:jc w:val="both"/>
        <w:rPr>
          <w:sz w:val="28"/>
        </w:rPr>
      </w:pP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Критерии, используемые в анализе инвестиционной деятельности, можно подразделить на две группы в зависимости от того, учитыва</w:t>
      </w:r>
      <w:r w:rsidRPr="000851A6">
        <w:rPr>
          <w:sz w:val="28"/>
        </w:rPr>
        <w:softHyphen/>
        <w:t>ет</w:t>
      </w:r>
      <w:r w:rsidR="00A80323" w:rsidRPr="000851A6">
        <w:rPr>
          <w:sz w:val="28"/>
        </w:rPr>
        <w:t xml:space="preserve">ся или нет временной параметр: </w:t>
      </w:r>
      <w:r w:rsidRPr="000851A6">
        <w:rPr>
          <w:sz w:val="28"/>
        </w:rPr>
        <w:t>а) основанные</w:t>
      </w:r>
      <w:r w:rsidR="00A80323" w:rsidRPr="000851A6">
        <w:rPr>
          <w:sz w:val="28"/>
        </w:rPr>
        <w:t xml:space="preserve"> на дисконтирован</w:t>
      </w:r>
      <w:r w:rsidR="00A80323" w:rsidRPr="000851A6">
        <w:rPr>
          <w:sz w:val="28"/>
        </w:rPr>
        <w:softHyphen/>
        <w:t xml:space="preserve">ных оценках; </w:t>
      </w:r>
      <w:r w:rsidRPr="000851A6">
        <w:rPr>
          <w:sz w:val="28"/>
        </w:rPr>
        <w:t>б) основанные на учетных оценках. К первой группе относятся критерии: чистая приведенная стоимость; индекс рентабельности инвестиции; внутренняя норма прибыли; дис</w:t>
      </w:r>
      <w:r w:rsidRPr="000851A6">
        <w:rPr>
          <w:sz w:val="28"/>
        </w:rPr>
        <w:softHyphen/>
        <w:t xml:space="preserve">контированный срок окупаемости инвестиции. </w:t>
      </w:r>
    </w:p>
    <w:p w:rsidR="000851A6" w:rsidRDefault="000851A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0851A6">
        <w:rPr>
          <w:b/>
          <w:sz w:val="28"/>
        </w:rPr>
        <w:t>Метод расчета чистой приведенной стоимости</w:t>
      </w:r>
    </w:p>
    <w:p w:rsidR="000851A6" w:rsidRDefault="000851A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Этот метод основан на сопоставлении величины исходной инве</w:t>
      </w:r>
      <w:r w:rsidRPr="000851A6">
        <w:rPr>
          <w:sz w:val="28"/>
        </w:rPr>
        <w:softHyphen/>
        <w:t>стиц</w:t>
      </w:r>
      <w:r w:rsidR="00A80323" w:rsidRPr="000851A6">
        <w:rPr>
          <w:sz w:val="28"/>
        </w:rPr>
        <w:t>ии (</w:t>
      </w:r>
      <w:r w:rsidR="00A80323" w:rsidRPr="000851A6">
        <w:rPr>
          <w:sz w:val="28"/>
          <w:lang w:val="en-US"/>
        </w:rPr>
        <w:t>I</w:t>
      </w:r>
      <w:r w:rsidRPr="000851A6">
        <w:rPr>
          <w:sz w:val="28"/>
        </w:rPr>
        <w:t>С) с общей суммой дисконтированных чистых денежных по</w:t>
      </w:r>
      <w:r w:rsidRPr="000851A6">
        <w:rPr>
          <w:sz w:val="28"/>
        </w:rPr>
        <w:softHyphen/>
        <w:t>ступлений, генерируемых ею в течение прогнозируемого срока. По</w:t>
      </w:r>
      <w:r w:rsidRPr="000851A6">
        <w:rPr>
          <w:sz w:val="28"/>
        </w:rPr>
        <w:softHyphen/>
        <w:t>скольку приток денежных средств распределен во времени, он дис</w:t>
      </w:r>
      <w:r w:rsidRPr="000851A6">
        <w:rPr>
          <w:sz w:val="28"/>
        </w:rPr>
        <w:softHyphen/>
        <w:t xml:space="preserve">контируется с помощью ставки </w:t>
      </w:r>
      <w:r w:rsidR="00A80323" w:rsidRPr="000851A6">
        <w:rPr>
          <w:sz w:val="28"/>
          <w:lang w:val="en-US"/>
        </w:rPr>
        <w:t>r</w:t>
      </w:r>
      <w:r w:rsidRPr="000851A6">
        <w:rPr>
          <w:sz w:val="28"/>
        </w:rPr>
        <w:t>, устанавливаемой аналитиком (инвестором) самостоятельно исходя из ежегодного процента возврата, который он хочет или может иметь на инвестируемый им капитал.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Общая на</w:t>
      </w:r>
      <w:r w:rsidRPr="000851A6">
        <w:rPr>
          <w:sz w:val="28"/>
        </w:rPr>
        <w:softHyphen/>
        <w:t>копленная величина дисконтированных доходов и чистый приведенный эффект рассчитываются по формулам:</w:t>
      </w:r>
    </w:p>
    <w:p w:rsidR="00A80323" w:rsidRPr="000851A6" w:rsidRDefault="00A80323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Р</w:t>
      </w:r>
      <w:r w:rsidRPr="000851A6">
        <w:rPr>
          <w:sz w:val="28"/>
          <w:lang w:val="en-US"/>
        </w:rPr>
        <w:t>V</w:t>
      </w:r>
      <w:r w:rsidRPr="000851A6">
        <w:rPr>
          <w:sz w:val="28"/>
        </w:rPr>
        <w:t xml:space="preserve"> = </w:t>
      </w:r>
      <w:r w:rsidR="00966F2E">
        <w:rPr>
          <w:position w:val="-3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.75pt">
            <v:imagedata r:id="rId7" o:title=""/>
          </v:shape>
        </w:pict>
      </w:r>
    </w:p>
    <w:p w:rsidR="00A80323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=</w:t>
      </w:r>
      <w:r w:rsidR="00A80323" w:rsidRPr="000851A6">
        <w:rPr>
          <w:sz w:val="28"/>
        </w:rPr>
        <w:t xml:space="preserve"> </w:t>
      </w:r>
      <w:r w:rsidR="00966F2E">
        <w:rPr>
          <w:position w:val="-30"/>
          <w:sz w:val="28"/>
        </w:rPr>
        <w:pict>
          <v:shape id="_x0000_i1026" type="#_x0000_t75" style="width:80.25pt;height:33.75pt">
            <v:imagedata r:id="rId8" o:title=""/>
          </v:shape>
        </w:pict>
      </w:r>
    </w:p>
    <w:p w:rsidR="00844788" w:rsidRPr="000851A6" w:rsidRDefault="00A80323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Е</w:t>
      </w:r>
      <w:r w:rsidR="00844788" w:rsidRPr="000851A6">
        <w:rPr>
          <w:sz w:val="28"/>
        </w:rPr>
        <w:t>сли: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NPV</w:t>
      </w:r>
      <w:r w:rsidR="00A80323" w:rsidRPr="000851A6">
        <w:rPr>
          <w:sz w:val="28"/>
        </w:rPr>
        <w:t xml:space="preserve"> </w:t>
      </w:r>
      <w:r w:rsidRPr="000851A6">
        <w:rPr>
          <w:sz w:val="28"/>
        </w:rPr>
        <w:t>&gt; О, то проект следует принять;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&lt; О, то проект следует отвергнуть;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= О, то проект ни прибыльный, ни убыточный.</w:t>
      </w:r>
    </w:p>
    <w:p w:rsidR="00844788" w:rsidRPr="000851A6" w:rsidRDefault="00A80323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Э</w:t>
      </w:r>
      <w:r w:rsidR="00844788" w:rsidRPr="000851A6">
        <w:rPr>
          <w:sz w:val="28"/>
        </w:rPr>
        <w:t>кономическ</w:t>
      </w:r>
      <w:r w:rsidRPr="000851A6">
        <w:rPr>
          <w:sz w:val="28"/>
        </w:rPr>
        <w:t>ая</w:t>
      </w:r>
      <w:r w:rsidR="00844788" w:rsidRPr="000851A6">
        <w:rPr>
          <w:sz w:val="28"/>
        </w:rPr>
        <w:t xml:space="preserve"> интерпретаци</w:t>
      </w:r>
      <w:r w:rsidRPr="000851A6">
        <w:rPr>
          <w:sz w:val="28"/>
        </w:rPr>
        <w:t>я</w:t>
      </w:r>
      <w:r w:rsidR="00844788" w:rsidRPr="000851A6">
        <w:rPr>
          <w:sz w:val="28"/>
        </w:rPr>
        <w:t xml:space="preserve"> трактовки критерия </w:t>
      </w:r>
      <w:r w:rsidR="00844788" w:rsidRPr="000851A6">
        <w:rPr>
          <w:sz w:val="28"/>
          <w:lang w:val="en-US"/>
        </w:rPr>
        <w:t>NPV</w:t>
      </w:r>
      <w:r w:rsidR="00844788" w:rsidRPr="000851A6">
        <w:rPr>
          <w:sz w:val="28"/>
        </w:rPr>
        <w:t xml:space="preserve"> </w:t>
      </w:r>
      <w:r w:rsidRPr="000851A6">
        <w:rPr>
          <w:sz w:val="28"/>
        </w:rPr>
        <w:t>с позиции ее владельцев</w:t>
      </w:r>
      <w:r w:rsidR="00844788" w:rsidRPr="000851A6">
        <w:rPr>
          <w:sz w:val="28"/>
        </w:rPr>
        <w:t>: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если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&lt; 0, то в случае принятия проекта ценность компании уменьшится, т. е. владельцы компании понесут убыток;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если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= 0, то в случае принятия проекта ценность компании не изменится, т. е. благосостояние ее владельцев останется на преж</w:t>
      </w:r>
      <w:r w:rsidRPr="000851A6">
        <w:rPr>
          <w:sz w:val="28"/>
        </w:rPr>
        <w:softHyphen/>
        <w:t>нем уровне;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если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</w:t>
      </w:r>
      <w:r w:rsidR="00A80323" w:rsidRPr="000851A6">
        <w:rPr>
          <w:sz w:val="28"/>
        </w:rPr>
        <w:t>0</w:t>
      </w:r>
      <w:r w:rsidRPr="000851A6">
        <w:rPr>
          <w:sz w:val="28"/>
        </w:rPr>
        <w:t>, то в случае принятия проекта ценность компании, а следовательно и благосостояние ее владельцев увеличатся.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Если проект предполагает не разовую инвестицию, а последова</w:t>
      </w:r>
      <w:r w:rsidRPr="000851A6">
        <w:rPr>
          <w:sz w:val="28"/>
        </w:rPr>
        <w:softHyphen/>
        <w:t xml:space="preserve">тельное инвестирование финансовых ресурсов в течение </w:t>
      </w:r>
      <w:r w:rsidR="00A80323" w:rsidRPr="000851A6">
        <w:rPr>
          <w:sz w:val="28"/>
          <w:lang w:val="en-US"/>
        </w:rPr>
        <w:t>n</w:t>
      </w:r>
      <w:r w:rsidRPr="000851A6">
        <w:rPr>
          <w:sz w:val="28"/>
        </w:rPr>
        <w:t xml:space="preserve"> лет, то формула для расчета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модифицируется следующим образом:</w:t>
      </w:r>
    </w:p>
    <w:p w:rsidR="00A80323" w:rsidRPr="000851A6" w:rsidRDefault="00A80323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= </w:t>
      </w:r>
      <w:r w:rsidR="00966F2E">
        <w:rPr>
          <w:position w:val="-30"/>
          <w:sz w:val="28"/>
        </w:rPr>
        <w:pict>
          <v:shape id="_x0000_i1027" type="#_x0000_t75" style="width:116.25pt;height:35.25pt">
            <v:imagedata r:id="rId9" o:title=""/>
          </v:shape>
        </w:pic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где </w:t>
      </w:r>
      <w:r w:rsidRPr="000851A6">
        <w:rPr>
          <w:sz w:val="28"/>
          <w:lang w:val="en-US"/>
        </w:rPr>
        <w:t>i</w:t>
      </w:r>
      <w:r w:rsidRPr="000851A6">
        <w:rPr>
          <w:sz w:val="28"/>
        </w:rPr>
        <w:t xml:space="preserve"> — прогнозируемый средний темп инфляции.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При расчете </w:t>
      </w:r>
      <w:r w:rsidRPr="000851A6">
        <w:rPr>
          <w:sz w:val="28"/>
          <w:lang w:val="en-US"/>
        </w:rPr>
        <w:t>NPV</w:t>
      </w:r>
      <w:r w:rsidR="00A80323" w:rsidRPr="000851A6">
        <w:rPr>
          <w:sz w:val="28"/>
        </w:rPr>
        <w:t xml:space="preserve"> </w:t>
      </w:r>
      <w:r w:rsidRPr="000851A6">
        <w:rPr>
          <w:sz w:val="28"/>
        </w:rPr>
        <w:t>используется постоянная ставка дисконтирования, однако при некоторых обстоятельствах, например, ожидается изменение уровня учетных ставок, могут использоваться индивидуализированные по годам значения ставки.</w:t>
      </w:r>
    </w:p>
    <w:p w:rsidR="00A80323" w:rsidRPr="000851A6" w:rsidRDefault="00A80323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П</w:t>
      </w:r>
      <w:r w:rsidR="00844788" w:rsidRPr="000851A6">
        <w:rPr>
          <w:sz w:val="28"/>
        </w:rPr>
        <w:t xml:space="preserve">оказатель </w:t>
      </w:r>
      <w:r w:rsidR="00844788" w:rsidRPr="000851A6">
        <w:rPr>
          <w:sz w:val="28"/>
          <w:lang w:val="en-US"/>
        </w:rPr>
        <w:t>NPV</w:t>
      </w:r>
      <w:r w:rsidR="00844788" w:rsidRPr="000851A6">
        <w:rPr>
          <w:sz w:val="28"/>
        </w:rPr>
        <w:t xml:space="preserve"> отражает прогнозную оценку изменения экономического потенциала коммерческой органи</w:t>
      </w:r>
      <w:r w:rsidR="00844788" w:rsidRPr="000851A6">
        <w:rPr>
          <w:sz w:val="28"/>
        </w:rPr>
        <w:softHyphen/>
        <w:t>зации в случае принятия рассматриваемого проекта, причем оценка делается на момент окончания проекта, но с позиции текущего мо</w:t>
      </w:r>
      <w:r w:rsidR="00844788" w:rsidRPr="000851A6">
        <w:rPr>
          <w:sz w:val="28"/>
        </w:rPr>
        <w:softHyphen/>
        <w:t xml:space="preserve">мента времени, т. е. начала проекта. Этот показатель аддитивен в пространственно-временном аспекте, т. е. </w:t>
      </w:r>
      <w:r w:rsidR="00844788" w:rsidRPr="000851A6">
        <w:rPr>
          <w:sz w:val="28"/>
          <w:lang w:val="en-US"/>
        </w:rPr>
        <w:t>NPV</w:t>
      </w:r>
      <w:r w:rsidR="00844788" w:rsidRPr="000851A6">
        <w:rPr>
          <w:sz w:val="28"/>
        </w:rPr>
        <w:t xml:space="preserve"> различных проектов можно суммировать. </w:t>
      </w:r>
    </w:p>
    <w:p w:rsidR="000851A6" w:rsidRDefault="000851A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0851A6">
        <w:rPr>
          <w:b/>
          <w:sz w:val="28"/>
        </w:rPr>
        <w:t>Метод расчета индекса рентабельности инвестиции</w:t>
      </w:r>
    </w:p>
    <w:p w:rsidR="000851A6" w:rsidRDefault="000851A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Этот метод является следствием метода расчета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>. Индекс рентабельности (</w:t>
      </w:r>
      <w:r w:rsidRPr="000851A6">
        <w:rPr>
          <w:sz w:val="28"/>
          <w:lang w:val="en-US"/>
        </w:rPr>
        <w:t>PI</w:t>
      </w:r>
      <w:r w:rsidRPr="000851A6">
        <w:rPr>
          <w:sz w:val="28"/>
        </w:rPr>
        <w:t>) рассчитывается по формуле:</w:t>
      </w:r>
    </w:p>
    <w:p w:rsidR="00A80323" w:rsidRPr="000851A6" w:rsidRDefault="00A80323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Р</w:t>
      </w:r>
      <w:r w:rsidRPr="000851A6">
        <w:rPr>
          <w:sz w:val="28"/>
          <w:lang w:val="en-US"/>
        </w:rPr>
        <w:t>I</w:t>
      </w:r>
      <w:r w:rsidRPr="000851A6">
        <w:rPr>
          <w:sz w:val="28"/>
        </w:rPr>
        <w:t xml:space="preserve"> = </w:t>
      </w:r>
      <w:r w:rsidR="00966F2E">
        <w:rPr>
          <w:position w:val="-30"/>
          <w:sz w:val="28"/>
        </w:rPr>
        <w:pict>
          <v:shape id="_x0000_i1028" type="#_x0000_t75" style="width:75.75pt;height:33.75pt">
            <v:imagedata r:id="rId10" o:title=""/>
          </v:shape>
        </w:pict>
      </w:r>
    </w:p>
    <w:p w:rsidR="00844788" w:rsidRPr="000851A6" w:rsidRDefault="00A80323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Е</w:t>
      </w:r>
      <w:r w:rsidR="00844788" w:rsidRPr="000851A6">
        <w:rPr>
          <w:sz w:val="28"/>
        </w:rPr>
        <w:t>сли: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Р</w:t>
      </w:r>
      <w:r w:rsidR="00A80323" w:rsidRPr="000851A6">
        <w:rPr>
          <w:sz w:val="28"/>
          <w:lang w:val="en-US"/>
        </w:rPr>
        <w:t>I</w:t>
      </w:r>
      <w:r w:rsidR="00A80323" w:rsidRPr="000851A6">
        <w:rPr>
          <w:sz w:val="28"/>
        </w:rPr>
        <w:t xml:space="preserve"> </w:t>
      </w:r>
      <w:r w:rsidRPr="000851A6">
        <w:rPr>
          <w:sz w:val="28"/>
        </w:rPr>
        <w:t>&gt;</w:t>
      </w:r>
      <w:r w:rsidR="00A80323" w:rsidRPr="000851A6">
        <w:rPr>
          <w:sz w:val="28"/>
        </w:rPr>
        <w:t xml:space="preserve"> 1</w:t>
      </w:r>
      <w:r w:rsidRPr="000851A6">
        <w:rPr>
          <w:sz w:val="28"/>
        </w:rPr>
        <w:t>, то проект следует принять;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Р</w:t>
      </w:r>
      <w:r w:rsidR="00A80323" w:rsidRPr="000851A6">
        <w:rPr>
          <w:sz w:val="28"/>
          <w:lang w:val="en-US"/>
        </w:rPr>
        <w:t>I</w:t>
      </w:r>
      <w:r w:rsidR="00A80323" w:rsidRPr="000851A6">
        <w:rPr>
          <w:sz w:val="28"/>
        </w:rPr>
        <w:t xml:space="preserve"> </w:t>
      </w:r>
      <w:r w:rsidRPr="000851A6">
        <w:rPr>
          <w:sz w:val="28"/>
        </w:rPr>
        <w:t>&lt;</w:t>
      </w:r>
      <w:r w:rsidR="00A80323" w:rsidRPr="000851A6">
        <w:rPr>
          <w:sz w:val="28"/>
        </w:rPr>
        <w:t xml:space="preserve"> 1</w:t>
      </w:r>
      <w:r w:rsidRPr="000851A6">
        <w:rPr>
          <w:sz w:val="28"/>
        </w:rPr>
        <w:t>, то проект следует отвергнуть;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Р</w:t>
      </w:r>
      <w:r w:rsidR="00A80323" w:rsidRPr="000851A6">
        <w:rPr>
          <w:sz w:val="28"/>
          <w:lang w:val="en-US"/>
        </w:rPr>
        <w:t>I</w:t>
      </w:r>
      <w:r w:rsidR="00A80323" w:rsidRPr="000851A6">
        <w:rPr>
          <w:sz w:val="28"/>
        </w:rPr>
        <w:t xml:space="preserve"> </w:t>
      </w:r>
      <w:r w:rsidRPr="000851A6">
        <w:rPr>
          <w:sz w:val="28"/>
        </w:rPr>
        <w:t>=</w:t>
      </w:r>
      <w:r w:rsidR="00A80323" w:rsidRPr="000851A6">
        <w:rPr>
          <w:sz w:val="28"/>
        </w:rPr>
        <w:t xml:space="preserve"> </w:t>
      </w:r>
      <w:r w:rsidRPr="000851A6">
        <w:rPr>
          <w:sz w:val="28"/>
        </w:rPr>
        <w:t>1, то проект не является ни прибыльным, ни убыточным.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В отличие от чистого приведенного эффекта индекс рентабельно</w:t>
      </w:r>
      <w:r w:rsidRPr="000851A6">
        <w:rPr>
          <w:sz w:val="28"/>
        </w:rPr>
        <w:softHyphen/>
        <w:t>сти является относительным показателем: он характеризует уровень доходов на единицу затрат, т. е. эффективность вложений — чем боль</w:t>
      </w:r>
      <w:r w:rsidRPr="000851A6">
        <w:rPr>
          <w:sz w:val="28"/>
        </w:rPr>
        <w:softHyphen/>
        <w:t>ше значение этого показателя, тем выше отдача каждого рубля, инве</w:t>
      </w:r>
      <w:r w:rsidRPr="000851A6">
        <w:rPr>
          <w:sz w:val="28"/>
        </w:rPr>
        <w:softHyphen/>
        <w:t>стированного в данный проект. Благодаря этому критерий Р</w:t>
      </w:r>
      <w:r w:rsidR="00A80323" w:rsidRPr="000851A6">
        <w:rPr>
          <w:sz w:val="28"/>
          <w:lang w:val="en-US"/>
        </w:rPr>
        <w:t>I</w:t>
      </w:r>
      <w:r w:rsidRPr="000851A6">
        <w:rPr>
          <w:sz w:val="28"/>
        </w:rPr>
        <w:t xml:space="preserve"> очень удобен при выборе одного проекта из ряда альтернативных, имеющих примерно одинаковые значения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(в частности, если два проекта имеют одинаковые значения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>, но разные объемы требуемых инве</w:t>
      </w:r>
      <w:r w:rsidRPr="000851A6">
        <w:rPr>
          <w:sz w:val="28"/>
        </w:rPr>
        <w:softHyphen/>
        <w:t>стиций, то очевидно, что выгоднее тот из них, который обеспечивает большую эффективность вложений) либо при комплектовании порт</w:t>
      </w:r>
      <w:r w:rsidRPr="000851A6">
        <w:rPr>
          <w:sz w:val="28"/>
        </w:rPr>
        <w:softHyphen/>
        <w:t xml:space="preserve">феля инвестиций с целью максимизации суммарного значения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>.</w:t>
      </w:r>
    </w:p>
    <w:p w:rsidR="000851A6" w:rsidRDefault="000851A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0851A6">
        <w:rPr>
          <w:b/>
          <w:sz w:val="28"/>
        </w:rPr>
        <w:t>Метод расчета внутренней нормы прибыли инвестиции</w:t>
      </w:r>
    </w:p>
    <w:p w:rsidR="000851A6" w:rsidRDefault="000851A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Под внутренней нормой прибыли инвестиции понимают значение ставки дисконтирования </w:t>
      </w:r>
      <w:r w:rsidR="00A80323" w:rsidRPr="000851A6">
        <w:rPr>
          <w:sz w:val="28"/>
          <w:lang w:val="en-US"/>
        </w:rPr>
        <w:t>r</w:t>
      </w:r>
      <w:r w:rsidRPr="000851A6">
        <w:rPr>
          <w:sz w:val="28"/>
        </w:rPr>
        <w:t xml:space="preserve">, при которой значение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 проекта равно нулю: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IRR</w:t>
      </w:r>
      <w:r w:rsidR="00A80323" w:rsidRPr="000851A6">
        <w:rPr>
          <w:sz w:val="28"/>
        </w:rPr>
        <w:t xml:space="preserve"> </w:t>
      </w:r>
      <w:r w:rsidRPr="000851A6">
        <w:rPr>
          <w:sz w:val="28"/>
        </w:rPr>
        <w:t>=</w:t>
      </w:r>
      <w:r w:rsidR="00A80323" w:rsidRPr="000851A6">
        <w:rPr>
          <w:sz w:val="28"/>
        </w:rPr>
        <w:t xml:space="preserve"> </w:t>
      </w:r>
      <w:r w:rsidRPr="000851A6">
        <w:rPr>
          <w:sz w:val="28"/>
          <w:lang w:val="en-US"/>
        </w:rPr>
        <w:t>r</w:t>
      </w:r>
      <w:r w:rsidRPr="000851A6">
        <w:rPr>
          <w:sz w:val="28"/>
        </w:rPr>
        <w:t xml:space="preserve">, при котором </w:t>
      </w:r>
      <w:r w:rsidRPr="000851A6">
        <w:rPr>
          <w:sz w:val="28"/>
          <w:lang w:val="en-US"/>
        </w:rPr>
        <w:t>NPV</w:t>
      </w:r>
      <w:r w:rsidR="00A80323" w:rsidRPr="000851A6">
        <w:rPr>
          <w:sz w:val="28"/>
        </w:rPr>
        <w:t xml:space="preserve"> </w:t>
      </w:r>
      <w:r w:rsidRPr="000851A6">
        <w:rPr>
          <w:sz w:val="28"/>
        </w:rPr>
        <w:t>=</w:t>
      </w:r>
      <w:r w:rsidR="00A80323" w:rsidRPr="000851A6">
        <w:rPr>
          <w:sz w:val="28"/>
        </w:rPr>
        <w:t xml:space="preserve"> </w:t>
      </w:r>
      <w:r w:rsidRPr="000851A6">
        <w:rPr>
          <w:sz w:val="28"/>
          <w:lang w:val="en-US"/>
        </w:rPr>
        <w:t>f</w:t>
      </w:r>
      <w:r w:rsidRPr="000851A6">
        <w:rPr>
          <w:sz w:val="28"/>
        </w:rPr>
        <w:t>(</w:t>
      </w:r>
      <w:r w:rsidRPr="000851A6">
        <w:rPr>
          <w:sz w:val="28"/>
          <w:lang w:val="en-US"/>
        </w:rPr>
        <w:t>r</w:t>
      </w:r>
      <w:r w:rsidRPr="000851A6">
        <w:rPr>
          <w:sz w:val="28"/>
        </w:rPr>
        <w:t>)</w:t>
      </w:r>
      <w:r w:rsidR="00A80323" w:rsidRPr="000851A6">
        <w:rPr>
          <w:sz w:val="28"/>
        </w:rPr>
        <w:t xml:space="preserve"> = 0</w:t>
      </w:r>
      <w:r w:rsidRPr="000851A6">
        <w:rPr>
          <w:sz w:val="28"/>
        </w:rPr>
        <w:t>.</w:t>
      </w:r>
    </w:p>
    <w:p w:rsidR="00844788" w:rsidRPr="000851A6" w:rsidRDefault="00E6470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Е</w:t>
      </w:r>
      <w:r w:rsidR="00844788" w:rsidRPr="000851A6">
        <w:rPr>
          <w:sz w:val="28"/>
        </w:rPr>
        <w:t xml:space="preserve">сли обозначить </w:t>
      </w:r>
      <w:r w:rsidRPr="000851A6">
        <w:rPr>
          <w:sz w:val="28"/>
          <w:lang w:val="en-US"/>
        </w:rPr>
        <w:t>I</w:t>
      </w:r>
      <w:r w:rsidR="00844788" w:rsidRPr="000851A6">
        <w:rPr>
          <w:sz w:val="28"/>
        </w:rPr>
        <w:t xml:space="preserve">С = </w:t>
      </w:r>
      <w:r w:rsidR="00844788" w:rsidRPr="000851A6">
        <w:rPr>
          <w:sz w:val="28"/>
          <w:lang w:val="en-US"/>
        </w:rPr>
        <w:t>P</w:t>
      </w:r>
      <w:r w:rsidRPr="000851A6">
        <w:rPr>
          <w:sz w:val="28"/>
          <w:vertAlign w:val="subscript"/>
        </w:rPr>
        <w:t>0</w:t>
      </w:r>
      <w:r w:rsidR="00844788" w:rsidRPr="000851A6">
        <w:rPr>
          <w:sz w:val="28"/>
        </w:rPr>
        <w:t xml:space="preserve">, </w:t>
      </w:r>
      <w:r w:rsidRPr="000851A6">
        <w:rPr>
          <w:sz w:val="28"/>
        </w:rPr>
        <w:t>то</w:t>
      </w:r>
      <w:r w:rsidR="00844788" w:rsidRPr="000851A6">
        <w:rPr>
          <w:sz w:val="28"/>
        </w:rPr>
        <w:t xml:space="preserve"> </w:t>
      </w:r>
      <w:r w:rsidR="00844788" w:rsidRPr="000851A6">
        <w:rPr>
          <w:sz w:val="28"/>
          <w:lang w:val="en-US"/>
        </w:rPr>
        <w:t>IRR</w:t>
      </w:r>
      <w:r w:rsidR="00844788" w:rsidRPr="000851A6">
        <w:rPr>
          <w:sz w:val="28"/>
        </w:rPr>
        <w:t xml:space="preserve"> находится из уравнения:</w:t>
      </w:r>
    </w:p>
    <w:p w:rsidR="00E64706" w:rsidRPr="000851A6" w:rsidRDefault="00966F2E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29" type="#_x0000_t75" style="width:87.75pt;height:35.25pt">
            <v:imagedata r:id="rId11" o:title=""/>
          </v:shape>
        </w:pic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Смысл расчета внутренней нормы прибыли при анализе эффектив</w:t>
      </w:r>
      <w:r w:rsidRPr="000851A6">
        <w:rPr>
          <w:sz w:val="28"/>
        </w:rPr>
        <w:softHyphen/>
        <w:t>ности планируемых инвест</w:t>
      </w:r>
      <w:r w:rsidR="00E64706" w:rsidRPr="000851A6">
        <w:rPr>
          <w:sz w:val="28"/>
        </w:rPr>
        <w:t xml:space="preserve">иций </w:t>
      </w:r>
      <w:r w:rsidRPr="000851A6">
        <w:rPr>
          <w:sz w:val="28"/>
        </w:rPr>
        <w:t xml:space="preserve">заключается в следующем: </w:t>
      </w:r>
      <w:r w:rsidRPr="000851A6">
        <w:rPr>
          <w:sz w:val="28"/>
          <w:lang w:val="en-US"/>
        </w:rPr>
        <w:t>IRR</w:t>
      </w:r>
      <w:r w:rsidRPr="000851A6">
        <w:rPr>
          <w:sz w:val="28"/>
        </w:rPr>
        <w:t xml:space="preserve"> показывает ожидаемую доходность проекта, и, следовательно, макси</w:t>
      </w:r>
      <w:r w:rsidRPr="000851A6">
        <w:rPr>
          <w:sz w:val="28"/>
        </w:rPr>
        <w:softHyphen/>
        <w:t xml:space="preserve">мально допустимый относительный уровень расходов, которые могут быть </w:t>
      </w:r>
      <w:r w:rsidR="00E64706" w:rsidRPr="000851A6">
        <w:rPr>
          <w:sz w:val="28"/>
        </w:rPr>
        <w:t>ассоциированы с данным проектом</w:t>
      </w:r>
      <w:r w:rsidRPr="000851A6">
        <w:rPr>
          <w:sz w:val="28"/>
        </w:rPr>
        <w:t>. Например, если проект полно</w:t>
      </w:r>
      <w:r w:rsidRPr="000851A6">
        <w:rPr>
          <w:sz w:val="28"/>
        </w:rPr>
        <w:softHyphen/>
        <w:t xml:space="preserve">стью финансируется за счет кредита коммерческого банка, то значение </w:t>
      </w:r>
      <w:r w:rsidRPr="000851A6">
        <w:rPr>
          <w:sz w:val="28"/>
          <w:lang w:val="en-US"/>
        </w:rPr>
        <w:t>IRR</w:t>
      </w:r>
      <w:r w:rsidRPr="000851A6">
        <w:rPr>
          <w:sz w:val="28"/>
        </w:rPr>
        <w:t xml:space="preserve"> показывает верхнюю границу допустимого уровня банковской про</w:t>
      </w:r>
      <w:r w:rsidRPr="000851A6">
        <w:rPr>
          <w:sz w:val="28"/>
        </w:rPr>
        <w:softHyphen/>
        <w:t>центной ставки, превышение которого делает проект убыточным.</w:t>
      </w:r>
    </w:p>
    <w:p w:rsidR="00844788" w:rsidRPr="000851A6" w:rsidRDefault="00E6470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Э</w:t>
      </w:r>
      <w:r w:rsidR="00844788" w:rsidRPr="000851A6">
        <w:rPr>
          <w:sz w:val="28"/>
        </w:rPr>
        <w:t xml:space="preserve">кономический смысл критерия </w:t>
      </w:r>
      <w:r w:rsidR="00844788" w:rsidRPr="000851A6">
        <w:rPr>
          <w:sz w:val="28"/>
          <w:lang w:val="en-US"/>
        </w:rPr>
        <w:t>IRR</w:t>
      </w:r>
      <w:r w:rsidR="00844788" w:rsidRPr="000851A6">
        <w:rPr>
          <w:sz w:val="28"/>
        </w:rPr>
        <w:t xml:space="preserve"> заключается в следующем: коммерческая орган</w:t>
      </w:r>
      <w:r w:rsidRPr="000851A6">
        <w:rPr>
          <w:sz w:val="28"/>
        </w:rPr>
        <w:t>изация может принимать любые ре</w:t>
      </w:r>
      <w:r w:rsidR="00844788" w:rsidRPr="000851A6">
        <w:rPr>
          <w:sz w:val="28"/>
        </w:rPr>
        <w:t>шения инвестиционного характера, уровень рентабельности которых не ниже текущего значения показателя «стоимость капитала» СС, под</w:t>
      </w:r>
      <w:r w:rsidRPr="000851A6">
        <w:rPr>
          <w:sz w:val="28"/>
        </w:rPr>
        <w:t xml:space="preserve"> </w:t>
      </w:r>
      <w:r w:rsidR="00844788" w:rsidRPr="000851A6">
        <w:rPr>
          <w:sz w:val="28"/>
        </w:rPr>
        <w:t xml:space="preserve">которым понимается либо </w:t>
      </w:r>
      <w:r w:rsidR="00844788" w:rsidRPr="000851A6">
        <w:rPr>
          <w:sz w:val="28"/>
          <w:lang w:val="en-US"/>
        </w:rPr>
        <w:t>WACC</w:t>
      </w:r>
      <w:r w:rsidR="00844788" w:rsidRPr="000851A6">
        <w:rPr>
          <w:sz w:val="28"/>
        </w:rPr>
        <w:t xml:space="preserve">, если источник средств точно не идентифицирован, либо стоимость целевого источника, если таковой имеется. Именно с показателем СС сравнивается </w:t>
      </w:r>
      <w:r w:rsidR="00844788" w:rsidRPr="000851A6">
        <w:rPr>
          <w:sz w:val="28"/>
          <w:lang w:val="en-US"/>
        </w:rPr>
        <w:t>IRR</w:t>
      </w:r>
      <w:r w:rsidR="00844788" w:rsidRPr="000851A6">
        <w:rPr>
          <w:sz w:val="28"/>
        </w:rPr>
        <w:t>, рассчитанный для конкретного проекта, при этом связь между ними такова.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Если: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IRR</w:t>
      </w:r>
      <w:r w:rsidRPr="000851A6">
        <w:rPr>
          <w:sz w:val="28"/>
        </w:rPr>
        <w:t xml:space="preserve"> </w:t>
      </w:r>
      <w:r w:rsidR="00E64706" w:rsidRPr="000851A6">
        <w:rPr>
          <w:sz w:val="28"/>
        </w:rPr>
        <w:t xml:space="preserve"> </w:t>
      </w:r>
      <w:r w:rsidRPr="000851A6">
        <w:rPr>
          <w:sz w:val="28"/>
        </w:rPr>
        <w:t>СС, то проект следует принять;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IRR</w:t>
      </w:r>
      <w:r w:rsidRPr="000851A6">
        <w:rPr>
          <w:sz w:val="28"/>
        </w:rPr>
        <w:t xml:space="preserve"> &lt; СС, то проект следует отвергнуть;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IRR</w:t>
      </w:r>
      <w:r w:rsidRPr="000851A6">
        <w:rPr>
          <w:sz w:val="28"/>
        </w:rPr>
        <w:t xml:space="preserve"> = СС, то проект не является ни прибыльным, ни убыточным.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Независимо от того, с чем сравнивается </w:t>
      </w:r>
      <w:r w:rsidRPr="000851A6">
        <w:rPr>
          <w:sz w:val="28"/>
          <w:lang w:val="en-US"/>
        </w:rPr>
        <w:t>IRR</w:t>
      </w:r>
      <w:r w:rsidRPr="000851A6">
        <w:rPr>
          <w:sz w:val="28"/>
        </w:rPr>
        <w:t>, очевидно одно: про</w:t>
      </w:r>
      <w:r w:rsidRPr="000851A6">
        <w:rPr>
          <w:sz w:val="28"/>
        </w:rPr>
        <w:softHyphen/>
        <w:t xml:space="preserve">ект принимается, если его </w:t>
      </w:r>
      <w:r w:rsidRPr="000851A6">
        <w:rPr>
          <w:sz w:val="28"/>
          <w:lang w:val="en-US"/>
        </w:rPr>
        <w:t>IRR</w:t>
      </w:r>
      <w:r w:rsidRPr="000851A6">
        <w:rPr>
          <w:sz w:val="28"/>
        </w:rPr>
        <w:t xml:space="preserve"> больше некоторой пороговой величи</w:t>
      </w:r>
      <w:r w:rsidRPr="000851A6">
        <w:rPr>
          <w:sz w:val="28"/>
        </w:rPr>
        <w:softHyphen/>
        <w:t xml:space="preserve">ны; поэтому при прочих равных условиях, как правило, большее значение </w:t>
      </w:r>
      <w:r w:rsidRPr="000851A6">
        <w:rPr>
          <w:sz w:val="28"/>
          <w:lang w:val="en-US"/>
        </w:rPr>
        <w:t>IRR</w:t>
      </w:r>
      <w:r w:rsidRPr="000851A6">
        <w:rPr>
          <w:sz w:val="28"/>
        </w:rPr>
        <w:t xml:space="preserve"> считается предпочтительным.</w:t>
      </w:r>
    </w:p>
    <w:p w:rsidR="000851A6" w:rsidRDefault="000851A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0851A6">
        <w:rPr>
          <w:b/>
          <w:sz w:val="28"/>
        </w:rPr>
        <w:t>Метод определения срока окупаемости инвестиций</w:t>
      </w:r>
    </w:p>
    <w:p w:rsidR="000851A6" w:rsidRDefault="000851A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Этот метод, являющийся одним из самых простых и широко рас</w:t>
      </w:r>
      <w:r w:rsidRPr="000851A6">
        <w:rPr>
          <w:sz w:val="28"/>
        </w:rPr>
        <w:softHyphen/>
        <w:t>пространенных в мировой учетно-аналитической практике, не предпо</w:t>
      </w:r>
      <w:r w:rsidRPr="000851A6">
        <w:rPr>
          <w:sz w:val="28"/>
        </w:rPr>
        <w:softHyphen/>
        <w:t>лагает временной упорядоченности денежных поступлений. Алгоритм расчета срока окупаемости (РР) зависит от равномерности распределе</w:t>
      </w:r>
      <w:r w:rsidRPr="000851A6">
        <w:rPr>
          <w:sz w:val="28"/>
        </w:rPr>
        <w:softHyphen/>
        <w:t>ния прогнозируемых доходов от инвестиции. Если доход распределен по годам равномерно, то срок окупаемости рассчитывается делением единовременных затрат на величину годового дохода, обусловленного ими. При получении дробного числа оно округляется в сторону уве</w:t>
      </w:r>
      <w:r w:rsidRPr="000851A6">
        <w:rPr>
          <w:sz w:val="28"/>
        </w:rPr>
        <w:softHyphen/>
        <w:t>личения до ближайшего целого. Если прибыль распределена неравно</w:t>
      </w:r>
      <w:r w:rsidRPr="000851A6">
        <w:rPr>
          <w:sz w:val="28"/>
        </w:rPr>
        <w:softHyphen/>
        <w:t>мерно, то срок окупаемости рассчитывается прямым подсчетом числа лет, в течение которых инвестиция будет погашена кумулятивным до</w:t>
      </w:r>
      <w:r w:rsidRPr="000851A6">
        <w:rPr>
          <w:sz w:val="28"/>
        </w:rPr>
        <w:softHyphen/>
        <w:t>ходом. Общая формула расчета показателя РР имеет вид:</w:t>
      </w:r>
    </w:p>
    <w:p w:rsidR="00E64706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РР = </w:t>
      </w:r>
      <w:r w:rsidRPr="000851A6">
        <w:rPr>
          <w:sz w:val="28"/>
          <w:lang w:val="en-US"/>
        </w:rPr>
        <w:t>min</w:t>
      </w:r>
      <w:r w:rsidRPr="000851A6">
        <w:rPr>
          <w:sz w:val="28"/>
        </w:rPr>
        <w:t xml:space="preserve"> </w:t>
      </w:r>
      <w:r w:rsidRPr="000851A6">
        <w:rPr>
          <w:sz w:val="28"/>
          <w:lang w:val="en-US"/>
        </w:rPr>
        <w:t>n</w:t>
      </w:r>
      <w:r w:rsidRPr="000851A6">
        <w:rPr>
          <w:sz w:val="28"/>
        </w:rPr>
        <w:t xml:space="preserve">, при котором </w:t>
      </w:r>
      <w:r w:rsidR="00966F2E">
        <w:rPr>
          <w:position w:val="-28"/>
          <w:sz w:val="28"/>
        </w:rPr>
        <w:pict>
          <v:shape id="_x0000_i1030" type="#_x0000_t75" style="width:57.75pt;height:33.75pt">
            <v:imagedata r:id="rId12" o:title=""/>
          </v:shape>
        </w:pic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Некоторые специалисты при расчете показателя РР все же реко</w:t>
      </w:r>
      <w:r w:rsidRPr="000851A6">
        <w:rPr>
          <w:sz w:val="28"/>
        </w:rPr>
        <w:softHyphen/>
        <w:t>мендуют учитывать временной аспект. В этом случае в расчет при</w:t>
      </w:r>
      <w:r w:rsidRPr="000851A6">
        <w:rPr>
          <w:sz w:val="28"/>
        </w:rPr>
        <w:softHyphen/>
        <w:t xml:space="preserve">нимаются денежные потоки, дисконтированные по показателю </w:t>
      </w:r>
      <w:r w:rsidRPr="000851A6">
        <w:rPr>
          <w:sz w:val="28"/>
          <w:lang w:val="en-US"/>
        </w:rPr>
        <w:t>WACC</w:t>
      </w:r>
      <w:r w:rsidRPr="000851A6">
        <w:rPr>
          <w:sz w:val="28"/>
        </w:rPr>
        <w:t>, а соответствующая формула имеет вид:</w:t>
      </w:r>
    </w:p>
    <w:p w:rsidR="00E64706" w:rsidRPr="000851A6" w:rsidRDefault="00E64706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  <w:lang w:val="en-US"/>
        </w:rPr>
        <w:t>DPP</w:t>
      </w:r>
      <w:r w:rsidRPr="000851A6">
        <w:rPr>
          <w:sz w:val="28"/>
        </w:rPr>
        <w:t xml:space="preserve"> = </w:t>
      </w:r>
      <w:r w:rsidRPr="000851A6">
        <w:rPr>
          <w:sz w:val="28"/>
          <w:lang w:val="en-US"/>
        </w:rPr>
        <w:t>min</w:t>
      </w:r>
      <w:r w:rsidRPr="000851A6">
        <w:rPr>
          <w:sz w:val="28"/>
        </w:rPr>
        <w:t xml:space="preserve"> </w:t>
      </w:r>
      <w:r w:rsidRPr="000851A6">
        <w:rPr>
          <w:sz w:val="28"/>
          <w:lang w:val="en-US"/>
        </w:rPr>
        <w:t>n</w:t>
      </w:r>
      <w:r w:rsidRPr="000851A6">
        <w:rPr>
          <w:sz w:val="28"/>
        </w:rPr>
        <w:t xml:space="preserve">, при котором </w:t>
      </w:r>
      <w:r w:rsidR="00966F2E">
        <w:rPr>
          <w:position w:val="-30"/>
          <w:sz w:val="28"/>
        </w:rPr>
        <w:pict>
          <v:shape id="_x0000_i1031" type="#_x0000_t75" style="width:81pt;height:36pt">
            <v:imagedata r:id="rId13" o:title=""/>
          </v:shape>
        </w:pic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 xml:space="preserve">Для удобства расчетов можно пользоваться дисконтирующим множителем </w:t>
      </w:r>
      <w:r w:rsidRPr="000851A6">
        <w:rPr>
          <w:sz w:val="28"/>
          <w:lang w:val="en-US"/>
        </w:rPr>
        <w:t>FM</w:t>
      </w:r>
      <w:r w:rsidRPr="000851A6">
        <w:rPr>
          <w:sz w:val="28"/>
        </w:rPr>
        <w:t>2(</w:t>
      </w:r>
      <w:r w:rsidRPr="000851A6">
        <w:rPr>
          <w:sz w:val="28"/>
          <w:lang w:val="en-US"/>
        </w:rPr>
        <w:t>r</w:t>
      </w:r>
      <w:r w:rsidRPr="000851A6">
        <w:rPr>
          <w:sz w:val="28"/>
        </w:rPr>
        <w:t>%,</w:t>
      </w:r>
      <w:r w:rsidRPr="000851A6">
        <w:rPr>
          <w:sz w:val="28"/>
          <w:lang w:val="en-US"/>
        </w:rPr>
        <w:t>n</w:t>
      </w:r>
      <w:r w:rsidRPr="000851A6">
        <w:rPr>
          <w:sz w:val="28"/>
        </w:rPr>
        <w:t xml:space="preserve">). </w:t>
      </w:r>
      <w:r w:rsidR="00E64706" w:rsidRPr="000851A6">
        <w:rPr>
          <w:sz w:val="28"/>
        </w:rPr>
        <w:t>В</w:t>
      </w:r>
      <w:r w:rsidRPr="000851A6">
        <w:rPr>
          <w:sz w:val="28"/>
        </w:rPr>
        <w:t xml:space="preserve"> случае дисконтирования срок окупаемости увеличивается, т. е. всегда </w:t>
      </w:r>
      <w:r w:rsidRPr="000851A6">
        <w:rPr>
          <w:sz w:val="28"/>
          <w:lang w:val="en-US"/>
        </w:rPr>
        <w:t>DPP</w:t>
      </w:r>
      <w:r w:rsidRPr="000851A6">
        <w:rPr>
          <w:sz w:val="28"/>
        </w:rPr>
        <w:t xml:space="preserve"> &gt; </w:t>
      </w:r>
      <w:r w:rsidRPr="000851A6">
        <w:rPr>
          <w:sz w:val="28"/>
          <w:lang w:val="en-US"/>
        </w:rPr>
        <w:t>PP</w:t>
      </w:r>
      <w:r w:rsidRPr="000851A6">
        <w:rPr>
          <w:sz w:val="28"/>
        </w:rPr>
        <w:t>. Иными сло</w:t>
      </w:r>
      <w:r w:rsidRPr="000851A6">
        <w:rPr>
          <w:sz w:val="28"/>
        </w:rPr>
        <w:softHyphen/>
        <w:t>вами, проект, приемлемый по критерию РР, может оказаться непри</w:t>
      </w:r>
      <w:r w:rsidRPr="000851A6">
        <w:rPr>
          <w:sz w:val="28"/>
        </w:rPr>
        <w:softHyphen/>
        <w:t xml:space="preserve">емлемым по критерию </w:t>
      </w:r>
      <w:r w:rsidRPr="000851A6">
        <w:rPr>
          <w:sz w:val="28"/>
          <w:lang w:val="en-US"/>
        </w:rPr>
        <w:t>DPP</w:t>
      </w:r>
      <w:r w:rsidRPr="000851A6">
        <w:rPr>
          <w:sz w:val="28"/>
        </w:rPr>
        <w:t>.</w:t>
      </w:r>
    </w:p>
    <w:p w:rsidR="00844788" w:rsidRPr="000851A6" w:rsidRDefault="00844788" w:rsidP="000851A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0851A6">
        <w:rPr>
          <w:sz w:val="28"/>
        </w:rPr>
        <w:t>Существует ряд ситуаций, при которых применение метода, осно</w:t>
      </w:r>
      <w:r w:rsidRPr="000851A6">
        <w:rPr>
          <w:sz w:val="28"/>
        </w:rPr>
        <w:softHyphen/>
        <w:t>ванного на расчете срока окупаемости затрат, является целесообраз</w:t>
      </w:r>
      <w:r w:rsidRPr="000851A6">
        <w:rPr>
          <w:sz w:val="28"/>
        </w:rPr>
        <w:softHyphen/>
        <w:t xml:space="preserve">ным. </w:t>
      </w:r>
      <w:r w:rsidR="00E64706" w:rsidRPr="000851A6">
        <w:rPr>
          <w:sz w:val="28"/>
        </w:rPr>
        <w:t>Э</w:t>
      </w:r>
      <w:r w:rsidRPr="000851A6">
        <w:rPr>
          <w:sz w:val="28"/>
        </w:rPr>
        <w:t>то ситуаци</w:t>
      </w:r>
      <w:r w:rsidR="00E64706" w:rsidRPr="000851A6">
        <w:rPr>
          <w:sz w:val="28"/>
        </w:rPr>
        <w:t>и</w:t>
      </w:r>
      <w:r w:rsidRPr="000851A6">
        <w:rPr>
          <w:sz w:val="28"/>
        </w:rPr>
        <w:t>, когда руководство коммерческой ор</w:t>
      </w:r>
      <w:r w:rsidRPr="000851A6">
        <w:rPr>
          <w:sz w:val="28"/>
        </w:rPr>
        <w:softHyphen/>
        <w:t>ганизации в большей степени озабочено решением проблемы лик</w:t>
      </w:r>
      <w:r w:rsidRPr="000851A6">
        <w:rPr>
          <w:sz w:val="28"/>
        </w:rPr>
        <w:softHyphen/>
        <w:t>видности, а не прибыльности проекта — главное, чтобы инвестици</w:t>
      </w:r>
      <w:r w:rsidR="00E64706" w:rsidRPr="000851A6">
        <w:rPr>
          <w:sz w:val="28"/>
        </w:rPr>
        <w:t>и окупились, и как можно скорее;</w:t>
      </w:r>
      <w:r w:rsidRPr="000851A6">
        <w:rPr>
          <w:sz w:val="28"/>
        </w:rPr>
        <w:t xml:space="preserve"> ко</w:t>
      </w:r>
      <w:r w:rsidRPr="000851A6">
        <w:rPr>
          <w:sz w:val="28"/>
        </w:rPr>
        <w:softHyphen/>
        <w:t xml:space="preserve">гда инвестиции сопряжены с высокой степенью риска, поэтому чем короче срок окупаемости, тем менее рискованным является проект. </w:t>
      </w:r>
      <w:r w:rsidR="00E64706" w:rsidRPr="000851A6">
        <w:rPr>
          <w:sz w:val="28"/>
        </w:rPr>
        <w:t>В</w:t>
      </w:r>
      <w:r w:rsidRPr="000851A6">
        <w:rPr>
          <w:sz w:val="28"/>
        </w:rPr>
        <w:t xml:space="preserve"> отличие от критериев </w:t>
      </w:r>
      <w:r w:rsidRPr="000851A6">
        <w:rPr>
          <w:sz w:val="28"/>
          <w:lang w:val="en-US"/>
        </w:rPr>
        <w:t>NPV</w:t>
      </w:r>
      <w:r w:rsidRPr="000851A6">
        <w:rPr>
          <w:sz w:val="28"/>
        </w:rPr>
        <w:t xml:space="preserve">, </w:t>
      </w:r>
      <w:r w:rsidRPr="000851A6">
        <w:rPr>
          <w:sz w:val="28"/>
          <w:lang w:val="en-US"/>
        </w:rPr>
        <w:t>IRR</w:t>
      </w:r>
      <w:r w:rsidRPr="000851A6">
        <w:rPr>
          <w:sz w:val="28"/>
        </w:rPr>
        <w:t xml:space="preserve"> и </w:t>
      </w:r>
      <w:r w:rsidRPr="000851A6">
        <w:rPr>
          <w:sz w:val="28"/>
          <w:lang w:val="en-US"/>
        </w:rPr>
        <w:t>PI</w:t>
      </w:r>
      <w:r w:rsidRPr="000851A6">
        <w:rPr>
          <w:sz w:val="28"/>
        </w:rPr>
        <w:t xml:space="preserve"> критерий РР позволяет получить оценки, хотя и грубые, о ликвидности и рисковости проекта. </w:t>
      </w:r>
    </w:p>
    <w:p w:rsidR="00186712" w:rsidRPr="000851A6" w:rsidRDefault="00186712" w:rsidP="000851A6">
      <w:pPr>
        <w:pStyle w:val="1"/>
        <w:tabs>
          <w:tab w:val="left" w:pos="284"/>
        </w:tabs>
        <w:spacing w:before="0" w:after="0" w:line="360" w:lineRule="auto"/>
        <w:jc w:val="both"/>
        <w:rPr>
          <w:rFonts w:ascii="Times New Roman" w:hAnsi="Times New Roman"/>
          <w:sz w:val="28"/>
        </w:rPr>
      </w:pPr>
      <w:r w:rsidRPr="000851A6">
        <w:rPr>
          <w:rFonts w:ascii="Times New Roman" w:hAnsi="Times New Roman"/>
          <w:sz w:val="28"/>
        </w:rPr>
        <w:br w:type="page"/>
      </w:r>
      <w:bookmarkStart w:id="2" w:name="_Toc121725368"/>
      <w:r w:rsidRPr="000851A6">
        <w:rPr>
          <w:rFonts w:ascii="Times New Roman" w:hAnsi="Times New Roman"/>
          <w:sz w:val="28"/>
        </w:rPr>
        <w:t>Список литературы</w:t>
      </w:r>
      <w:bookmarkEnd w:id="2"/>
    </w:p>
    <w:p w:rsidR="00844788" w:rsidRPr="000851A6" w:rsidRDefault="00844788" w:rsidP="000851A6">
      <w:pPr>
        <w:tabs>
          <w:tab w:val="left" w:pos="284"/>
        </w:tabs>
        <w:spacing w:line="360" w:lineRule="auto"/>
        <w:jc w:val="both"/>
        <w:rPr>
          <w:sz w:val="28"/>
        </w:rPr>
      </w:pPr>
    </w:p>
    <w:p w:rsidR="00844788" w:rsidRPr="000851A6" w:rsidRDefault="00844788" w:rsidP="000851A6">
      <w:pPr>
        <w:pStyle w:val="a5"/>
        <w:numPr>
          <w:ilvl w:val="0"/>
          <w:numId w:val="1"/>
        </w:numPr>
        <w:tabs>
          <w:tab w:val="left" w:pos="284"/>
          <w:tab w:val="num" w:pos="90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51A6">
        <w:rPr>
          <w:sz w:val="28"/>
          <w:szCs w:val="24"/>
        </w:rPr>
        <w:t>Балабанов И.Т. Основы финансового менеджмента. Как управлять капиталом. - М.: Финансы и статистика, 2005.</w:t>
      </w:r>
    </w:p>
    <w:p w:rsidR="00844788" w:rsidRPr="000851A6" w:rsidRDefault="00844788" w:rsidP="000851A6">
      <w:pPr>
        <w:numPr>
          <w:ilvl w:val="0"/>
          <w:numId w:val="1"/>
        </w:numPr>
        <w:tabs>
          <w:tab w:val="clear" w:pos="1260"/>
          <w:tab w:val="left" w:pos="284"/>
          <w:tab w:val="num" w:pos="900"/>
        </w:tabs>
        <w:spacing w:line="360" w:lineRule="auto"/>
        <w:ind w:left="0" w:firstLine="0"/>
        <w:jc w:val="both"/>
        <w:rPr>
          <w:sz w:val="28"/>
        </w:rPr>
      </w:pPr>
      <w:r w:rsidRPr="000851A6">
        <w:rPr>
          <w:sz w:val="28"/>
        </w:rPr>
        <w:t>Бланк И.А. Финансовый менеджмент: учебный курс. – К.: Ника-Центр, 1999.</w:t>
      </w:r>
    </w:p>
    <w:p w:rsidR="00844788" w:rsidRPr="000851A6" w:rsidRDefault="00844788" w:rsidP="000851A6">
      <w:pPr>
        <w:numPr>
          <w:ilvl w:val="0"/>
          <w:numId w:val="1"/>
        </w:numPr>
        <w:tabs>
          <w:tab w:val="clear" w:pos="1260"/>
          <w:tab w:val="left" w:pos="284"/>
          <w:tab w:val="num" w:pos="900"/>
        </w:tabs>
        <w:spacing w:line="360" w:lineRule="auto"/>
        <w:ind w:left="0" w:firstLine="0"/>
        <w:jc w:val="both"/>
        <w:rPr>
          <w:sz w:val="28"/>
        </w:rPr>
      </w:pPr>
      <w:r w:rsidRPr="000851A6">
        <w:rPr>
          <w:sz w:val="28"/>
        </w:rPr>
        <w:t>Крейнина М.Н. Цели и задачи финансового менеджмента. // Менеджмент в России и за рубежом. – 2000. - №5.</w:t>
      </w:r>
    </w:p>
    <w:p w:rsidR="00844788" w:rsidRPr="000851A6" w:rsidRDefault="00844788" w:rsidP="000851A6">
      <w:pPr>
        <w:numPr>
          <w:ilvl w:val="0"/>
          <w:numId w:val="1"/>
        </w:numPr>
        <w:tabs>
          <w:tab w:val="clear" w:pos="1260"/>
          <w:tab w:val="left" w:pos="284"/>
          <w:tab w:val="num" w:pos="900"/>
        </w:tabs>
        <w:spacing w:line="360" w:lineRule="auto"/>
        <w:ind w:left="0" w:firstLine="0"/>
        <w:jc w:val="both"/>
        <w:rPr>
          <w:sz w:val="28"/>
        </w:rPr>
      </w:pPr>
      <w:r w:rsidRPr="000851A6">
        <w:rPr>
          <w:sz w:val="28"/>
        </w:rPr>
        <w:t xml:space="preserve">Литовских А.М. Финансовый менеджмент. </w:t>
      </w:r>
      <w:r w:rsidRPr="002B1D72">
        <w:rPr>
          <w:sz w:val="28"/>
        </w:rPr>
        <w:t>Таганрог: Изд-во ТРТУ</w:t>
      </w:r>
      <w:r w:rsidRPr="000851A6">
        <w:rPr>
          <w:sz w:val="28"/>
        </w:rPr>
        <w:t xml:space="preserve">, 1999. </w:t>
      </w:r>
    </w:p>
    <w:p w:rsidR="00844788" w:rsidRPr="000851A6" w:rsidRDefault="00844788" w:rsidP="000851A6">
      <w:pPr>
        <w:numPr>
          <w:ilvl w:val="0"/>
          <w:numId w:val="1"/>
        </w:numPr>
        <w:tabs>
          <w:tab w:val="clear" w:pos="1260"/>
          <w:tab w:val="left" w:pos="284"/>
          <w:tab w:val="num" w:pos="900"/>
        </w:tabs>
        <w:spacing w:line="360" w:lineRule="auto"/>
        <w:ind w:left="0" w:firstLine="0"/>
        <w:jc w:val="both"/>
        <w:rPr>
          <w:sz w:val="28"/>
        </w:rPr>
      </w:pPr>
      <w:r w:rsidRPr="000851A6">
        <w:rPr>
          <w:sz w:val="28"/>
        </w:rPr>
        <w:t>Улина С.Л. Подходы к формированию системы финансового менеджмента в России. // Менеджмент в России и за рубежом. – 2000. – №2.</w:t>
      </w:r>
    </w:p>
    <w:p w:rsidR="00844788" w:rsidRPr="000851A6" w:rsidRDefault="00844788" w:rsidP="000851A6">
      <w:pPr>
        <w:numPr>
          <w:ilvl w:val="0"/>
          <w:numId w:val="1"/>
        </w:numPr>
        <w:tabs>
          <w:tab w:val="clear" w:pos="1260"/>
          <w:tab w:val="left" w:pos="284"/>
          <w:tab w:val="num" w:pos="900"/>
        </w:tabs>
        <w:spacing w:line="360" w:lineRule="auto"/>
        <w:ind w:left="0" w:firstLine="0"/>
        <w:jc w:val="both"/>
        <w:rPr>
          <w:sz w:val="28"/>
        </w:rPr>
      </w:pPr>
      <w:r w:rsidRPr="000851A6">
        <w:rPr>
          <w:sz w:val="28"/>
        </w:rPr>
        <w:t>Финансовый менеджмент: Учебно-практическое руководство./Под редакцией Е.С. Стояновой. – М.: Перспектива, 2003.</w:t>
      </w:r>
    </w:p>
    <w:p w:rsidR="00E64706" w:rsidRPr="000851A6" w:rsidRDefault="00E64706" w:rsidP="000851A6">
      <w:pPr>
        <w:pStyle w:val="a5"/>
        <w:numPr>
          <w:ilvl w:val="0"/>
          <w:numId w:val="1"/>
        </w:numPr>
        <w:tabs>
          <w:tab w:val="left" w:pos="284"/>
          <w:tab w:val="num" w:pos="900"/>
        </w:tabs>
        <w:spacing w:line="360" w:lineRule="auto"/>
        <w:ind w:left="0" w:firstLine="0"/>
        <w:jc w:val="both"/>
        <w:rPr>
          <w:sz w:val="28"/>
          <w:szCs w:val="24"/>
        </w:rPr>
      </w:pPr>
      <w:r w:rsidRPr="000851A6">
        <w:rPr>
          <w:sz w:val="28"/>
          <w:szCs w:val="24"/>
        </w:rPr>
        <w:t xml:space="preserve">Инвестиции: учеб. / Под ред. В.В.Ковалева и др. - М.: ТК Велби, Изд-во Проспект, 2004. </w:t>
      </w:r>
    </w:p>
    <w:p w:rsidR="00186712" w:rsidRPr="000851A6" w:rsidRDefault="00186712" w:rsidP="000851A6">
      <w:pPr>
        <w:tabs>
          <w:tab w:val="left" w:pos="284"/>
        </w:tabs>
        <w:spacing w:line="360" w:lineRule="auto"/>
        <w:jc w:val="both"/>
        <w:rPr>
          <w:sz w:val="28"/>
        </w:rPr>
      </w:pPr>
      <w:bookmarkStart w:id="3" w:name="_GoBack"/>
      <w:bookmarkEnd w:id="3"/>
    </w:p>
    <w:sectPr w:rsidR="00186712" w:rsidRPr="000851A6" w:rsidSect="000851A6">
      <w:footerReference w:type="even" r:id="rId14"/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2C" w:rsidRDefault="00EF7D2C">
      <w:r>
        <w:separator/>
      </w:r>
    </w:p>
  </w:endnote>
  <w:endnote w:type="continuationSeparator" w:id="0">
    <w:p w:rsidR="00EF7D2C" w:rsidRDefault="00EF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12" w:rsidRDefault="00186712" w:rsidP="006B0E8A">
    <w:pPr>
      <w:pStyle w:val="a9"/>
      <w:framePr w:wrap="around" w:vAnchor="text" w:hAnchor="margin" w:xAlign="right" w:y="1"/>
      <w:rPr>
        <w:rStyle w:val="ab"/>
      </w:rPr>
    </w:pPr>
  </w:p>
  <w:p w:rsidR="00186712" w:rsidRDefault="00186712" w:rsidP="0018671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12" w:rsidRDefault="002B1D72" w:rsidP="006B0E8A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186712" w:rsidRDefault="00186712" w:rsidP="001867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2C" w:rsidRDefault="00EF7D2C">
      <w:r>
        <w:separator/>
      </w:r>
    </w:p>
  </w:footnote>
  <w:footnote w:type="continuationSeparator" w:id="0">
    <w:p w:rsidR="00EF7D2C" w:rsidRDefault="00EF7D2C">
      <w:r>
        <w:continuationSeparator/>
      </w:r>
    </w:p>
  </w:footnote>
  <w:footnote w:id="1">
    <w:p w:rsidR="00EF7D2C" w:rsidRDefault="00186712" w:rsidP="00186712">
      <w:pPr>
        <w:pStyle w:val="a5"/>
        <w:jc w:val="both"/>
      </w:pPr>
      <w:r>
        <w:rPr>
          <w:rStyle w:val="a7"/>
        </w:rPr>
        <w:footnoteRef/>
      </w:r>
      <w:r>
        <w:t xml:space="preserve"> Бланк И.А. Финансовый менеджмент: учебный курс. – К.: Ника-Центр, 1999. – С.9.</w:t>
      </w:r>
    </w:p>
  </w:footnote>
  <w:footnote w:id="2">
    <w:p w:rsidR="00EF7D2C" w:rsidRDefault="00186712" w:rsidP="00186712">
      <w:pPr>
        <w:pStyle w:val="a5"/>
        <w:jc w:val="both"/>
      </w:pPr>
      <w:r>
        <w:rPr>
          <w:rStyle w:val="a7"/>
        </w:rPr>
        <w:footnoteRef/>
      </w:r>
      <w:r>
        <w:t xml:space="preserve"> Улина С.Л. Подходы к формированию системы финансового менеджмента в России. // Менеджмент в России и за рубежом. – 2000. – №2.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D06"/>
    <w:multiLevelType w:val="hybridMultilevel"/>
    <w:tmpl w:val="04F6B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2440AA"/>
    <w:multiLevelType w:val="hybridMultilevel"/>
    <w:tmpl w:val="F60CD7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712"/>
    <w:rsid w:val="000851A6"/>
    <w:rsid w:val="00186712"/>
    <w:rsid w:val="002B1D72"/>
    <w:rsid w:val="005A547E"/>
    <w:rsid w:val="006B0E8A"/>
    <w:rsid w:val="00840297"/>
    <w:rsid w:val="00844788"/>
    <w:rsid w:val="008A0A40"/>
    <w:rsid w:val="00966F2E"/>
    <w:rsid w:val="00A67D54"/>
    <w:rsid w:val="00A80323"/>
    <w:rsid w:val="00C67C40"/>
    <w:rsid w:val="00E64706"/>
    <w:rsid w:val="00E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10BCB318-361F-4B30-B1CF-57BAFBD3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67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86712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186712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186712"/>
    <w:rPr>
      <w:rFonts w:cs="Times New Roman"/>
      <w:vertAlign w:val="superscript"/>
    </w:rPr>
  </w:style>
  <w:style w:type="character" w:styleId="a8">
    <w:name w:val="Hyperlink"/>
    <w:uiPriority w:val="99"/>
    <w:rsid w:val="00186712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186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18671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851A6"/>
    <w:pPr>
      <w:tabs>
        <w:tab w:val="right" w:leader="dot" w:pos="9345"/>
      </w:tabs>
      <w:spacing w:line="360" w:lineRule="auto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rsid w:val="00186712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186712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186712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186712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186712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186712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186712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186712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</Company>
  <LinksUpToDate>false</LinksUpToDate>
  <CharactersWithSpaces>18704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2014-03-13T03:29:00Z</dcterms:created>
  <dcterms:modified xsi:type="dcterms:W3CDTF">2014-03-13T03:29:00Z</dcterms:modified>
</cp:coreProperties>
</file>