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8A" w:rsidRPr="00AD0796" w:rsidRDefault="00D44F8A" w:rsidP="00AD0796">
      <w:pPr>
        <w:pStyle w:val="21"/>
        <w:suppressAutoHyphens/>
        <w:spacing w:before="0" w:beforeAutospacing="0" w:after="0" w:afterAutospacing="0"/>
        <w:rPr>
          <w:color w:val="000000"/>
          <w:szCs w:val="40"/>
        </w:rPr>
      </w:pPr>
      <w:r w:rsidRPr="00AD0796">
        <w:rPr>
          <w:color w:val="000000"/>
          <w:szCs w:val="40"/>
        </w:rPr>
        <w:t>Министерство образования и науки Украины</w:t>
      </w:r>
    </w:p>
    <w:p w:rsidR="00D44F8A" w:rsidRPr="00AD0796" w:rsidRDefault="00D44F8A" w:rsidP="00AD0796">
      <w:pPr>
        <w:pStyle w:val="21"/>
        <w:suppressAutoHyphens/>
        <w:spacing w:before="0" w:beforeAutospacing="0" w:after="0" w:afterAutospacing="0"/>
        <w:rPr>
          <w:color w:val="000000"/>
        </w:rPr>
      </w:pPr>
      <w:r w:rsidRPr="00AD0796">
        <w:rPr>
          <w:color w:val="000000"/>
          <w:szCs w:val="40"/>
        </w:rPr>
        <w:t>Харьковский институт экономики рыночных отношений и менеджмента</w:t>
      </w:r>
    </w:p>
    <w:p w:rsidR="00D44F8A" w:rsidRPr="00AD0796" w:rsidRDefault="00D44F8A" w:rsidP="00AD0796">
      <w:pPr>
        <w:pStyle w:val="21"/>
        <w:suppressAutoHyphens/>
        <w:spacing w:before="0" w:beforeAutospacing="0" w:after="0" w:afterAutospacing="0"/>
        <w:rPr>
          <w:color w:val="000000"/>
        </w:rPr>
      </w:pPr>
    </w:p>
    <w:p w:rsidR="00D44F8A" w:rsidRPr="00AD0796" w:rsidRDefault="00D44F8A" w:rsidP="00AD0796">
      <w:pPr>
        <w:pStyle w:val="21"/>
        <w:suppressAutoHyphens/>
        <w:spacing w:before="0" w:beforeAutospacing="0" w:after="0" w:afterAutospacing="0"/>
        <w:rPr>
          <w:color w:val="000000"/>
        </w:rPr>
      </w:pPr>
    </w:p>
    <w:p w:rsidR="00D44F8A" w:rsidRPr="00AD0796" w:rsidRDefault="00D44F8A" w:rsidP="00AD0796">
      <w:pPr>
        <w:pStyle w:val="21"/>
        <w:suppressAutoHyphens/>
        <w:spacing w:before="0" w:beforeAutospacing="0" w:after="0" w:afterAutospacing="0"/>
        <w:rPr>
          <w:color w:val="000000"/>
        </w:rPr>
      </w:pPr>
    </w:p>
    <w:p w:rsidR="00AD0796" w:rsidRPr="00AD0796" w:rsidRDefault="00AD0796" w:rsidP="00AD0796">
      <w:pPr>
        <w:pStyle w:val="21"/>
        <w:suppressAutoHyphens/>
        <w:spacing w:before="0" w:beforeAutospacing="0" w:after="0" w:afterAutospacing="0"/>
        <w:rPr>
          <w:color w:val="000000"/>
        </w:rPr>
      </w:pPr>
    </w:p>
    <w:p w:rsidR="00AD0796" w:rsidRPr="00AD0796" w:rsidRDefault="00AD0796" w:rsidP="00AD0796">
      <w:pPr>
        <w:pStyle w:val="21"/>
        <w:suppressAutoHyphens/>
        <w:spacing w:before="0" w:beforeAutospacing="0" w:after="0" w:afterAutospacing="0"/>
        <w:rPr>
          <w:color w:val="000000"/>
        </w:rPr>
      </w:pPr>
    </w:p>
    <w:p w:rsidR="00AD0796" w:rsidRPr="00AD0796" w:rsidRDefault="00AD0796" w:rsidP="00AD0796">
      <w:pPr>
        <w:pStyle w:val="21"/>
        <w:suppressAutoHyphens/>
        <w:spacing w:before="0" w:beforeAutospacing="0" w:after="0" w:afterAutospacing="0"/>
        <w:rPr>
          <w:color w:val="000000"/>
        </w:rPr>
      </w:pPr>
    </w:p>
    <w:p w:rsidR="00AD0796" w:rsidRPr="00AD0796" w:rsidRDefault="00AD0796" w:rsidP="00AD0796">
      <w:pPr>
        <w:pStyle w:val="21"/>
        <w:suppressAutoHyphens/>
        <w:spacing w:before="0" w:beforeAutospacing="0" w:after="0" w:afterAutospacing="0"/>
        <w:rPr>
          <w:color w:val="000000"/>
        </w:rPr>
      </w:pPr>
    </w:p>
    <w:p w:rsidR="00AD0796" w:rsidRPr="00AD0796" w:rsidRDefault="00AD0796" w:rsidP="00AD0796">
      <w:pPr>
        <w:pStyle w:val="21"/>
        <w:suppressAutoHyphens/>
        <w:spacing w:before="0" w:beforeAutospacing="0" w:after="0" w:afterAutospacing="0"/>
        <w:rPr>
          <w:color w:val="000000"/>
        </w:rPr>
      </w:pPr>
    </w:p>
    <w:p w:rsidR="00AD0796" w:rsidRPr="00AD0796" w:rsidRDefault="00AD0796" w:rsidP="00AD0796">
      <w:pPr>
        <w:pStyle w:val="21"/>
        <w:suppressAutoHyphens/>
        <w:spacing w:before="0" w:beforeAutospacing="0" w:after="0" w:afterAutospacing="0"/>
        <w:rPr>
          <w:color w:val="000000"/>
        </w:rPr>
      </w:pPr>
    </w:p>
    <w:p w:rsidR="00AD0796" w:rsidRPr="00AD0796" w:rsidRDefault="00AD0796" w:rsidP="00AD0796">
      <w:pPr>
        <w:pStyle w:val="21"/>
        <w:suppressAutoHyphens/>
        <w:spacing w:before="0" w:beforeAutospacing="0" w:after="0" w:afterAutospacing="0"/>
        <w:rPr>
          <w:color w:val="000000"/>
        </w:rPr>
      </w:pPr>
    </w:p>
    <w:p w:rsidR="00D44F8A" w:rsidRPr="00AD0796" w:rsidRDefault="00D44F8A" w:rsidP="00AD0796">
      <w:pPr>
        <w:pStyle w:val="21"/>
        <w:suppressAutoHyphens/>
        <w:spacing w:before="0" w:beforeAutospacing="0" w:after="0" w:afterAutospacing="0"/>
        <w:rPr>
          <w:color w:val="000000"/>
          <w:szCs w:val="32"/>
        </w:rPr>
      </w:pPr>
      <w:r w:rsidRPr="00AD0796">
        <w:rPr>
          <w:color w:val="000000"/>
          <w:szCs w:val="32"/>
        </w:rPr>
        <w:t>Контрольная работа</w:t>
      </w:r>
    </w:p>
    <w:p w:rsidR="00D44F8A" w:rsidRPr="00AD0796" w:rsidRDefault="002258D5" w:rsidP="00AD0796">
      <w:pPr>
        <w:pStyle w:val="21"/>
        <w:suppressAutoHyphens/>
        <w:spacing w:before="0" w:beforeAutospacing="0" w:after="0" w:afterAutospacing="0"/>
        <w:rPr>
          <w:color w:val="000000"/>
          <w:szCs w:val="32"/>
        </w:rPr>
      </w:pPr>
      <w:r w:rsidRPr="00AD0796">
        <w:rPr>
          <w:color w:val="000000"/>
          <w:szCs w:val="32"/>
        </w:rPr>
        <w:t>по дисциплине: “А</w:t>
      </w:r>
      <w:r w:rsidR="00D44F8A" w:rsidRPr="00AD0796">
        <w:rPr>
          <w:color w:val="000000"/>
          <w:szCs w:val="32"/>
        </w:rPr>
        <w:t>нализ</w:t>
      </w:r>
      <w:r w:rsidRPr="00AD0796">
        <w:rPr>
          <w:color w:val="000000"/>
          <w:szCs w:val="32"/>
        </w:rPr>
        <w:t xml:space="preserve"> хозяйственной деятельности</w:t>
      </w:r>
      <w:r w:rsidR="00D44F8A" w:rsidRPr="00AD0796">
        <w:rPr>
          <w:color w:val="000000"/>
          <w:szCs w:val="32"/>
        </w:rPr>
        <w:t>”</w:t>
      </w:r>
    </w:p>
    <w:p w:rsidR="00D44F8A" w:rsidRPr="00AD0796" w:rsidRDefault="00D44F8A" w:rsidP="00AD0796">
      <w:pPr>
        <w:pStyle w:val="21"/>
        <w:suppressAutoHyphens/>
        <w:spacing w:before="0" w:beforeAutospacing="0" w:after="0" w:afterAutospacing="0"/>
        <w:rPr>
          <w:color w:val="000000"/>
          <w:szCs w:val="32"/>
        </w:rPr>
      </w:pPr>
    </w:p>
    <w:p w:rsidR="00AD0796" w:rsidRPr="00AD0796" w:rsidRDefault="00AD0796" w:rsidP="00AD0796">
      <w:pPr>
        <w:pStyle w:val="21"/>
        <w:suppressAutoHyphens/>
        <w:spacing w:before="0" w:beforeAutospacing="0" w:after="0" w:afterAutospacing="0"/>
        <w:rPr>
          <w:color w:val="000000"/>
          <w:szCs w:val="32"/>
        </w:rPr>
      </w:pPr>
    </w:p>
    <w:p w:rsidR="00D44F8A" w:rsidRPr="00AD0796" w:rsidRDefault="00D44F8A" w:rsidP="00AD0796">
      <w:pPr>
        <w:pStyle w:val="21"/>
        <w:suppressAutoHyphens/>
        <w:spacing w:before="0" w:beforeAutospacing="0" w:after="0" w:afterAutospacing="0"/>
        <w:rPr>
          <w:color w:val="000000"/>
          <w:szCs w:val="32"/>
        </w:rPr>
      </w:pPr>
    </w:p>
    <w:p w:rsidR="00D44F8A" w:rsidRPr="00AD0796" w:rsidRDefault="00D44F8A" w:rsidP="00AD0796">
      <w:pPr>
        <w:pStyle w:val="21"/>
        <w:suppressAutoHyphens/>
        <w:spacing w:before="0" w:beforeAutospacing="0" w:after="0" w:afterAutospacing="0"/>
        <w:rPr>
          <w:color w:val="000000"/>
          <w:szCs w:val="32"/>
        </w:rPr>
      </w:pPr>
    </w:p>
    <w:p w:rsidR="00AD0796" w:rsidRPr="00AD0796" w:rsidRDefault="00AD0796" w:rsidP="00AD0796">
      <w:pPr>
        <w:suppressAutoHyphens/>
        <w:ind w:firstLine="0"/>
        <w:jc w:val="center"/>
        <w:rPr>
          <w:color w:val="000000"/>
          <w:szCs w:val="28"/>
        </w:rPr>
      </w:pPr>
    </w:p>
    <w:p w:rsidR="00D44F8A" w:rsidRPr="00AD0796" w:rsidRDefault="00D44F8A" w:rsidP="00AD0796">
      <w:pPr>
        <w:suppressAutoHyphens/>
        <w:ind w:firstLine="0"/>
        <w:jc w:val="center"/>
        <w:rPr>
          <w:color w:val="000000"/>
          <w:szCs w:val="32"/>
        </w:rPr>
      </w:pPr>
    </w:p>
    <w:p w:rsidR="00AD0796" w:rsidRPr="00AD0796" w:rsidRDefault="00AD0796" w:rsidP="00AD0796">
      <w:pPr>
        <w:suppressAutoHyphens/>
        <w:ind w:firstLine="0"/>
        <w:jc w:val="center"/>
        <w:rPr>
          <w:color w:val="000000"/>
          <w:szCs w:val="32"/>
        </w:rPr>
      </w:pPr>
    </w:p>
    <w:p w:rsidR="00AD0796" w:rsidRPr="00AD0796" w:rsidRDefault="00AD0796" w:rsidP="00AD0796">
      <w:pPr>
        <w:suppressAutoHyphens/>
        <w:ind w:firstLine="0"/>
        <w:jc w:val="center"/>
        <w:rPr>
          <w:color w:val="000000"/>
          <w:szCs w:val="32"/>
        </w:rPr>
      </w:pPr>
    </w:p>
    <w:p w:rsidR="00AD0796" w:rsidRPr="00AD0796" w:rsidRDefault="00AD0796" w:rsidP="00AD0796">
      <w:pPr>
        <w:suppressAutoHyphens/>
        <w:ind w:firstLine="0"/>
        <w:jc w:val="center"/>
        <w:rPr>
          <w:color w:val="000000"/>
          <w:szCs w:val="32"/>
        </w:rPr>
      </w:pPr>
    </w:p>
    <w:p w:rsidR="00D44F8A" w:rsidRPr="00AD0796" w:rsidRDefault="00D44F8A" w:rsidP="00AD0796">
      <w:pPr>
        <w:pStyle w:val="21"/>
        <w:suppressAutoHyphens/>
        <w:spacing w:before="0" w:beforeAutospacing="0" w:after="0" w:afterAutospacing="0"/>
        <w:rPr>
          <w:color w:val="000000"/>
          <w:szCs w:val="32"/>
        </w:rPr>
      </w:pPr>
    </w:p>
    <w:p w:rsidR="00D44F8A" w:rsidRPr="00AD0796" w:rsidRDefault="00D44F8A" w:rsidP="00AD0796">
      <w:pPr>
        <w:pStyle w:val="21"/>
        <w:suppressAutoHyphens/>
        <w:spacing w:before="0" w:beforeAutospacing="0" w:after="0" w:afterAutospacing="0"/>
        <w:rPr>
          <w:color w:val="000000"/>
        </w:rPr>
      </w:pPr>
    </w:p>
    <w:p w:rsidR="00D44F8A" w:rsidRPr="00AD0796" w:rsidRDefault="00D44F8A" w:rsidP="00AD0796">
      <w:pPr>
        <w:pStyle w:val="21"/>
        <w:suppressAutoHyphens/>
        <w:spacing w:before="0" w:beforeAutospacing="0" w:after="0" w:afterAutospacing="0"/>
        <w:rPr>
          <w:color w:val="000000"/>
        </w:rPr>
      </w:pPr>
    </w:p>
    <w:p w:rsidR="00D44F8A" w:rsidRPr="00AD0796" w:rsidRDefault="00D44F8A" w:rsidP="00AD0796">
      <w:pPr>
        <w:pStyle w:val="21"/>
        <w:suppressAutoHyphens/>
        <w:spacing w:before="0" w:beforeAutospacing="0" w:after="0" w:afterAutospacing="0"/>
        <w:rPr>
          <w:color w:val="000000"/>
        </w:rPr>
      </w:pPr>
    </w:p>
    <w:p w:rsidR="00D44F8A" w:rsidRPr="00AD0796" w:rsidRDefault="00D44F8A" w:rsidP="00AD0796">
      <w:pPr>
        <w:pStyle w:val="21"/>
        <w:suppressAutoHyphens/>
        <w:spacing w:before="0" w:beforeAutospacing="0" w:after="0" w:afterAutospacing="0"/>
        <w:rPr>
          <w:color w:val="000000"/>
        </w:rPr>
      </w:pPr>
    </w:p>
    <w:p w:rsidR="00D44F8A" w:rsidRPr="00AD0796" w:rsidRDefault="00D44F8A" w:rsidP="00AD0796">
      <w:pPr>
        <w:pStyle w:val="21"/>
        <w:suppressAutoHyphens/>
        <w:spacing w:before="0" w:beforeAutospacing="0" w:after="0" w:afterAutospacing="0"/>
        <w:rPr>
          <w:color w:val="000000"/>
        </w:rPr>
      </w:pPr>
    </w:p>
    <w:p w:rsidR="00AD0796" w:rsidRPr="00AD0796" w:rsidRDefault="00D44F8A" w:rsidP="00AD0796">
      <w:pPr>
        <w:pStyle w:val="21"/>
        <w:suppressAutoHyphens/>
        <w:spacing w:before="0" w:beforeAutospacing="0" w:after="0" w:afterAutospacing="0"/>
        <w:rPr>
          <w:color w:val="000000"/>
          <w:szCs w:val="36"/>
        </w:rPr>
      </w:pPr>
      <w:r w:rsidRPr="00AD0796">
        <w:rPr>
          <w:color w:val="000000"/>
          <w:szCs w:val="36"/>
        </w:rPr>
        <w:t>Луганск, 2008</w:t>
      </w:r>
    </w:p>
    <w:p w:rsidR="00735A9B" w:rsidRPr="00AD0796" w:rsidRDefault="00AD0796" w:rsidP="00AD0796">
      <w:pPr>
        <w:pStyle w:val="10"/>
        <w:suppressAutoHyphens/>
        <w:spacing w:before="0" w:beforeAutospacing="0" w:after="0" w:afterAutospacing="0"/>
        <w:ind w:firstLine="709"/>
        <w:jc w:val="both"/>
        <w:rPr>
          <w:caps w:val="0"/>
          <w:color w:val="000000"/>
        </w:rPr>
      </w:pPr>
      <w:r w:rsidRPr="00AD0796">
        <w:rPr>
          <w:color w:val="000000"/>
          <w:szCs w:val="36"/>
        </w:rPr>
        <w:br w:type="page"/>
      </w:r>
      <w:bookmarkStart w:id="0" w:name="_Toc133754474"/>
      <w:r w:rsidRPr="00AD0796">
        <w:rPr>
          <w:color w:val="000000"/>
          <w:szCs w:val="36"/>
        </w:rPr>
        <w:t xml:space="preserve">1. </w:t>
      </w:r>
      <w:r w:rsidR="00735A9B" w:rsidRPr="00AD0796">
        <w:rPr>
          <w:caps w:val="0"/>
          <w:color w:val="000000"/>
        </w:rPr>
        <w:t>Факторный анализ</w:t>
      </w:r>
      <w:r w:rsidRPr="00AD0796">
        <w:rPr>
          <w:caps w:val="0"/>
          <w:color w:val="000000"/>
        </w:rPr>
        <w:t xml:space="preserve"> рентабельности собственного </w:t>
      </w:r>
      <w:r w:rsidR="00735A9B" w:rsidRPr="00AD0796">
        <w:rPr>
          <w:caps w:val="0"/>
          <w:color w:val="000000"/>
        </w:rPr>
        <w:t>капитала</w:t>
      </w:r>
      <w:bookmarkEnd w:id="0"/>
    </w:p>
    <w:p w:rsidR="00AD0796" w:rsidRPr="00AD0796" w:rsidRDefault="00AD0796" w:rsidP="00AD0796">
      <w:pPr>
        <w:suppressAutoHyphens/>
        <w:rPr>
          <w:color w:val="000000"/>
        </w:rPr>
      </w:pPr>
      <w:bookmarkStart w:id="1" w:name="1"/>
      <w:bookmarkEnd w:id="1"/>
    </w:p>
    <w:p w:rsidR="004468A7" w:rsidRPr="00AD0796" w:rsidRDefault="004468A7" w:rsidP="00AD0796">
      <w:pPr>
        <w:suppressAutoHyphens/>
        <w:rPr>
          <w:color w:val="000000"/>
        </w:rPr>
      </w:pPr>
      <w:r w:rsidRPr="00AD0796">
        <w:rPr>
          <w:color w:val="000000"/>
        </w:rPr>
        <w:t>Прежде чем начать говорить об одном из видов финансового анализа – факторном анализе, напомним, что такое финансовый анализ и каковы его цели.</w:t>
      </w:r>
    </w:p>
    <w:p w:rsidR="004468A7" w:rsidRPr="00AD0796" w:rsidRDefault="004468A7" w:rsidP="00AD0796">
      <w:pPr>
        <w:suppressAutoHyphens/>
        <w:rPr>
          <w:color w:val="000000"/>
        </w:rPr>
      </w:pPr>
      <w:r w:rsidRPr="00AD0796">
        <w:rPr>
          <w:color w:val="000000"/>
        </w:rPr>
        <w:t>Финансовый анализ представляет собой метод оценки финансового состояния и эффективности работы хозяйствующего субъекта на основе изучения зависимости и динамики показателей финансовой отчетности.</w:t>
      </w:r>
    </w:p>
    <w:p w:rsidR="004468A7" w:rsidRPr="00AD0796" w:rsidRDefault="004468A7" w:rsidP="00AD0796">
      <w:pPr>
        <w:suppressAutoHyphens/>
        <w:rPr>
          <w:b/>
          <w:color w:val="000000"/>
        </w:rPr>
      </w:pPr>
      <w:r w:rsidRPr="00AD0796">
        <w:rPr>
          <w:b/>
          <w:color w:val="000000"/>
        </w:rPr>
        <w:t>Финансовый анализ преследует несколько целей:</w:t>
      </w:r>
    </w:p>
    <w:p w:rsidR="004468A7" w:rsidRPr="00AD0796" w:rsidRDefault="004468A7" w:rsidP="00AD0796">
      <w:pPr>
        <w:pStyle w:val="1"/>
        <w:suppressAutoHyphens/>
        <w:ind w:left="0" w:firstLine="709"/>
        <w:rPr>
          <w:color w:val="000000"/>
        </w:rPr>
      </w:pPr>
      <w:r w:rsidRPr="00AD0796">
        <w:rPr>
          <w:color w:val="000000"/>
        </w:rPr>
        <w:t xml:space="preserve">оценку финансового положения; </w:t>
      </w:r>
    </w:p>
    <w:p w:rsidR="004468A7" w:rsidRPr="00AD0796" w:rsidRDefault="004468A7" w:rsidP="00AD0796">
      <w:pPr>
        <w:pStyle w:val="1"/>
        <w:suppressAutoHyphens/>
        <w:ind w:left="0" w:firstLine="709"/>
        <w:rPr>
          <w:color w:val="000000"/>
        </w:rPr>
      </w:pPr>
      <w:r w:rsidRPr="00AD0796">
        <w:rPr>
          <w:color w:val="000000"/>
        </w:rPr>
        <w:t xml:space="preserve">выявление изменений в финансовом состоянии в пространственно-временном разрезе; </w:t>
      </w:r>
    </w:p>
    <w:p w:rsidR="004468A7" w:rsidRPr="00AD0796" w:rsidRDefault="004468A7" w:rsidP="00AD0796">
      <w:pPr>
        <w:pStyle w:val="1"/>
        <w:suppressAutoHyphens/>
        <w:ind w:left="0" w:firstLine="709"/>
        <w:rPr>
          <w:color w:val="000000"/>
        </w:rPr>
      </w:pPr>
      <w:r w:rsidRPr="00AD0796">
        <w:rPr>
          <w:color w:val="000000"/>
        </w:rPr>
        <w:t xml:space="preserve">выявление основных факторов, вызвавших изменения в финансовом состоянии; </w:t>
      </w:r>
    </w:p>
    <w:p w:rsidR="004468A7" w:rsidRPr="00AD0796" w:rsidRDefault="004468A7" w:rsidP="00AD0796">
      <w:pPr>
        <w:pStyle w:val="1"/>
        <w:suppressAutoHyphens/>
        <w:ind w:left="0" w:firstLine="709"/>
        <w:rPr>
          <w:color w:val="000000"/>
        </w:rPr>
      </w:pPr>
      <w:r w:rsidRPr="00AD0796">
        <w:rPr>
          <w:color w:val="000000"/>
        </w:rPr>
        <w:t>прогноз основных тенденций в финансовом состоянии.</w:t>
      </w:r>
    </w:p>
    <w:p w:rsidR="004468A7" w:rsidRPr="00AD0796" w:rsidRDefault="004468A7" w:rsidP="00AD0796">
      <w:pPr>
        <w:suppressAutoHyphens/>
        <w:rPr>
          <w:b/>
          <w:bCs/>
          <w:color w:val="000000"/>
        </w:rPr>
      </w:pPr>
      <w:r w:rsidRPr="00AD0796">
        <w:rPr>
          <w:b/>
          <w:bCs/>
          <w:color w:val="000000"/>
        </w:rPr>
        <w:t>Как известно, существуют следующие основные виды финансового анализа:</w:t>
      </w:r>
    </w:p>
    <w:p w:rsidR="004468A7" w:rsidRPr="00AD0796" w:rsidRDefault="004468A7" w:rsidP="00AD0796">
      <w:pPr>
        <w:pStyle w:val="1"/>
        <w:suppressAutoHyphens/>
        <w:ind w:left="0" w:firstLine="709"/>
        <w:rPr>
          <w:color w:val="000000"/>
        </w:rPr>
      </w:pPr>
      <w:r w:rsidRPr="00AD0796">
        <w:rPr>
          <w:color w:val="000000"/>
        </w:rPr>
        <w:t xml:space="preserve">горизонтальный анализ; </w:t>
      </w:r>
    </w:p>
    <w:p w:rsidR="004468A7" w:rsidRPr="00AD0796" w:rsidRDefault="004468A7" w:rsidP="00AD0796">
      <w:pPr>
        <w:pStyle w:val="1"/>
        <w:suppressAutoHyphens/>
        <w:ind w:left="0" w:firstLine="709"/>
        <w:rPr>
          <w:color w:val="000000"/>
        </w:rPr>
      </w:pPr>
      <w:r w:rsidRPr="00AD0796">
        <w:rPr>
          <w:color w:val="000000"/>
        </w:rPr>
        <w:t xml:space="preserve">вертикальный анализ; </w:t>
      </w:r>
    </w:p>
    <w:p w:rsidR="004468A7" w:rsidRPr="00AD0796" w:rsidRDefault="004468A7" w:rsidP="00AD0796">
      <w:pPr>
        <w:pStyle w:val="1"/>
        <w:suppressAutoHyphens/>
        <w:ind w:left="0" w:firstLine="709"/>
        <w:rPr>
          <w:color w:val="000000"/>
        </w:rPr>
      </w:pPr>
      <w:r w:rsidRPr="00AD0796">
        <w:rPr>
          <w:color w:val="000000"/>
        </w:rPr>
        <w:t xml:space="preserve">трендовый анализ; </w:t>
      </w:r>
    </w:p>
    <w:p w:rsidR="004468A7" w:rsidRPr="00AD0796" w:rsidRDefault="004468A7" w:rsidP="00AD0796">
      <w:pPr>
        <w:pStyle w:val="1"/>
        <w:suppressAutoHyphens/>
        <w:ind w:left="0" w:firstLine="709"/>
        <w:rPr>
          <w:color w:val="000000"/>
        </w:rPr>
      </w:pPr>
      <w:r w:rsidRPr="00AD0796">
        <w:rPr>
          <w:color w:val="000000"/>
        </w:rPr>
        <w:t xml:space="preserve">метод финансовых коэффициентов; </w:t>
      </w:r>
    </w:p>
    <w:p w:rsidR="004468A7" w:rsidRPr="00AD0796" w:rsidRDefault="004468A7" w:rsidP="00AD0796">
      <w:pPr>
        <w:pStyle w:val="1"/>
        <w:suppressAutoHyphens/>
        <w:ind w:left="0" w:firstLine="709"/>
        <w:rPr>
          <w:color w:val="000000"/>
        </w:rPr>
      </w:pPr>
      <w:r w:rsidRPr="00AD0796">
        <w:rPr>
          <w:color w:val="000000"/>
        </w:rPr>
        <w:t xml:space="preserve">сравнительный анализ; </w:t>
      </w:r>
    </w:p>
    <w:p w:rsidR="004468A7" w:rsidRPr="00AD0796" w:rsidRDefault="004468A7" w:rsidP="00AD0796">
      <w:pPr>
        <w:pStyle w:val="1"/>
        <w:suppressAutoHyphens/>
        <w:ind w:left="0" w:firstLine="709"/>
        <w:rPr>
          <w:color w:val="000000"/>
        </w:rPr>
      </w:pPr>
      <w:r w:rsidRPr="00AD0796">
        <w:rPr>
          <w:color w:val="000000"/>
        </w:rPr>
        <w:t>факторный анализ.</w:t>
      </w:r>
    </w:p>
    <w:p w:rsidR="004468A7" w:rsidRPr="00AD0796" w:rsidRDefault="004468A7" w:rsidP="00AD0796">
      <w:pPr>
        <w:suppressAutoHyphens/>
        <w:rPr>
          <w:color w:val="000000"/>
        </w:rPr>
      </w:pPr>
      <w:r w:rsidRPr="00AD0796">
        <w:rPr>
          <w:color w:val="000000"/>
        </w:rPr>
        <w:t>Каждый вид финансового анализа основан на применении какой-либо модели, дающей возможность оценить и проанализировать динамику основных показателей деятельности предприятия. Выделяют три основных типа моделей: дескриптивные, предикативные и нормативные.</w:t>
      </w:r>
    </w:p>
    <w:p w:rsidR="004468A7" w:rsidRPr="00AD0796" w:rsidRDefault="004468A7" w:rsidP="00AD0796">
      <w:pPr>
        <w:suppressAutoHyphens/>
        <w:rPr>
          <w:color w:val="000000"/>
        </w:rPr>
      </w:pPr>
      <w:r w:rsidRPr="00AD0796">
        <w:rPr>
          <w:b/>
          <w:bCs/>
          <w:color w:val="000000"/>
        </w:rPr>
        <w:t>Дескриптивные модели</w:t>
      </w:r>
      <w:r w:rsidR="00AD0796" w:rsidRPr="00AD0796">
        <w:rPr>
          <w:color w:val="000000"/>
        </w:rPr>
        <w:t xml:space="preserve"> известны также, как модели </w:t>
      </w:r>
      <w:r w:rsidRPr="00AD0796">
        <w:rPr>
          <w:color w:val="000000"/>
        </w:rPr>
        <w:t>описательного характера. Они являются основными для оценки финансового состояния предприятия. К ним относятся: построение системы отчетных балансов, представление финансовой отчетности в различных аналитических разрезах, вертикальный и горизонтальный анализ отчетности, система аналитических коэффициентов, аналитические записки к отчетности. Все эти модели основаны на использовании информации бухгалтерской отчетности.</w:t>
      </w:r>
    </w:p>
    <w:p w:rsidR="004468A7" w:rsidRPr="00AD0796" w:rsidRDefault="004468A7" w:rsidP="00AD0796">
      <w:pPr>
        <w:suppressAutoHyphens/>
        <w:rPr>
          <w:color w:val="000000"/>
        </w:rPr>
      </w:pPr>
      <w:r w:rsidRPr="00AD0796">
        <w:rPr>
          <w:b/>
          <w:bCs/>
          <w:color w:val="000000"/>
        </w:rPr>
        <w:t>В основе вертикального анализа</w:t>
      </w:r>
      <w:r w:rsidRPr="00AD0796">
        <w:rPr>
          <w:color w:val="000000"/>
        </w:rPr>
        <w:t xml:space="preserve"> лежит иное представление бухгалтерской отчетности – в виде относительных величин, характеризующих структуру обобщающих итоговых показателей. Обязательным элементом анализа являются динамические ряды этих величин, что позволяет отслеживать и прогнозировать структурные сдвиги в составе хозяйственных средств и источников их покрытия.</w:t>
      </w:r>
    </w:p>
    <w:p w:rsidR="004468A7" w:rsidRPr="00AD0796" w:rsidRDefault="004468A7" w:rsidP="00AD0796">
      <w:pPr>
        <w:suppressAutoHyphens/>
        <w:rPr>
          <w:color w:val="000000"/>
        </w:rPr>
      </w:pPr>
      <w:r w:rsidRPr="00AD0796">
        <w:rPr>
          <w:b/>
          <w:bCs/>
          <w:color w:val="000000"/>
        </w:rPr>
        <w:t>Горизонтальный анализ</w:t>
      </w:r>
      <w:r w:rsidRPr="00AD0796">
        <w:rPr>
          <w:color w:val="000000"/>
        </w:rPr>
        <w:t xml:space="preserve"> позволяет выявить тенденции изменения отдельных статей или их групп, входящих в состав бухгалтерской отчетности. В основе этого анализа лежит исчисление базисных темпов роста статей баланса и отчета о прибылях и убытках.</w:t>
      </w:r>
    </w:p>
    <w:p w:rsidR="004468A7" w:rsidRPr="00AD0796" w:rsidRDefault="004468A7" w:rsidP="00AD0796">
      <w:pPr>
        <w:suppressAutoHyphens/>
        <w:rPr>
          <w:color w:val="000000"/>
        </w:rPr>
      </w:pPr>
      <w:r w:rsidRPr="00AD0796">
        <w:rPr>
          <w:b/>
          <w:bCs/>
          <w:color w:val="000000"/>
        </w:rPr>
        <w:t>Система аналитических коэффициентов</w:t>
      </w:r>
      <w:r w:rsidRPr="00AD0796">
        <w:rPr>
          <w:color w:val="000000"/>
        </w:rPr>
        <w:t xml:space="preserve"> – основной элемент анализа финансового состояния, применяемый различными группами пользователей: менеджеры, аналитики, акционеры, инвесторы, кредиторы и др. Существуют десятки таких показателей, подразделяемых на несколько групп по основным направлениям финансового анализа:</w:t>
      </w:r>
    </w:p>
    <w:p w:rsidR="004468A7" w:rsidRPr="00AD0796" w:rsidRDefault="004468A7" w:rsidP="00AD0796">
      <w:pPr>
        <w:pStyle w:val="1"/>
        <w:suppressAutoHyphens/>
        <w:ind w:left="0" w:firstLine="709"/>
        <w:rPr>
          <w:color w:val="000000"/>
        </w:rPr>
      </w:pPr>
      <w:r w:rsidRPr="00AD0796">
        <w:rPr>
          <w:color w:val="000000"/>
        </w:rPr>
        <w:t xml:space="preserve">показатели ликвидности; </w:t>
      </w:r>
    </w:p>
    <w:p w:rsidR="004468A7" w:rsidRPr="00AD0796" w:rsidRDefault="004468A7" w:rsidP="00AD0796">
      <w:pPr>
        <w:pStyle w:val="1"/>
        <w:suppressAutoHyphens/>
        <w:ind w:left="0" w:firstLine="709"/>
        <w:rPr>
          <w:color w:val="000000"/>
        </w:rPr>
      </w:pPr>
      <w:r w:rsidRPr="00AD0796">
        <w:rPr>
          <w:color w:val="000000"/>
        </w:rPr>
        <w:t xml:space="preserve">показатели финансовой устойчивости; </w:t>
      </w:r>
    </w:p>
    <w:p w:rsidR="004468A7" w:rsidRPr="00AD0796" w:rsidRDefault="004468A7" w:rsidP="00AD0796">
      <w:pPr>
        <w:pStyle w:val="1"/>
        <w:suppressAutoHyphens/>
        <w:ind w:left="0" w:firstLine="709"/>
        <w:rPr>
          <w:color w:val="000000"/>
        </w:rPr>
      </w:pPr>
      <w:r w:rsidRPr="00AD0796">
        <w:rPr>
          <w:color w:val="000000"/>
        </w:rPr>
        <w:t xml:space="preserve">показатели деловой активности; </w:t>
      </w:r>
    </w:p>
    <w:p w:rsidR="004468A7" w:rsidRPr="00AD0796" w:rsidRDefault="004468A7" w:rsidP="00AD0796">
      <w:pPr>
        <w:pStyle w:val="1"/>
        <w:suppressAutoHyphens/>
        <w:ind w:left="0" w:firstLine="709"/>
        <w:rPr>
          <w:color w:val="000000"/>
        </w:rPr>
      </w:pPr>
      <w:r w:rsidRPr="00AD0796">
        <w:rPr>
          <w:color w:val="000000"/>
        </w:rPr>
        <w:t>показатели рентабельности.</w:t>
      </w:r>
    </w:p>
    <w:p w:rsidR="004468A7" w:rsidRPr="00AD0796" w:rsidRDefault="004468A7" w:rsidP="00AD0796">
      <w:pPr>
        <w:suppressAutoHyphens/>
        <w:rPr>
          <w:color w:val="000000"/>
        </w:rPr>
      </w:pPr>
      <w:r w:rsidRPr="00AD0796">
        <w:rPr>
          <w:b/>
          <w:bCs/>
          <w:color w:val="000000"/>
        </w:rPr>
        <w:t>Предикативные модели</w:t>
      </w:r>
      <w:r w:rsidRPr="00AD0796">
        <w:rPr>
          <w:color w:val="000000"/>
        </w:rPr>
        <w:t xml:space="preserve"> – это модели предсказательного характера. Они используются для прогнозирования доходов предприятия и его будущего финансового состояния. Наиболее распространенными из них являются: расчет точки критического объема продаж, построение прогнозных финансовых отчетов, модели динамического анализа (жестко детерминированные факторные модели и регрессионные модели), модели ситуационного анализа.</w:t>
      </w:r>
    </w:p>
    <w:p w:rsidR="004468A7" w:rsidRPr="00AD0796" w:rsidRDefault="004468A7" w:rsidP="00AD0796">
      <w:pPr>
        <w:suppressAutoHyphens/>
        <w:rPr>
          <w:color w:val="000000"/>
        </w:rPr>
      </w:pPr>
      <w:r w:rsidRPr="00AD0796">
        <w:rPr>
          <w:b/>
          <w:bCs/>
          <w:color w:val="000000"/>
        </w:rPr>
        <w:t>Нормативные модели.</w:t>
      </w:r>
      <w:r w:rsidRPr="00AD0796">
        <w:rPr>
          <w:color w:val="000000"/>
        </w:rPr>
        <w:t xml:space="preserve"> Модели этого типа позволяют сравнить фактические результаты деятельности предприятий с ожидаемыми, рассчитанными по бюджету. Эти модели используются в основном во внутреннем финансовом анализе. Их сущность сводится к установлению нормативов по каждой статье расходов по технологическим процессам, видам изделий, центрам ответственности и т. п. и к анализу отклонений фактических данных от этих нормативов. Анализ в значительной степени базируется на применении жестко детерминированных факторных моделей.</w:t>
      </w:r>
    </w:p>
    <w:p w:rsidR="004468A7" w:rsidRPr="00AD0796" w:rsidRDefault="004468A7" w:rsidP="00AD0796">
      <w:pPr>
        <w:suppressAutoHyphens/>
        <w:rPr>
          <w:color w:val="000000"/>
        </w:rPr>
      </w:pPr>
      <w:r w:rsidRPr="00AD0796">
        <w:rPr>
          <w:color w:val="000000"/>
        </w:rPr>
        <w:t xml:space="preserve">Как мы видим, </w:t>
      </w:r>
      <w:r w:rsidR="00D44F8A" w:rsidRPr="00AD0796">
        <w:rPr>
          <w:color w:val="000000"/>
        </w:rPr>
        <w:t>моделирование,</w:t>
      </w:r>
      <w:r w:rsidRPr="00AD0796">
        <w:rPr>
          <w:color w:val="000000"/>
        </w:rPr>
        <w:t xml:space="preserve"> и анализ факторных моделей занимают важное место в методологии финансового анализа. Рассмотрим этот аспект подробнее. </w:t>
      </w:r>
    </w:p>
    <w:p w:rsidR="00AD0796" w:rsidRPr="00AD0796" w:rsidRDefault="00AD0796" w:rsidP="00AD0796">
      <w:pPr>
        <w:pStyle w:val="2"/>
        <w:suppressAutoHyphens/>
        <w:spacing w:before="0" w:beforeAutospacing="0" w:after="0" w:afterAutospacing="0"/>
        <w:rPr>
          <w:color w:val="000000"/>
        </w:rPr>
      </w:pPr>
      <w:bookmarkStart w:id="2" w:name="2"/>
      <w:bookmarkStart w:id="3" w:name="_Toc133754475"/>
      <w:bookmarkEnd w:id="2"/>
    </w:p>
    <w:p w:rsidR="00AD0796" w:rsidRPr="00AD0796" w:rsidRDefault="00AD0796" w:rsidP="00AD0796">
      <w:pPr>
        <w:pStyle w:val="2"/>
        <w:suppressAutoHyphens/>
        <w:spacing w:before="0" w:beforeAutospacing="0" w:after="0" w:afterAutospacing="0"/>
        <w:rPr>
          <w:color w:val="000000"/>
        </w:rPr>
      </w:pPr>
    </w:p>
    <w:p w:rsidR="004468A7" w:rsidRPr="00AD0796" w:rsidRDefault="00AD0796" w:rsidP="00AD0796">
      <w:pPr>
        <w:pStyle w:val="2"/>
        <w:suppressAutoHyphens/>
        <w:spacing w:before="0" w:beforeAutospacing="0" w:after="0" w:afterAutospacing="0"/>
        <w:rPr>
          <w:color w:val="000000"/>
        </w:rPr>
      </w:pPr>
      <w:r w:rsidRPr="00AD0796">
        <w:rPr>
          <w:color w:val="000000"/>
        </w:rPr>
        <w:br w:type="page"/>
      </w:r>
      <w:r w:rsidR="002F7DE1" w:rsidRPr="00AD0796">
        <w:rPr>
          <w:color w:val="000000"/>
        </w:rPr>
        <w:t xml:space="preserve">2. </w:t>
      </w:r>
      <w:r w:rsidR="004468A7" w:rsidRPr="00AD0796">
        <w:rPr>
          <w:color w:val="000000"/>
        </w:rPr>
        <w:t>Основы моделирования</w:t>
      </w:r>
      <w:bookmarkEnd w:id="3"/>
    </w:p>
    <w:p w:rsidR="00AD0796" w:rsidRPr="00AD0796" w:rsidRDefault="00AD0796" w:rsidP="00AD0796">
      <w:pPr>
        <w:suppressAutoHyphens/>
        <w:rPr>
          <w:color w:val="000000"/>
        </w:rPr>
      </w:pPr>
    </w:p>
    <w:p w:rsidR="004468A7" w:rsidRPr="00AD0796" w:rsidRDefault="004468A7" w:rsidP="00AD0796">
      <w:pPr>
        <w:suppressAutoHyphens/>
        <w:rPr>
          <w:color w:val="000000"/>
        </w:rPr>
      </w:pPr>
      <w:r w:rsidRPr="00AD0796">
        <w:rPr>
          <w:color w:val="000000"/>
        </w:rPr>
        <w:t>Функционирование любой социально-экономической системы (к которым относится и действующее предприятие) происходит в условиях сложного взаимодействия комплекса внутренних и внешних факторов. Фактор - это причина, движущая сила какого-либо процесса или явления, определяющая его характер или одну из основных черт.</w:t>
      </w:r>
    </w:p>
    <w:p w:rsidR="00AD0796" w:rsidRDefault="00AD0796" w:rsidP="00AD0796">
      <w:pPr>
        <w:pStyle w:val="3"/>
        <w:suppressAutoHyphens/>
        <w:spacing w:before="0" w:beforeAutospacing="0" w:after="0" w:afterAutospacing="0"/>
        <w:rPr>
          <w:color w:val="000000"/>
          <w:lang w:val="ru-RU"/>
        </w:rPr>
      </w:pPr>
      <w:bookmarkStart w:id="4" w:name="_Toc133754476"/>
    </w:p>
    <w:p w:rsidR="004468A7" w:rsidRPr="00AD0796" w:rsidRDefault="00AD0796" w:rsidP="00AD0796">
      <w:pPr>
        <w:pStyle w:val="3"/>
        <w:suppressAutoHyphens/>
        <w:spacing w:before="0" w:beforeAutospacing="0" w:after="0" w:afterAutospacing="0"/>
        <w:rPr>
          <w:color w:val="000000"/>
          <w:lang w:val="ru-RU"/>
        </w:rPr>
      </w:pPr>
      <w:r w:rsidRPr="00AD0796">
        <w:rPr>
          <w:color w:val="000000"/>
          <w:lang w:val="ru-RU"/>
        </w:rPr>
        <w:t>2.1</w:t>
      </w:r>
      <w:r w:rsidR="002F7DE1" w:rsidRPr="00AD0796">
        <w:rPr>
          <w:color w:val="000000"/>
          <w:lang w:val="ru-RU"/>
        </w:rPr>
        <w:t xml:space="preserve"> </w:t>
      </w:r>
      <w:r w:rsidR="004468A7" w:rsidRPr="00AD0796">
        <w:rPr>
          <w:color w:val="000000"/>
          <w:lang w:val="ru-RU"/>
        </w:rPr>
        <w:t>Классификация и систематизация факторов в анализе хозяйственной деятельности</w:t>
      </w:r>
      <w:bookmarkEnd w:id="4"/>
    </w:p>
    <w:p w:rsidR="00AD0796" w:rsidRDefault="00AD0796" w:rsidP="00AD0796">
      <w:pPr>
        <w:suppressAutoHyphens/>
        <w:rPr>
          <w:color w:val="000000"/>
          <w:lang w:val="uk-UA"/>
        </w:rPr>
      </w:pPr>
    </w:p>
    <w:p w:rsidR="004468A7" w:rsidRPr="00AD0796" w:rsidRDefault="004468A7" w:rsidP="00AD0796">
      <w:pPr>
        <w:suppressAutoHyphens/>
        <w:rPr>
          <w:color w:val="000000"/>
        </w:rPr>
      </w:pPr>
      <w:r w:rsidRPr="00AD0796">
        <w:rPr>
          <w:color w:val="000000"/>
        </w:rPr>
        <w:t>Классификация факторов представляет собой распределение их по группам в зависимости от общих признаков. Она позволяет глубже разобраться в причинах изменения исследуемых явлений, точнее оценить место и роль каждого фактора в формировании величины результативных показателей.</w:t>
      </w:r>
    </w:p>
    <w:p w:rsidR="004468A7" w:rsidRPr="00AD0796" w:rsidRDefault="004468A7" w:rsidP="00AD0796">
      <w:pPr>
        <w:suppressAutoHyphens/>
        <w:rPr>
          <w:color w:val="000000"/>
        </w:rPr>
      </w:pPr>
      <w:r w:rsidRPr="00AD0796">
        <w:rPr>
          <w:color w:val="000000"/>
        </w:rPr>
        <w:t>Исследуемые в анализе факторы могут быть классифицированы по разным признакам.</w:t>
      </w:r>
    </w:p>
    <w:p w:rsidR="004468A7" w:rsidRPr="00AD0796" w:rsidRDefault="004468A7" w:rsidP="00AD0796">
      <w:pPr>
        <w:suppressAutoHyphens/>
        <w:rPr>
          <w:color w:val="000000"/>
        </w:rPr>
      </w:pPr>
      <w:r w:rsidRPr="00AD0796">
        <w:rPr>
          <w:color w:val="000000"/>
        </w:rPr>
        <w:t>По своей природе факторы подразделяются на природные, социально-экономические и производственно-экономические.</w:t>
      </w:r>
    </w:p>
    <w:p w:rsidR="004468A7" w:rsidRPr="00AD0796" w:rsidRDefault="004468A7" w:rsidP="00AD0796">
      <w:pPr>
        <w:suppressAutoHyphens/>
        <w:rPr>
          <w:color w:val="000000"/>
        </w:rPr>
      </w:pPr>
      <w:r w:rsidRPr="00AD0796">
        <w:rPr>
          <w:color w:val="000000"/>
        </w:rPr>
        <w:t>Природные факторы оказывают большое влияние на результаты деятельности в сельском хозяйстве, в лесном хозяйстве и других отраслях. Учет их влияния дает возможность точнее оценить результаты работы субъектов хозяйствования.</w:t>
      </w:r>
    </w:p>
    <w:p w:rsidR="004468A7" w:rsidRPr="00AD0796" w:rsidRDefault="004468A7" w:rsidP="00AD0796">
      <w:pPr>
        <w:suppressAutoHyphens/>
        <w:rPr>
          <w:color w:val="000000"/>
        </w:rPr>
      </w:pPr>
      <w:r w:rsidRPr="00AD0796">
        <w:rPr>
          <w:color w:val="000000"/>
        </w:rPr>
        <w:t>К социально-экономическим факторам относятся жилищные условия работников, организация оздоровительной работы на предприятиях с вредным производством, общий уровень подготовки кадров и др. Они способствуют более полному использованию производственных ресурсов предприятия и повышению эффективности его работы.</w:t>
      </w:r>
    </w:p>
    <w:p w:rsidR="004468A7" w:rsidRPr="00AD0796" w:rsidRDefault="004468A7" w:rsidP="00AD0796">
      <w:pPr>
        <w:suppressAutoHyphens/>
        <w:rPr>
          <w:color w:val="000000"/>
        </w:rPr>
      </w:pPr>
      <w:r w:rsidRPr="00AD0796">
        <w:rPr>
          <w:color w:val="000000"/>
        </w:rPr>
        <w:t>Производственно-экономические факторы определяют полноту и эффективность использования производственных ресурсов предприятия и конечные результаты его деятельности.</w:t>
      </w:r>
    </w:p>
    <w:p w:rsidR="004468A7" w:rsidRPr="00AD0796" w:rsidRDefault="004468A7" w:rsidP="00AD0796">
      <w:pPr>
        <w:suppressAutoHyphens/>
        <w:rPr>
          <w:color w:val="000000"/>
        </w:rPr>
      </w:pPr>
      <w:r w:rsidRPr="00AD0796">
        <w:rPr>
          <w:color w:val="000000"/>
        </w:rPr>
        <w:t>По степени воздействия на результаты хозяйственной деятельности факторы делятся на основные и второстепенные. К основным относятся факторы, оказывающие решающее воздействие на результативный показатель. Второстепенными считаются те, которые не оказывают решающего воздействия на результаты хозяйственной деятельности в сложившихся условиях. Необходимо отметить, что в зависимости от обстоятельств один и тот же фактор может быть и основным, и второстепенным. Умение выделить из всего множества факторов главные обеспечивает правильность выводов по результатам анализа.</w:t>
      </w:r>
    </w:p>
    <w:p w:rsidR="004468A7" w:rsidRPr="00AD0796" w:rsidRDefault="004468A7" w:rsidP="00AD0796">
      <w:pPr>
        <w:suppressAutoHyphens/>
        <w:rPr>
          <w:color w:val="000000"/>
        </w:rPr>
      </w:pPr>
      <w:r w:rsidRPr="00AD0796">
        <w:rPr>
          <w:color w:val="000000"/>
        </w:rPr>
        <w:t xml:space="preserve">Факторы делятся на </w:t>
      </w:r>
      <w:r w:rsidRPr="00AD0796">
        <w:rPr>
          <w:b/>
          <w:bCs/>
          <w:color w:val="000000"/>
        </w:rPr>
        <w:t>внутренние</w:t>
      </w:r>
      <w:r w:rsidRPr="00AD0796">
        <w:rPr>
          <w:color w:val="000000"/>
        </w:rPr>
        <w:t xml:space="preserve"> и </w:t>
      </w:r>
      <w:r w:rsidRPr="00AD0796">
        <w:rPr>
          <w:b/>
          <w:bCs/>
          <w:color w:val="000000"/>
        </w:rPr>
        <w:t>внешние</w:t>
      </w:r>
      <w:r w:rsidRPr="00AD0796">
        <w:rPr>
          <w:color w:val="000000"/>
        </w:rPr>
        <w:t>, в зависимости от того, влияет на них деятельность данного предприятия или нет. При анализе основное внимание уделяется внутренним факторам, на которые предприятие может воздействовать.</w:t>
      </w:r>
    </w:p>
    <w:p w:rsidR="004468A7" w:rsidRPr="00AD0796" w:rsidRDefault="004468A7" w:rsidP="00AD0796">
      <w:pPr>
        <w:suppressAutoHyphens/>
        <w:rPr>
          <w:color w:val="000000"/>
        </w:rPr>
      </w:pPr>
      <w:r w:rsidRPr="00AD0796">
        <w:rPr>
          <w:color w:val="000000"/>
        </w:rPr>
        <w:t xml:space="preserve">Факторы подразделяются на </w:t>
      </w:r>
      <w:r w:rsidRPr="00AD0796">
        <w:rPr>
          <w:b/>
          <w:bCs/>
          <w:color w:val="000000"/>
        </w:rPr>
        <w:t>объективные</w:t>
      </w:r>
      <w:r w:rsidRPr="00AD0796">
        <w:rPr>
          <w:color w:val="000000"/>
        </w:rPr>
        <w:t xml:space="preserve">, не зависящие от воли и желаний людей, и </w:t>
      </w:r>
      <w:r w:rsidRPr="00AD0796">
        <w:rPr>
          <w:b/>
          <w:bCs/>
          <w:color w:val="000000"/>
        </w:rPr>
        <w:t>субъективные</w:t>
      </w:r>
      <w:r w:rsidRPr="00AD0796">
        <w:rPr>
          <w:color w:val="000000"/>
        </w:rPr>
        <w:t>, подверженные влиянию деятельности юридических и физических лиц.</w:t>
      </w:r>
    </w:p>
    <w:p w:rsidR="004468A7" w:rsidRPr="00AD0796" w:rsidRDefault="004468A7" w:rsidP="00AD0796">
      <w:pPr>
        <w:suppressAutoHyphens/>
        <w:rPr>
          <w:color w:val="000000"/>
        </w:rPr>
      </w:pPr>
      <w:r w:rsidRPr="00AD0796">
        <w:rPr>
          <w:color w:val="000000"/>
        </w:rPr>
        <w:t>По степени распространенности факторы делятся на общие и специфические. Общие факторы действуют во всех отраслях экономики. Специфические факторы действуют в пределах отдельной отрасли или конкретного предприятия.</w:t>
      </w:r>
    </w:p>
    <w:p w:rsidR="004468A7" w:rsidRPr="00AD0796" w:rsidRDefault="004468A7" w:rsidP="00AD0796">
      <w:pPr>
        <w:suppressAutoHyphens/>
        <w:rPr>
          <w:color w:val="000000"/>
        </w:rPr>
      </w:pPr>
      <w:r w:rsidRPr="00AD0796">
        <w:rPr>
          <w:color w:val="000000"/>
        </w:rPr>
        <w:t xml:space="preserve">В процессе работы организации одни факторы оказывают воздействие на изучаемый показатель непрерывно на протяжении всего времени. Такие факторы называются </w:t>
      </w:r>
      <w:r w:rsidRPr="00AD0796">
        <w:rPr>
          <w:b/>
          <w:bCs/>
          <w:color w:val="000000"/>
        </w:rPr>
        <w:t>постоянными</w:t>
      </w:r>
      <w:r w:rsidRPr="00AD0796">
        <w:rPr>
          <w:color w:val="000000"/>
        </w:rPr>
        <w:t xml:space="preserve">. Факторы, воздействие которых проявляется периодически, называются </w:t>
      </w:r>
      <w:r w:rsidRPr="00AD0796">
        <w:rPr>
          <w:b/>
          <w:bCs/>
          <w:color w:val="000000"/>
        </w:rPr>
        <w:t>переменными</w:t>
      </w:r>
      <w:r w:rsidRPr="00AD0796">
        <w:rPr>
          <w:color w:val="000000"/>
        </w:rPr>
        <w:t xml:space="preserve"> (это, например, внедрение новой технологии, новых видов продукции).</w:t>
      </w:r>
    </w:p>
    <w:p w:rsidR="004468A7" w:rsidRPr="00AD0796" w:rsidRDefault="004468A7" w:rsidP="00AD0796">
      <w:pPr>
        <w:suppressAutoHyphens/>
        <w:rPr>
          <w:color w:val="000000"/>
        </w:rPr>
      </w:pPr>
      <w:r w:rsidRPr="00AD0796">
        <w:rPr>
          <w:color w:val="000000"/>
        </w:rPr>
        <w:t xml:space="preserve">Большое значение для оценки деятельности предприятий имеет деление факторов по характеру их действия на </w:t>
      </w:r>
      <w:r w:rsidRPr="00AD0796">
        <w:rPr>
          <w:b/>
          <w:bCs/>
          <w:color w:val="000000"/>
        </w:rPr>
        <w:t>интенсивные</w:t>
      </w:r>
      <w:r w:rsidRPr="00AD0796">
        <w:rPr>
          <w:color w:val="000000"/>
        </w:rPr>
        <w:t xml:space="preserve"> и </w:t>
      </w:r>
      <w:r w:rsidRPr="00AD0796">
        <w:rPr>
          <w:b/>
          <w:bCs/>
          <w:color w:val="000000"/>
        </w:rPr>
        <w:t>экстенсивные</w:t>
      </w:r>
      <w:r w:rsidRPr="00AD0796">
        <w:rPr>
          <w:color w:val="000000"/>
        </w:rPr>
        <w:t>. К экстенсивным относятся факторы, которые связаны с изменением количественных, а не качественных характеристик функционирования предприятия. В качестве примера можно привести увеличение объема производства продукции за счет увеличения числа рабочих. Интенсивные факторы характеризуют качественную сторону процесса производства. Примером может служить увеличение объема производства продукции за счет повышения уровня производительности труда.</w:t>
      </w:r>
    </w:p>
    <w:p w:rsidR="004468A7" w:rsidRPr="00AD0796" w:rsidRDefault="004468A7" w:rsidP="00AD0796">
      <w:pPr>
        <w:suppressAutoHyphens/>
        <w:rPr>
          <w:color w:val="000000"/>
        </w:rPr>
      </w:pPr>
      <w:r w:rsidRPr="00AD0796">
        <w:rPr>
          <w:color w:val="000000"/>
        </w:rPr>
        <w:t xml:space="preserve">Большинство изучаемых факторов по своему составу являются сложными, состоят из нескольких элементов. Однако есть и такие, которые не раскладываются на составные части. В связи с этим факторы делятся на </w:t>
      </w:r>
      <w:r w:rsidRPr="00AD0796">
        <w:rPr>
          <w:b/>
          <w:bCs/>
          <w:color w:val="000000"/>
        </w:rPr>
        <w:t>сложные</w:t>
      </w:r>
      <w:r w:rsidRPr="00AD0796">
        <w:rPr>
          <w:color w:val="000000"/>
        </w:rPr>
        <w:t xml:space="preserve"> (</w:t>
      </w:r>
      <w:r w:rsidRPr="00AD0796">
        <w:rPr>
          <w:b/>
          <w:bCs/>
          <w:color w:val="000000"/>
        </w:rPr>
        <w:t>комплексные</w:t>
      </w:r>
      <w:r w:rsidRPr="00AD0796">
        <w:rPr>
          <w:color w:val="000000"/>
        </w:rPr>
        <w:t xml:space="preserve">) и </w:t>
      </w:r>
      <w:r w:rsidRPr="00AD0796">
        <w:rPr>
          <w:b/>
          <w:bCs/>
          <w:color w:val="000000"/>
        </w:rPr>
        <w:t>простые</w:t>
      </w:r>
      <w:r w:rsidRPr="00AD0796">
        <w:rPr>
          <w:color w:val="000000"/>
        </w:rPr>
        <w:t xml:space="preserve"> (</w:t>
      </w:r>
      <w:r w:rsidRPr="00AD0796">
        <w:rPr>
          <w:b/>
          <w:bCs/>
          <w:color w:val="000000"/>
        </w:rPr>
        <w:t>элементные</w:t>
      </w:r>
      <w:r w:rsidRPr="00AD0796">
        <w:rPr>
          <w:color w:val="000000"/>
        </w:rPr>
        <w:t>). Примером сложного фактора является производительность труда, а простого - количество рабочих дней в отчетном периоде.</w:t>
      </w:r>
    </w:p>
    <w:p w:rsidR="004468A7" w:rsidRPr="00AD0796" w:rsidRDefault="004468A7" w:rsidP="00AD0796">
      <w:pPr>
        <w:suppressAutoHyphens/>
        <w:rPr>
          <w:color w:val="000000"/>
        </w:rPr>
      </w:pPr>
      <w:r w:rsidRPr="00AD0796">
        <w:rPr>
          <w:color w:val="000000"/>
        </w:rPr>
        <w:t xml:space="preserve">По уровню соподчиненности (иерархии) различают факторы первого, второго, третьего и последующего уровней подчинения. К </w:t>
      </w:r>
      <w:r w:rsidRPr="00AD0796">
        <w:rPr>
          <w:b/>
          <w:bCs/>
          <w:color w:val="000000"/>
        </w:rPr>
        <w:t>факторам</w:t>
      </w:r>
      <w:r w:rsidRPr="00AD0796">
        <w:rPr>
          <w:color w:val="000000"/>
        </w:rPr>
        <w:t xml:space="preserve"> </w:t>
      </w:r>
      <w:r w:rsidRPr="00AD0796">
        <w:rPr>
          <w:b/>
          <w:bCs/>
          <w:color w:val="000000"/>
        </w:rPr>
        <w:t>первого</w:t>
      </w:r>
      <w:r w:rsidRPr="00AD0796">
        <w:rPr>
          <w:color w:val="000000"/>
        </w:rPr>
        <w:t xml:space="preserve"> </w:t>
      </w:r>
      <w:r w:rsidRPr="00AD0796">
        <w:rPr>
          <w:b/>
          <w:bCs/>
          <w:color w:val="000000"/>
        </w:rPr>
        <w:t>уровня</w:t>
      </w:r>
      <w:r w:rsidRPr="00AD0796">
        <w:rPr>
          <w:color w:val="000000"/>
        </w:rPr>
        <w:t xml:space="preserve"> относятся те, которые непосредственно влияют на результативный показатель. Факторы, влияющие на результативный показатель косвенно, при помощи факторов первого уровня, называют </w:t>
      </w:r>
      <w:r w:rsidRPr="00AD0796">
        <w:rPr>
          <w:b/>
          <w:bCs/>
          <w:color w:val="000000"/>
        </w:rPr>
        <w:t>факторами второго уровня</w:t>
      </w:r>
      <w:r w:rsidRPr="00AD0796">
        <w:rPr>
          <w:color w:val="000000"/>
        </w:rPr>
        <w:t xml:space="preserve"> и т. д.</w:t>
      </w:r>
    </w:p>
    <w:p w:rsidR="004468A7" w:rsidRPr="00AD0796" w:rsidRDefault="004468A7" w:rsidP="00AD0796">
      <w:pPr>
        <w:suppressAutoHyphens/>
        <w:rPr>
          <w:color w:val="000000"/>
        </w:rPr>
      </w:pPr>
      <w:r w:rsidRPr="00AD0796">
        <w:rPr>
          <w:color w:val="000000"/>
        </w:rPr>
        <w:t>Понятно, что при изучении влияния на работу предприятия какой-либо группы факторов необходимо их упорядочить, то есть проводить анализ с учетом их внутренних и внешних связей, взаимодействия и соподчиненности. Это достигается с помощью систематизации. Систематизация - это размещение изучаемых явлений или объектов в определенном порядке с выявлением их взаимосвязи и подчиненности.</w:t>
      </w:r>
    </w:p>
    <w:p w:rsidR="004468A7" w:rsidRPr="00AD0796" w:rsidRDefault="004468A7" w:rsidP="00AD0796">
      <w:pPr>
        <w:suppressAutoHyphens/>
        <w:rPr>
          <w:color w:val="000000"/>
        </w:rPr>
      </w:pPr>
      <w:r w:rsidRPr="00AD0796">
        <w:rPr>
          <w:color w:val="000000"/>
        </w:rPr>
        <w:t xml:space="preserve">Создание </w:t>
      </w:r>
      <w:r w:rsidRPr="00AD0796">
        <w:rPr>
          <w:b/>
          <w:bCs/>
          <w:color w:val="000000"/>
        </w:rPr>
        <w:t>факторных систем</w:t>
      </w:r>
      <w:r w:rsidRPr="00AD0796">
        <w:rPr>
          <w:color w:val="000000"/>
        </w:rPr>
        <w:t xml:space="preserve"> является одним из способов такой систематизации факторов. Рассмотрим понятие факторной системы.</w:t>
      </w:r>
    </w:p>
    <w:p w:rsidR="004468A7" w:rsidRPr="00AD0796" w:rsidRDefault="00AD0796" w:rsidP="00AD0796">
      <w:pPr>
        <w:pStyle w:val="3"/>
        <w:suppressAutoHyphens/>
        <w:spacing w:before="0" w:beforeAutospacing="0" w:after="0" w:afterAutospacing="0"/>
        <w:rPr>
          <w:color w:val="000000"/>
          <w:lang w:val="ru-RU"/>
        </w:rPr>
      </w:pPr>
      <w:bookmarkStart w:id="5" w:name="_Toc133754477"/>
      <w:r>
        <w:rPr>
          <w:color w:val="000000"/>
          <w:lang w:val="ru-RU"/>
        </w:rPr>
        <w:br w:type="page"/>
        <w:t>2.2</w:t>
      </w:r>
      <w:r w:rsidR="002F7DE1" w:rsidRPr="00AD0796">
        <w:rPr>
          <w:color w:val="000000"/>
          <w:lang w:val="ru-RU"/>
        </w:rPr>
        <w:t xml:space="preserve"> </w:t>
      </w:r>
      <w:r w:rsidR="004468A7" w:rsidRPr="00AD0796">
        <w:rPr>
          <w:color w:val="000000"/>
          <w:lang w:val="ru-RU"/>
        </w:rPr>
        <w:t>Факторные системы</w:t>
      </w:r>
      <w:bookmarkEnd w:id="5"/>
    </w:p>
    <w:p w:rsidR="00AD0796" w:rsidRDefault="00AD0796" w:rsidP="00AD0796">
      <w:pPr>
        <w:suppressAutoHyphens/>
        <w:rPr>
          <w:color w:val="000000"/>
          <w:lang w:val="uk-UA"/>
        </w:rPr>
      </w:pPr>
    </w:p>
    <w:p w:rsidR="004468A7" w:rsidRPr="00AD0796" w:rsidRDefault="004468A7" w:rsidP="00AD0796">
      <w:pPr>
        <w:suppressAutoHyphens/>
        <w:rPr>
          <w:color w:val="000000"/>
        </w:rPr>
      </w:pPr>
      <w:r w:rsidRPr="00AD0796">
        <w:rPr>
          <w:color w:val="000000"/>
        </w:rPr>
        <w:t xml:space="preserve">Все явления и процессы хозяйственной деятельности предприятий находятся во взаимозависимости. </w:t>
      </w:r>
      <w:r w:rsidRPr="00AD0796">
        <w:rPr>
          <w:b/>
          <w:bCs/>
          <w:color w:val="000000"/>
        </w:rPr>
        <w:t>Связь экономических явлений</w:t>
      </w:r>
      <w:r w:rsidRPr="00AD0796">
        <w:rPr>
          <w:color w:val="000000"/>
        </w:rPr>
        <w:t xml:space="preserve"> - это совместное изменение двух или более явлений. Среди многих форм закономерных связей важную роль играет причинно-следственная (детерминистская), при которой одно явление порождает другое.</w:t>
      </w:r>
    </w:p>
    <w:p w:rsidR="004468A7" w:rsidRPr="00AD0796" w:rsidRDefault="004468A7" w:rsidP="00AD0796">
      <w:pPr>
        <w:suppressAutoHyphens/>
        <w:rPr>
          <w:color w:val="000000"/>
        </w:rPr>
      </w:pPr>
      <w:r w:rsidRPr="00AD0796">
        <w:rPr>
          <w:color w:val="000000"/>
        </w:rPr>
        <w:t>В хозяйственной деятельности предприятия некоторые явления непосредственно связаны между собой, другие - косвенно. Например, на величину валовой продукции непосредственное влияние оказывают такие факторы, как численность рабочих и уровень производительности их труда. Множество других факторов косвенно воздействует на этот показатель.</w:t>
      </w:r>
    </w:p>
    <w:p w:rsidR="004468A7" w:rsidRPr="00AD0796" w:rsidRDefault="004468A7" w:rsidP="00AD0796">
      <w:pPr>
        <w:suppressAutoHyphens/>
        <w:rPr>
          <w:color w:val="000000"/>
        </w:rPr>
      </w:pPr>
      <w:r w:rsidRPr="00AD0796">
        <w:rPr>
          <w:color w:val="000000"/>
        </w:rPr>
        <w:t>Кроме того, каждое явление можно рассматривать как причину и как следствие. Например, производительность труда можно рассматривать, с одной стороны, как причину изменения объема производства, уровня ее себестоимости, а с другой - как результат изменения степени механизации и автоматизации производства, усовершенствования организации труда и т. д.</w:t>
      </w:r>
    </w:p>
    <w:p w:rsidR="004468A7" w:rsidRPr="00AD0796" w:rsidRDefault="004468A7" w:rsidP="00AD0796">
      <w:pPr>
        <w:suppressAutoHyphens/>
        <w:rPr>
          <w:color w:val="000000"/>
        </w:rPr>
      </w:pPr>
      <w:r w:rsidRPr="00AD0796">
        <w:rPr>
          <w:color w:val="000000"/>
        </w:rPr>
        <w:t xml:space="preserve">Количественная характеристика взаимосвязанных явлений осуществляется с помощью показателей. Показатели, характеризующие причину, называются факторными (независимыми); показатели, характеризующие следствие, называются результативными (зависимыми). Совокупность факторных и результативных признаков, связанных причинно-следственной связью, называется </w:t>
      </w:r>
      <w:r w:rsidRPr="00AD0796">
        <w:rPr>
          <w:b/>
          <w:bCs/>
          <w:color w:val="000000"/>
        </w:rPr>
        <w:t>факторной системой</w:t>
      </w:r>
      <w:r w:rsidRPr="00AD0796">
        <w:rPr>
          <w:color w:val="000000"/>
        </w:rPr>
        <w:t xml:space="preserve">. </w:t>
      </w:r>
    </w:p>
    <w:p w:rsidR="004468A7" w:rsidRPr="00AD0796" w:rsidRDefault="004468A7" w:rsidP="00AD0796">
      <w:pPr>
        <w:suppressAutoHyphens/>
        <w:rPr>
          <w:color w:val="000000"/>
        </w:rPr>
      </w:pPr>
      <w:r w:rsidRPr="00AD0796">
        <w:rPr>
          <w:b/>
          <w:bCs/>
          <w:color w:val="000000"/>
        </w:rPr>
        <w:t>Моделирование</w:t>
      </w:r>
      <w:r w:rsidRPr="00AD0796">
        <w:rPr>
          <w:color w:val="000000"/>
        </w:rPr>
        <w:t xml:space="preserve"> какого-либо явления - это построение математического выражения существующей зависимости. Моделирование - это один из важнейших методов научного познания. Существуют два типа зависимостей, изучаемых в процессе факторного анализа: функциональные и стохастические.</w:t>
      </w:r>
    </w:p>
    <w:p w:rsidR="004468A7" w:rsidRPr="00AD0796" w:rsidRDefault="004468A7" w:rsidP="00AD0796">
      <w:pPr>
        <w:suppressAutoHyphens/>
        <w:rPr>
          <w:color w:val="000000"/>
        </w:rPr>
      </w:pPr>
      <w:r w:rsidRPr="00AD0796">
        <w:rPr>
          <w:color w:val="000000"/>
        </w:rPr>
        <w:t>Связь называется функциональной, или жестко детерминированной, если каждому значению факторного признака соответствует вполне определенное неслучайное значение результативного признака.</w:t>
      </w:r>
    </w:p>
    <w:p w:rsidR="004468A7" w:rsidRPr="00AD0796" w:rsidRDefault="004468A7" w:rsidP="00AD0796">
      <w:pPr>
        <w:suppressAutoHyphens/>
        <w:rPr>
          <w:color w:val="000000"/>
        </w:rPr>
      </w:pPr>
      <w:r w:rsidRPr="00AD0796">
        <w:rPr>
          <w:color w:val="000000"/>
        </w:rPr>
        <w:t>Связь называется стохастической (вероятностной), если каждому значению факторного признака соответствует множество значений результативного признака, т. е. определенное статистическое распределение.</w:t>
      </w:r>
    </w:p>
    <w:p w:rsidR="004468A7" w:rsidRDefault="004468A7" w:rsidP="00AD0796">
      <w:pPr>
        <w:suppressAutoHyphens/>
        <w:rPr>
          <w:color w:val="000000"/>
          <w:lang w:val="uk-UA"/>
        </w:rPr>
      </w:pPr>
      <w:r w:rsidRPr="00AD0796">
        <w:rPr>
          <w:b/>
          <w:bCs/>
          <w:color w:val="000000"/>
        </w:rPr>
        <w:t>Модель</w:t>
      </w:r>
      <w:r w:rsidRPr="00AD0796">
        <w:rPr>
          <w:color w:val="000000"/>
        </w:rPr>
        <w:t xml:space="preserve"> факторной системы - это математическая формула, выражающая реальные связи между анализируемыми явлениями. В общем виде она может быть представлена так:</w:t>
      </w:r>
    </w:p>
    <w:p w:rsidR="00AD0796" w:rsidRPr="00AD0796" w:rsidRDefault="00AD0796" w:rsidP="00AD0796">
      <w:pPr>
        <w:suppressAutoHyphens/>
        <w:rPr>
          <w:color w:val="000000"/>
          <w:lang w:val="uk-UA"/>
        </w:rPr>
      </w:pPr>
    </w:p>
    <w:p w:rsidR="008820E5" w:rsidRPr="00AD0796" w:rsidRDefault="00D519AE" w:rsidP="00AD0796">
      <w:pPr>
        <w:pStyle w:val="21"/>
        <w:suppressAutoHyphens/>
        <w:spacing w:before="0" w:beforeAutospacing="0" w:after="0" w:afterAutospacing="0"/>
        <w:ind w:firstLine="709"/>
        <w:jc w:val="both"/>
        <w:rPr>
          <w:color w:val="000000"/>
        </w:rPr>
      </w:pPr>
      <w:r>
        <w:rPr>
          <w:color w:val="000000"/>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8.75pt">
            <v:imagedata r:id="rId7" o:title=""/>
          </v:shape>
        </w:pict>
      </w:r>
    </w:p>
    <w:p w:rsidR="00AD0796" w:rsidRDefault="00AD0796" w:rsidP="00AD0796">
      <w:pPr>
        <w:suppressAutoHyphens/>
        <w:rPr>
          <w:color w:val="000000"/>
          <w:lang w:val="uk-UA"/>
        </w:rPr>
      </w:pPr>
    </w:p>
    <w:p w:rsidR="004468A7" w:rsidRPr="00AD0796" w:rsidRDefault="004468A7" w:rsidP="00AD0796">
      <w:pPr>
        <w:suppressAutoHyphens/>
        <w:rPr>
          <w:color w:val="000000"/>
        </w:rPr>
      </w:pPr>
      <w:r w:rsidRPr="00AD0796">
        <w:rPr>
          <w:color w:val="000000"/>
        </w:rPr>
        <w:t xml:space="preserve">где </w:t>
      </w:r>
      <w:r w:rsidR="008820E5" w:rsidRPr="00AD0796">
        <w:rPr>
          <w:color w:val="000000"/>
        </w:rPr>
        <w:t xml:space="preserve">y </w:t>
      </w:r>
      <w:r w:rsidRPr="00AD0796">
        <w:rPr>
          <w:color w:val="000000"/>
        </w:rPr>
        <w:t>- результативный признак;</w:t>
      </w:r>
    </w:p>
    <w:p w:rsidR="004468A7" w:rsidRPr="00AD0796" w:rsidRDefault="008820E5" w:rsidP="00AD0796">
      <w:pPr>
        <w:suppressAutoHyphens/>
        <w:rPr>
          <w:color w:val="000000"/>
        </w:rPr>
      </w:pPr>
      <w:r w:rsidRPr="00AD0796">
        <w:rPr>
          <w:color w:val="000000"/>
        </w:rPr>
        <w:t xml:space="preserve">x </w:t>
      </w:r>
      <w:r w:rsidR="004468A7" w:rsidRPr="00AD0796">
        <w:rPr>
          <w:color w:val="000000"/>
        </w:rPr>
        <w:t>- факторные признаки.</w:t>
      </w:r>
    </w:p>
    <w:p w:rsidR="004468A7" w:rsidRPr="00AD0796" w:rsidRDefault="004468A7" w:rsidP="00AD0796">
      <w:pPr>
        <w:suppressAutoHyphens/>
        <w:rPr>
          <w:color w:val="000000"/>
        </w:rPr>
      </w:pPr>
      <w:r w:rsidRPr="00AD0796">
        <w:rPr>
          <w:color w:val="000000"/>
        </w:rPr>
        <w:t xml:space="preserve">Таким образом, каждый результативный показатель зависит от многочисленных и разнообразных факторов. В основе экономического анализа и его раздела - </w:t>
      </w:r>
      <w:r w:rsidRPr="00AD0796">
        <w:rPr>
          <w:b/>
          <w:bCs/>
          <w:color w:val="000000"/>
        </w:rPr>
        <w:t>факторного анализа</w:t>
      </w:r>
      <w:r w:rsidRPr="00AD0796">
        <w:rPr>
          <w:color w:val="000000"/>
        </w:rPr>
        <w:t xml:space="preserve"> - лежат выявление, оценка и прогнозирование влияния факторов на изменение результативного показателя. Чем детальнее исследуется зависимость результативного показателя от тех или иных факторов, тем точнее результаты анализа и оценка качества работы предприятий. Без глубокого и всестороннего изучения факторов нельзя сделать обоснованные выводы о результатах деятельности, выявить резервы производства, обосновать планы и управленческие решения. </w:t>
      </w:r>
    </w:p>
    <w:p w:rsidR="00AD0796" w:rsidRDefault="00AD0796" w:rsidP="00AD0796">
      <w:pPr>
        <w:pStyle w:val="2"/>
        <w:suppressAutoHyphens/>
        <w:spacing w:before="0" w:beforeAutospacing="0" w:after="0" w:afterAutospacing="0"/>
        <w:rPr>
          <w:color w:val="000000"/>
          <w:lang w:val="uk-UA"/>
        </w:rPr>
      </w:pPr>
      <w:bookmarkStart w:id="6" w:name="3"/>
      <w:bookmarkStart w:id="7" w:name="_Toc133754478"/>
      <w:bookmarkEnd w:id="6"/>
    </w:p>
    <w:p w:rsidR="00AD0796" w:rsidRDefault="00AD0796" w:rsidP="00AD0796">
      <w:pPr>
        <w:pStyle w:val="2"/>
        <w:suppressAutoHyphens/>
        <w:spacing w:before="0" w:beforeAutospacing="0" w:after="0" w:afterAutospacing="0"/>
        <w:rPr>
          <w:color w:val="000000"/>
          <w:lang w:val="uk-UA"/>
        </w:rPr>
      </w:pPr>
    </w:p>
    <w:p w:rsidR="004468A7" w:rsidRPr="00AD0796" w:rsidRDefault="00AD0796" w:rsidP="00AD0796">
      <w:pPr>
        <w:pStyle w:val="2"/>
        <w:suppressAutoHyphens/>
        <w:spacing w:before="0" w:beforeAutospacing="0" w:after="0" w:afterAutospacing="0"/>
        <w:rPr>
          <w:color w:val="000000"/>
          <w:lang w:val="uk-UA"/>
        </w:rPr>
      </w:pPr>
      <w:r>
        <w:rPr>
          <w:color w:val="000000"/>
          <w:lang w:val="uk-UA"/>
        </w:rPr>
        <w:br w:type="page"/>
      </w:r>
      <w:r w:rsidR="008820E5" w:rsidRPr="00AD0796">
        <w:rPr>
          <w:color w:val="000000"/>
        </w:rPr>
        <w:t xml:space="preserve">3. </w:t>
      </w:r>
      <w:r w:rsidR="004468A7" w:rsidRPr="00AD0796">
        <w:rPr>
          <w:color w:val="000000"/>
        </w:rPr>
        <w:t>Факторный анализ, его виды и задачи</w:t>
      </w:r>
      <w:bookmarkEnd w:id="7"/>
    </w:p>
    <w:p w:rsidR="00AD0796" w:rsidRDefault="00AD0796" w:rsidP="00AD0796">
      <w:pPr>
        <w:suppressAutoHyphens/>
        <w:rPr>
          <w:color w:val="000000"/>
          <w:lang w:val="uk-UA"/>
        </w:rPr>
      </w:pPr>
    </w:p>
    <w:p w:rsidR="004468A7" w:rsidRPr="00AD0796" w:rsidRDefault="004468A7" w:rsidP="00AD0796">
      <w:pPr>
        <w:suppressAutoHyphens/>
        <w:rPr>
          <w:color w:val="000000"/>
        </w:rPr>
      </w:pPr>
      <w:r w:rsidRPr="00AD0796">
        <w:rPr>
          <w:color w:val="000000"/>
        </w:rPr>
        <w:t>Под факторным анализом понимается методика комплексного и системного изучения и измерения воздействия факторов на величину результативных показателей.</w:t>
      </w:r>
    </w:p>
    <w:p w:rsidR="004468A7" w:rsidRPr="00AD0796" w:rsidRDefault="004468A7" w:rsidP="00AD0796">
      <w:pPr>
        <w:suppressAutoHyphens/>
        <w:rPr>
          <w:color w:val="000000"/>
        </w:rPr>
      </w:pPr>
      <w:r w:rsidRPr="00AD0796">
        <w:rPr>
          <w:color w:val="000000"/>
        </w:rPr>
        <w:t>В общем случае можно выделить следующие основные этапы факторного анализа:</w:t>
      </w:r>
    </w:p>
    <w:p w:rsidR="004468A7" w:rsidRPr="00AD0796" w:rsidRDefault="004468A7" w:rsidP="00AD0796">
      <w:pPr>
        <w:pStyle w:val="1"/>
        <w:suppressAutoHyphens/>
        <w:ind w:left="0" w:firstLine="709"/>
        <w:rPr>
          <w:color w:val="000000"/>
        </w:rPr>
      </w:pPr>
      <w:r w:rsidRPr="00AD0796">
        <w:rPr>
          <w:color w:val="000000"/>
        </w:rPr>
        <w:t xml:space="preserve">Постановка цели анализа. </w:t>
      </w:r>
    </w:p>
    <w:p w:rsidR="004468A7" w:rsidRPr="00AD0796" w:rsidRDefault="004468A7" w:rsidP="00AD0796">
      <w:pPr>
        <w:pStyle w:val="1"/>
        <w:suppressAutoHyphens/>
        <w:ind w:left="0" w:firstLine="709"/>
        <w:rPr>
          <w:color w:val="000000"/>
        </w:rPr>
      </w:pPr>
      <w:r w:rsidRPr="00AD0796">
        <w:rPr>
          <w:color w:val="000000"/>
        </w:rPr>
        <w:t xml:space="preserve">Отбор факторов, определяющих исследуемые результативные показатели. </w:t>
      </w:r>
    </w:p>
    <w:p w:rsidR="004468A7" w:rsidRPr="00AD0796" w:rsidRDefault="004468A7" w:rsidP="00AD0796">
      <w:pPr>
        <w:pStyle w:val="1"/>
        <w:suppressAutoHyphens/>
        <w:ind w:left="0" w:firstLine="709"/>
        <w:rPr>
          <w:color w:val="000000"/>
        </w:rPr>
      </w:pPr>
      <w:r w:rsidRPr="00AD0796">
        <w:rPr>
          <w:color w:val="000000"/>
        </w:rPr>
        <w:t xml:space="preserve">Классификация и систематизация факторов с целью обеспечения комплексного и системного подхода к исследованию их влияния на результаты хозяйственной деятельности. </w:t>
      </w:r>
    </w:p>
    <w:p w:rsidR="004468A7" w:rsidRPr="00AD0796" w:rsidRDefault="004468A7" w:rsidP="00AD0796">
      <w:pPr>
        <w:pStyle w:val="1"/>
        <w:suppressAutoHyphens/>
        <w:ind w:left="0" w:firstLine="709"/>
        <w:rPr>
          <w:color w:val="000000"/>
        </w:rPr>
      </w:pPr>
      <w:r w:rsidRPr="00AD0796">
        <w:rPr>
          <w:color w:val="000000"/>
        </w:rPr>
        <w:t xml:space="preserve">Определение формы зависимости между факторами и результативным показателем. </w:t>
      </w:r>
    </w:p>
    <w:p w:rsidR="004468A7" w:rsidRPr="00AD0796" w:rsidRDefault="004468A7" w:rsidP="00AD0796">
      <w:pPr>
        <w:pStyle w:val="1"/>
        <w:suppressAutoHyphens/>
        <w:ind w:left="0" w:firstLine="709"/>
        <w:rPr>
          <w:color w:val="000000"/>
        </w:rPr>
      </w:pPr>
      <w:r w:rsidRPr="00AD0796">
        <w:rPr>
          <w:color w:val="000000"/>
        </w:rPr>
        <w:t xml:space="preserve">Моделирование взаимосвязей между результативным и факторными показателями. </w:t>
      </w:r>
    </w:p>
    <w:p w:rsidR="004468A7" w:rsidRPr="00AD0796" w:rsidRDefault="004468A7" w:rsidP="00AD0796">
      <w:pPr>
        <w:pStyle w:val="1"/>
        <w:suppressAutoHyphens/>
        <w:ind w:left="0" w:firstLine="709"/>
        <w:rPr>
          <w:color w:val="000000"/>
        </w:rPr>
      </w:pPr>
      <w:r w:rsidRPr="00AD0796">
        <w:rPr>
          <w:color w:val="000000"/>
        </w:rPr>
        <w:t xml:space="preserve">Расчет влияния факторов и оценка роли каждого из них в изменении величины результативного показателя. </w:t>
      </w:r>
    </w:p>
    <w:p w:rsidR="004468A7" w:rsidRPr="00AD0796" w:rsidRDefault="004468A7" w:rsidP="00AD0796">
      <w:pPr>
        <w:pStyle w:val="1"/>
        <w:suppressAutoHyphens/>
        <w:ind w:left="0" w:firstLine="709"/>
        <w:rPr>
          <w:color w:val="000000"/>
        </w:rPr>
      </w:pPr>
      <w:r w:rsidRPr="00AD0796">
        <w:rPr>
          <w:color w:val="000000"/>
        </w:rPr>
        <w:t>Работа с факторной моделью (практическое ее использование для управления экономическими процессами).</w:t>
      </w:r>
    </w:p>
    <w:p w:rsidR="004468A7" w:rsidRPr="00AD0796" w:rsidRDefault="004468A7" w:rsidP="00AD0796">
      <w:pPr>
        <w:suppressAutoHyphens/>
        <w:rPr>
          <w:color w:val="000000"/>
        </w:rPr>
      </w:pPr>
      <w:r w:rsidRPr="00AD0796">
        <w:rPr>
          <w:b/>
          <w:bCs/>
          <w:color w:val="000000"/>
        </w:rPr>
        <w:t>Отбор факторов для анализа</w:t>
      </w:r>
      <w:r w:rsidRPr="00AD0796">
        <w:rPr>
          <w:color w:val="000000"/>
        </w:rPr>
        <w:t xml:space="preserve"> того или иного показателя осуществляется на основе теоретических и практических знаний в конкретной отрасли. При этом обычно исходят из принципа: чем больший комплекс факторов исследуется, тем точнее будут результаты анализа. Вместе с тем необходимо иметь в виду, что если этот комплекс факторов рассматривается как механическая сумма, без учета их взаимодействия, без выделения главных, определяющих, то выводы могут быть ошибочными. В анализе хозяйственной деятельности (АХД) взаимосвязанное исследование влияния факторов на величину результативных показателей достигается с помощью их систематизации, что является одним из основных методологических вопросов этой науки.</w:t>
      </w:r>
    </w:p>
    <w:p w:rsidR="004468A7" w:rsidRPr="00AD0796" w:rsidRDefault="004468A7" w:rsidP="00AD0796">
      <w:pPr>
        <w:suppressAutoHyphens/>
        <w:rPr>
          <w:color w:val="000000"/>
        </w:rPr>
      </w:pPr>
      <w:r w:rsidRPr="00AD0796">
        <w:rPr>
          <w:color w:val="000000"/>
        </w:rPr>
        <w:t xml:space="preserve">Важным методологическим вопросом в факторном анализе является </w:t>
      </w:r>
      <w:r w:rsidRPr="00AD0796">
        <w:rPr>
          <w:b/>
          <w:bCs/>
          <w:color w:val="000000"/>
        </w:rPr>
        <w:t>определение формы зависимости</w:t>
      </w:r>
      <w:r w:rsidRPr="00AD0796">
        <w:rPr>
          <w:color w:val="000000"/>
        </w:rPr>
        <w:t xml:space="preserve"> между факторами и результативными показателями: функциональная она или стохастическая, прямая или обратная, прямолинейная или криволинейная. Здесь используется теоретический и практический опыт, а также способы сравнения параллельных и динамичных рядов, аналитических группировок исходной информации, графический и др.</w:t>
      </w:r>
    </w:p>
    <w:p w:rsidR="004468A7" w:rsidRPr="00AD0796" w:rsidRDefault="004468A7" w:rsidP="00AD0796">
      <w:pPr>
        <w:suppressAutoHyphens/>
        <w:rPr>
          <w:color w:val="000000"/>
        </w:rPr>
      </w:pPr>
      <w:r w:rsidRPr="00AD0796">
        <w:rPr>
          <w:b/>
          <w:bCs/>
          <w:color w:val="000000"/>
        </w:rPr>
        <w:t>Моделирование экономических показателей</w:t>
      </w:r>
      <w:r w:rsidRPr="00AD0796">
        <w:rPr>
          <w:color w:val="000000"/>
        </w:rPr>
        <w:t xml:space="preserve"> также представляет собой сложную проблему в факторном анализе, решение которой требует специальных знаний и навыков.</w:t>
      </w:r>
    </w:p>
    <w:p w:rsidR="004468A7" w:rsidRPr="00AD0796" w:rsidRDefault="004468A7" w:rsidP="00AD0796">
      <w:pPr>
        <w:suppressAutoHyphens/>
        <w:rPr>
          <w:color w:val="000000"/>
        </w:rPr>
      </w:pPr>
      <w:r w:rsidRPr="00AD0796">
        <w:rPr>
          <w:b/>
          <w:bCs/>
          <w:color w:val="000000"/>
        </w:rPr>
        <w:t>Расчет влияния факторов</w:t>
      </w:r>
      <w:r w:rsidRPr="00AD0796">
        <w:rPr>
          <w:color w:val="000000"/>
        </w:rPr>
        <w:t xml:space="preserve"> - главный методологический аспект в АХД. Для определения влияния факторов на конечные показатели используется множество способов, которые будут подробнее рассмотрены ниже.</w:t>
      </w:r>
    </w:p>
    <w:p w:rsidR="004468A7" w:rsidRPr="00AD0796" w:rsidRDefault="004468A7" w:rsidP="00AD0796">
      <w:pPr>
        <w:suppressAutoHyphens/>
        <w:rPr>
          <w:color w:val="000000"/>
        </w:rPr>
      </w:pPr>
      <w:r w:rsidRPr="00AD0796">
        <w:rPr>
          <w:color w:val="000000"/>
        </w:rPr>
        <w:t xml:space="preserve">Последний этап факторного анализа - </w:t>
      </w:r>
      <w:r w:rsidRPr="00AD0796">
        <w:rPr>
          <w:b/>
          <w:bCs/>
          <w:color w:val="000000"/>
        </w:rPr>
        <w:t>практическое использование факторной модели</w:t>
      </w:r>
      <w:r w:rsidRPr="00AD0796">
        <w:rPr>
          <w:color w:val="000000"/>
        </w:rPr>
        <w:t xml:space="preserve"> для подсчета резервов прироста результативного показателя, для планирования и прогнозирования его величины при изменении ситуации. </w:t>
      </w:r>
    </w:p>
    <w:p w:rsidR="004468A7" w:rsidRPr="00AD0796" w:rsidRDefault="004468A7" w:rsidP="00AD0796">
      <w:pPr>
        <w:suppressAutoHyphens/>
        <w:rPr>
          <w:color w:val="000000"/>
        </w:rPr>
      </w:pPr>
      <w:r w:rsidRPr="00AD0796">
        <w:rPr>
          <w:color w:val="000000"/>
        </w:rPr>
        <w:t xml:space="preserve">В зависимости от типа факторной модели различают два основных вида факторного анализа - детерминированный и стохастический. </w:t>
      </w:r>
    </w:p>
    <w:p w:rsidR="004468A7" w:rsidRPr="00AD0796" w:rsidRDefault="004468A7" w:rsidP="00AD0796">
      <w:pPr>
        <w:suppressAutoHyphens/>
        <w:rPr>
          <w:color w:val="000000"/>
        </w:rPr>
      </w:pPr>
      <w:r w:rsidRPr="00AD0796">
        <w:rPr>
          <w:b/>
          <w:bCs/>
          <w:color w:val="000000"/>
        </w:rPr>
        <w:t>Детерминированный факторный анализ</w:t>
      </w:r>
      <w:r w:rsidRPr="00AD0796">
        <w:rPr>
          <w:color w:val="000000"/>
        </w:rPr>
        <w:t xml:space="preserve"> представляет собой методику исследования влияния факторов, связь которых с результативным показателем носит функциональный характер, т. е. когда результативный показатель факторной модели представлен в виде произведения, частного или алгебраической суммы факторов.</w:t>
      </w:r>
    </w:p>
    <w:p w:rsidR="004468A7" w:rsidRPr="00AD0796" w:rsidRDefault="004468A7" w:rsidP="00AD0796">
      <w:pPr>
        <w:suppressAutoHyphens/>
        <w:rPr>
          <w:color w:val="000000"/>
        </w:rPr>
      </w:pPr>
      <w:r w:rsidRPr="00AD0796">
        <w:rPr>
          <w:color w:val="000000"/>
        </w:rPr>
        <w:t xml:space="preserve">Данный вид факторного анализа наиболее распространен, поскольку, будучи достаточно </w:t>
      </w:r>
      <w:r w:rsidR="002328EE" w:rsidRPr="00AD0796">
        <w:rPr>
          <w:color w:val="000000"/>
        </w:rPr>
        <w:t>простым</w:t>
      </w:r>
      <w:r w:rsidRPr="00AD0796">
        <w:rPr>
          <w:color w:val="000000"/>
        </w:rPr>
        <w:t xml:space="preserve"> в применении (по сравнению со стохастическим анализом), позволяет осознать логику действия основных факторов развития предприятия, количественно оценить их влияние, понять, какие факторы и в какой пропорции возможно и целесообразно изменить для повышения эффективности производства. Подробно детерминированный факторный анализ мы рассмотрим в отдельной главе.</w:t>
      </w:r>
    </w:p>
    <w:p w:rsidR="004468A7" w:rsidRPr="00AD0796" w:rsidRDefault="004468A7" w:rsidP="00AD0796">
      <w:pPr>
        <w:suppressAutoHyphens/>
        <w:rPr>
          <w:color w:val="000000"/>
        </w:rPr>
      </w:pPr>
      <w:r w:rsidRPr="00AD0796">
        <w:rPr>
          <w:b/>
          <w:bCs/>
          <w:color w:val="000000"/>
        </w:rPr>
        <w:t>Стохастический анализ</w:t>
      </w:r>
      <w:r w:rsidRPr="00AD0796">
        <w:rPr>
          <w:color w:val="000000"/>
        </w:rPr>
        <w:t xml:space="preserve"> представляет собой методику исследования факторов, связь которых с результативным показателем в отличие от функциональной является неполной, вероятностной (корреляционной). Если при функциональной (полной) зависимости с изменением аргумента всегда происходит соответствующее изменение функции, то при корреляционной связи изменение аргумента может дать несколько значений прироста функции в зависимости от сочетания других факторов, определяющих данный показатель. Например, производительность труда при одном и том же уровне фондовооруженности может быть неодинаковой на разных предприятиях. Это зависит от оптимальности сочетания других факторов, воздействующих на этот показатель. </w:t>
      </w:r>
    </w:p>
    <w:p w:rsidR="004468A7" w:rsidRPr="00AD0796" w:rsidRDefault="004468A7" w:rsidP="00AD0796">
      <w:pPr>
        <w:suppressAutoHyphens/>
        <w:rPr>
          <w:color w:val="000000"/>
        </w:rPr>
      </w:pPr>
      <w:r w:rsidRPr="00AD0796">
        <w:rPr>
          <w:color w:val="000000"/>
        </w:rPr>
        <w:t>Стохастическое моделирование является в определенной степени дополнением и углублением детерминированного факторного анализа. В факторном анализе эти модели используются по трем основным причинам:</w:t>
      </w:r>
    </w:p>
    <w:p w:rsidR="004468A7" w:rsidRPr="00AD0796" w:rsidRDefault="004468A7" w:rsidP="00AD0796">
      <w:pPr>
        <w:pStyle w:val="1"/>
        <w:suppressAutoHyphens/>
        <w:ind w:left="0" w:firstLine="709"/>
        <w:rPr>
          <w:color w:val="000000"/>
        </w:rPr>
      </w:pPr>
      <w:r w:rsidRPr="00AD0796">
        <w:rPr>
          <w:color w:val="000000"/>
        </w:rPr>
        <w:t>необходимо изучить влияние факторов, по которым нельзя построить жестко детерминированную факторную модель (например, уровень финансового левериджа);</w:t>
      </w:r>
    </w:p>
    <w:p w:rsidR="004468A7" w:rsidRPr="00AD0796" w:rsidRDefault="004468A7" w:rsidP="00AD0796">
      <w:pPr>
        <w:pStyle w:val="1"/>
        <w:suppressAutoHyphens/>
        <w:ind w:left="0" w:firstLine="709"/>
        <w:rPr>
          <w:color w:val="000000"/>
        </w:rPr>
      </w:pPr>
      <w:r w:rsidRPr="00AD0796">
        <w:rPr>
          <w:color w:val="000000"/>
        </w:rPr>
        <w:t xml:space="preserve">необходимо изучить влияние сложных факторов, которые не поддаются объединению в одной и той же жестко детерминированной модели; </w:t>
      </w:r>
    </w:p>
    <w:p w:rsidR="004468A7" w:rsidRPr="00AD0796" w:rsidRDefault="004468A7" w:rsidP="00AD0796">
      <w:pPr>
        <w:pStyle w:val="1"/>
        <w:suppressAutoHyphens/>
        <w:ind w:left="0" w:firstLine="709"/>
        <w:rPr>
          <w:color w:val="000000"/>
        </w:rPr>
      </w:pPr>
      <w:r w:rsidRPr="00AD0796">
        <w:rPr>
          <w:color w:val="000000"/>
        </w:rPr>
        <w:t>необходимо изучить влияние сложных факторов, которые не могут быть выражены одним количественным показателем (например, уровень научно-технического прогресса).</w:t>
      </w:r>
    </w:p>
    <w:p w:rsidR="004468A7" w:rsidRPr="00AD0796" w:rsidRDefault="004468A7" w:rsidP="00AD0796">
      <w:pPr>
        <w:suppressAutoHyphens/>
        <w:rPr>
          <w:color w:val="000000"/>
        </w:rPr>
      </w:pPr>
      <w:r w:rsidRPr="00AD0796">
        <w:rPr>
          <w:color w:val="000000"/>
        </w:rPr>
        <w:t>В отличие от жестко детерминированного стохастический подход для реализации требует ряда предпосылок:</w:t>
      </w:r>
    </w:p>
    <w:p w:rsidR="004468A7" w:rsidRPr="00AD0796" w:rsidRDefault="004468A7" w:rsidP="00AD0796">
      <w:pPr>
        <w:suppressAutoHyphens/>
        <w:rPr>
          <w:color w:val="000000"/>
        </w:rPr>
      </w:pPr>
      <w:r w:rsidRPr="00AD0796">
        <w:rPr>
          <w:color w:val="000000"/>
        </w:rPr>
        <w:t>а) наличие совокупности;</w:t>
      </w:r>
    </w:p>
    <w:p w:rsidR="004468A7" w:rsidRPr="00AD0796" w:rsidRDefault="004468A7" w:rsidP="00AD0796">
      <w:pPr>
        <w:suppressAutoHyphens/>
        <w:rPr>
          <w:color w:val="000000"/>
        </w:rPr>
      </w:pPr>
      <w:r w:rsidRPr="00AD0796">
        <w:rPr>
          <w:color w:val="000000"/>
        </w:rPr>
        <w:t>б) достаточный объем наблюдений;</w:t>
      </w:r>
    </w:p>
    <w:p w:rsidR="004468A7" w:rsidRPr="00AD0796" w:rsidRDefault="004468A7" w:rsidP="00AD0796">
      <w:pPr>
        <w:suppressAutoHyphens/>
        <w:rPr>
          <w:color w:val="000000"/>
        </w:rPr>
      </w:pPr>
      <w:r w:rsidRPr="00AD0796">
        <w:rPr>
          <w:color w:val="000000"/>
        </w:rPr>
        <w:t>в) случайность и независимость наблюдений;</w:t>
      </w:r>
    </w:p>
    <w:p w:rsidR="004468A7" w:rsidRPr="00AD0796" w:rsidRDefault="004468A7" w:rsidP="00AD0796">
      <w:pPr>
        <w:suppressAutoHyphens/>
        <w:rPr>
          <w:color w:val="000000"/>
        </w:rPr>
      </w:pPr>
      <w:r w:rsidRPr="00AD0796">
        <w:rPr>
          <w:color w:val="000000"/>
        </w:rPr>
        <w:t>г) однородность;</w:t>
      </w:r>
    </w:p>
    <w:p w:rsidR="004468A7" w:rsidRPr="00AD0796" w:rsidRDefault="004468A7" w:rsidP="00AD0796">
      <w:pPr>
        <w:suppressAutoHyphens/>
        <w:rPr>
          <w:color w:val="000000"/>
        </w:rPr>
      </w:pPr>
      <w:r w:rsidRPr="00AD0796">
        <w:rPr>
          <w:color w:val="000000"/>
        </w:rPr>
        <w:t>д) наличие распределения признаков, близкого к нормальному;</w:t>
      </w:r>
    </w:p>
    <w:p w:rsidR="004468A7" w:rsidRPr="00AD0796" w:rsidRDefault="004468A7" w:rsidP="00AD0796">
      <w:pPr>
        <w:suppressAutoHyphens/>
        <w:rPr>
          <w:color w:val="000000"/>
        </w:rPr>
      </w:pPr>
      <w:r w:rsidRPr="00AD0796">
        <w:rPr>
          <w:color w:val="000000"/>
        </w:rPr>
        <w:t>е) наличие специального математического аппарата.</w:t>
      </w:r>
    </w:p>
    <w:p w:rsidR="004468A7" w:rsidRPr="00AD0796" w:rsidRDefault="004468A7" w:rsidP="00AD0796">
      <w:pPr>
        <w:suppressAutoHyphens/>
        <w:rPr>
          <w:color w:val="000000"/>
        </w:rPr>
      </w:pPr>
      <w:r w:rsidRPr="00AD0796">
        <w:rPr>
          <w:color w:val="000000"/>
        </w:rPr>
        <w:t>Построение стохастической модели проводится в несколько этапов:</w:t>
      </w:r>
    </w:p>
    <w:p w:rsidR="004468A7" w:rsidRPr="00AD0796" w:rsidRDefault="004468A7" w:rsidP="00AD0796">
      <w:pPr>
        <w:pStyle w:val="1"/>
        <w:suppressAutoHyphens/>
        <w:ind w:left="0" w:firstLine="709"/>
        <w:rPr>
          <w:color w:val="000000"/>
        </w:rPr>
      </w:pPr>
      <w:r w:rsidRPr="00AD0796">
        <w:rPr>
          <w:color w:val="000000"/>
        </w:rPr>
        <w:t xml:space="preserve">качественный анализ (постановка цели анализа, определение совокупности, определение результативных и факторных признаков, выбор периода, за который проводится анализ, выбор метода анализа); </w:t>
      </w:r>
    </w:p>
    <w:p w:rsidR="004468A7" w:rsidRPr="00AD0796" w:rsidRDefault="004468A7" w:rsidP="00AD0796">
      <w:pPr>
        <w:pStyle w:val="1"/>
        <w:suppressAutoHyphens/>
        <w:ind w:left="0" w:firstLine="709"/>
        <w:rPr>
          <w:color w:val="000000"/>
        </w:rPr>
      </w:pPr>
      <w:r w:rsidRPr="00AD0796">
        <w:rPr>
          <w:color w:val="000000"/>
        </w:rPr>
        <w:t xml:space="preserve">предварительный анализ моделируемой совокупности (проверка однородности совокупности, исключение аномальных наблюдений, уточнение необходимого объема выборки, установление законов распределения изучаемых показателей); </w:t>
      </w:r>
    </w:p>
    <w:p w:rsidR="004468A7" w:rsidRPr="00AD0796" w:rsidRDefault="004468A7" w:rsidP="00AD0796">
      <w:pPr>
        <w:pStyle w:val="1"/>
        <w:suppressAutoHyphens/>
        <w:ind w:left="0" w:firstLine="709"/>
        <w:rPr>
          <w:color w:val="000000"/>
        </w:rPr>
      </w:pPr>
      <w:r w:rsidRPr="00AD0796">
        <w:rPr>
          <w:color w:val="000000"/>
        </w:rPr>
        <w:t xml:space="preserve">построение стохастической (регрессионной) модели (уточнение перечня факторов, расчет оценок параметров уравнения регрессии, перебор конкурирующих вариантов моделей); </w:t>
      </w:r>
    </w:p>
    <w:p w:rsidR="004468A7" w:rsidRPr="00AD0796" w:rsidRDefault="004468A7" w:rsidP="00AD0796">
      <w:pPr>
        <w:pStyle w:val="1"/>
        <w:suppressAutoHyphens/>
        <w:ind w:left="0" w:firstLine="709"/>
        <w:rPr>
          <w:color w:val="000000"/>
        </w:rPr>
      </w:pPr>
      <w:r w:rsidRPr="00AD0796">
        <w:rPr>
          <w:color w:val="000000"/>
        </w:rPr>
        <w:t xml:space="preserve">оценка адекватности модели (проверка статистической существенности уравнения в целом и его отдельных параметров, проверка соответствия формальных свойств оценок задачам исследования); </w:t>
      </w:r>
    </w:p>
    <w:p w:rsidR="004468A7" w:rsidRPr="00AD0796" w:rsidRDefault="004468A7" w:rsidP="00AD0796">
      <w:pPr>
        <w:pStyle w:val="1"/>
        <w:suppressAutoHyphens/>
        <w:ind w:left="0" w:firstLine="709"/>
        <w:rPr>
          <w:color w:val="000000"/>
        </w:rPr>
      </w:pPr>
      <w:r w:rsidRPr="00AD0796">
        <w:rPr>
          <w:color w:val="000000"/>
        </w:rPr>
        <w:t>экономическая интерпретация и практическое использование модели (определение пространственно-временной устойчивости построенной зависимости, оценка практических свойств модели).</w:t>
      </w:r>
    </w:p>
    <w:p w:rsidR="004468A7" w:rsidRPr="00AD0796" w:rsidRDefault="004468A7" w:rsidP="00AD0796">
      <w:pPr>
        <w:suppressAutoHyphens/>
        <w:rPr>
          <w:color w:val="000000"/>
        </w:rPr>
      </w:pPr>
      <w:r w:rsidRPr="00AD0796">
        <w:rPr>
          <w:color w:val="000000"/>
        </w:rPr>
        <w:t>Кроме деления на детерминированный и стохастический, различают следующие типы факторного анализа:</w:t>
      </w:r>
    </w:p>
    <w:p w:rsidR="004468A7" w:rsidRPr="00AD0796" w:rsidRDefault="004468A7" w:rsidP="00AD0796">
      <w:pPr>
        <w:pStyle w:val="1"/>
        <w:suppressAutoHyphens/>
        <w:ind w:left="0" w:firstLine="709"/>
        <w:rPr>
          <w:color w:val="000000"/>
        </w:rPr>
      </w:pPr>
      <w:r w:rsidRPr="00AD0796">
        <w:rPr>
          <w:color w:val="000000"/>
        </w:rPr>
        <w:t xml:space="preserve">прямой и обратный; </w:t>
      </w:r>
    </w:p>
    <w:p w:rsidR="004468A7" w:rsidRPr="00AD0796" w:rsidRDefault="004468A7" w:rsidP="00AD0796">
      <w:pPr>
        <w:pStyle w:val="1"/>
        <w:suppressAutoHyphens/>
        <w:ind w:left="0" w:firstLine="709"/>
        <w:rPr>
          <w:color w:val="000000"/>
        </w:rPr>
      </w:pPr>
      <w:r w:rsidRPr="00AD0796">
        <w:rPr>
          <w:color w:val="000000"/>
        </w:rPr>
        <w:t xml:space="preserve">одноступенчатый и многоступенчатый; </w:t>
      </w:r>
    </w:p>
    <w:p w:rsidR="004468A7" w:rsidRPr="00AD0796" w:rsidRDefault="004468A7" w:rsidP="00AD0796">
      <w:pPr>
        <w:pStyle w:val="1"/>
        <w:suppressAutoHyphens/>
        <w:ind w:left="0" w:firstLine="709"/>
        <w:rPr>
          <w:color w:val="000000"/>
        </w:rPr>
      </w:pPr>
      <w:r w:rsidRPr="00AD0796">
        <w:rPr>
          <w:color w:val="000000"/>
        </w:rPr>
        <w:t xml:space="preserve">статический и динамичный; </w:t>
      </w:r>
    </w:p>
    <w:p w:rsidR="004468A7" w:rsidRPr="00AD0796" w:rsidRDefault="004468A7" w:rsidP="00AD0796">
      <w:pPr>
        <w:pStyle w:val="1"/>
        <w:suppressAutoHyphens/>
        <w:ind w:left="0" w:firstLine="709"/>
        <w:rPr>
          <w:color w:val="000000"/>
        </w:rPr>
      </w:pPr>
      <w:r w:rsidRPr="00AD0796">
        <w:rPr>
          <w:color w:val="000000"/>
        </w:rPr>
        <w:t>ретроспективный и перспективный (прогнозный).</w:t>
      </w:r>
    </w:p>
    <w:p w:rsidR="004468A7" w:rsidRPr="00AD0796" w:rsidRDefault="004468A7" w:rsidP="00AD0796">
      <w:pPr>
        <w:suppressAutoHyphens/>
        <w:rPr>
          <w:color w:val="000000"/>
        </w:rPr>
      </w:pPr>
      <w:r w:rsidRPr="00AD0796">
        <w:rPr>
          <w:color w:val="000000"/>
        </w:rPr>
        <w:t xml:space="preserve">При </w:t>
      </w:r>
      <w:r w:rsidRPr="00AD0796">
        <w:rPr>
          <w:b/>
          <w:bCs/>
          <w:color w:val="000000"/>
        </w:rPr>
        <w:t>прямом факторном анализе</w:t>
      </w:r>
      <w:r w:rsidRPr="00AD0796">
        <w:rPr>
          <w:color w:val="000000"/>
        </w:rPr>
        <w:t xml:space="preserve"> исследование ведется дедуктивным способом - от общего к частному. </w:t>
      </w:r>
      <w:r w:rsidRPr="00AD0796">
        <w:rPr>
          <w:b/>
          <w:bCs/>
          <w:color w:val="000000"/>
        </w:rPr>
        <w:t>Обратный факторный анализ</w:t>
      </w:r>
      <w:r w:rsidRPr="00AD0796">
        <w:rPr>
          <w:color w:val="000000"/>
        </w:rPr>
        <w:t xml:space="preserve"> осуществляет исследование причинно-следственных связей способом логичной индукции - от частных, отдельных факторов к обобщающим.</w:t>
      </w:r>
    </w:p>
    <w:p w:rsidR="008820E5" w:rsidRPr="00AD0796" w:rsidRDefault="004468A7" w:rsidP="00AD0796">
      <w:pPr>
        <w:suppressAutoHyphens/>
        <w:rPr>
          <w:color w:val="000000"/>
        </w:rPr>
      </w:pPr>
      <w:r w:rsidRPr="00AD0796">
        <w:rPr>
          <w:color w:val="000000"/>
        </w:rPr>
        <w:t xml:space="preserve">Факторный анализ может быть </w:t>
      </w:r>
      <w:r w:rsidRPr="00AD0796">
        <w:rPr>
          <w:b/>
          <w:bCs/>
          <w:color w:val="000000"/>
        </w:rPr>
        <w:t>одноступенчатым</w:t>
      </w:r>
      <w:r w:rsidRPr="00AD0796">
        <w:rPr>
          <w:color w:val="000000"/>
        </w:rPr>
        <w:t xml:space="preserve"> и </w:t>
      </w:r>
      <w:r w:rsidRPr="00AD0796">
        <w:rPr>
          <w:b/>
          <w:bCs/>
          <w:color w:val="000000"/>
        </w:rPr>
        <w:t>многоступенчатым</w:t>
      </w:r>
      <w:r w:rsidRPr="00AD0796">
        <w:rPr>
          <w:color w:val="000000"/>
        </w:rPr>
        <w:t xml:space="preserve">. Первый тип используется для исследования факторов только одного уровня (одной ступени) подчинения без их детализации на составные части. </w:t>
      </w:r>
    </w:p>
    <w:p w:rsidR="004468A7" w:rsidRPr="00AD0796" w:rsidRDefault="004468A7" w:rsidP="00AD0796">
      <w:pPr>
        <w:suppressAutoHyphens/>
        <w:rPr>
          <w:color w:val="000000"/>
        </w:rPr>
      </w:pPr>
      <w:r w:rsidRPr="00AD0796">
        <w:rPr>
          <w:color w:val="000000"/>
        </w:rPr>
        <w:t xml:space="preserve">Необходимо также различать </w:t>
      </w:r>
      <w:r w:rsidRPr="00AD0796">
        <w:rPr>
          <w:b/>
          <w:bCs/>
          <w:color w:val="000000"/>
        </w:rPr>
        <w:t>статический</w:t>
      </w:r>
      <w:r w:rsidRPr="00AD0796">
        <w:rPr>
          <w:color w:val="000000"/>
        </w:rPr>
        <w:t xml:space="preserve"> и </w:t>
      </w:r>
      <w:r w:rsidRPr="00AD0796">
        <w:rPr>
          <w:b/>
          <w:bCs/>
          <w:color w:val="000000"/>
        </w:rPr>
        <w:t>динамический</w:t>
      </w:r>
      <w:r w:rsidRPr="00AD0796">
        <w:rPr>
          <w:color w:val="000000"/>
        </w:rPr>
        <w:t xml:space="preserve"> факторный анализ. Первый вид применяется при изучении влияния факторов на результативные показатели на соответствующую дату. Другой вид представляет собой методику исследования причинно-следственных связей в динамике.</w:t>
      </w:r>
    </w:p>
    <w:p w:rsidR="004468A7" w:rsidRPr="00AD0796" w:rsidRDefault="004468A7" w:rsidP="00AD0796">
      <w:pPr>
        <w:suppressAutoHyphens/>
        <w:rPr>
          <w:color w:val="000000"/>
        </w:rPr>
      </w:pPr>
      <w:r w:rsidRPr="00AD0796">
        <w:rPr>
          <w:color w:val="000000"/>
        </w:rPr>
        <w:t xml:space="preserve">И, наконец, факторный анализ может быть </w:t>
      </w:r>
      <w:r w:rsidRPr="00AD0796">
        <w:rPr>
          <w:b/>
          <w:bCs/>
          <w:color w:val="000000"/>
        </w:rPr>
        <w:t>ретроспективным</w:t>
      </w:r>
      <w:r w:rsidRPr="00AD0796">
        <w:rPr>
          <w:color w:val="000000"/>
        </w:rPr>
        <w:t xml:space="preserve">, который изучает причины прироста результативных показателей за прошлые периоды, и </w:t>
      </w:r>
      <w:r w:rsidRPr="00AD0796">
        <w:rPr>
          <w:b/>
          <w:bCs/>
          <w:color w:val="000000"/>
        </w:rPr>
        <w:t>перспективным</w:t>
      </w:r>
      <w:r w:rsidRPr="00AD0796">
        <w:rPr>
          <w:color w:val="000000"/>
        </w:rPr>
        <w:t xml:space="preserve">, который исследует поведение факторов и результативных показателей в перспективе. </w:t>
      </w:r>
    </w:p>
    <w:p w:rsidR="00853624" w:rsidRPr="00AD0796" w:rsidRDefault="0092682A" w:rsidP="00AD0796">
      <w:pPr>
        <w:pStyle w:val="2"/>
        <w:suppressAutoHyphens/>
        <w:spacing w:before="0" w:beforeAutospacing="0" w:after="0" w:afterAutospacing="0"/>
        <w:rPr>
          <w:color w:val="000000"/>
        </w:rPr>
      </w:pPr>
      <w:bookmarkStart w:id="8" w:name="_Toc133754479"/>
      <w:r w:rsidRPr="00AD0796">
        <w:rPr>
          <w:color w:val="000000"/>
        </w:rPr>
        <w:t xml:space="preserve">4. </w:t>
      </w:r>
      <w:r w:rsidR="00853624" w:rsidRPr="00AD0796">
        <w:rPr>
          <w:color w:val="000000"/>
        </w:rPr>
        <w:t>Характеристика многофакторной модели Дюпон</w:t>
      </w:r>
      <w:bookmarkEnd w:id="8"/>
      <w:r w:rsidR="00D44F8A" w:rsidRPr="00AD0796">
        <w:rPr>
          <w:color w:val="000000"/>
        </w:rPr>
        <w:t>.</w:t>
      </w:r>
    </w:p>
    <w:p w:rsidR="00853624" w:rsidRDefault="00853624" w:rsidP="00AD0796">
      <w:pPr>
        <w:suppressAutoHyphens/>
        <w:rPr>
          <w:color w:val="000000"/>
          <w:lang w:val="uk-UA"/>
        </w:rPr>
      </w:pPr>
      <w:r w:rsidRPr="00AD0796">
        <w:rPr>
          <w:color w:val="000000"/>
        </w:rPr>
        <w:t>В основу данной модели была заложена жестко детерминированная зависимость</w:t>
      </w:r>
    </w:p>
    <w:p w:rsidR="00AD0796" w:rsidRPr="00AD0796" w:rsidRDefault="00AD0796" w:rsidP="00AD0796">
      <w:pPr>
        <w:suppressAutoHyphens/>
        <w:rPr>
          <w:color w:val="000000"/>
          <w:lang w:val="uk-UA"/>
        </w:rPr>
      </w:pPr>
    </w:p>
    <w:p w:rsidR="00853624" w:rsidRPr="00AD0796" w:rsidRDefault="00D519AE" w:rsidP="00AD0796">
      <w:pPr>
        <w:suppressAutoHyphens/>
        <w:rPr>
          <w:color w:val="000000"/>
        </w:rPr>
      </w:pPr>
      <w:r>
        <w:rPr>
          <w:color w:val="000000"/>
          <w:position w:val="-24"/>
        </w:rPr>
        <w:pict>
          <v:shape id="_x0000_i1026" type="#_x0000_t75" style="width:59.25pt;height:30.75pt">
            <v:imagedata r:id="rId8" o:title=""/>
          </v:shape>
        </w:pict>
      </w:r>
      <w:r w:rsidR="00853624" w:rsidRPr="00AD0796">
        <w:rPr>
          <w:color w:val="000000"/>
        </w:rPr>
        <w:t xml:space="preserve"> или </w:t>
      </w:r>
      <w:r>
        <w:rPr>
          <w:color w:val="000000"/>
          <w:position w:val="-6"/>
        </w:rPr>
        <w:pict>
          <v:shape id="_x0000_i1027" type="#_x0000_t75" style="width:96pt;height:14.25pt">
            <v:imagedata r:id="rId9" o:title=""/>
          </v:shape>
        </w:pict>
      </w:r>
    </w:p>
    <w:p w:rsidR="00AD0796" w:rsidRDefault="00AD0796" w:rsidP="00AD0796">
      <w:pPr>
        <w:suppressAutoHyphens/>
        <w:rPr>
          <w:color w:val="000000"/>
          <w:lang w:val="uk-UA"/>
        </w:rPr>
      </w:pPr>
    </w:p>
    <w:p w:rsidR="00853624" w:rsidRPr="00AD0796" w:rsidRDefault="00853624" w:rsidP="00AD0796">
      <w:pPr>
        <w:suppressAutoHyphens/>
        <w:rPr>
          <w:color w:val="000000"/>
        </w:rPr>
      </w:pPr>
      <w:r w:rsidRPr="00AD0796">
        <w:rPr>
          <w:color w:val="000000"/>
        </w:rPr>
        <w:t>где P</w:t>
      </w:r>
      <w:r w:rsidRPr="00AD0796">
        <w:rPr>
          <w:color w:val="000000"/>
          <w:vertAlign w:val="subscript"/>
        </w:rPr>
        <w:t>n</w:t>
      </w:r>
      <w:r w:rsidRPr="00AD0796">
        <w:rPr>
          <w:color w:val="000000"/>
        </w:rPr>
        <w:t xml:space="preserve"> - чистая прибыль;</w:t>
      </w:r>
    </w:p>
    <w:p w:rsidR="00853624" w:rsidRPr="00AD0796" w:rsidRDefault="00853624" w:rsidP="00AD0796">
      <w:pPr>
        <w:suppressAutoHyphens/>
        <w:rPr>
          <w:color w:val="000000"/>
        </w:rPr>
      </w:pPr>
      <w:r w:rsidRPr="00AD0796">
        <w:rPr>
          <w:color w:val="000000"/>
        </w:rPr>
        <w:t>A</w:t>
      </w:r>
      <w:r w:rsidR="00D44F8A" w:rsidRPr="00AD0796">
        <w:rPr>
          <w:color w:val="000000"/>
        </w:rPr>
        <w:t xml:space="preserve"> </w:t>
      </w:r>
      <w:r w:rsidRPr="00AD0796">
        <w:rPr>
          <w:color w:val="000000"/>
        </w:rPr>
        <w:t>- сумма активов организации;</w:t>
      </w:r>
    </w:p>
    <w:p w:rsidR="00853624" w:rsidRPr="00AD0796" w:rsidRDefault="00853624" w:rsidP="00AD0796">
      <w:pPr>
        <w:suppressAutoHyphens/>
        <w:rPr>
          <w:color w:val="000000"/>
        </w:rPr>
      </w:pPr>
      <w:r w:rsidRPr="00AD0796">
        <w:rPr>
          <w:color w:val="000000"/>
        </w:rPr>
        <w:t>S - (объем производства) выручка от реализации.</w:t>
      </w:r>
    </w:p>
    <w:p w:rsidR="00853624" w:rsidRDefault="00853624" w:rsidP="00AD0796">
      <w:pPr>
        <w:suppressAutoHyphens/>
        <w:rPr>
          <w:color w:val="000000"/>
          <w:lang w:val="uk-UA"/>
        </w:rPr>
      </w:pPr>
      <w:r w:rsidRPr="00AD0796">
        <w:rPr>
          <w:color w:val="000000"/>
        </w:rPr>
        <w:t>Исходное представление модели Дюпон представлено на рисунке 1:</w:t>
      </w:r>
    </w:p>
    <w:p w:rsidR="00AD0796" w:rsidRDefault="00AD0796" w:rsidP="00AD0796">
      <w:pPr>
        <w:suppressAutoHyphens/>
        <w:rPr>
          <w:color w:val="000000"/>
          <w:lang w:val="uk-UA"/>
        </w:rPr>
      </w:pPr>
    </w:p>
    <w:p w:rsidR="00853624" w:rsidRPr="00AD0796" w:rsidRDefault="00AD0796" w:rsidP="00AD0796">
      <w:pPr>
        <w:suppressAutoHyphens/>
      </w:pPr>
      <w:r>
        <w:rPr>
          <w:lang w:val="uk-UA"/>
        </w:rPr>
        <w:br w:type="page"/>
      </w:r>
      <w:r w:rsidR="00D519AE">
        <w:pict>
          <v:shape id="_x0000_i1028" type="#_x0000_t75" style="width:225pt;height:134.25pt">
            <v:imagedata r:id="rId10" o:title=""/>
          </v:shape>
        </w:pict>
      </w:r>
    </w:p>
    <w:p w:rsidR="00853624" w:rsidRPr="00AD0796" w:rsidRDefault="00853624" w:rsidP="00AD0796">
      <w:pPr>
        <w:pStyle w:val="21"/>
        <w:suppressAutoHyphens/>
        <w:spacing w:before="0" w:beforeAutospacing="0" w:after="0" w:afterAutospacing="0"/>
        <w:ind w:firstLine="709"/>
        <w:jc w:val="both"/>
        <w:rPr>
          <w:color w:val="000000"/>
          <w:lang w:val="uk-UA"/>
        </w:rPr>
      </w:pPr>
      <w:r w:rsidRPr="00AD0796">
        <w:rPr>
          <w:color w:val="000000"/>
        </w:rPr>
        <w:t>Рисунок 1. Схема модели Дюпон</w:t>
      </w:r>
    </w:p>
    <w:p w:rsidR="00AD0796" w:rsidRDefault="00AD0796" w:rsidP="00AD0796">
      <w:pPr>
        <w:suppressAutoHyphens/>
        <w:rPr>
          <w:color w:val="000000"/>
          <w:lang w:val="uk-UA"/>
        </w:rPr>
      </w:pPr>
    </w:p>
    <w:p w:rsidR="00853624" w:rsidRPr="00AD0796" w:rsidRDefault="00853624" w:rsidP="00AD0796">
      <w:pPr>
        <w:suppressAutoHyphens/>
        <w:rPr>
          <w:color w:val="000000"/>
        </w:rPr>
      </w:pPr>
      <w:r w:rsidRPr="00AD0796">
        <w:rPr>
          <w:color w:val="000000"/>
        </w:rPr>
        <w:t xml:space="preserve">В теоретическом плане специалисты фирмы Дюпон не были новаторами; они использовали оригинальную идею взаимосвязанных показателей, высказанную впервые Альфредом Маршаллом и опубликованную им в 1892 году в книге “Элементы отраслевой экономики”. Тем не менее их заслуга очевидна, так как ранее эти идеи на практике не применялись. </w:t>
      </w:r>
    </w:p>
    <w:p w:rsidR="00853624" w:rsidRPr="00AD0796" w:rsidRDefault="00853624" w:rsidP="00AD0796">
      <w:pPr>
        <w:suppressAutoHyphens/>
        <w:rPr>
          <w:color w:val="000000"/>
        </w:rPr>
      </w:pPr>
      <w:r w:rsidRPr="00AD0796">
        <w:rPr>
          <w:color w:val="000000"/>
        </w:rPr>
        <w:t>В дальнейшем эта модель была развернута в модифицированную факторную модель, представленную в виде древовидной структуры, в вершине которой находится показатель рентабельности собственного капитала (ROE), а в основании – признаки, характеризующие факторы производственной и финансовой деятельности предприятия. Основное отличие этих моделей заключается в более дробном выделении факторов и смене приоритетов относительно результативного показателя. Надо сказать, что модели факторного анализа, предложенные специалистами фирмы Дюпон, довольно долго оставались невостребованными, и только в последнее время им стали уделять внимание.</w:t>
      </w:r>
    </w:p>
    <w:p w:rsidR="00853624" w:rsidRDefault="00853624" w:rsidP="00AD0796">
      <w:pPr>
        <w:suppressAutoHyphens/>
        <w:rPr>
          <w:color w:val="000000"/>
          <w:lang w:val="uk-UA"/>
        </w:rPr>
      </w:pPr>
      <w:r w:rsidRPr="00AD0796">
        <w:rPr>
          <w:color w:val="000000"/>
        </w:rPr>
        <w:t>Математическое представление модифицированной модели Дюпон имеет вид:</w:t>
      </w:r>
    </w:p>
    <w:p w:rsidR="00AD0796" w:rsidRPr="00AD0796" w:rsidRDefault="00AD0796" w:rsidP="00AD0796">
      <w:pPr>
        <w:suppressAutoHyphens/>
        <w:rPr>
          <w:color w:val="000000"/>
          <w:lang w:val="uk-UA"/>
        </w:rPr>
      </w:pPr>
    </w:p>
    <w:p w:rsidR="00EE5DC4" w:rsidRPr="00AD0796" w:rsidRDefault="00D519AE" w:rsidP="00AD0796">
      <w:pPr>
        <w:suppressAutoHyphens/>
        <w:rPr>
          <w:color w:val="000000"/>
        </w:rPr>
      </w:pPr>
      <w:r>
        <w:rPr>
          <w:color w:val="000000"/>
          <w:position w:val="-24"/>
        </w:rPr>
        <w:pict>
          <v:shape id="_x0000_i1029" type="#_x0000_t75" style="width:102pt;height:30.75pt">
            <v:imagedata r:id="rId11" o:title=""/>
          </v:shape>
        </w:pict>
      </w:r>
    </w:p>
    <w:p w:rsidR="00AD0796" w:rsidRDefault="00AD0796" w:rsidP="00AD0796">
      <w:pPr>
        <w:suppressAutoHyphens/>
        <w:rPr>
          <w:color w:val="000000"/>
          <w:lang w:val="uk-UA"/>
        </w:rPr>
      </w:pPr>
    </w:p>
    <w:p w:rsidR="00853624" w:rsidRPr="00AD0796" w:rsidRDefault="00EE5DC4" w:rsidP="00AD0796">
      <w:pPr>
        <w:suppressAutoHyphens/>
        <w:rPr>
          <w:color w:val="000000"/>
        </w:rPr>
      </w:pPr>
      <w:r w:rsidRPr="00AD0796">
        <w:rPr>
          <w:color w:val="000000"/>
        </w:rPr>
        <w:t>Г</w:t>
      </w:r>
      <w:r w:rsidR="00853624" w:rsidRPr="00AD0796">
        <w:rPr>
          <w:color w:val="000000"/>
        </w:rPr>
        <w:t>де</w:t>
      </w:r>
      <w:r w:rsidRPr="00AD0796">
        <w:rPr>
          <w:color w:val="000000"/>
        </w:rPr>
        <w:t xml:space="preserve"> P</w:t>
      </w:r>
      <w:r w:rsidRPr="00AD0796">
        <w:rPr>
          <w:color w:val="000000"/>
          <w:vertAlign w:val="subscript"/>
        </w:rPr>
        <w:t xml:space="preserve">CK </w:t>
      </w:r>
      <w:r w:rsidR="00853624" w:rsidRPr="00AD0796">
        <w:rPr>
          <w:color w:val="000000"/>
        </w:rPr>
        <w:t>– рентабельность собственного капитала;</w:t>
      </w:r>
    </w:p>
    <w:p w:rsidR="00853624" w:rsidRPr="00AD0796" w:rsidRDefault="00853624" w:rsidP="00AD0796">
      <w:pPr>
        <w:suppressAutoHyphens/>
        <w:rPr>
          <w:color w:val="000000"/>
        </w:rPr>
      </w:pPr>
      <w:r w:rsidRPr="00AD0796">
        <w:rPr>
          <w:color w:val="000000"/>
        </w:rPr>
        <w:t>ЧП - чистая прибыль;</w:t>
      </w:r>
    </w:p>
    <w:p w:rsidR="00853624" w:rsidRPr="00AD0796" w:rsidRDefault="00853624" w:rsidP="00AD0796">
      <w:pPr>
        <w:suppressAutoHyphens/>
        <w:rPr>
          <w:color w:val="000000"/>
        </w:rPr>
      </w:pPr>
      <w:r w:rsidRPr="00AD0796">
        <w:rPr>
          <w:color w:val="000000"/>
        </w:rPr>
        <w:t>А - сумма активов организации;</w:t>
      </w:r>
    </w:p>
    <w:p w:rsidR="00853624" w:rsidRPr="00AD0796" w:rsidRDefault="00853624" w:rsidP="00AD0796">
      <w:pPr>
        <w:suppressAutoHyphens/>
        <w:rPr>
          <w:color w:val="000000"/>
        </w:rPr>
      </w:pPr>
      <w:r w:rsidRPr="00AD0796">
        <w:rPr>
          <w:color w:val="000000"/>
        </w:rPr>
        <w:t>ВР - (объем производства) выручка от реализации.</w:t>
      </w:r>
    </w:p>
    <w:p w:rsidR="00853624" w:rsidRPr="00AD0796" w:rsidRDefault="00853624" w:rsidP="00AD0796">
      <w:pPr>
        <w:suppressAutoHyphens/>
        <w:rPr>
          <w:color w:val="000000"/>
        </w:rPr>
      </w:pPr>
      <w:r w:rsidRPr="00AD0796">
        <w:rPr>
          <w:color w:val="000000"/>
        </w:rPr>
        <w:t>СК - собственный капитал организации.</w:t>
      </w:r>
    </w:p>
    <w:p w:rsidR="00853624" w:rsidRPr="00AD0796" w:rsidRDefault="00853624" w:rsidP="00AD0796">
      <w:pPr>
        <w:suppressAutoHyphens/>
        <w:rPr>
          <w:color w:val="000000"/>
        </w:rPr>
      </w:pPr>
      <w:r w:rsidRPr="00AD0796">
        <w:rPr>
          <w:color w:val="000000"/>
        </w:rPr>
        <w:t>Из представленной модели видно, что рентабельность собственного капитала зависит от трех факторов: рентабельности продаж, оборачиваемости активов и структуры авансированного капитала. Значимость выделенных факторов объясняется тем, что они в определенном смысле обобщают все стороны финансово-хозяйственной деятельности предприятия, его статику и динамику, в частности бухгалтерскую отчетность: первый фактор обобщает форму №2 “Отчет о прибылях и убытках”, второй – актив баланса, третий – пассив баланса.</w:t>
      </w:r>
    </w:p>
    <w:p w:rsidR="00853624" w:rsidRPr="00AD0796" w:rsidRDefault="00853624" w:rsidP="00AD0796">
      <w:pPr>
        <w:suppressAutoHyphens/>
        <w:rPr>
          <w:color w:val="000000"/>
        </w:rPr>
      </w:pPr>
      <w:r w:rsidRPr="00AD0796">
        <w:rPr>
          <w:color w:val="000000"/>
        </w:rPr>
        <w:t>Теперь охарактеризуем каждый из основных показателей, входящих в модель Дюпон.</w:t>
      </w:r>
    </w:p>
    <w:p w:rsidR="00853624" w:rsidRPr="00AD0796" w:rsidRDefault="00853624" w:rsidP="00AD0796">
      <w:pPr>
        <w:suppressAutoHyphens/>
        <w:rPr>
          <w:color w:val="000000"/>
        </w:rPr>
      </w:pPr>
      <w:r w:rsidRPr="00AD0796">
        <w:rPr>
          <w:color w:val="000000"/>
        </w:rPr>
        <w:t>Рентабельность собственного капитала.</w:t>
      </w:r>
    </w:p>
    <w:p w:rsidR="00853624" w:rsidRDefault="00853624" w:rsidP="00AD0796">
      <w:pPr>
        <w:suppressAutoHyphens/>
        <w:rPr>
          <w:color w:val="000000"/>
          <w:lang w:val="uk-UA"/>
        </w:rPr>
      </w:pPr>
      <w:r w:rsidRPr="00AD0796">
        <w:rPr>
          <w:color w:val="000000"/>
        </w:rPr>
        <w:t>Рентабельность собственного капитала рассчитывается по формуле:</w:t>
      </w:r>
    </w:p>
    <w:p w:rsidR="00AD0796" w:rsidRPr="00AD0796" w:rsidRDefault="00AD0796" w:rsidP="00AD0796">
      <w:pPr>
        <w:suppressAutoHyphens/>
        <w:rPr>
          <w:color w:val="000000"/>
          <w:lang w:val="uk-UA"/>
        </w:rPr>
      </w:pPr>
    </w:p>
    <w:p w:rsidR="00EE5DC4" w:rsidRPr="00AD0796" w:rsidRDefault="00D519AE" w:rsidP="00AD0796">
      <w:pPr>
        <w:suppressAutoHyphens/>
        <w:rPr>
          <w:color w:val="000000"/>
        </w:rPr>
      </w:pPr>
      <w:r>
        <w:rPr>
          <w:color w:val="000000"/>
          <w:position w:val="-30"/>
        </w:rPr>
        <w:pict>
          <v:shape id="_x0000_i1030" type="#_x0000_t75" style="width:119.25pt;height:33.75pt">
            <v:imagedata r:id="rId12" o:title=""/>
          </v:shape>
        </w:pict>
      </w:r>
    </w:p>
    <w:p w:rsidR="00AD0796" w:rsidRDefault="00AD0796" w:rsidP="00AD0796">
      <w:pPr>
        <w:suppressAutoHyphens/>
        <w:rPr>
          <w:color w:val="000000"/>
          <w:lang w:val="uk-UA"/>
        </w:rPr>
      </w:pPr>
    </w:p>
    <w:p w:rsidR="00853624" w:rsidRPr="00AD0796" w:rsidRDefault="00853624" w:rsidP="00AD0796">
      <w:pPr>
        <w:suppressAutoHyphens/>
        <w:rPr>
          <w:color w:val="000000"/>
        </w:rPr>
      </w:pPr>
      <w:r w:rsidRPr="00AD0796">
        <w:rPr>
          <w:color w:val="000000"/>
        </w:rPr>
        <w:t xml:space="preserve">где </w:t>
      </w:r>
      <w:r w:rsidR="000C1519" w:rsidRPr="00AD0796">
        <w:rPr>
          <w:color w:val="000000"/>
        </w:rPr>
        <w:t>CK</w:t>
      </w:r>
      <w:r w:rsidR="000C1519" w:rsidRPr="00AD0796">
        <w:rPr>
          <w:color w:val="000000"/>
          <w:vertAlign w:val="subscript"/>
        </w:rPr>
        <w:t>нп</w:t>
      </w:r>
      <w:r w:rsidR="000C1519" w:rsidRPr="00AD0796">
        <w:rPr>
          <w:color w:val="000000"/>
        </w:rPr>
        <w:t>, СК</w:t>
      </w:r>
      <w:r w:rsidR="000C1519" w:rsidRPr="00AD0796">
        <w:rPr>
          <w:color w:val="000000"/>
          <w:vertAlign w:val="subscript"/>
        </w:rPr>
        <w:t>кп</w:t>
      </w:r>
      <w:r w:rsidRPr="00AD0796">
        <w:rPr>
          <w:color w:val="000000"/>
        </w:rPr>
        <w:t>величина собственных средств на начало и на конец периода.</w:t>
      </w:r>
    </w:p>
    <w:p w:rsidR="00853624" w:rsidRPr="00AD0796" w:rsidRDefault="00853624" w:rsidP="00AD0796">
      <w:pPr>
        <w:suppressAutoHyphens/>
        <w:rPr>
          <w:color w:val="000000"/>
        </w:rPr>
      </w:pPr>
      <w:r w:rsidRPr="00AD0796">
        <w:rPr>
          <w:color w:val="000000"/>
        </w:rPr>
        <w:t>В практике анализа применяется множество показателей эффективности работы предприятия. Показатель рентабельности собственного капитала выбран потому, что он является наиболее важным для акционеров компании. Он характеризует прибыль, которую собственники получают с рубля вложенных в предприятие средств. Этот коэффициент учитывает такие важные параметры, как платежи по процентам за кредит и налог на прибыль.</w:t>
      </w:r>
    </w:p>
    <w:p w:rsidR="00853624" w:rsidRPr="00AD0796" w:rsidRDefault="00853624" w:rsidP="00AD0796">
      <w:pPr>
        <w:suppressAutoHyphens/>
        <w:rPr>
          <w:color w:val="000000"/>
        </w:rPr>
      </w:pPr>
      <w:r w:rsidRPr="00AD0796">
        <w:rPr>
          <w:color w:val="000000"/>
        </w:rPr>
        <w:t>Оборачиваемость активов (ресурсоотдача).</w:t>
      </w:r>
    </w:p>
    <w:p w:rsidR="00853624" w:rsidRDefault="00853624" w:rsidP="00AD0796">
      <w:pPr>
        <w:suppressAutoHyphens/>
        <w:rPr>
          <w:color w:val="000000"/>
          <w:lang w:val="uk-UA"/>
        </w:rPr>
      </w:pPr>
      <w:r w:rsidRPr="00AD0796">
        <w:rPr>
          <w:color w:val="000000"/>
        </w:rPr>
        <w:t>Формула для расчета показателя имеет вид:</w:t>
      </w:r>
    </w:p>
    <w:p w:rsidR="00AD0796" w:rsidRPr="00AD0796" w:rsidRDefault="00AD0796" w:rsidP="00AD0796">
      <w:pPr>
        <w:suppressAutoHyphens/>
        <w:rPr>
          <w:color w:val="000000"/>
          <w:lang w:val="uk-UA"/>
        </w:rPr>
      </w:pPr>
    </w:p>
    <w:p w:rsidR="00EE5DC4" w:rsidRPr="00AD0796" w:rsidRDefault="00D519AE" w:rsidP="00AD0796">
      <w:pPr>
        <w:suppressAutoHyphens/>
        <w:rPr>
          <w:color w:val="000000"/>
        </w:rPr>
      </w:pPr>
      <w:r>
        <w:rPr>
          <w:color w:val="000000"/>
          <w:position w:val="-30"/>
        </w:rPr>
        <w:pict>
          <v:shape id="_x0000_i1031" type="#_x0000_t75" style="width:96pt;height:33.75pt">
            <v:imagedata r:id="rId13" o:title=""/>
          </v:shape>
        </w:pict>
      </w:r>
    </w:p>
    <w:p w:rsidR="00AD0796" w:rsidRDefault="00AD0796" w:rsidP="00AD0796">
      <w:pPr>
        <w:suppressAutoHyphens/>
        <w:rPr>
          <w:color w:val="000000"/>
          <w:lang w:val="uk-UA"/>
        </w:rPr>
      </w:pPr>
    </w:p>
    <w:p w:rsidR="00853624" w:rsidRPr="00AD0796" w:rsidRDefault="00853624" w:rsidP="00AD0796">
      <w:pPr>
        <w:suppressAutoHyphens/>
        <w:rPr>
          <w:color w:val="000000"/>
        </w:rPr>
      </w:pPr>
      <w:r w:rsidRPr="00AD0796">
        <w:rPr>
          <w:color w:val="000000"/>
        </w:rPr>
        <w:t>где ВР – выручка от реализации за расчетный период;</w:t>
      </w:r>
    </w:p>
    <w:p w:rsidR="00853624" w:rsidRPr="00AD0796" w:rsidRDefault="00853624" w:rsidP="00AD0796">
      <w:pPr>
        <w:suppressAutoHyphens/>
        <w:rPr>
          <w:color w:val="000000"/>
        </w:rPr>
      </w:pPr>
      <w:r w:rsidRPr="00AD0796">
        <w:rPr>
          <w:color w:val="000000"/>
        </w:rPr>
        <w:t>А</w:t>
      </w:r>
      <w:r w:rsidRPr="00AD0796">
        <w:rPr>
          <w:color w:val="000000"/>
          <w:vertAlign w:val="subscript"/>
        </w:rPr>
        <w:t>нп</w:t>
      </w:r>
      <w:r w:rsidRPr="00AD0796">
        <w:rPr>
          <w:color w:val="000000"/>
        </w:rPr>
        <w:t>, А</w:t>
      </w:r>
      <w:r w:rsidRPr="00AD0796">
        <w:rPr>
          <w:color w:val="000000"/>
          <w:vertAlign w:val="subscript"/>
        </w:rPr>
        <w:t>кп</w:t>
      </w:r>
      <w:r w:rsidRPr="00AD0796">
        <w:rPr>
          <w:color w:val="000000"/>
        </w:rPr>
        <w:t xml:space="preserve"> – величина активов на начало и конец периода.</w:t>
      </w:r>
    </w:p>
    <w:p w:rsidR="00853624" w:rsidRPr="00AD0796" w:rsidRDefault="00853624" w:rsidP="00AD0796">
      <w:pPr>
        <w:suppressAutoHyphens/>
        <w:rPr>
          <w:color w:val="000000"/>
        </w:rPr>
      </w:pPr>
      <w:r w:rsidRPr="00AD0796">
        <w:rPr>
          <w:color w:val="000000"/>
        </w:rPr>
        <w:t>Этот показатель можно интерпретировать двояко. С одной стороны, оборачиваемость активов отражает, сколько раз за период оборачивается капитал, вложенный в активы предприятия, т. е. оценивает интенсивность использования всех активов независимо от источников их образования. С другой стороны, ресурсоотдача показывает, сколько рублей выручки предприятие имеет с рубля, вложенного в активы. Рост данного показателя говорит о повышении эффективности их использования.</w:t>
      </w:r>
    </w:p>
    <w:p w:rsidR="00853624" w:rsidRPr="00AD0796" w:rsidRDefault="00853624" w:rsidP="00AD0796">
      <w:pPr>
        <w:suppressAutoHyphens/>
        <w:rPr>
          <w:color w:val="000000"/>
        </w:rPr>
      </w:pPr>
      <w:r w:rsidRPr="00AD0796">
        <w:rPr>
          <w:color w:val="000000"/>
        </w:rPr>
        <w:t>Рентабельность продаж.</w:t>
      </w:r>
    </w:p>
    <w:p w:rsidR="00853624" w:rsidRDefault="00853624" w:rsidP="00AD0796">
      <w:pPr>
        <w:suppressAutoHyphens/>
        <w:rPr>
          <w:color w:val="000000"/>
          <w:lang w:val="uk-UA"/>
        </w:rPr>
      </w:pPr>
      <w:r w:rsidRPr="00AD0796">
        <w:rPr>
          <w:color w:val="000000"/>
        </w:rPr>
        <w:t>Рентабельность продаж также является одним из важнейших показателей эффективности деятельности к</w:t>
      </w:r>
      <w:r w:rsidR="000C1519" w:rsidRPr="00AD0796">
        <w:rPr>
          <w:color w:val="000000"/>
        </w:rPr>
        <w:t>омпании. Он рассчитывается как:</w:t>
      </w:r>
    </w:p>
    <w:p w:rsidR="00AD0796" w:rsidRPr="00AD0796" w:rsidRDefault="00AD0796" w:rsidP="00AD0796">
      <w:pPr>
        <w:suppressAutoHyphens/>
        <w:rPr>
          <w:color w:val="000000"/>
          <w:lang w:val="uk-UA"/>
        </w:rPr>
      </w:pPr>
    </w:p>
    <w:p w:rsidR="000C1519" w:rsidRPr="00AD0796" w:rsidRDefault="00D519AE" w:rsidP="00AD0796">
      <w:pPr>
        <w:suppressAutoHyphens/>
        <w:rPr>
          <w:color w:val="000000"/>
        </w:rPr>
      </w:pPr>
      <w:r>
        <w:rPr>
          <w:color w:val="000000"/>
          <w:position w:val="-24"/>
        </w:rPr>
        <w:pict>
          <v:shape id="_x0000_i1032" type="#_x0000_t75" style="width:51.75pt;height:30.75pt">
            <v:imagedata r:id="rId14" o:title=""/>
          </v:shape>
        </w:pict>
      </w:r>
    </w:p>
    <w:p w:rsidR="00AD0796" w:rsidRDefault="00AD0796" w:rsidP="00AD0796">
      <w:pPr>
        <w:suppressAutoHyphens/>
        <w:rPr>
          <w:color w:val="000000"/>
          <w:lang w:val="uk-UA"/>
        </w:rPr>
      </w:pPr>
    </w:p>
    <w:p w:rsidR="00853624" w:rsidRPr="00AD0796" w:rsidRDefault="00853624" w:rsidP="00AD0796">
      <w:pPr>
        <w:suppressAutoHyphens/>
        <w:rPr>
          <w:color w:val="000000"/>
        </w:rPr>
      </w:pPr>
      <w:r w:rsidRPr="00AD0796">
        <w:rPr>
          <w:color w:val="000000"/>
        </w:rPr>
        <w:t xml:space="preserve">где </w:t>
      </w:r>
      <w:r w:rsidR="000C1519" w:rsidRPr="00AD0796">
        <w:rPr>
          <w:color w:val="000000"/>
        </w:rPr>
        <w:t xml:space="preserve">ВР - </w:t>
      </w:r>
      <w:r w:rsidRPr="00AD0796">
        <w:rPr>
          <w:color w:val="000000"/>
        </w:rPr>
        <w:t>выручка от реализации продукции,</w:t>
      </w:r>
    </w:p>
    <w:p w:rsidR="00853624" w:rsidRPr="00AD0796" w:rsidRDefault="000C1519" w:rsidP="00AD0796">
      <w:pPr>
        <w:suppressAutoHyphens/>
        <w:rPr>
          <w:color w:val="000000"/>
        </w:rPr>
      </w:pPr>
      <w:r w:rsidRPr="00AD0796">
        <w:rPr>
          <w:color w:val="000000"/>
        </w:rPr>
        <w:t xml:space="preserve">ЧП - </w:t>
      </w:r>
      <w:r w:rsidR="00853624" w:rsidRPr="00AD0796">
        <w:rPr>
          <w:color w:val="000000"/>
        </w:rPr>
        <w:t>чистая прибыль предприятия.</w:t>
      </w:r>
    </w:p>
    <w:p w:rsidR="00AD0796" w:rsidRDefault="00853624" w:rsidP="00AD0796">
      <w:pPr>
        <w:suppressAutoHyphens/>
        <w:rPr>
          <w:lang w:val="uk-UA"/>
        </w:rPr>
      </w:pPr>
      <w:r w:rsidRPr="00AD0796">
        <w:t>Этот коэффициент показывает, какую сумму чистой прибыли получает предприятие с каждого рубля проданной продукции. Иными словами, сколько средств остается у предприятия после покрытия себестоимости продукции, выплаты процентов по кредитам и уплаты налогов.</w:t>
      </w:r>
    </w:p>
    <w:p w:rsidR="00AD0796" w:rsidRDefault="00AD0796" w:rsidP="00AD0796">
      <w:pPr>
        <w:suppressAutoHyphens/>
        <w:rPr>
          <w:lang w:val="uk-UA"/>
        </w:rPr>
      </w:pPr>
    </w:p>
    <w:p w:rsidR="00853624" w:rsidRPr="00AD0796" w:rsidRDefault="0092682A" w:rsidP="00AD0796">
      <w:pPr>
        <w:suppressAutoHyphens/>
        <w:rPr>
          <w:b/>
        </w:rPr>
      </w:pPr>
      <w:r w:rsidRPr="00AD0796">
        <w:br w:type="page"/>
      </w:r>
      <w:bookmarkStart w:id="9" w:name="_Toc133754480"/>
      <w:r w:rsidRPr="00AD0796">
        <w:rPr>
          <w:b/>
        </w:rPr>
        <w:t>Практическая часть</w:t>
      </w:r>
      <w:bookmarkEnd w:id="9"/>
    </w:p>
    <w:p w:rsidR="00AD0796" w:rsidRDefault="00AD0796" w:rsidP="00AD0796">
      <w:pPr>
        <w:pStyle w:val="2"/>
        <w:suppressAutoHyphens/>
        <w:spacing w:before="0" w:beforeAutospacing="0" w:after="0" w:afterAutospacing="0"/>
        <w:rPr>
          <w:color w:val="000000"/>
          <w:lang w:val="uk-UA"/>
        </w:rPr>
      </w:pPr>
      <w:bookmarkStart w:id="10" w:name="_Toc133754481"/>
    </w:p>
    <w:p w:rsidR="007B1BEF" w:rsidRPr="00AD0796" w:rsidRDefault="007B1BEF" w:rsidP="00AD0796">
      <w:pPr>
        <w:pStyle w:val="2"/>
        <w:suppressAutoHyphens/>
        <w:spacing w:before="0" w:beforeAutospacing="0" w:after="0" w:afterAutospacing="0"/>
        <w:rPr>
          <w:color w:val="000000"/>
        </w:rPr>
      </w:pPr>
      <w:r w:rsidRPr="00AD0796">
        <w:rPr>
          <w:color w:val="000000"/>
        </w:rPr>
        <w:t>Задача 1</w:t>
      </w:r>
    </w:p>
    <w:p w:rsidR="007B1BEF" w:rsidRPr="00AD0796" w:rsidRDefault="007B1BEF" w:rsidP="00AD0796">
      <w:pPr>
        <w:suppressAutoHyphens/>
        <w:rPr>
          <w:color w:val="000000"/>
        </w:rPr>
      </w:pPr>
      <w:r w:rsidRPr="00AD0796">
        <w:rPr>
          <w:color w:val="000000"/>
        </w:rPr>
        <w:t>Используя метод абсолютных разниц, рассчитать влияние факторов на изменение объема производства, определить н</w:t>
      </w:r>
      <w:r w:rsidR="005C54B9" w:rsidRPr="00AD0796">
        <w:rPr>
          <w:color w:val="000000"/>
        </w:rPr>
        <w:t>еобходимые расчетные показатели (таблица 1)</w:t>
      </w:r>
    </w:p>
    <w:p w:rsidR="005C54B9" w:rsidRPr="00AD0796" w:rsidRDefault="005C54B9" w:rsidP="00AD0796">
      <w:pPr>
        <w:suppressAutoHyphens/>
        <w:rPr>
          <w:color w:val="000000"/>
        </w:rPr>
      </w:pPr>
    </w:p>
    <w:p w:rsidR="003F0CBD" w:rsidRPr="00AD0796" w:rsidRDefault="003F0CBD" w:rsidP="00AD0796">
      <w:pPr>
        <w:suppressAutoHyphens/>
        <w:rPr>
          <w:color w:val="000000"/>
        </w:rPr>
      </w:pPr>
      <w:r w:rsidRPr="00AD0796">
        <w:rPr>
          <w:color w:val="000000"/>
        </w:rPr>
        <w:t xml:space="preserve">Проведя предварительные расчеты (табл. 1) мы определили процент выполнения плана товарной продукции на 102% </w:t>
      </w:r>
    </w:p>
    <w:p w:rsidR="003F0CBD" w:rsidRPr="00AD0796" w:rsidRDefault="003F0CBD" w:rsidP="00AD0796">
      <w:pPr>
        <w:suppressAutoHyphens/>
        <w:rPr>
          <w:color w:val="000000"/>
        </w:rPr>
      </w:pPr>
      <w:r w:rsidRPr="00AD0796">
        <w:rPr>
          <w:color w:val="000000"/>
        </w:rPr>
        <w:t xml:space="preserve">Проведем факторный анализ методом </w:t>
      </w:r>
      <w:r w:rsidR="00E71D89" w:rsidRPr="00AD0796">
        <w:rPr>
          <w:color w:val="000000"/>
        </w:rPr>
        <w:t>абсолютных разниц</w:t>
      </w:r>
      <w:r w:rsidR="00FB38C3" w:rsidRPr="00AD0796">
        <w:rPr>
          <w:color w:val="000000"/>
        </w:rPr>
        <w:t xml:space="preserve"> </w:t>
      </w:r>
      <w:r w:rsidRPr="00AD0796">
        <w:rPr>
          <w:color w:val="000000"/>
        </w:rPr>
        <w:t>(табл. 2)</w:t>
      </w:r>
    </w:p>
    <w:p w:rsidR="00AD0796" w:rsidRDefault="00AD0796" w:rsidP="00AD0796">
      <w:pPr>
        <w:pStyle w:val="21"/>
        <w:suppressAutoHyphens/>
        <w:spacing w:before="0" w:beforeAutospacing="0" w:after="0" w:afterAutospacing="0"/>
        <w:ind w:firstLine="709"/>
        <w:jc w:val="both"/>
        <w:rPr>
          <w:color w:val="000000"/>
          <w:lang w:val="uk-UA"/>
        </w:rPr>
      </w:pPr>
    </w:p>
    <w:p w:rsidR="00B30977" w:rsidRPr="00AD0796" w:rsidRDefault="005C54B9" w:rsidP="00AD0796">
      <w:pPr>
        <w:pStyle w:val="21"/>
        <w:suppressAutoHyphens/>
        <w:spacing w:before="0" w:beforeAutospacing="0" w:after="0" w:afterAutospacing="0"/>
        <w:ind w:firstLine="709"/>
        <w:jc w:val="both"/>
        <w:rPr>
          <w:color w:val="000000"/>
        </w:rPr>
      </w:pPr>
      <w:r w:rsidRPr="00AD0796">
        <w:rPr>
          <w:color w:val="000000"/>
        </w:rPr>
        <w:t xml:space="preserve">Таблица </w:t>
      </w:r>
      <w:r w:rsidR="00AD0796">
        <w:rPr>
          <w:color w:val="000000"/>
          <w:lang w:val="uk-UA"/>
        </w:rPr>
        <w:t>1</w:t>
      </w:r>
      <w:r w:rsidRPr="00AD0796">
        <w:rPr>
          <w:color w:val="000000"/>
        </w:rPr>
        <w:t>. Влияние факторов методом цепных подстановок</w:t>
      </w:r>
    </w:p>
    <w:tbl>
      <w:tblPr>
        <w:tblW w:w="4754" w:type="pct"/>
        <w:tblInd w:w="248" w:type="dxa"/>
        <w:tblLook w:val="0000" w:firstRow="0" w:lastRow="0" w:firstColumn="0" w:lastColumn="0" w:noHBand="0" w:noVBand="0"/>
      </w:tblPr>
      <w:tblGrid>
        <w:gridCol w:w="1956"/>
        <w:gridCol w:w="1371"/>
        <w:gridCol w:w="1938"/>
        <w:gridCol w:w="2634"/>
        <w:gridCol w:w="1201"/>
      </w:tblGrid>
      <w:tr w:rsidR="005C54B9" w:rsidRPr="00AD0796" w:rsidTr="00AD0796">
        <w:trPr>
          <w:cantSplit/>
          <w:trHeight w:val="825"/>
        </w:trPr>
        <w:tc>
          <w:tcPr>
            <w:tcW w:w="1074" w:type="pct"/>
            <w:tcBorders>
              <w:top w:val="single" w:sz="4" w:space="0" w:color="auto"/>
              <w:left w:val="single" w:sz="4" w:space="0" w:color="auto"/>
              <w:bottom w:val="single" w:sz="8" w:space="0" w:color="auto"/>
              <w:right w:val="single" w:sz="4" w:space="0" w:color="auto"/>
            </w:tcBorders>
          </w:tcPr>
          <w:p w:rsidR="005C54B9" w:rsidRPr="00AD0796" w:rsidRDefault="005C54B9" w:rsidP="00AD0796">
            <w:pPr>
              <w:pStyle w:val="32"/>
              <w:spacing w:line="360" w:lineRule="auto"/>
              <w:jc w:val="both"/>
              <w:rPr>
                <w:color w:val="000000"/>
                <w:sz w:val="20"/>
              </w:rPr>
            </w:pPr>
            <w:r w:rsidRPr="00AD0796">
              <w:rPr>
                <w:color w:val="000000"/>
                <w:sz w:val="20"/>
              </w:rPr>
              <w:t>Показатели</w:t>
            </w:r>
          </w:p>
        </w:tc>
        <w:tc>
          <w:tcPr>
            <w:tcW w:w="753" w:type="pct"/>
            <w:tcBorders>
              <w:top w:val="single" w:sz="4" w:space="0" w:color="auto"/>
              <w:left w:val="nil"/>
              <w:bottom w:val="single" w:sz="8" w:space="0" w:color="auto"/>
              <w:right w:val="single" w:sz="4" w:space="0" w:color="auto"/>
            </w:tcBorders>
          </w:tcPr>
          <w:p w:rsidR="005C54B9" w:rsidRPr="00AD0796" w:rsidRDefault="005C54B9" w:rsidP="00AD0796">
            <w:pPr>
              <w:pStyle w:val="32"/>
              <w:spacing w:line="360" w:lineRule="auto"/>
              <w:jc w:val="both"/>
              <w:rPr>
                <w:color w:val="000000"/>
                <w:sz w:val="20"/>
              </w:rPr>
            </w:pPr>
            <w:r w:rsidRPr="00AD0796">
              <w:rPr>
                <w:color w:val="000000"/>
                <w:sz w:val="20"/>
              </w:rPr>
              <w:t>% выполнения</w:t>
            </w:r>
          </w:p>
        </w:tc>
        <w:tc>
          <w:tcPr>
            <w:tcW w:w="1065" w:type="pct"/>
            <w:tcBorders>
              <w:top w:val="single" w:sz="4" w:space="0" w:color="auto"/>
              <w:left w:val="nil"/>
              <w:bottom w:val="single" w:sz="8" w:space="0" w:color="auto"/>
              <w:right w:val="single" w:sz="4" w:space="0" w:color="auto"/>
            </w:tcBorders>
          </w:tcPr>
          <w:p w:rsidR="005C54B9" w:rsidRPr="00AD0796" w:rsidRDefault="005C54B9" w:rsidP="00AD0796">
            <w:pPr>
              <w:pStyle w:val="32"/>
              <w:spacing w:line="360" w:lineRule="auto"/>
              <w:jc w:val="both"/>
              <w:rPr>
                <w:color w:val="000000"/>
                <w:sz w:val="20"/>
              </w:rPr>
            </w:pPr>
            <w:r w:rsidRPr="00AD0796">
              <w:rPr>
                <w:color w:val="000000"/>
                <w:sz w:val="20"/>
              </w:rPr>
              <w:t>Разница сопредельных показателей</w:t>
            </w:r>
          </w:p>
        </w:tc>
        <w:tc>
          <w:tcPr>
            <w:tcW w:w="1447" w:type="pct"/>
            <w:tcBorders>
              <w:top w:val="single" w:sz="4" w:space="0" w:color="auto"/>
              <w:left w:val="nil"/>
              <w:bottom w:val="single" w:sz="8" w:space="0" w:color="auto"/>
              <w:right w:val="nil"/>
            </w:tcBorders>
          </w:tcPr>
          <w:p w:rsidR="005C54B9" w:rsidRPr="00AD0796" w:rsidRDefault="005C54B9" w:rsidP="00AD0796">
            <w:pPr>
              <w:pStyle w:val="32"/>
              <w:spacing w:line="360" w:lineRule="auto"/>
              <w:jc w:val="both"/>
              <w:rPr>
                <w:color w:val="000000"/>
                <w:sz w:val="20"/>
              </w:rPr>
            </w:pPr>
            <w:r w:rsidRPr="00AD0796">
              <w:rPr>
                <w:color w:val="000000"/>
                <w:sz w:val="20"/>
              </w:rPr>
              <w:t>Наименование фактора</w:t>
            </w:r>
          </w:p>
        </w:tc>
        <w:tc>
          <w:tcPr>
            <w:tcW w:w="660" w:type="pct"/>
            <w:tcBorders>
              <w:top w:val="single" w:sz="4" w:space="0" w:color="auto"/>
              <w:left w:val="single" w:sz="4" w:space="0" w:color="auto"/>
              <w:bottom w:val="single" w:sz="8" w:space="0" w:color="auto"/>
              <w:right w:val="single" w:sz="4" w:space="0" w:color="auto"/>
            </w:tcBorders>
          </w:tcPr>
          <w:p w:rsidR="005C54B9" w:rsidRPr="00AD0796" w:rsidRDefault="005C54B9" w:rsidP="00AD0796">
            <w:pPr>
              <w:pStyle w:val="32"/>
              <w:spacing w:line="360" w:lineRule="auto"/>
              <w:jc w:val="both"/>
              <w:rPr>
                <w:color w:val="000000"/>
                <w:sz w:val="20"/>
              </w:rPr>
            </w:pPr>
            <w:r w:rsidRPr="00AD0796">
              <w:rPr>
                <w:color w:val="000000"/>
                <w:sz w:val="20"/>
              </w:rPr>
              <w:t>Расчет влияния факторов, тыс. грн.</w:t>
            </w:r>
          </w:p>
        </w:tc>
      </w:tr>
      <w:tr w:rsidR="005C54B9" w:rsidRPr="00AD0796" w:rsidTr="00AD0796">
        <w:trPr>
          <w:cantSplit/>
          <w:trHeight w:val="510"/>
        </w:trPr>
        <w:tc>
          <w:tcPr>
            <w:tcW w:w="1074" w:type="pct"/>
            <w:tcBorders>
              <w:top w:val="nil"/>
              <w:left w:val="single" w:sz="4" w:space="0" w:color="auto"/>
              <w:bottom w:val="single" w:sz="4" w:space="0" w:color="auto"/>
              <w:right w:val="single" w:sz="4" w:space="0" w:color="auto"/>
            </w:tcBorders>
          </w:tcPr>
          <w:p w:rsidR="005C54B9" w:rsidRPr="00AD0796" w:rsidRDefault="005C54B9" w:rsidP="00AD0796">
            <w:pPr>
              <w:pStyle w:val="32"/>
              <w:spacing w:line="360" w:lineRule="auto"/>
              <w:jc w:val="both"/>
              <w:rPr>
                <w:color w:val="000000"/>
                <w:sz w:val="20"/>
              </w:rPr>
            </w:pPr>
            <w:r w:rsidRPr="00AD0796">
              <w:rPr>
                <w:color w:val="000000"/>
                <w:sz w:val="20"/>
              </w:rPr>
              <w:t xml:space="preserve">средняя численность работников </w:t>
            </w:r>
          </w:p>
        </w:tc>
        <w:tc>
          <w:tcPr>
            <w:tcW w:w="753" w:type="pct"/>
            <w:tcBorders>
              <w:top w:val="nil"/>
              <w:left w:val="nil"/>
              <w:bottom w:val="single" w:sz="4" w:space="0" w:color="auto"/>
              <w:right w:val="single" w:sz="4" w:space="0" w:color="auto"/>
            </w:tcBorders>
            <w:noWrap/>
            <w:vAlign w:val="center"/>
          </w:tcPr>
          <w:p w:rsidR="005C54B9" w:rsidRPr="00AD0796" w:rsidRDefault="005C54B9" w:rsidP="00AD0796">
            <w:pPr>
              <w:pStyle w:val="32"/>
              <w:spacing w:line="360" w:lineRule="auto"/>
              <w:jc w:val="both"/>
              <w:rPr>
                <w:color w:val="000000"/>
                <w:sz w:val="20"/>
              </w:rPr>
            </w:pPr>
            <w:r w:rsidRPr="00AD0796">
              <w:rPr>
                <w:color w:val="000000"/>
                <w:sz w:val="20"/>
              </w:rPr>
              <w:t>96,97</w:t>
            </w:r>
          </w:p>
        </w:tc>
        <w:tc>
          <w:tcPr>
            <w:tcW w:w="1065" w:type="pct"/>
            <w:tcBorders>
              <w:top w:val="nil"/>
              <w:left w:val="nil"/>
              <w:bottom w:val="single" w:sz="4" w:space="0" w:color="auto"/>
              <w:right w:val="single" w:sz="4" w:space="0" w:color="auto"/>
            </w:tcBorders>
            <w:noWrap/>
            <w:vAlign w:val="center"/>
          </w:tcPr>
          <w:p w:rsidR="005C54B9" w:rsidRPr="00AD0796" w:rsidRDefault="005C54B9" w:rsidP="00AD0796">
            <w:pPr>
              <w:pStyle w:val="32"/>
              <w:spacing w:line="360" w:lineRule="auto"/>
              <w:jc w:val="both"/>
              <w:rPr>
                <w:color w:val="000000"/>
                <w:sz w:val="20"/>
              </w:rPr>
            </w:pPr>
            <w:r w:rsidRPr="00AD0796">
              <w:rPr>
                <w:color w:val="000000"/>
                <w:sz w:val="20"/>
              </w:rPr>
              <w:t>-3,03</w:t>
            </w:r>
          </w:p>
        </w:tc>
        <w:tc>
          <w:tcPr>
            <w:tcW w:w="1447" w:type="pct"/>
            <w:tcBorders>
              <w:top w:val="nil"/>
              <w:left w:val="nil"/>
              <w:bottom w:val="single" w:sz="4" w:space="0" w:color="auto"/>
              <w:right w:val="single" w:sz="4" w:space="0" w:color="auto"/>
            </w:tcBorders>
            <w:vAlign w:val="center"/>
          </w:tcPr>
          <w:p w:rsidR="005C54B9" w:rsidRPr="00AD0796" w:rsidRDefault="005C54B9" w:rsidP="00AD0796">
            <w:pPr>
              <w:pStyle w:val="32"/>
              <w:spacing w:line="360" w:lineRule="auto"/>
              <w:jc w:val="both"/>
              <w:rPr>
                <w:color w:val="000000"/>
                <w:sz w:val="20"/>
              </w:rPr>
            </w:pPr>
            <w:r w:rsidRPr="00AD0796">
              <w:rPr>
                <w:color w:val="000000"/>
                <w:sz w:val="20"/>
              </w:rPr>
              <w:t>численность рабочих</w:t>
            </w:r>
          </w:p>
        </w:tc>
        <w:tc>
          <w:tcPr>
            <w:tcW w:w="660" w:type="pct"/>
            <w:tcBorders>
              <w:top w:val="nil"/>
              <w:left w:val="nil"/>
              <w:bottom w:val="single" w:sz="4" w:space="0" w:color="auto"/>
              <w:right w:val="single" w:sz="4" w:space="0" w:color="auto"/>
            </w:tcBorders>
            <w:noWrap/>
            <w:vAlign w:val="center"/>
          </w:tcPr>
          <w:p w:rsidR="005C54B9" w:rsidRPr="00AD0796" w:rsidRDefault="005C54B9" w:rsidP="00AD0796">
            <w:pPr>
              <w:pStyle w:val="32"/>
              <w:spacing w:line="360" w:lineRule="auto"/>
              <w:jc w:val="both"/>
              <w:rPr>
                <w:color w:val="000000"/>
                <w:sz w:val="20"/>
              </w:rPr>
            </w:pPr>
            <w:r w:rsidRPr="00AD0796">
              <w:rPr>
                <w:color w:val="000000"/>
                <w:sz w:val="20"/>
              </w:rPr>
              <w:t>-606</w:t>
            </w:r>
          </w:p>
        </w:tc>
      </w:tr>
      <w:tr w:rsidR="005C54B9" w:rsidRPr="00AD0796" w:rsidTr="00AD0796">
        <w:trPr>
          <w:cantSplit/>
          <w:trHeight w:val="765"/>
        </w:trPr>
        <w:tc>
          <w:tcPr>
            <w:tcW w:w="1074" w:type="pct"/>
            <w:tcBorders>
              <w:top w:val="nil"/>
              <w:left w:val="single" w:sz="4" w:space="0" w:color="auto"/>
              <w:bottom w:val="single" w:sz="4" w:space="0" w:color="auto"/>
              <w:right w:val="single" w:sz="4" w:space="0" w:color="auto"/>
            </w:tcBorders>
          </w:tcPr>
          <w:p w:rsidR="005C54B9" w:rsidRPr="00AD0796" w:rsidRDefault="005C54B9" w:rsidP="00AD0796">
            <w:pPr>
              <w:pStyle w:val="32"/>
              <w:spacing w:line="360" w:lineRule="auto"/>
              <w:jc w:val="both"/>
              <w:rPr>
                <w:color w:val="000000"/>
                <w:sz w:val="20"/>
              </w:rPr>
            </w:pPr>
            <w:r w:rsidRPr="00AD0796">
              <w:rPr>
                <w:color w:val="000000"/>
                <w:sz w:val="20"/>
              </w:rPr>
              <w:t>общее количество отработанных человек-дней</w:t>
            </w:r>
          </w:p>
        </w:tc>
        <w:tc>
          <w:tcPr>
            <w:tcW w:w="753" w:type="pct"/>
            <w:tcBorders>
              <w:top w:val="nil"/>
              <w:left w:val="nil"/>
              <w:bottom w:val="single" w:sz="4" w:space="0" w:color="auto"/>
              <w:right w:val="single" w:sz="4" w:space="0" w:color="auto"/>
            </w:tcBorders>
            <w:noWrap/>
            <w:vAlign w:val="center"/>
          </w:tcPr>
          <w:p w:rsidR="005C54B9" w:rsidRPr="00AD0796" w:rsidRDefault="005C54B9" w:rsidP="00AD0796">
            <w:pPr>
              <w:pStyle w:val="32"/>
              <w:spacing w:line="360" w:lineRule="auto"/>
              <w:jc w:val="both"/>
              <w:rPr>
                <w:color w:val="000000"/>
                <w:sz w:val="20"/>
              </w:rPr>
            </w:pPr>
            <w:r w:rsidRPr="00AD0796">
              <w:rPr>
                <w:color w:val="000000"/>
                <w:sz w:val="20"/>
              </w:rPr>
              <w:t>96,75</w:t>
            </w:r>
          </w:p>
        </w:tc>
        <w:tc>
          <w:tcPr>
            <w:tcW w:w="1065" w:type="pct"/>
            <w:tcBorders>
              <w:top w:val="nil"/>
              <w:left w:val="nil"/>
              <w:bottom w:val="single" w:sz="4" w:space="0" w:color="auto"/>
              <w:right w:val="single" w:sz="4" w:space="0" w:color="auto"/>
            </w:tcBorders>
            <w:noWrap/>
            <w:vAlign w:val="center"/>
          </w:tcPr>
          <w:p w:rsidR="005C54B9" w:rsidRPr="00AD0796" w:rsidRDefault="005C54B9" w:rsidP="00AD0796">
            <w:pPr>
              <w:pStyle w:val="32"/>
              <w:spacing w:line="360" w:lineRule="auto"/>
              <w:jc w:val="both"/>
              <w:rPr>
                <w:color w:val="000000"/>
                <w:sz w:val="20"/>
              </w:rPr>
            </w:pPr>
            <w:r w:rsidRPr="00AD0796">
              <w:rPr>
                <w:color w:val="000000"/>
                <w:sz w:val="20"/>
              </w:rPr>
              <w:t>-3,25</w:t>
            </w:r>
          </w:p>
        </w:tc>
        <w:tc>
          <w:tcPr>
            <w:tcW w:w="1447" w:type="pct"/>
            <w:tcBorders>
              <w:top w:val="nil"/>
              <w:left w:val="nil"/>
              <w:bottom w:val="single" w:sz="4" w:space="0" w:color="auto"/>
              <w:right w:val="single" w:sz="4" w:space="0" w:color="auto"/>
            </w:tcBorders>
            <w:vAlign w:val="center"/>
          </w:tcPr>
          <w:p w:rsidR="005C54B9" w:rsidRPr="00AD0796" w:rsidRDefault="005C54B9" w:rsidP="00AD0796">
            <w:pPr>
              <w:pStyle w:val="32"/>
              <w:spacing w:line="360" w:lineRule="auto"/>
              <w:jc w:val="both"/>
              <w:rPr>
                <w:color w:val="000000"/>
                <w:sz w:val="20"/>
              </w:rPr>
            </w:pPr>
            <w:r w:rsidRPr="00AD0796">
              <w:rPr>
                <w:color w:val="000000"/>
                <w:sz w:val="20"/>
              </w:rPr>
              <w:t>среднее количество дней работы</w:t>
            </w:r>
          </w:p>
        </w:tc>
        <w:tc>
          <w:tcPr>
            <w:tcW w:w="660" w:type="pct"/>
            <w:tcBorders>
              <w:top w:val="nil"/>
              <w:left w:val="nil"/>
              <w:bottom w:val="single" w:sz="4" w:space="0" w:color="auto"/>
              <w:right w:val="single" w:sz="4" w:space="0" w:color="auto"/>
            </w:tcBorders>
            <w:noWrap/>
            <w:vAlign w:val="center"/>
          </w:tcPr>
          <w:p w:rsidR="005C54B9" w:rsidRPr="00AD0796" w:rsidRDefault="005C54B9" w:rsidP="00AD0796">
            <w:pPr>
              <w:pStyle w:val="32"/>
              <w:spacing w:line="360" w:lineRule="auto"/>
              <w:jc w:val="both"/>
              <w:rPr>
                <w:color w:val="000000"/>
                <w:sz w:val="20"/>
              </w:rPr>
            </w:pPr>
            <w:r w:rsidRPr="00AD0796">
              <w:rPr>
                <w:color w:val="000000"/>
                <w:sz w:val="20"/>
              </w:rPr>
              <w:t>-671</w:t>
            </w:r>
          </w:p>
        </w:tc>
      </w:tr>
      <w:tr w:rsidR="005C54B9" w:rsidRPr="00AD0796" w:rsidTr="00AD0796">
        <w:trPr>
          <w:cantSplit/>
          <w:trHeight w:val="1020"/>
        </w:trPr>
        <w:tc>
          <w:tcPr>
            <w:tcW w:w="1074" w:type="pct"/>
            <w:tcBorders>
              <w:top w:val="nil"/>
              <w:left w:val="single" w:sz="4" w:space="0" w:color="auto"/>
              <w:bottom w:val="single" w:sz="4" w:space="0" w:color="auto"/>
              <w:right w:val="single" w:sz="4" w:space="0" w:color="auto"/>
            </w:tcBorders>
          </w:tcPr>
          <w:p w:rsidR="005C54B9" w:rsidRPr="00AD0796" w:rsidRDefault="005C54B9" w:rsidP="00AD0796">
            <w:pPr>
              <w:pStyle w:val="32"/>
              <w:spacing w:line="360" w:lineRule="auto"/>
              <w:jc w:val="both"/>
              <w:rPr>
                <w:color w:val="000000"/>
                <w:sz w:val="20"/>
              </w:rPr>
            </w:pPr>
            <w:r w:rsidRPr="00AD0796">
              <w:rPr>
                <w:color w:val="000000"/>
                <w:sz w:val="20"/>
              </w:rPr>
              <w:t>общее количество отработанных человек-часов</w:t>
            </w:r>
          </w:p>
        </w:tc>
        <w:tc>
          <w:tcPr>
            <w:tcW w:w="753" w:type="pct"/>
            <w:tcBorders>
              <w:top w:val="nil"/>
              <w:left w:val="nil"/>
              <w:bottom w:val="single" w:sz="4" w:space="0" w:color="auto"/>
              <w:right w:val="single" w:sz="4" w:space="0" w:color="auto"/>
            </w:tcBorders>
            <w:noWrap/>
            <w:vAlign w:val="center"/>
          </w:tcPr>
          <w:p w:rsidR="005C54B9" w:rsidRPr="00AD0796" w:rsidRDefault="005C54B9" w:rsidP="00AD0796">
            <w:pPr>
              <w:pStyle w:val="32"/>
              <w:spacing w:line="360" w:lineRule="auto"/>
              <w:jc w:val="both"/>
              <w:rPr>
                <w:color w:val="000000"/>
                <w:sz w:val="20"/>
              </w:rPr>
            </w:pPr>
            <w:r w:rsidRPr="00AD0796">
              <w:rPr>
                <w:color w:val="000000"/>
                <w:sz w:val="20"/>
              </w:rPr>
              <w:t>94,11</w:t>
            </w:r>
          </w:p>
        </w:tc>
        <w:tc>
          <w:tcPr>
            <w:tcW w:w="1065" w:type="pct"/>
            <w:tcBorders>
              <w:top w:val="nil"/>
              <w:left w:val="nil"/>
              <w:bottom w:val="single" w:sz="4" w:space="0" w:color="auto"/>
              <w:right w:val="single" w:sz="4" w:space="0" w:color="auto"/>
            </w:tcBorders>
            <w:noWrap/>
            <w:vAlign w:val="center"/>
          </w:tcPr>
          <w:p w:rsidR="005C54B9" w:rsidRPr="00AD0796" w:rsidRDefault="005C54B9" w:rsidP="00AD0796">
            <w:pPr>
              <w:pStyle w:val="32"/>
              <w:spacing w:line="360" w:lineRule="auto"/>
              <w:jc w:val="both"/>
              <w:rPr>
                <w:color w:val="000000"/>
                <w:sz w:val="20"/>
              </w:rPr>
            </w:pPr>
            <w:r w:rsidRPr="00AD0796">
              <w:rPr>
                <w:color w:val="000000"/>
                <w:sz w:val="20"/>
              </w:rPr>
              <w:t>-5,89</w:t>
            </w:r>
          </w:p>
        </w:tc>
        <w:tc>
          <w:tcPr>
            <w:tcW w:w="1447" w:type="pct"/>
            <w:tcBorders>
              <w:top w:val="nil"/>
              <w:left w:val="nil"/>
              <w:bottom w:val="single" w:sz="4" w:space="0" w:color="auto"/>
              <w:right w:val="single" w:sz="4" w:space="0" w:color="auto"/>
            </w:tcBorders>
            <w:vAlign w:val="center"/>
          </w:tcPr>
          <w:p w:rsidR="005C54B9" w:rsidRPr="00AD0796" w:rsidRDefault="005413F8" w:rsidP="00AD0796">
            <w:pPr>
              <w:pStyle w:val="32"/>
              <w:spacing w:line="360" w:lineRule="auto"/>
              <w:jc w:val="both"/>
              <w:rPr>
                <w:color w:val="000000"/>
                <w:sz w:val="20"/>
              </w:rPr>
            </w:pPr>
            <w:r w:rsidRPr="00AD0796">
              <w:rPr>
                <w:color w:val="000000"/>
                <w:sz w:val="20"/>
              </w:rPr>
              <w:t>средняя</w:t>
            </w:r>
            <w:r w:rsidR="005C54B9" w:rsidRPr="00AD0796">
              <w:rPr>
                <w:color w:val="000000"/>
                <w:sz w:val="20"/>
              </w:rPr>
              <w:t xml:space="preserve"> продолжительность рабочего дня</w:t>
            </w:r>
          </w:p>
        </w:tc>
        <w:tc>
          <w:tcPr>
            <w:tcW w:w="660" w:type="pct"/>
            <w:tcBorders>
              <w:top w:val="nil"/>
              <w:left w:val="nil"/>
              <w:bottom w:val="single" w:sz="4" w:space="0" w:color="auto"/>
              <w:right w:val="single" w:sz="4" w:space="0" w:color="auto"/>
            </w:tcBorders>
            <w:noWrap/>
            <w:vAlign w:val="center"/>
          </w:tcPr>
          <w:p w:rsidR="005C54B9" w:rsidRPr="00AD0796" w:rsidRDefault="005C54B9" w:rsidP="00AD0796">
            <w:pPr>
              <w:pStyle w:val="32"/>
              <w:spacing w:line="360" w:lineRule="auto"/>
              <w:jc w:val="both"/>
              <w:rPr>
                <w:color w:val="000000"/>
                <w:sz w:val="20"/>
              </w:rPr>
            </w:pPr>
            <w:r w:rsidRPr="00AD0796">
              <w:rPr>
                <w:color w:val="000000"/>
                <w:sz w:val="20"/>
              </w:rPr>
              <w:t>-1253</w:t>
            </w:r>
          </w:p>
        </w:tc>
      </w:tr>
      <w:tr w:rsidR="005C54B9" w:rsidRPr="00AD0796" w:rsidTr="00AD0796">
        <w:trPr>
          <w:cantSplit/>
          <w:trHeight w:val="765"/>
        </w:trPr>
        <w:tc>
          <w:tcPr>
            <w:tcW w:w="1074" w:type="pct"/>
            <w:tcBorders>
              <w:top w:val="nil"/>
              <w:left w:val="single" w:sz="4" w:space="0" w:color="auto"/>
              <w:bottom w:val="single" w:sz="4" w:space="0" w:color="auto"/>
              <w:right w:val="single" w:sz="4" w:space="0" w:color="auto"/>
            </w:tcBorders>
          </w:tcPr>
          <w:p w:rsidR="005C54B9" w:rsidRPr="00AD0796" w:rsidRDefault="005C54B9" w:rsidP="00AD0796">
            <w:pPr>
              <w:pStyle w:val="32"/>
              <w:spacing w:line="360" w:lineRule="auto"/>
              <w:jc w:val="both"/>
              <w:rPr>
                <w:color w:val="000000"/>
                <w:sz w:val="20"/>
              </w:rPr>
            </w:pPr>
            <w:r w:rsidRPr="00AD0796">
              <w:rPr>
                <w:color w:val="000000"/>
                <w:sz w:val="20"/>
              </w:rPr>
              <w:t>объем товарной продукции</w:t>
            </w:r>
          </w:p>
        </w:tc>
        <w:tc>
          <w:tcPr>
            <w:tcW w:w="753" w:type="pct"/>
            <w:tcBorders>
              <w:top w:val="nil"/>
              <w:left w:val="nil"/>
              <w:bottom w:val="single" w:sz="4" w:space="0" w:color="auto"/>
              <w:right w:val="single" w:sz="4" w:space="0" w:color="auto"/>
            </w:tcBorders>
            <w:noWrap/>
            <w:vAlign w:val="center"/>
          </w:tcPr>
          <w:p w:rsidR="005C54B9" w:rsidRPr="00AD0796" w:rsidRDefault="005C54B9" w:rsidP="00AD0796">
            <w:pPr>
              <w:pStyle w:val="32"/>
              <w:spacing w:line="360" w:lineRule="auto"/>
              <w:jc w:val="both"/>
              <w:rPr>
                <w:color w:val="000000"/>
                <w:sz w:val="20"/>
              </w:rPr>
            </w:pPr>
            <w:r w:rsidRPr="00AD0796">
              <w:rPr>
                <w:color w:val="000000"/>
                <w:sz w:val="20"/>
              </w:rPr>
              <w:t>102</w:t>
            </w:r>
          </w:p>
        </w:tc>
        <w:tc>
          <w:tcPr>
            <w:tcW w:w="1065" w:type="pct"/>
            <w:tcBorders>
              <w:top w:val="nil"/>
              <w:left w:val="nil"/>
              <w:bottom w:val="single" w:sz="4" w:space="0" w:color="auto"/>
              <w:right w:val="single" w:sz="4" w:space="0" w:color="auto"/>
            </w:tcBorders>
            <w:noWrap/>
            <w:vAlign w:val="center"/>
          </w:tcPr>
          <w:p w:rsidR="005C54B9" w:rsidRPr="00AD0796" w:rsidRDefault="005C54B9" w:rsidP="00AD0796">
            <w:pPr>
              <w:pStyle w:val="32"/>
              <w:spacing w:line="360" w:lineRule="auto"/>
              <w:jc w:val="both"/>
              <w:rPr>
                <w:color w:val="000000"/>
                <w:sz w:val="20"/>
              </w:rPr>
            </w:pPr>
            <w:r w:rsidRPr="00AD0796">
              <w:rPr>
                <w:color w:val="000000"/>
                <w:sz w:val="20"/>
              </w:rPr>
              <w:t>2,00</w:t>
            </w:r>
          </w:p>
        </w:tc>
        <w:tc>
          <w:tcPr>
            <w:tcW w:w="1447" w:type="pct"/>
            <w:tcBorders>
              <w:top w:val="nil"/>
              <w:left w:val="nil"/>
              <w:bottom w:val="single" w:sz="4" w:space="0" w:color="auto"/>
              <w:right w:val="single" w:sz="4" w:space="0" w:color="auto"/>
            </w:tcBorders>
            <w:vAlign w:val="center"/>
          </w:tcPr>
          <w:p w:rsidR="005C54B9" w:rsidRPr="00AD0796" w:rsidRDefault="00D44F8A" w:rsidP="00AD0796">
            <w:pPr>
              <w:pStyle w:val="32"/>
              <w:spacing w:line="360" w:lineRule="auto"/>
              <w:jc w:val="both"/>
              <w:rPr>
                <w:color w:val="000000"/>
                <w:sz w:val="20"/>
              </w:rPr>
            </w:pPr>
            <w:r w:rsidRPr="00AD0796">
              <w:rPr>
                <w:color w:val="000000"/>
                <w:sz w:val="20"/>
              </w:rPr>
              <w:t>средне</w:t>
            </w:r>
            <w:r w:rsidR="005C54B9" w:rsidRPr="00AD0796">
              <w:rPr>
                <w:color w:val="000000"/>
                <w:sz w:val="20"/>
              </w:rPr>
              <w:t>годовая выработка</w:t>
            </w:r>
          </w:p>
        </w:tc>
        <w:tc>
          <w:tcPr>
            <w:tcW w:w="660" w:type="pct"/>
            <w:tcBorders>
              <w:top w:val="nil"/>
              <w:left w:val="nil"/>
              <w:bottom w:val="single" w:sz="4" w:space="0" w:color="auto"/>
              <w:right w:val="single" w:sz="4" w:space="0" w:color="auto"/>
            </w:tcBorders>
            <w:noWrap/>
            <w:vAlign w:val="center"/>
          </w:tcPr>
          <w:p w:rsidR="005C54B9" w:rsidRPr="00AD0796" w:rsidRDefault="005413F8" w:rsidP="00AD0796">
            <w:pPr>
              <w:pStyle w:val="32"/>
              <w:spacing w:line="360" w:lineRule="auto"/>
              <w:jc w:val="both"/>
              <w:rPr>
                <w:color w:val="000000"/>
                <w:sz w:val="20"/>
              </w:rPr>
            </w:pPr>
            <w:r w:rsidRPr="00AD0796">
              <w:rPr>
                <w:color w:val="000000"/>
                <w:sz w:val="20"/>
              </w:rPr>
              <w:t>2293</w:t>
            </w:r>
            <w:r w:rsidR="005C54B9" w:rsidRPr="00AD0796">
              <w:rPr>
                <w:color w:val="000000"/>
                <w:sz w:val="20"/>
              </w:rPr>
              <w:t>0</w:t>
            </w:r>
          </w:p>
        </w:tc>
      </w:tr>
      <w:tr w:rsidR="005C54B9" w:rsidRPr="00AD0796" w:rsidTr="00AD0796">
        <w:trPr>
          <w:cantSplit/>
          <w:trHeight w:val="255"/>
        </w:trPr>
        <w:tc>
          <w:tcPr>
            <w:tcW w:w="1074" w:type="pct"/>
            <w:tcBorders>
              <w:top w:val="nil"/>
              <w:left w:val="single" w:sz="4" w:space="0" w:color="auto"/>
              <w:bottom w:val="single" w:sz="4" w:space="0" w:color="auto"/>
              <w:right w:val="single" w:sz="4" w:space="0" w:color="auto"/>
            </w:tcBorders>
          </w:tcPr>
          <w:p w:rsidR="005C54B9" w:rsidRPr="00AD0796" w:rsidRDefault="005C54B9" w:rsidP="00AD0796">
            <w:pPr>
              <w:pStyle w:val="32"/>
              <w:spacing w:line="360" w:lineRule="auto"/>
              <w:jc w:val="both"/>
              <w:rPr>
                <w:color w:val="000000"/>
                <w:sz w:val="20"/>
              </w:rPr>
            </w:pPr>
            <w:r w:rsidRPr="00AD0796">
              <w:rPr>
                <w:color w:val="000000"/>
                <w:sz w:val="20"/>
              </w:rPr>
              <w:t>Всего</w:t>
            </w:r>
          </w:p>
        </w:tc>
        <w:tc>
          <w:tcPr>
            <w:tcW w:w="753" w:type="pct"/>
            <w:tcBorders>
              <w:top w:val="nil"/>
              <w:left w:val="nil"/>
              <w:bottom w:val="single" w:sz="4" w:space="0" w:color="auto"/>
              <w:right w:val="single" w:sz="4" w:space="0" w:color="auto"/>
            </w:tcBorders>
            <w:noWrap/>
            <w:vAlign w:val="bottom"/>
          </w:tcPr>
          <w:p w:rsidR="005C54B9" w:rsidRPr="00AD0796" w:rsidRDefault="005C54B9" w:rsidP="00AD0796">
            <w:pPr>
              <w:pStyle w:val="32"/>
              <w:spacing w:line="360" w:lineRule="auto"/>
              <w:jc w:val="both"/>
              <w:rPr>
                <w:color w:val="000000"/>
                <w:sz w:val="20"/>
              </w:rPr>
            </w:pPr>
            <w:r w:rsidRPr="00AD0796">
              <w:rPr>
                <w:color w:val="000000"/>
                <w:sz w:val="20"/>
              </w:rPr>
              <w:t> </w:t>
            </w:r>
          </w:p>
        </w:tc>
        <w:tc>
          <w:tcPr>
            <w:tcW w:w="1065" w:type="pct"/>
            <w:tcBorders>
              <w:top w:val="nil"/>
              <w:left w:val="nil"/>
              <w:bottom w:val="single" w:sz="4" w:space="0" w:color="auto"/>
              <w:right w:val="single" w:sz="4" w:space="0" w:color="auto"/>
            </w:tcBorders>
            <w:noWrap/>
            <w:vAlign w:val="bottom"/>
          </w:tcPr>
          <w:p w:rsidR="005C54B9" w:rsidRPr="00AD0796" w:rsidRDefault="005C54B9" w:rsidP="00AD0796">
            <w:pPr>
              <w:pStyle w:val="32"/>
              <w:spacing w:line="360" w:lineRule="auto"/>
              <w:jc w:val="both"/>
              <w:rPr>
                <w:color w:val="000000"/>
                <w:sz w:val="20"/>
              </w:rPr>
            </w:pPr>
            <w:r w:rsidRPr="00AD0796">
              <w:rPr>
                <w:color w:val="000000"/>
                <w:sz w:val="20"/>
              </w:rPr>
              <w:t> </w:t>
            </w:r>
          </w:p>
        </w:tc>
        <w:tc>
          <w:tcPr>
            <w:tcW w:w="1447" w:type="pct"/>
            <w:tcBorders>
              <w:top w:val="nil"/>
              <w:left w:val="nil"/>
              <w:bottom w:val="single" w:sz="4" w:space="0" w:color="auto"/>
              <w:right w:val="single" w:sz="4" w:space="0" w:color="auto"/>
            </w:tcBorders>
          </w:tcPr>
          <w:p w:rsidR="005C54B9" w:rsidRPr="00AD0796" w:rsidRDefault="005C54B9" w:rsidP="00AD0796">
            <w:pPr>
              <w:pStyle w:val="32"/>
              <w:spacing w:line="360" w:lineRule="auto"/>
              <w:jc w:val="both"/>
              <w:rPr>
                <w:color w:val="000000"/>
                <w:sz w:val="20"/>
              </w:rPr>
            </w:pPr>
            <w:r w:rsidRPr="00AD0796">
              <w:rPr>
                <w:color w:val="000000"/>
                <w:sz w:val="20"/>
              </w:rPr>
              <w:t> </w:t>
            </w:r>
          </w:p>
        </w:tc>
        <w:tc>
          <w:tcPr>
            <w:tcW w:w="660" w:type="pct"/>
            <w:tcBorders>
              <w:top w:val="nil"/>
              <w:left w:val="nil"/>
              <w:bottom w:val="single" w:sz="4" w:space="0" w:color="auto"/>
              <w:right w:val="single" w:sz="4" w:space="0" w:color="auto"/>
            </w:tcBorders>
            <w:noWrap/>
            <w:vAlign w:val="bottom"/>
          </w:tcPr>
          <w:p w:rsidR="005C54B9" w:rsidRPr="00AD0796" w:rsidRDefault="005C54B9" w:rsidP="00AD0796">
            <w:pPr>
              <w:pStyle w:val="32"/>
              <w:spacing w:line="360" w:lineRule="auto"/>
              <w:jc w:val="both"/>
              <w:rPr>
                <w:color w:val="000000"/>
                <w:sz w:val="20"/>
              </w:rPr>
            </w:pPr>
            <w:r w:rsidRPr="00AD0796">
              <w:rPr>
                <w:color w:val="000000"/>
                <w:sz w:val="20"/>
              </w:rPr>
              <w:t>204</w:t>
            </w:r>
            <w:r w:rsidR="005413F8" w:rsidRPr="00AD0796">
              <w:rPr>
                <w:color w:val="000000"/>
                <w:sz w:val="20"/>
              </w:rPr>
              <w:t>0</w:t>
            </w:r>
            <w:r w:rsidRPr="00AD0796">
              <w:rPr>
                <w:color w:val="000000"/>
                <w:sz w:val="20"/>
              </w:rPr>
              <w:t>0</w:t>
            </w:r>
          </w:p>
        </w:tc>
      </w:tr>
    </w:tbl>
    <w:p w:rsidR="005C54B9" w:rsidRPr="00AD0796" w:rsidRDefault="005C54B9" w:rsidP="00AD0796">
      <w:pPr>
        <w:suppressAutoHyphens/>
        <w:rPr>
          <w:color w:val="000000"/>
        </w:rPr>
      </w:pPr>
    </w:p>
    <w:p w:rsidR="00B30977" w:rsidRPr="00AD0796" w:rsidRDefault="00B30977" w:rsidP="00AD0796">
      <w:pPr>
        <w:pStyle w:val="21"/>
        <w:suppressAutoHyphens/>
        <w:spacing w:before="0" w:beforeAutospacing="0" w:after="0" w:afterAutospacing="0"/>
        <w:ind w:firstLine="709"/>
        <w:jc w:val="both"/>
        <w:rPr>
          <w:color w:val="000000"/>
        </w:rPr>
      </w:pPr>
      <w:r w:rsidRPr="00AD0796">
        <w:rPr>
          <w:color w:val="000000"/>
        </w:rPr>
        <w:t xml:space="preserve">Таблица </w:t>
      </w:r>
      <w:r w:rsidR="00AD0796">
        <w:rPr>
          <w:color w:val="000000"/>
          <w:lang w:val="uk-UA"/>
        </w:rPr>
        <w:t>2</w:t>
      </w:r>
      <w:r w:rsidRPr="00AD0796">
        <w:rPr>
          <w:color w:val="000000"/>
        </w:rPr>
        <w:t xml:space="preserve"> Расчетные данные </w:t>
      </w:r>
    </w:p>
    <w:tbl>
      <w:tblPr>
        <w:tblW w:w="4754" w:type="pct"/>
        <w:tblInd w:w="248" w:type="dxa"/>
        <w:tblLayout w:type="fixed"/>
        <w:tblLook w:val="0000" w:firstRow="0" w:lastRow="0" w:firstColumn="0" w:lastColumn="0" w:noHBand="0" w:noVBand="0"/>
      </w:tblPr>
      <w:tblGrid>
        <w:gridCol w:w="1937"/>
        <w:gridCol w:w="621"/>
        <w:gridCol w:w="1330"/>
        <w:gridCol w:w="915"/>
        <w:gridCol w:w="1238"/>
        <w:gridCol w:w="1421"/>
        <w:gridCol w:w="937"/>
        <w:gridCol w:w="701"/>
      </w:tblGrid>
      <w:tr w:rsidR="00AD0796" w:rsidRPr="00AD0796" w:rsidTr="00AD0796">
        <w:trPr>
          <w:cantSplit/>
          <w:trHeight w:val="460"/>
        </w:trPr>
        <w:tc>
          <w:tcPr>
            <w:tcW w:w="1064" w:type="pct"/>
            <w:vMerge w:val="restart"/>
            <w:tcBorders>
              <w:top w:val="single" w:sz="4" w:space="0" w:color="auto"/>
              <w:left w:val="single" w:sz="4" w:space="0" w:color="auto"/>
              <w:right w:val="single" w:sz="4" w:space="0" w:color="auto"/>
            </w:tcBorders>
            <w:vAlign w:val="center"/>
          </w:tcPr>
          <w:p w:rsidR="00B30977" w:rsidRPr="00AD0796" w:rsidRDefault="00B30977" w:rsidP="00AD0796">
            <w:pPr>
              <w:pStyle w:val="32"/>
              <w:spacing w:line="360" w:lineRule="auto"/>
              <w:jc w:val="both"/>
              <w:rPr>
                <w:color w:val="000000"/>
                <w:sz w:val="20"/>
              </w:rPr>
            </w:pPr>
            <w:r w:rsidRPr="00AD0796">
              <w:rPr>
                <w:color w:val="000000"/>
                <w:sz w:val="20"/>
              </w:rPr>
              <w:t>Показатели</w:t>
            </w:r>
          </w:p>
        </w:tc>
        <w:tc>
          <w:tcPr>
            <w:tcW w:w="341" w:type="pct"/>
            <w:vMerge w:val="restart"/>
            <w:tcBorders>
              <w:top w:val="single" w:sz="4" w:space="0" w:color="auto"/>
              <w:left w:val="nil"/>
              <w:right w:val="single" w:sz="4" w:space="0" w:color="auto"/>
            </w:tcBorders>
            <w:vAlign w:val="center"/>
          </w:tcPr>
          <w:p w:rsidR="00B30977" w:rsidRPr="00AD0796" w:rsidRDefault="00B30977" w:rsidP="00AD0796">
            <w:pPr>
              <w:pStyle w:val="32"/>
              <w:spacing w:line="360" w:lineRule="auto"/>
              <w:jc w:val="both"/>
              <w:rPr>
                <w:color w:val="000000"/>
                <w:sz w:val="20"/>
              </w:rPr>
            </w:pPr>
            <w:r w:rsidRPr="00AD0796">
              <w:rPr>
                <w:color w:val="000000"/>
                <w:sz w:val="20"/>
              </w:rPr>
              <w:t>Ед. изм.</w:t>
            </w:r>
          </w:p>
        </w:tc>
        <w:tc>
          <w:tcPr>
            <w:tcW w:w="731" w:type="pct"/>
            <w:vMerge w:val="restart"/>
            <w:tcBorders>
              <w:top w:val="single" w:sz="4" w:space="0" w:color="auto"/>
              <w:left w:val="single" w:sz="4" w:space="0" w:color="auto"/>
              <w:right w:val="single" w:sz="4" w:space="0" w:color="auto"/>
            </w:tcBorders>
            <w:vAlign w:val="center"/>
          </w:tcPr>
          <w:p w:rsidR="00B30977" w:rsidRPr="00AD0796" w:rsidRDefault="00B30977" w:rsidP="00AD0796">
            <w:pPr>
              <w:pStyle w:val="32"/>
              <w:spacing w:line="360" w:lineRule="auto"/>
              <w:jc w:val="both"/>
              <w:rPr>
                <w:color w:val="000000"/>
                <w:sz w:val="20"/>
              </w:rPr>
            </w:pPr>
            <w:r w:rsidRPr="00AD0796">
              <w:rPr>
                <w:color w:val="000000"/>
                <w:sz w:val="20"/>
              </w:rPr>
              <w:t>Обозначение</w:t>
            </w:r>
          </w:p>
        </w:tc>
        <w:tc>
          <w:tcPr>
            <w:tcW w:w="503" w:type="pct"/>
            <w:vMerge w:val="restart"/>
            <w:tcBorders>
              <w:top w:val="single" w:sz="4" w:space="0" w:color="auto"/>
              <w:left w:val="single" w:sz="4" w:space="0" w:color="auto"/>
              <w:right w:val="single" w:sz="4" w:space="0" w:color="auto"/>
            </w:tcBorders>
            <w:vAlign w:val="center"/>
          </w:tcPr>
          <w:p w:rsidR="00B30977" w:rsidRPr="00AD0796" w:rsidRDefault="00B30977" w:rsidP="00AD0796">
            <w:pPr>
              <w:pStyle w:val="32"/>
              <w:spacing w:line="360" w:lineRule="auto"/>
              <w:jc w:val="both"/>
              <w:rPr>
                <w:color w:val="000000"/>
                <w:sz w:val="20"/>
              </w:rPr>
            </w:pPr>
            <w:r w:rsidRPr="00AD0796">
              <w:rPr>
                <w:color w:val="000000"/>
                <w:sz w:val="20"/>
              </w:rPr>
              <w:t>По бизнес плану</w:t>
            </w:r>
          </w:p>
        </w:tc>
        <w:tc>
          <w:tcPr>
            <w:tcW w:w="680" w:type="pct"/>
            <w:vMerge w:val="restart"/>
            <w:tcBorders>
              <w:top w:val="single" w:sz="4" w:space="0" w:color="auto"/>
              <w:left w:val="single" w:sz="4" w:space="0" w:color="auto"/>
              <w:right w:val="single" w:sz="4" w:space="0" w:color="auto"/>
            </w:tcBorders>
            <w:vAlign w:val="center"/>
          </w:tcPr>
          <w:p w:rsidR="00B30977" w:rsidRPr="00AD0796" w:rsidRDefault="00B30977" w:rsidP="00AD0796">
            <w:pPr>
              <w:pStyle w:val="32"/>
              <w:spacing w:line="360" w:lineRule="auto"/>
              <w:jc w:val="both"/>
              <w:rPr>
                <w:color w:val="000000"/>
                <w:sz w:val="20"/>
              </w:rPr>
            </w:pPr>
            <w:r w:rsidRPr="00AD0796">
              <w:rPr>
                <w:color w:val="000000"/>
                <w:sz w:val="20"/>
              </w:rPr>
              <w:t>Фактически</w:t>
            </w:r>
          </w:p>
        </w:tc>
        <w:tc>
          <w:tcPr>
            <w:tcW w:w="781" w:type="pct"/>
            <w:vMerge w:val="restart"/>
            <w:tcBorders>
              <w:top w:val="single" w:sz="4" w:space="0" w:color="auto"/>
              <w:left w:val="single" w:sz="4" w:space="0" w:color="auto"/>
              <w:right w:val="single" w:sz="4" w:space="0" w:color="auto"/>
            </w:tcBorders>
            <w:vAlign w:val="center"/>
          </w:tcPr>
          <w:p w:rsidR="00B30977" w:rsidRPr="00AD0796" w:rsidRDefault="00B30977" w:rsidP="00AD0796">
            <w:pPr>
              <w:pStyle w:val="32"/>
              <w:spacing w:line="360" w:lineRule="auto"/>
              <w:jc w:val="both"/>
              <w:rPr>
                <w:color w:val="000000"/>
                <w:sz w:val="20"/>
              </w:rPr>
            </w:pPr>
            <w:r w:rsidRPr="00AD0796">
              <w:rPr>
                <w:color w:val="000000"/>
                <w:sz w:val="20"/>
              </w:rPr>
              <w:t>%выполнения плана</w:t>
            </w:r>
          </w:p>
        </w:tc>
        <w:tc>
          <w:tcPr>
            <w:tcW w:w="900" w:type="pct"/>
            <w:gridSpan w:val="2"/>
            <w:tcBorders>
              <w:top w:val="single" w:sz="4" w:space="0" w:color="auto"/>
              <w:left w:val="single" w:sz="4" w:space="0" w:color="auto"/>
              <w:bottom w:val="single" w:sz="4" w:space="0" w:color="auto"/>
              <w:right w:val="single" w:sz="4" w:space="0" w:color="auto"/>
            </w:tcBorders>
            <w:vAlign w:val="center"/>
          </w:tcPr>
          <w:p w:rsidR="00B30977" w:rsidRPr="00AD0796" w:rsidRDefault="00B30977" w:rsidP="00AD0796">
            <w:pPr>
              <w:pStyle w:val="32"/>
              <w:spacing w:line="360" w:lineRule="auto"/>
              <w:jc w:val="both"/>
              <w:rPr>
                <w:color w:val="000000"/>
                <w:sz w:val="20"/>
              </w:rPr>
            </w:pPr>
            <w:r w:rsidRPr="00AD0796">
              <w:rPr>
                <w:color w:val="000000"/>
                <w:sz w:val="20"/>
              </w:rPr>
              <w:t xml:space="preserve">Отклонение </w:t>
            </w:r>
          </w:p>
        </w:tc>
      </w:tr>
      <w:tr w:rsidR="00AD0796" w:rsidRPr="00AD0796" w:rsidTr="00AD0796">
        <w:trPr>
          <w:cantSplit/>
          <w:trHeight w:val="800"/>
        </w:trPr>
        <w:tc>
          <w:tcPr>
            <w:tcW w:w="1064" w:type="pct"/>
            <w:vMerge/>
            <w:tcBorders>
              <w:left w:val="single" w:sz="4" w:space="0" w:color="auto"/>
              <w:bottom w:val="single" w:sz="8" w:space="0" w:color="000000"/>
              <w:right w:val="single" w:sz="4" w:space="0" w:color="auto"/>
            </w:tcBorders>
            <w:vAlign w:val="center"/>
          </w:tcPr>
          <w:p w:rsidR="00B30977" w:rsidRPr="00AD0796" w:rsidRDefault="00B30977" w:rsidP="00AD0796">
            <w:pPr>
              <w:pStyle w:val="32"/>
              <w:spacing w:line="360" w:lineRule="auto"/>
              <w:jc w:val="both"/>
              <w:rPr>
                <w:color w:val="000000"/>
                <w:sz w:val="20"/>
              </w:rPr>
            </w:pPr>
          </w:p>
        </w:tc>
        <w:tc>
          <w:tcPr>
            <w:tcW w:w="341" w:type="pct"/>
            <w:vMerge/>
            <w:tcBorders>
              <w:left w:val="nil"/>
              <w:right w:val="single" w:sz="4" w:space="0" w:color="auto"/>
            </w:tcBorders>
            <w:vAlign w:val="center"/>
          </w:tcPr>
          <w:p w:rsidR="00B30977" w:rsidRPr="00AD0796" w:rsidRDefault="00B30977" w:rsidP="00AD0796">
            <w:pPr>
              <w:pStyle w:val="32"/>
              <w:spacing w:line="360" w:lineRule="auto"/>
              <w:jc w:val="both"/>
              <w:rPr>
                <w:color w:val="000000"/>
                <w:sz w:val="20"/>
              </w:rPr>
            </w:pPr>
          </w:p>
        </w:tc>
        <w:tc>
          <w:tcPr>
            <w:tcW w:w="731" w:type="pct"/>
            <w:vMerge/>
            <w:tcBorders>
              <w:left w:val="single" w:sz="4" w:space="0" w:color="auto"/>
              <w:bottom w:val="single" w:sz="8" w:space="0" w:color="000000"/>
              <w:right w:val="single" w:sz="4" w:space="0" w:color="auto"/>
            </w:tcBorders>
            <w:vAlign w:val="center"/>
          </w:tcPr>
          <w:p w:rsidR="00B30977" w:rsidRPr="00AD0796" w:rsidRDefault="00B30977" w:rsidP="00AD0796">
            <w:pPr>
              <w:pStyle w:val="32"/>
              <w:spacing w:line="360" w:lineRule="auto"/>
              <w:jc w:val="both"/>
              <w:rPr>
                <w:color w:val="000000"/>
                <w:sz w:val="20"/>
              </w:rPr>
            </w:pPr>
          </w:p>
        </w:tc>
        <w:tc>
          <w:tcPr>
            <w:tcW w:w="503" w:type="pct"/>
            <w:vMerge/>
            <w:tcBorders>
              <w:left w:val="single" w:sz="4" w:space="0" w:color="auto"/>
              <w:bottom w:val="single" w:sz="8" w:space="0" w:color="000000"/>
              <w:right w:val="single" w:sz="4" w:space="0" w:color="auto"/>
            </w:tcBorders>
            <w:vAlign w:val="center"/>
          </w:tcPr>
          <w:p w:rsidR="00B30977" w:rsidRPr="00AD0796" w:rsidRDefault="00B30977" w:rsidP="00AD0796">
            <w:pPr>
              <w:pStyle w:val="32"/>
              <w:spacing w:line="360" w:lineRule="auto"/>
              <w:jc w:val="both"/>
              <w:rPr>
                <w:color w:val="000000"/>
                <w:sz w:val="20"/>
              </w:rPr>
            </w:pPr>
          </w:p>
        </w:tc>
        <w:tc>
          <w:tcPr>
            <w:tcW w:w="680" w:type="pct"/>
            <w:vMerge/>
            <w:tcBorders>
              <w:left w:val="single" w:sz="4" w:space="0" w:color="auto"/>
              <w:bottom w:val="single" w:sz="8" w:space="0" w:color="000000"/>
              <w:right w:val="single" w:sz="4" w:space="0" w:color="auto"/>
            </w:tcBorders>
            <w:vAlign w:val="center"/>
          </w:tcPr>
          <w:p w:rsidR="00B30977" w:rsidRPr="00AD0796" w:rsidRDefault="00B30977" w:rsidP="00AD0796">
            <w:pPr>
              <w:pStyle w:val="32"/>
              <w:spacing w:line="360" w:lineRule="auto"/>
              <w:jc w:val="both"/>
              <w:rPr>
                <w:color w:val="000000"/>
                <w:sz w:val="20"/>
              </w:rPr>
            </w:pPr>
          </w:p>
        </w:tc>
        <w:tc>
          <w:tcPr>
            <w:tcW w:w="781" w:type="pct"/>
            <w:vMerge/>
            <w:tcBorders>
              <w:left w:val="single" w:sz="4" w:space="0" w:color="auto"/>
              <w:bottom w:val="single" w:sz="8" w:space="0" w:color="000000"/>
              <w:right w:val="single" w:sz="4" w:space="0" w:color="auto"/>
            </w:tcBorders>
            <w:vAlign w:val="center"/>
          </w:tcPr>
          <w:p w:rsidR="00B30977" w:rsidRPr="00AD0796" w:rsidRDefault="00B30977" w:rsidP="00AD0796">
            <w:pPr>
              <w:pStyle w:val="32"/>
              <w:spacing w:line="360" w:lineRule="auto"/>
              <w:jc w:val="both"/>
              <w:rPr>
                <w:color w:val="000000"/>
                <w:sz w:val="20"/>
              </w:rPr>
            </w:pPr>
          </w:p>
        </w:tc>
        <w:tc>
          <w:tcPr>
            <w:tcW w:w="515" w:type="pct"/>
            <w:tcBorders>
              <w:top w:val="single" w:sz="4" w:space="0" w:color="auto"/>
              <w:left w:val="single" w:sz="4" w:space="0" w:color="auto"/>
              <w:bottom w:val="single" w:sz="8" w:space="0" w:color="000000"/>
              <w:right w:val="single" w:sz="4" w:space="0" w:color="auto"/>
            </w:tcBorders>
            <w:vAlign w:val="center"/>
          </w:tcPr>
          <w:p w:rsidR="00B30977" w:rsidRPr="00AD0796" w:rsidRDefault="00B30977" w:rsidP="00AD0796">
            <w:pPr>
              <w:pStyle w:val="32"/>
              <w:spacing w:line="360" w:lineRule="auto"/>
              <w:jc w:val="both"/>
              <w:rPr>
                <w:color w:val="000000"/>
                <w:sz w:val="20"/>
              </w:rPr>
            </w:pPr>
            <w:r w:rsidRPr="00AD0796">
              <w:rPr>
                <w:color w:val="000000"/>
                <w:sz w:val="20"/>
              </w:rPr>
              <w:t>абсолютное</w:t>
            </w:r>
          </w:p>
        </w:tc>
        <w:tc>
          <w:tcPr>
            <w:tcW w:w="385" w:type="pct"/>
            <w:tcBorders>
              <w:top w:val="single" w:sz="4" w:space="0" w:color="auto"/>
              <w:left w:val="single" w:sz="4" w:space="0" w:color="auto"/>
              <w:bottom w:val="single" w:sz="8" w:space="0" w:color="000000"/>
              <w:right w:val="single" w:sz="4" w:space="0" w:color="auto"/>
            </w:tcBorders>
            <w:vAlign w:val="center"/>
          </w:tcPr>
          <w:p w:rsidR="00B30977" w:rsidRPr="00AD0796" w:rsidRDefault="00B30977" w:rsidP="00AD0796">
            <w:pPr>
              <w:pStyle w:val="32"/>
              <w:spacing w:line="360" w:lineRule="auto"/>
              <w:jc w:val="both"/>
              <w:rPr>
                <w:color w:val="000000"/>
                <w:sz w:val="20"/>
              </w:rPr>
            </w:pPr>
            <w:r w:rsidRPr="00AD0796">
              <w:rPr>
                <w:color w:val="000000"/>
                <w:sz w:val="20"/>
              </w:rPr>
              <w:t>%</w:t>
            </w:r>
          </w:p>
        </w:tc>
      </w:tr>
      <w:tr w:rsidR="00AD0796" w:rsidRPr="00AD0796" w:rsidTr="00AD0796">
        <w:trPr>
          <w:cantSplit/>
          <w:trHeight w:val="255"/>
        </w:trPr>
        <w:tc>
          <w:tcPr>
            <w:tcW w:w="1064" w:type="pct"/>
            <w:tcBorders>
              <w:top w:val="nil"/>
              <w:left w:val="single" w:sz="4" w:space="0" w:color="auto"/>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Товарная продукция</w:t>
            </w:r>
          </w:p>
        </w:tc>
        <w:tc>
          <w:tcPr>
            <w:tcW w:w="341"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тыс. грн</w:t>
            </w:r>
          </w:p>
        </w:tc>
        <w:tc>
          <w:tcPr>
            <w:tcW w:w="731"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ТП</w:t>
            </w:r>
          </w:p>
        </w:tc>
        <w:tc>
          <w:tcPr>
            <w:tcW w:w="503"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20000</w:t>
            </w:r>
          </w:p>
        </w:tc>
        <w:tc>
          <w:tcPr>
            <w:tcW w:w="680"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20400</w:t>
            </w:r>
          </w:p>
        </w:tc>
        <w:tc>
          <w:tcPr>
            <w:tcW w:w="781"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102</w:t>
            </w:r>
          </w:p>
        </w:tc>
        <w:tc>
          <w:tcPr>
            <w:tcW w:w="51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400</w:t>
            </w:r>
          </w:p>
        </w:tc>
        <w:tc>
          <w:tcPr>
            <w:tcW w:w="38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2</w:t>
            </w:r>
          </w:p>
        </w:tc>
      </w:tr>
      <w:tr w:rsidR="00AD0796" w:rsidRPr="00AD0796" w:rsidTr="00AD0796">
        <w:trPr>
          <w:cantSplit/>
          <w:trHeight w:val="255"/>
        </w:trPr>
        <w:tc>
          <w:tcPr>
            <w:tcW w:w="1064" w:type="pct"/>
            <w:tcBorders>
              <w:top w:val="nil"/>
              <w:left w:val="single" w:sz="4" w:space="0" w:color="auto"/>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Средняя численность работников</w:t>
            </w:r>
          </w:p>
        </w:tc>
        <w:tc>
          <w:tcPr>
            <w:tcW w:w="341"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чел.</w:t>
            </w:r>
          </w:p>
        </w:tc>
        <w:tc>
          <w:tcPr>
            <w:tcW w:w="731"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Чр</w:t>
            </w:r>
          </w:p>
        </w:tc>
        <w:tc>
          <w:tcPr>
            <w:tcW w:w="503"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1980</w:t>
            </w:r>
          </w:p>
        </w:tc>
        <w:tc>
          <w:tcPr>
            <w:tcW w:w="680"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1920</w:t>
            </w:r>
          </w:p>
        </w:tc>
        <w:tc>
          <w:tcPr>
            <w:tcW w:w="781"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96,97</w:t>
            </w:r>
          </w:p>
        </w:tc>
        <w:tc>
          <w:tcPr>
            <w:tcW w:w="51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-60</w:t>
            </w:r>
          </w:p>
        </w:tc>
        <w:tc>
          <w:tcPr>
            <w:tcW w:w="38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-3,03</w:t>
            </w:r>
          </w:p>
        </w:tc>
      </w:tr>
      <w:tr w:rsidR="00AD0796" w:rsidRPr="00AD0796" w:rsidTr="00AD0796">
        <w:trPr>
          <w:cantSplit/>
          <w:trHeight w:val="255"/>
        </w:trPr>
        <w:tc>
          <w:tcPr>
            <w:tcW w:w="1064" w:type="pct"/>
            <w:tcBorders>
              <w:top w:val="nil"/>
              <w:left w:val="single" w:sz="4" w:space="0" w:color="auto"/>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Отработано всеми работниками:</w:t>
            </w:r>
          </w:p>
        </w:tc>
        <w:tc>
          <w:tcPr>
            <w:tcW w:w="341"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731"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503"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680"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781"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51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38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 </w:t>
            </w:r>
          </w:p>
        </w:tc>
      </w:tr>
      <w:tr w:rsidR="00AD0796" w:rsidRPr="00AD0796" w:rsidTr="00AD0796">
        <w:trPr>
          <w:cantSplit/>
          <w:trHeight w:val="255"/>
        </w:trPr>
        <w:tc>
          <w:tcPr>
            <w:tcW w:w="1064" w:type="pct"/>
            <w:tcBorders>
              <w:top w:val="nil"/>
              <w:left w:val="single" w:sz="4" w:space="0" w:color="auto"/>
              <w:bottom w:val="single" w:sz="4" w:space="0" w:color="auto"/>
              <w:right w:val="single" w:sz="4" w:space="0" w:color="auto"/>
            </w:tcBorders>
          </w:tcPr>
          <w:p w:rsidR="00B30977" w:rsidRPr="00AD0796" w:rsidRDefault="00AD0796" w:rsidP="00AD0796">
            <w:pPr>
              <w:pStyle w:val="32"/>
              <w:spacing w:line="360" w:lineRule="auto"/>
              <w:jc w:val="both"/>
              <w:rPr>
                <w:color w:val="000000"/>
                <w:sz w:val="20"/>
              </w:rPr>
            </w:pPr>
            <w:r w:rsidRPr="00AD0796">
              <w:rPr>
                <w:color w:val="000000"/>
                <w:sz w:val="20"/>
              </w:rPr>
              <w:t xml:space="preserve"> </w:t>
            </w:r>
            <w:r w:rsidR="00B30977" w:rsidRPr="00AD0796">
              <w:rPr>
                <w:color w:val="000000"/>
                <w:sz w:val="20"/>
              </w:rPr>
              <w:t>- человек - дней</w:t>
            </w:r>
          </w:p>
        </w:tc>
        <w:tc>
          <w:tcPr>
            <w:tcW w:w="341"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л/д</w:t>
            </w:r>
          </w:p>
        </w:tc>
        <w:tc>
          <w:tcPr>
            <w:tcW w:w="731"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Тл/д</w:t>
            </w:r>
          </w:p>
        </w:tc>
        <w:tc>
          <w:tcPr>
            <w:tcW w:w="503"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428670</w:t>
            </w:r>
          </w:p>
        </w:tc>
        <w:tc>
          <w:tcPr>
            <w:tcW w:w="680"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414720</w:t>
            </w:r>
          </w:p>
        </w:tc>
        <w:tc>
          <w:tcPr>
            <w:tcW w:w="781"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96,75</w:t>
            </w:r>
          </w:p>
        </w:tc>
        <w:tc>
          <w:tcPr>
            <w:tcW w:w="51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-13950</w:t>
            </w:r>
          </w:p>
        </w:tc>
        <w:tc>
          <w:tcPr>
            <w:tcW w:w="38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-3,25</w:t>
            </w:r>
          </w:p>
        </w:tc>
      </w:tr>
      <w:tr w:rsidR="00AD0796" w:rsidRPr="00AD0796" w:rsidTr="00AD0796">
        <w:trPr>
          <w:cantSplit/>
          <w:trHeight w:val="255"/>
        </w:trPr>
        <w:tc>
          <w:tcPr>
            <w:tcW w:w="1064" w:type="pct"/>
            <w:tcBorders>
              <w:top w:val="nil"/>
              <w:left w:val="single" w:sz="4" w:space="0" w:color="auto"/>
              <w:bottom w:val="single" w:sz="4" w:space="0" w:color="auto"/>
              <w:right w:val="single" w:sz="4" w:space="0" w:color="auto"/>
            </w:tcBorders>
          </w:tcPr>
          <w:p w:rsidR="00B30977" w:rsidRPr="00AD0796" w:rsidRDefault="00AD0796" w:rsidP="00AD0796">
            <w:pPr>
              <w:pStyle w:val="32"/>
              <w:spacing w:line="360" w:lineRule="auto"/>
              <w:jc w:val="both"/>
              <w:rPr>
                <w:color w:val="000000"/>
                <w:sz w:val="20"/>
              </w:rPr>
            </w:pPr>
            <w:r w:rsidRPr="00AD0796">
              <w:rPr>
                <w:color w:val="000000"/>
                <w:sz w:val="20"/>
              </w:rPr>
              <w:t xml:space="preserve"> </w:t>
            </w:r>
            <w:r w:rsidR="00B30977" w:rsidRPr="00AD0796">
              <w:rPr>
                <w:color w:val="000000"/>
                <w:sz w:val="20"/>
              </w:rPr>
              <w:t>- человек - часов</w:t>
            </w:r>
          </w:p>
        </w:tc>
        <w:tc>
          <w:tcPr>
            <w:tcW w:w="341"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л/ч</w:t>
            </w:r>
          </w:p>
        </w:tc>
        <w:tc>
          <w:tcPr>
            <w:tcW w:w="731"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Тл/ч</w:t>
            </w:r>
          </w:p>
        </w:tc>
        <w:tc>
          <w:tcPr>
            <w:tcW w:w="503"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3150724</w:t>
            </w:r>
          </w:p>
        </w:tc>
        <w:tc>
          <w:tcPr>
            <w:tcW w:w="680" w:type="pct"/>
            <w:tcBorders>
              <w:top w:val="nil"/>
              <w:left w:val="nil"/>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2965248</w:t>
            </w:r>
          </w:p>
        </w:tc>
        <w:tc>
          <w:tcPr>
            <w:tcW w:w="781"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94,11</w:t>
            </w:r>
          </w:p>
        </w:tc>
        <w:tc>
          <w:tcPr>
            <w:tcW w:w="51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-185476</w:t>
            </w:r>
          </w:p>
        </w:tc>
        <w:tc>
          <w:tcPr>
            <w:tcW w:w="38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-5,89</w:t>
            </w:r>
          </w:p>
        </w:tc>
      </w:tr>
      <w:tr w:rsidR="00AD0796" w:rsidRPr="00AD0796" w:rsidTr="00AD0796">
        <w:trPr>
          <w:cantSplit/>
          <w:trHeight w:val="255"/>
        </w:trPr>
        <w:tc>
          <w:tcPr>
            <w:tcW w:w="3319" w:type="pct"/>
            <w:gridSpan w:val="5"/>
            <w:tcBorders>
              <w:top w:val="single" w:sz="4" w:space="0" w:color="auto"/>
              <w:left w:val="single" w:sz="4" w:space="0" w:color="auto"/>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 xml:space="preserve">Расчеты </w:t>
            </w:r>
          </w:p>
        </w:tc>
        <w:tc>
          <w:tcPr>
            <w:tcW w:w="781"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51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38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 </w:t>
            </w:r>
          </w:p>
        </w:tc>
      </w:tr>
      <w:tr w:rsidR="00AD0796" w:rsidRPr="00AD0796" w:rsidTr="00AD0796">
        <w:trPr>
          <w:cantSplit/>
          <w:trHeight w:val="255"/>
        </w:trPr>
        <w:tc>
          <w:tcPr>
            <w:tcW w:w="1064" w:type="pct"/>
            <w:tcBorders>
              <w:top w:val="nil"/>
              <w:left w:val="single" w:sz="4" w:space="0" w:color="auto"/>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Среднее количество дней работы 1-го рабочего</w:t>
            </w:r>
          </w:p>
        </w:tc>
        <w:tc>
          <w:tcPr>
            <w:tcW w:w="341"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дней</w:t>
            </w:r>
          </w:p>
        </w:tc>
        <w:tc>
          <w:tcPr>
            <w:tcW w:w="731"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Тдн</w:t>
            </w:r>
          </w:p>
        </w:tc>
        <w:tc>
          <w:tcPr>
            <w:tcW w:w="503"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216,5</w:t>
            </w:r>
          </w:p>
        </w:tc>
        <w:tc>
          <w:tcPr>
            <w:tcW w:w="680"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216</w:t>
            </w:r>
          </w:p>
        </w:tc>
        <w:tc>
          <w:tcPr>
            <w:tcW w:w="781"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99,77</w:t>
            </w:r>
          </w:p>
        </w:tc>
        <w:tc>
          <w:tcPr>
            <w:tcW w:w="51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-0,5</w:t>
            </w:r>
          </w:p>
        </w:tc>
        <w:tc>
          <w:tcPr>
            <w:tcW w:w="38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-0,23</w:t>
            </w:r>
          </w:p>
        </w:tc>
      </w:tr>
      <w:tr w:rsidR="00AD0796" w:rsidRPr="00AD0796" w:rsidTr="00AD0796">
        <w:trPr>
          <w:cantSplit/>
          <w:trHeight w:val="255"/>
        </w:trPr>
        <w:tc>
          <w:tcPr>
            <w:tcW w:w="1064" w:type="pct"/>
            <w:tcBorders>
              <w:top w:val="nil"/>
              <w:left w:val="single" w:sz="4" w:space="0" w:color="auto"/>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 xml:space="preserve">Средняя продолжительность рабочего дня </w:t>
            </w:r>
          </w:p>
        </w:tc>
        <w:tc>
          <w:tcPr>
            <w:tcW w:w="341"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час</w:t>
            </w:r>
          </w:p>
        </w:tc>
        <w:tc>
          <w:tcPr>
            <w:tcW w:w="731"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Тчас</w:t>
            </w:r>
          </w:p>
        </w:tc>
        <w:tc>
          <w:tcPr>
            <w:tcW w:w="503"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7,35</w:t>
            </w:r>
          </w:p>
        </w:tc>
        <w:tc>
          <w:tcPr>
            <w:tcW w:w="680"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7,15</w:t>
            </w:r>
          </w:p>
        </w:tc>
        <w:tc>
          <w:tcPr>
            <w:tcW w:w="781"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97,28</w:t>
            </w:r>
          </w:p>
        </w:tc>
        <w:tc>
          <w:tcPr>
            <w:tcW w:w="51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-0,2</w:t>
            </w:r>
          </w:p>
        </w:tc>
        <w:tc>
          <w:tcPr>
            <w:tcW w:w="38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-2,72</w:t>
            </w:r>
          </w:p>
        </w:tc>
      </w:tr>
      <w:tr w:rsidR="00AD0796" w:rsidRPr="00AD0796" w:rsidTr="00AD0796">
        <w:trPr>
          <w:cantSplit/>
          <w:trHeight w:val="285"/>
        </w:trPr>
        <w:tc>
          <w:tcPr>
            <w:tcW w:w="1064" w:type="pct"/>
            <w:tcBorders>
              <w:top w:val="nil"/>
              <w:left w:val="single" w:sz="4" w:space="0" w:color="auto"/>
              <w:bottom w:val="single" w:sz="4" w:space="0" w:color="auto"/>
              <w:right w:val="single" w:sz="4" w:space="0" w:color="auto"/>
            </w:tcBorders>
          </w:tcPr>
          <w:p w:rsidR="00B30977" w:rsidRPr="00AD0796" w:rsidRDefault="00B30977" w:rsidP="00AD0796">
            <w:pPr>
              <w:pStyle w:val="32"/>
              <w:spacing w:line="360" w:lineRule="auto"/>
              <w:jc w:val="both"/>
              <w:rPr>
                <w:color w:val="000000"/>
                <w:sz w:val="20"/>
              </w:rPr>
            </w:pPr>
            <w:r w:rsidRPr="00AD0796">
              <w:rPr>
                <w:color w:val="000000"/>
                <w:sz w:val="20"/>
              </w:rPr>
              <w:t>Выработка 1-го рабочего</w:t>
            </w:r>
          </w:p>
        </w:tc>
        <w:tc>
          <w:tcPr>
            <w:tcW w:w="341"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731"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503"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680"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781"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51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 </w:t>
            </w:r>
          </w:p>
        </w:tc>
        <w:tc>
          <w:tcPr>
            <w:tcW w:w="38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 </w:t>
            </w:r>
          </w:p>
        </w:tc>
      </w:tr>
      <w:tr w:rsidR="00AD0796" w:rsidRPr="00AD0796" w:rsidTr="00AD0796">
        <w:trPr>
          <w:cantSplit/>
          <w:trHeight w:val="255"/>
        </w:trPr>
        <w:tc>
          <w:tcPr>
            <w:tcW w:w="1064" w:type="pct"/>
            <w:tcBorders>
              <w:top w:val="nil"/>
              <w:left w:val="single" w:sz="4" w:space="0" w:color="auto"/>
              <w:bottom w:val="single" w:sz="4" w:space="0" w:color="auto"/>
              <w:right w:val="single" w:sz="4" w:space="0" w:color="auto"/>
            </w:tcBorders>
          </w:tcPr>
          <w:p w:rsidR="00B30977" w:rsidRPr="00AD0796" w:rsidRDefault="00AD0796" w:rsidP="00AD0796">
            <w:pPr>
              <w:pStyle w:val="32"/>
              <w:spacing w:line="360" w:lineRule="auto"/>
              <w:jc w:val="both"/>
              <w:rPr>
                <w:color w:val="000000"/>
                <w:sz w:val="20"/>
              </w:rPr>
            </w:pPr>
            <w:r w:rsidRPr="00AD0796">
              <w:rPr>
                <w:color w:val="000000"/>
                <w:sz w:val="20"/>
              </w:rPr>
              <w:t xml:space="preserve"> </w:t>
            </w:r>
            <w:r w:rsidR="00B30977" w:rsidRPr="00AD0796">
              <w:rPr>
                <w:color w:val="000000"/>
                <w:sz w:val="20"/>
              </w:rPr>
              <w:t>- среднегодовая</w:t>
            </w:r>
          </w:p>
        </w:tc>
        <w:tc>
          <w:tcPr>
            <w:tcW w:w="341"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грн</w:t>
            </w:r>
          </w:p>
        </w:tc>
        <w:tc>
          <w:tcPr>
            <w:tcW w:w="731"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ГВгод</w:t>
            </w:r>
          </w:p>
        </w:tc>
        <w:tc>
          <w:tcPr>
            <w:tcW w:w="503"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10,10</w:t>
            </w:r>
          </w:p>
        </w:tc>
        <w:tc>
          <w:tcPr>
            <w:tcW w:w="680"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10,63</w:t>
            </w:r>
          </w:p>
        </w:tc>
        <w:tc>
          <w:tcPr>
            <w:tcW w:w="781"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105,19</w:t>
            </w:r>
          </w:p>
        </w:tc>
        <w:tc>
          <w:tcPr>
            <w:tcW w:w="51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0,5</w:t>
            </w:r>
          </w:p>
        </w:tc>
        <w:tc>
          <w:tcPr>
            <w:tcW w:w="38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5,19</w:t>
            </w:r>
          </w:p>
        </w:tc>
      </w:tr>
      <w:tr w:rsidR="00AD0796" w:rsidRPr="00AD0796" w:rsidTr="00AD0796">
        <w:trPr>
          <w:cantSplit/>
          <w:trHeight w:val="255"/>
        </w:trPr>
        <w:tc>
          <w:tcPr>
            <w:tcW w:w="1064" w:type="pct"/>
            <w:tcBorders>
              <w:top w:val="nil"/>
              <w:left w:val="single" w:sz="4" w:space="0" w:color="auto"/>
              <w:bottom w:val="single" w:sz="4" w:space="0" w:color="auto"/>
              <w:right w:val="single" w:sz="4" w:space="0" w:color="auto"/>
            </w:tcBorders>
          </w:tcPr>
          <w:p w:rsidR="00B30977" w:rsidRPr="00AD0796" w:rsidRDefault="00AD0796" w:rsidP="00AD0796">
            <w:pPr>
              <w:pStyle w:val="32"/>
              <w:spacing w:line="360" w:lineRule="auto"/>
              <w:jc w:val="both"/>
              <w:rPr>
                <w:color w:val="000000"/>
                <w:sz w:val="20"/>
              </w:rPr>
            </w:pPr>
            <w:r w:rsidRPr="00AD0796">
              <w:rPr>
                <w:color w:val="000000"/>
                <w:sz w:val="20"/>
              </w:rPr>
              <w:t xml:space="preserve"> </w:t>
            </w:r>
            <w:r w:rsidR="00B30977" w:rsidRPr="00AD0796">
              <w:rPr>
                <w:color w:val="000000"/>
                <w:sz w:val="20"/>
              </w:rPr>
              <w:t>- среднечасовая</w:t>
            </w:r>
          </w:p>
        </w:tc>
        <w:tc>
          <w:tcPr>
            <w:tcW w:w="341"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грн</w:t>
            </w:r>
          </w:p>
        </w:tc>
        <w:tc>
          <w:tcPr>
            <w:tcW w:w="731"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ГВчас</w:t>
            </w:r>
          </w:p>
        </w:tc>
        <w:tc>
          <w:tcPr>
            <w:tcW w:w="503"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0,006</w:t>
            </w:r>
          </w:p>
        </w:tc>
        <w:tc>
          <w:tcPr>
            <w:tcW w:w="680" w:type="pct"/>
            <w:tcBorders>
              <w:top w:val="nil"/>
              <w:left w:val="nil"/>
              <w:bottom w:val="single" w:sz="4" w:space="0" w:color="auto"/>
              <w:right w:val="single" w:sz="4" w:space="0" w:color="auto"/>
            </w:tcBorders>
            <w:vAlign w:val="bottom"/>
          </w:tcPr>
          <w:p w:rsidR="00B30977" w:rsidRPr="00AD0796" w:rsidRDefault="00B30977" w:rsidP="00AD0796">
            <w:pPr>
              <w:pStyle w:val="32"/>
              <w:spacing w:line="360" w:lineRule="auto"/>
              <w:jc w:val="both"/>
              <w:rPr>
                <w:color w:val="000000"/>
                <w:sz w:val="20"/>
              </w:rPr>
            </w:pPr>
            <w:r w:rsidRPr="00AD0796">
              <w:rPr>
                <w:color w:val="000000"/>
                <w:sz w:val="20"/>
              </w:rPr>
              <w:t>0,007</w:t>
            </w:r>
          </w:p>
        </w:tc>
        <w:tc>
          <w:tcPr>
            <w:tcW w:w="781"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108,38</w:t>
            </w:r>
          </w:p>
        </w:tc>
        <w:tc>
          <w:tcPr>
            <w:tcW w:w="51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0,001</w:t>
            </w:r>
          </w:p>
        </w:tc>
        <w:tc>
          <w:tcPr>
            <w:tcW w:w="385" w:type="pct"/>
            <w:tcBorders>
              <w:top w:val="nil"/>
              <w:left w:val="nil"/>
              <w:bottom w:val="single" w:sz="4" w:space="0" w:color="auto"/>
              <w:right w:val="single" w:sz="4" w:space="0" w:color="auto"/>
            </w:tcBorders>
            <w:noWrap/>
            <w:vAlign w:val="bottom"/>
          </w:tcPr>
          <w:p w:rsidR="00B30977" w:rsidRPr="00AD0796" w:rsidRDefault="00B30977" w:rsidP="00AD0796">
            <w:pPr>
              <w:pStyle w:val="32"/>
              <w:spacing w:line="360" w:lineRule="auto"/>
              <w:jc w:val="both"/>
              <w:rPr>
                <w:color w:val="000000"/>
                <w:sz w:val="20"/>
              </w:rPr>
            </w:pPr>
            <w:r w:rsidRPr="00AD0796">
              <w:rPr>
                <w:color w:val="000000"/>
                <w:sz w:val="20"/>
              </w:rPr>
              <w:t>8,38</w:t>
            </w:r>
          </w:p>
        </w:tc>
      </w:tr>
    </w:tbl>
    <w:p w:rsidR="007B1BEF" w:rsidRPr="00AD0796" w:rsidRDefault="007B1BEF" w:rsidP="00AD0796">
      <w:pPr>
        <w:suppressAutoHyphens/>
        <w:rPr>
          <w:color w:val="000000"/>
        </w:rPr>
      </w:pPr>
    </w:p>
    <w:p w:rsidR="00E71D89" w:rsidRPr="00AD0796" w:rsidRDefault="00E71D89" w:rsidP="00AD0796">
      <w:pPr>
        <w:suppressAutoHyphens/>
        <w:rPr>
          <w:color w:val="000000"/>
        </w:rPr>
      </w:pPr>
      <w:r w:rsidRPr="00AD0796">
        <w:rPr>
          <w:color w:val="000000"/>
        </w:rPr>
        <w:t>Таким образом, используя метод цепных подстановок</w:t>
      </w:r>
      <w:r w:rsidR="00D44F8A" w:rsidRPr="00AD0796">
        <w:rPr>
          <w:color w:val="000000"/>
        </w:rPr>
        <w:t>,</w:t>
      </w:r>
      <w:r w:rsidRPr="00AD0796">
        <w:rPr>
          <w:color w:val="000000"/>
        </w:rPr>
        <w:t xml:space="preserve"> мы получили следующие показатели:</w:t>
      </w:r>
    </w:p>
    <w:p w:rsidR="005F6589" w:rsidRPr="00AD0796" w:rsidRDefault="00E71D89" w:rsidP="00AD0796">
      <w:pPr>
        <w:pStyle w:val="1"/>
        <w:suppressAutoHyphens/>
        <w:ind w:left="0" w:firstLine="709"/>
        <w:rPr>
          <w:color w:val="000000"/>
        </w:rPr>
      </w:pPr>
      <w:r w:rsidRPr="00AD0796">
        <w:rPr>
          <w:color w:val="000000"/>
        </w:rPr>
        <w:t>Трудовые ресурсы использовались не эффективно, что привело к снижению товарной продукции на (– 606) т. грн</w:t>
      </w:r>
      <w:r w:rsidR="00AD0796">
        <w:rPr>
          <w:color w:val="000000"/>
          <w:lang w:val="uk-UA"/>
        </w:rPr>
        <w:t>.</w:t>
      </w:r>
    </w:p>
    <w:p w:rsidR="005F6589" w:rsidRPr="00AD0796" w:rsidRDefault="00E71D89" w:rsidP="00AD0796">
      <w:pPr>
        <w:pStyle w:val="1"/>
        <w:suppressAutoHyphens/>
        <w:ind w:left="0" w:firstLine="709"/>
        <w:rPr>
          <w:color w:val="000000"/>
        </w:rPr>
      </w:pPr>
      <w:r w:rsidRPr="00AD0796">
        <w:rPr>
          <w:color w:val="000000"/>
        </w:rPr>
        <w:t>Среднее количество дней работы также показало негативное влияние на (-671) т. грн.</w:t>
      </w:r>
      <w:r w:rsidR="003D5155" w:rsidRPr="00AD0796">
        <w:rPr>
          <w:color w:val="000000"/>
        </w:rPr>
        <w:t xml:space="preserve"> </w:t>
      </w:r>
    </w:p>
    <w:p w:rsidR="005F6589" w:rsidRPr="00AD0796" w:rsidRDefault="00E71D89" w:rsidP="00AD0796">
      <w:pPr>
        <w:pStyle w:val="1"/>
        <w:suppressAutoHyphens/>
        <w:ind w:left="0" w:firstLine="709"/>
        <w:rPr>
          <w:color w:val="000000"/>
        </w:rPr>
      </w:pPr>
      <w:r w:rsidRPr="00AD0796">
        <w:rPr>
          <w:color w:val="000000"/>
        </w:rPr>
        <w:t>Снижение продолжительности дня привели к снижению товарной про</w:t>
      </w:r>
      <w:r w:rsidR="00D44F8A" w:rsidRPr="00AD0796">
        <w:rPr>
          <w:color w:val="000000"/>
        </w:rPr>
        <w:t>д</w:t>
      </w:r>
      <w:r w:rsidRPr="00AD0796">
        <w:rPr>
          <w:color w:val="000000"/>
        </w:rPr>
        <w:t>укции на (-1253) т. грн</w:t>
      </w:r>
      <w:r w:rsidR="00AD0796">
        <w:rPr>
          <w:color w:val="000000"/>
          <w:lang w:val="uk-UA"/>
        </w:rPr>
        <w:t>.</w:t>
      </w:r>
      <w:r w:rsidR="005F6589" w:rsidRPr="00AD0796">
        <w:rPr>
          <w:color w:val="000000"/>
        </w:rPr>
        <w:t xml:space="preserve"> </w:t>
      </w:r>
    </w:p>
    <w:p w:rsidR="00E71D89" w:rsidRPr="00AD0796" w:rsidRDefault="00E71D89" w:rsidP="00AD0796">
      <w:pPr>
        <w:pStyle w:val="1"/>
        <w:suppressAutoHyphens/>
        <w:ind w:left="0" w:firstLine="709"/>
        <w:rPr>
          <w:color w:val="000000"/>
        </w:rPr>
      </w:pPr>
      <w:r w:rsidRPr="00AD0796">
        <w:rPr>
          <w:color w:val="000000"/>
        </w:rPr>
        <w:t>Однако продуктивность рабочих отобразилось на объеме товарной продукции положительно и принесло прибыли на (+22930) т. грн.</w:t>
      </w:r>
    </w:p>
    <w:p w:rsidR="00E71D89" w:rsidRPr="00AD0796" w:rsidRDefault="005F6589" w:rsidP="00AD0796">
      <w:pPr>
        <w:suppressAutoHyphens/>
        <w:rPr>
          <w:color w:val="000000"/>
          <w:lang w:val="uk-UA"/>
        </w:rPr>
      </w:pPr>
      <w:r w:rsidRPr="00AD0796">
        <w:rPr>
          <w:color w:val="000000"/>
        </w:rPr>
        <w:t>Всего факторов (-606) + (-671) + (-1253) + 22930 = 20400</w:t>
      </w:r>
      <w:r w:rsidR="004C6D06" w:rsidRPr="00AD0796">
        <w:rPr>
          <w:color w:val="000000"/>
        </w:rPr>
        <w:t xml:space="preserve"> т. грн</w:t>
      </w:r>
      <w:r w:rsidR="00AD0796">
        <w:rPr>
          <w:color w:val="000000"/>
          <w:lang w:val="uk-UA"/>
        </w:rPr>
        <w:t>.</w:t>
      </w:r>
    </w:p>
    <w:p w:rsidR="00E92E6B" w:rsidRPr="00AD0796" w:rsidRDefault="00E92E6B" w:rsidP="00AD0796">
      <w:pPr>
        <w:suppressAutoHyphens/>
        <w:rPr>
          <w:color w:val="000000"/>
        </w:rPr>
      </w:pPr>
      <w:r w:rsidRPr="00AD0796">
        <w:rPr>
          <w:color w:val="000000"/>
        </w:rPr>
        <w:t>Если мы проследим от начала до конца года, мы увидим наглядно влияние каждого фактора на прибыль предприятия.</w:t>
      </w:r>
    </w:p>
    <w:p w:rsidR="0092682A" w:rsidRPr="00AD0796" w:rsidRDefault="00AD0796" w:rsidP="00AD0796">
      <w:pPr>
        <w:pStyle w:val="2"/>
        <w:suppressAutoHyphens/>
        <w:spacing w:before="0" w:beforeAutospacing="0" w:after="0" w:afterAutospacing="0"/>
        <w:rPr>
          <w:color w:val="000000"/>
        </w:rPr>
      </w:pPr>
      <w:r>
        <w:rPr>
          <w:color w:val="000000"/>
        </w:rPr>
        <w:br w:type="page"/>
      </w:r>
      <w:r w:rsidR="0092682A" w:rsidRPr="00AD0796">
        <w:rPr>
          <w:color w:val="000000"/>
        </w:rPr>
        <w:t xml:space="preserve">Задача </w:t>
      </w:r>
      <w:bookmarkEnd w:id="10"/>
      <w:r w:rsidR="005069F4" w:rsidRPr="00AD0796">
        <w:rPr>
          <w:color w:val="000000"/>
        </w:rPr>
        <w:t>2</w:t>
      </w:r>
    </w:p>
    <w:p w:rsidR="005069F4" w:rsidRPr="00AD0796" w:rsidRDefault="005069F4" w:rsidP="00AD0796">
      <w:pPr>
        <w:suppressAutoHyphens/>
        <w:rPr>
          <w:color w:val="000000"/>
        </w:rPr>
      </w:pPr>
      <w:r w:rsidRPr="00AD0796">
        <w:rPr>
          <w:color w:val="000000"/>
        </w:rPr>
        <w:t>По данным баланса дать характеристику состояния имущества предприятия и его динамики за год</w:t>
      </w:r>
      <w:r w:rsidR="00E71D89" w:rsidRPr="00AD0796">
        <w:rPr>
          <w:color w:val="000000"/>
        </w:rPr>
        <w:t xml:space="preserve"> (табл. 3</w:t>
      </w:r>
      <w:r w:rsidRPr="00AD0796">
        <w:rPr>
          <w:color w:val="000000"/>
        </w:rPr>
        <w:t>).</w:t>
      </w:r>
    </w:p>
    <w:p w:rsidR="005069F4" w:rsidRPr="00AD0796" w:rsidRDefault="005069F4" w:rsidP="00AD0796">
      <w:pPr>
        <w:suppressAutoHyphens/>
        <w:rPr>
          <w:color w:val="000000"/>
        </w:rPr>
      </w:pPr>
      <w:r w:rsidRPr="00AD0796">
        <w:rPr>
          <w:color w:val="000000"/>
        </w:rPr>
        <w:t>Актив баланса позволяет дать общую оценку имущества, находящегося в распоряжении предприятия. А также выделить в составе имущества оборотные</w:t>
      </w:r>
      <w:bookmarkStart w:id="11" w:name="OCRUncertain102"/>
      <w:r w:rsidRPr="00AD0796">
        <w:rPr>
          <w:color w:val="000000"/>
        </w:rPr>
        <w:t xml:space="preserve"> </w:t>
      </w:r>
      <w:bookmarkEnd w:id="11"/>
      <w:r w:rsidRPr="00AD0796">
        <w:rPr>
          <w:color w:val="000000"/>
        </w:rPr>
        <w:t>(мобильные) и необоротные (иммобилизованные) средства. Имущество это основные фонды, оборотные средства и другие ценности, стоимость которых отражена в балансе.</w:t>
      </w:r>
    </w:p>
    <w:p w:rsidR="005069F4" w:rsidRPr="00AD0796" w:rsidRDefault="005069F4" w:rsidP="00AD0796">
      <w:pPr>
        <w:suppressAutoHyphens/>
        <w:rPr>
          <w:color w:val="000000"/>
        </w:rPr>
      </w:pPr>
      <w:r w:rsidRPr="00AD0796">
        <w:rPr>
          <w:color w:val="000000"/>
        </w:rPr>
        <w:t xml:space="preserve">Из таблицы 3 видим, что увеличение формирования имущества предприятия увеличилось на конец года на +3798,9, или на +142,6% обусловлен увеличением суммы привлеченного средства на +2446,40 тыс. грн. (+396,34%). Вместе с этим собственный капитал увеличился на 2051,30 тыс. грн. или на 217,76%. </w:t>
      </w:r>
    </w:p>
    <w:p w:rsidR="002F4906" w:rsidRPr="00AD0796" w:rsidRDefault="005069F4" w:rsidP="00AD0796">
      <w:pPr>
        <w:suppressAutoHyphens/>
        <w:rPr>
          <w:color w:val="000000"/>
        </w:rPr>
      </w:pPr>
      <w:r w:rsidRPr="00AD0796">
        <w:rPr>
          <w:color w:val="000000"/>
        </w:rPr>
        <w:t xml:space="preserve">Увеличение привлеченных средств составило за счет увеличения кредиторской задолженности по всем статьям на 583,9 тыс. грн (134,31%). </w:t>
      </w:r>
    </w:p>
    <w:p w:rsidR="005069F4" w:rsidRDefault="005069F4" w:rsidP="00AD0796">
      <w:pPr>
        <w:suppressAutoHyphens/>
        <w:rPr>
          <w:color w:val="000000"/>
          <w:lang w:val="uk-UA"/>
        </w:rPr>
      </w:pPr>
    </w:p>
    <w:p w:rsidR="005069F4" w:rsidRPr="00AD0796" w:rsidRDefault="002F4906" w:rsidP="00AD0796">
      <w:pPr>
        <w:pStyle w:val="21"/>
        <w:suppressAutoHyphens/>
        <w:spacing w:before="0" w:beforeAutospacing="0" w:after="0" w:afterAutospacing="0"/>
        <w:ind w:firstLine="709"/>
        <w:jc w:val="both"/>
        <w:rPr>
          <w:color w:val="000000"/>
        </w:rPr>
      </w:pPr>
      <w:r w:rsidRPr="00AD0796">
        <w:rPr>
          <w:color w:val="000000"/>
        </w:rPr>
        <w:t>Таблица 3. Анализ динамики имущества предприятия</w:t>
      </w:r>
    </w:p>
    <w:tbl>
      <w:tblPr>
        <w:tblW w:w="4902" w:type="pct"/>
        <w:tblInd w:w="108" w:type="dxa"/>
        <w:tblLayout w:type="fixed"/>
        <w:tblLook w:val="0000" w:firstRow="0" w:lastRow="0" w:firstColumn="0" w:lastColumn="0" w:noHBand="0" w:noVBand="0"/>
      </w:tblPr>
      <w:tblGrid>
        <w:gridCol w:w="2240"/>
        <w:gridCol w:w="979"/>
        <w:gridCol w:w="700"/>
        <w:gridCol w:w="966"/>
        <w:gridCol w:w="856"/>
        <w:gridCol w:w="843"/>
        <w:gridCol w:w="23"/>
        <w:gridCol w:w="957"/>
        <w:gridCol w:w="843"/>
        <w:gridCol w:w="976"/>
      </w:tblGrid>
      <w:tr w:rsidR="00AD0796" w:rsidRPr="00AD0796" w:rsidTr="00AD0796">
        <w:trPr>
          <w:cantSplit/>
          <w:trHeight w:val="750"/>
        </w:trPr>
        <w:tc>
          <w:tcPr>
            <w:tcW w:w="1194" w:type="pct"/>
            <w:vMerge w:val="restart"/>
            <w:tcBorders>
              <w:top w:val="single" w:sz="4" w:space="0" w:color="auto"/>
              <w:left w:val="single" w:sz="4" w:space="0" w:color="auto"/>
              <w:bottom w:val="single" w:sz="8" w:space="0" w:color="000000"/>
              <w:right w:val="single" w:sz="4" w:space="0" w:color="auto"/>
            </w:tcBorders>
            <w:vAlign w:val="center"/>
          </w:tcPr>
          <w:p w:rsidR="002F4906" w:rsidRPr="00AD0796" w:rsidRDefault="002F4906" w:rsidP="00AD0796">
            <w:pPr>
              <w:pStyle w:val="21"/>
              <w:spacing w:before="0" w:beforeAutospacing="0" w:after="0" w:afterAutospacing="0"/>
              <w:jc w:val="both"/>
              <w:rPr>
                <w:color w:val="000000"/>
                <w:sz w:val="20"/>
              </w:rPr>
            </w:pPr>
            <w:r w:rsidRPr="00AD0796">
              <w:rPr>
                <w:color w:val="000000"/>
                <w:sz w:val="20"/>
              </w:rPr>
              <w:t>Показатели</w:t>
            </w:r>
          </w:p>
        </w:tc>
        <w:tc>
          <w:tcPr>
            <w:tcW w:w="895" w:type="pct"/>
            <w:gridSpan w:val="2"/>
            <w:tcBorders>
              <w:top w:val="single" w:sz="4" w:space="0" w:color="auto"/>
              <w:left w:val="nil"/>
              <w:bottom w:val="single" w:sz="4" w:space="0" w:color="auto"/>
              <w:right w:val="single" w:sz="4" w:space="0" w:color="auto"/>
            </w:tcBorders>
            <w:vAlign w:val="center"/>
          </w:tcPr>
          <w:p w:rsidR="002F4906" w:rsidRPr="00AD0796" w:rsidRDefault="002F4906" w:rsidP="00AD0796">
            <w:pPr>
              <w:pStyle w:val="32"/>
              <w:spacing w:line="360" w:lineRule="auto"/>
              <w:jc w:val="both"/>
              <w:rPr>
                <w:color w:val="000000"/>
                <w:sz w:val="20"/>
              </w:rPr>
            </w:pPr>
            <w:r w:rsidRPr="00AD0796">
              <w:rPr>
                <w:color w:val="000000"/>
                <w:sz w:val="20"/>
              </w:rPr>
              <w:t>На начало года</w:t>
            </w:r>
          </w:p>
        </w:tc>
        <w:tc>
          <w:tcPr>
            <w:tcW w:w="970" w:type="pct"/>
            <w:gridSpan w:val="2"/>
            <w:tcBorders>
              <w:top w:val="single" w:sz="4" w:space="0" w:color="auto"/>
              <w:left w:val="nil"/>
              <w:bottom w:val="single" w:sz="4" w:space="0" w:color="auto"/>
              <w:right w:val="single" w:sz="4" w:space="0" w:color="auto"/>
            </w:tcBorders>
            <w:vAlign w:val="center"/>
          </w:tcPr>
          <w:p w:rsidR="002F4906" w:rsidRPr="00AD0796" w:rsidRDefault="002F4906" w:rsidP="00AD0796">
            <w:pPr>
              <w:pStyle w:val="32"/>
              <w:spacing w:line="360" w:lineRule="auto"/>
              <w:jc w:val="both"/>
              <w:rPr>
                <w:color w:val="000000"/>
                <w:sz w:val="20"/>
              </w:rPr>
            </w:pPr>
            <w:r w:rsidRPr="00AD0796">
              <w:rPr>
                <w:color w:val="000000"/>
                <w:sz w:val="20"/>
              </w:rPr>
              <w:t>На конец года</w:t>
            </w:r>
          </w:p>
        </w:tc>
        <w:tc>
          <w:tcPr>
            <w:tcW w:w="449" w:type="pct"/>
            <w:tcBorders>
              <w:top w:val="single" w:sz="4" w:space="0" w:color="auto"/>
              <w:left w:val="single" w:sz="4" w:space="0" w:color="auto"/>
              <w:bottom w:val="single" w:sz="8" w:space="0" w:color="000000"/>
              <w:right w:val="single" w:sz="4" w:space="0" w:color="auto"/>
            </w:tcBorders>
            <w:vAlign w:val="center"/>
          </w:tcPr>
          <w:p w:rsidR="002F4906" w:rsidRPr="00AD0796" w:rsidRDefault="002F4906" w:rsidP="00AD0796">
            <w:pPr>
              <w:pStyle w:val="32"/>
              <w:spacing w:line="360" w:lineRule="auto"/>
              <w:jc w:val="both"/>
              <w:rPr>
                <w:color w:val="000000"/>
                <w:sz w:val="20"/>
              </w:rPr>
            </w:pPr>
            <w:r w:rsidRPr="00AD0796">
              <w:rPr>
                <w:color w:val="000000"/>
                <w:sz w:val="20"/>
              </w:rPr>
              <w:t>Темп роста</w:t>
            </w:r>
            <w:r w:rsidR="00AD0796">
              <w:rPr>
                <w:color w:val="000000"/>
                <w:sz w:val="20"/>
                <w:lang w:val="uk-UA"/>
              </w:rPr>
              <w:t xml:space="preserve"> </w:t>
            </w:r>
            <w:r w:rsidR="00AD0796" w:rsidRPr="00AD0796">
              <w:rPr>
                <w:color w:val="000000"/>
                <w:sz w:val="20"/>
              </w:rPr>
              <w:t>%</w:t>
            </w:r>
          </w:p>
        </w:tc>
        <w:tc>
          <w:tcPr>
            <w:tcW w:w="522" w:type="pct"/>
            <w:gridSpan w:val="2"/>
            <w:tcBorders>
              <w:top w:val="single" w:sz="4" w:space="0" w:color="auto"/>
              <w:left w:val="single" w:sz="4" w:space="0" w:color="auto"/>
              <w:bottom w:val="single" w:sz="8" w:space="0" w:color="000000"/>
              <w:right w:val="single" w:sz="4" w:space="0" w:color="auto"/>
            </w:tcBorders>
            <w:vAlign w:val="center"/>
          </w:tcPr>
          <w:p w:rsidR="002F4906" w:rsidRPr="00AD0796" w:rsidRDefault="002F4906" w:rsidP="00AD0796">
            <w:pPr>
              <w:pStyle w:val="21"/>
              <w:spacing w:before="0" w:beforeAutospacing="0" w:after="0" w:afterAutospacing="0"/>
              <w:jc w:val="both"/>
              <w:rPr>
                <w:color w:val="000000"/>
                <w:sz w:val="20"/>
              </w:rPr>
            </w:pPr>
            <w:r w:rsidRPr="00AD0796">
              <w:rPr>
                <w:color w:val="000000"/>
                <w:sz w:val="20"/>
              </w:rPr>
              <w:t>Абсолютное отклонение</w:t>
            </w:r>
          </w:p>
        </w:tc>
        <w:tc>
          <w:tcPr>
            <w:tcW w:w="449" w:type="pct"/>
            <w:tcBorders>
              <w:top w:val="single" w:sz="4" w:space="0" w:color="auto"/>
              <w:left w:val="single" w:sz="4" w:space="0" w:color="auto"/>
              <w:bottom w:val="single" w:sz="8" w:space="0" w:color="000000"/>
              <w:right w:val="single" w:sz="4" w:space="0" w:color="auto"/>
            </w:tcBorders>
            <w:vAlign w:val="center"/>
          </w:tcPr>
          <w:p w:rsidR="002F4906" w:rsidRPr="00AD0796" w:rsidRDefault="002F4906" w:rsidP="00AD0796">
            <w:pPr>
              <w:pStyle w:val="21"/>
              <w:spacing w:before="0" w:beforeAutospacing="0" w:after="0" w:afterAutospacing="0"/>
              <w:jc w:val="both"/>
              <w:rPr>
                <w:color w:val="000000"/>
                <w:sz w:val="20"/>
              </w:rPr>
            </w:pPr>
            <w:r w:rsidRPr="00AD0796">
              <w:rPr>
                <w:color w:val="000000"/>
                <w:sz w:val="20"/>
              </w:rPr>
              <w:t>в структуре</w:t>
            </w:r>
          </w:p>
        </w:tc>
        <w:tc>
          <w:tcPr>
            <w:tcW w:w="522" w:type="pct"/>
            <w:tcBorders>
              <w:top w:val="single" w:sz="4" w:space="0" w:color="auto"/>
              <w:left w:val="single" w:sz="4" w:space="0" w:color="auto"/>
              <w:bottom w:val="single" w:sz="8" w:space="0" w:color="000000"/>
              <w:right w:val="single" w:sz="4" w:space="0" w:color="auto"/>
            </w:tcBorders>
            <w:vAlign w:val="center"/>
          </w:tcPr>
          <w:p w:rsidR="002F4906" w:rsidRPr="00AD0796" w:rsidRDefault="002F4906" w:rsidP="00AD0796">
            <w:pPr>
              <w:pStyle w:val="21"/>
              <w:spacing w:before="0" w:beforeAutospacing="0" w:after="0" w:afterAutospacing="0"/>
              <w:jc w:val="both"/>
              <w:rPr>
                <w:color w:val="000000"/>
                <w:sz w:val="20"/>
              </w:rPr>
            </w:pPr>
            <w:r w:rsidRPr="00AD0796">
              <w:rPr>
                <w:color w:val="000000"/>
                <w:sz w:val="20"/>
              </w:rPr>
              <w:t>в</w:t>
            </w:r>
            <w:r w:rsidR="00AD0796">
              <w:rPr>
                <w:color w:val="000000"/>
                <w:sz w:val="20"/>
                <w:lang w:val="uk-UA"/>
              </w:rPr>
              <w:t xml:space="preserve"> </w:t>
            </w:r>
            <w:r w:rsidR="00AD0796" w:rsidRPr="00AD0796">
              <w:rPr>
                <w:color w:val="000000"/>
                <w:sz w:val="20"/>
              </w:rPr>
              <w:t>%</w:t>
            </w:r>
          </w:p>
        </w:tc>
      </w:tr>
      <w:tr w:rsidR="00AD0796" w:rsidRPr="00AD0796" w:rsidTr="00AD0796">
        <w:trPr>
          <w:cantSplit/>
          <w:trHeight w:val="1600"/>
        </w:trPr>
        <w:tc>
          <w:tcPr>
            <w:tcW w:w="1194" w:type="pct"/>
            <w:vMerge/>
            <w:tcBorders>
              <w:top w:val="single" w:sz="4" w:space="0" w:color="auto"/>
              <w:left w:val="single" w:sz="4" w:space="0" w:color="auto"/>
              <w:bottom w:val="single" w:sz="8" w:space="0" w:color="000000"/>
              <w:right w:val="single" w:sz="4" w:space="0" w:color="auto"/>
            </w:tcBorders>
            <w:vAlign w:val="center"/>
          </w:tcPr>
          <w:p w:rsidR="002F4906" w:rsidRPr="00AD0796" w:rsidRDefault="002F4906" w:rsidP="00AD0796">
            <w:pPr>
              <w:pStyle w:val="32"/>
              <w:spacing w:line="360" w:lineRule="auto"/>
              <w:jc w:val="both"/>
              <w:rPr>
                <w:color w:val="000000"/>
                <w:sz w:val="20"/>
              </w:rPr>
            </w:pPr>
          </w:p>
        </w:tc>
        <w:tc>
          <w:tcPr>
            <w:tcW w:w="522" w:type="pct"/>
            <w:tcBorders>
              <w:top w:val="nil"/>
              <w:left w:val="nil"/>
              <w:bottom w:val="single" w:sz="4" w:space="0" w:color="auto"/>
              <w:right w:val="single" w:sz="4" w:space="0" w:color="auto"/>
            </w:tcBorders>
            <w:vAlign w:val="center"/>
          </w:tcPr>
          <w:p w:rsidR="002F4906" w:rsidRPr="00AD0796" w:rsidRDefault="002F4906" w:rsidP="00AD0796">
            <w:pPr>
              <w:pStyle w:val="32"/>
              <w:spacing w:line="360" w:lineRule="auto"/>
              <w:jc w:val="both"/>
              <w:rPr>
                <w:color w:val="000000"/>
                <w:sz w:val="20"/>
              </w:rPr>
            </w:pPr>
            <w:r w:rsidRPr="00AD0796">
              <w:rPr>
                <w:color w:val="000000"/>
                <w:sz w:val="20"/>
              </w:rPr>
              <w:t>Сумма</w:t>
            </w:r>
          </w:p>
          <w:p w:rsidR="002F4906" w:rsidRPr="00AD0796" w:rsidRDefault="002F4906" w:rsidP="00AD0796">
            <w:pPr>
              <w:pStyle w:val="32"/>
              <w:spacing w:line="360" w:lineRule="auto"/>
              <w:jc w:val="both"/>
              <w:rPr>
                <w:color w:val="000000"/>
                <w:sz w:val="20"/>
              </w:rPr>
            </w:pPr>
            <w:r w:rsidRPr="00AD0796">
              <w:rPr>
                <w:color w:val="000000"/>
                <w:sz w:val="20"/>
              </w:rPr>
              <w:t>тыс.</w:t>
            </w:r>
            <w:r w:rsidR="00AD0796">
              <w:rPr>
                <w:color w:val="000000"/>
                <w:sz w:val="20"/>
                <w:lang w:val="uk-UA"/>
              </w:rPr>
              <w:t xml:space="preserve"> </w:t>
            </w:r>
            <w:r w:rsidRPr="00AD0796">
              <w:rPr>
                <w:color w:val="000000"/>
                <w:sz w:val="20"/>
              </w:rPr>
              <w:t>грн</w:t>
            </w:r>
          </w:p>
        </w:tc>
        <w:tc>
          <w:tcPr>
            <w:tcW w:w="373" w:type="pct"/>
            <w:tcBorders>
              <w:top w:val="nil"/>
              <w:left w:val="single" w:sz="4" w:space="0" w:color="auto"/>
              <w:bottom w:val="single" w:sz="4" w:space="0" w:color="auto"/>
              <w:right w:val="single" w:sz="4" w:space="0" w:color="auto"/>
            </w:tcBorders>
            <w:vAlign w:val="center"/>
          </w:tcPr>
          <w:p w:rsidR="002F4906" w:rsidRPr="00AD0796" w:rsidRDefault="002F4906" w:rsidP="00AD0796">
            <w:pPr>
              <w:pStyle w:val="32"/>
              <w:spacing w:line="360" w:lineRule="auto"/>
              <w:jc w:val="both"/>
              <w:rPr>
                <w:color w:val="000000"/>
                <w:sz w:val="20"/>
              </w:rPr>
            </w:pPr>
            <w:r w:rsidRPr="00AD0796">
              <w:rPr>
                <w:color w:val="000000"/>
                <w:sz w:val="20"/>
              </w:rPr>
              <w:t>Часть от всего имущ</w:t>
            </w:r>
            <w:r w:rsidR="00AD0796">
              <w:rPr>
                <w:color w:val="000000"/>
                <w:sz w:val="20"/>
                <w:lang w:val="uk-UA"/>
              </w:rPr>
              <w:t xml:space="preserve"> </w:t>
            </w:r>
            <w:r w:rsidR="00AD0796" w:rsidRPr="00AD0796">
              <w:rPr>
                <w:color w:val="000000"/>
                <w:sz w:val="20"/>
              </w:rPr>
              <w:t>%</w:t>
            </w:r>
          </w:p>
        </w:tc>
        <w:tc>
          <w:tcPr>
            <w:tcW w:w="515" w:type="pct"/>
            <w:tcBorders>
              <w:top w:val="nil"/>
              <w:left w:val="nil"/>
              <w:bottom w:val="single" w:sz="4" w:space="0" w:color="auto"/>
              <w:right w:val="single" w:sz="4" w:space="0" w:color="auto"/>
            </w:tcBorders>
            <w:vAlign w:val="center"/>
          </w:tcPr>
          <w:p w:rsidR="002F4906" w:rsidRPr="00AD0796" w:rsidRDefault="002F4906" w:rsidP="00AD0796">
            <w:pPr>
              <w:pStyle w:val="32"/>
              <w:spacing w:line="360" w:lineRule="auto"/>
              <w:jc w:val="both"/>
              <w:rPr>
                <w:color w:val="000000"/>
                <w:sz w:val="20"/>
              </w:rPr>
            </w:pPr>
            <w:r w:rsidRPr="00AD0796">
              <w:rPr>
                <w:color w:val="000000"/>
                <w:sz w:val="20"/>
              </w:rPr>
              <w:t>Сумма</w:t>
            </w:r>
          </w:p>
          <w:p w:rsidR="002F4906" w:rsidRPr="00AD0796" w:rsidRDefault="002F4906" w:rsidP="00AD0796">
            <w:pPr>
              <w:pStyle w:val="32"/>
              <w:spacing w:line="360" w:lineRule="auto"/>
              <w:jc w:val="both"/>
              <w:rPr>
                <w:color w:val="000000"/>
                <w:sz w:val="20"/>
              </w:rPr>
            </w:pPr>
            <w:r w:rsidRPr="00AD0796">
              <w:rPr>
                <w:color w:val="000000"/>
                <w:sz w:val="20"/>
              </w:rPr>
              <w:t>тыс</w:t>
            </w:r>
            <w:r w:rsidR="00D44F8A" w:rsidRPr="00AD0796">
              <w:rPr>
                <w:color w:val="000000"/>
                <w:sz w:val="20"/>
              </w:rPr>
              <w:t>. г</w:t>
            </w:r>
            <w:r w:rsidRPr="00AD0796">
              <w:rPr>
                <w:color w:val="000000"/>
                <w:sz w:val="20"/>
              </w:rPr>
              <w:t>рн</w:t>
            </w:r>
          </w:p>
        </w:tc>
        <w:tc>
          <w:tcPr>
            <w:tcW w:w="456" w:type="pct"/>
            <w:tcBorders>
              <w:top w:val="nil"/>
              <w:left w:val="single" w:sz="4" w:space="0" w:color="auto"/>
              <w:bottom w:val="single" w:sz="4" w:space="0" w:color="auto"/>
              <w:right w:val="single" w:sz="4" w:space="0" w:color="auto"/>
            </w:tcBorders>
            <w:vAlign w:val="center"/>
          </w:tcPr>
          <w:p w:rsidR="002F4906" w:rsidRPr="00AD0796" w:rsidRDefault="002F4906" w:rsidP="00AD0796">
            <w:pPr>
              <w:pStyle w:val="32"/>
              <w:spacing w:line="360" w:lineRule="auto"/>
              <w:jc w:val="both"/>
              <w:rPr>
                <w:color w:val="000000"/>
                <w:sz w:val="20"/>
              </w:rPr>
            </w:pPr>
            <w:r w:rsidRPr="00AD0796">
              <w:rPr>
                <w:color w:val="000000"/>
                <w:sz w:val="20"/>
              </w:rPr>
              <w:t>Часть от всего имущ</w:t>
            </w:r>
            <w:r w:rsidR="00AD0796">
              <w:rPr>
                <w:color w:val="000000"/>
                <w:sz w:val="20"/>
                <w:lang w:val="uk-UA"/>
              </w:rPr>
              <w:t xml:space="preserve"> </w:t>
            </w:r>
            <w:r w:rsidR="00AD0796" w:rsidRPr="00AD0796">
              <w:rPr>
                <w:color w:val="000000"/>
                <w:sz w:val="20"/>
              </w:rPr>
              <w:t>%</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2F4906" w:rsidRPr="00AD0796" w:rsidRDefault="002F4906" w:rsidP="00AD0796">
            <w:pPr>
              <w:pStyle w:val="32"/>
              <w:spacing w:line="360" w:lineRule="auto"/>
              <w:jc w:val="both"/>
              <w:rPr>
                <w:color w:val="000000"/>
                <w:sz w:val="20"/>
              </w:rPr>
            </w:pPr>
          </w:p>
        </w:tc>
        <w:tc>
          <w:tcPr>
            <w:tcW w:w="509" w:type="pct"/>
            <w:tcBorders>
              <w:top w:val="single" w:sz="4" w:space="0" w:color="auto"/>
              <w:left w:val="single" w:sz="4" w:space="0" w:color="auto"/>
              <w:bottom w:val="single" w:sz="4" w:space="0" w:color="auto"/>
              <w:right w:val="single" w:sz="4" w:space="0" w:color="auto"/>
            </w:tcBorders>
            <w:vAlign w:val="center"/>
          </w:tcPr>
          <w:p w:rsidR="002F4906" w:rsidRPr="00AD0796" w:rsidRDefault="002F4906" w:rsidP="00AD0796">
            <w:pPr>
              <w:pStyle w:val="32"/>
              <w:spacing w:line="360" w:lineRule="auto"/>
              <w:jc w:val="both"/>
              <w:rPr>
                <w:color w:val="000000"/>
                <w:sz w:val="20"/>
              </w:rPr>
            </w:pPr>
          </w:p>
        </w:tc>
        <w:tc>
          <w:tcPr>
            <w:tcW w:w="449" w:type="pct"/>
            <w:tcBorders>
              <w:top w:val="single" w:sz="4" w:space="0" w:color="auto"/>
              <w:left w:val="single" w:sz="4" w:space="0" w:color="auto"/>
              <w:bottom w:val="single" w:sz="4" w:space="0" w:color="auto"/>
              <w:right w:val="single" w:sz="4" w:space="0" w:color="auto"/>
            </w:tcBorders>
            <w:vAlign w:val="center"/>
          </w:tcPr>
          <w:p w:rsidR="002F4906" w:rsidRPr="00AD0796" w:rsidRDefault="002F4906" w:rsidP="00AD0796">
            <w:pPr>
              <w:pStyle w:val="32"/>
              <w:spacing w:line="360" w:lineRule="auto"/>
              <w:jc w:val="both"/>
              <w:rPr>
                <w:color w:val="000000"/>
                <w:sz w:val="20"/>
              </w:rPr>
            </w:pPr>
          </w:p>
        </w:tc>
        <w:tc>
          <w:tcPr>
            <w:tcW w:w="520" w:type="pct"/>
            <w:tcBorders>
              <w:top w:val="single" w:sz="4" w:space="0" w:color="auto"/>
              <w:left w:val="single" w:sz="4" w:space="0" w:color="auto"/>
              <w:bottom w:val="single" w:sz="4" w:space="0" w:color="auto"/>
              <w:right w:val="single" w:sz="4" w:space="0" w:color="auto"/>
            </w:tcBorders>
            <w:vAlign w:val="center"/>
          </w:tcPr>
          <w:p w:rsidR="002F4906" w:rsidRPr="00AD0796" w:rsidRDefault="002F4906" w:rsidP="00AD0796">
            <w:pPr>
              <w:pStyle w:val="32"/>
              <w:spacing w:line="360" w:lineRule="auto"/>
              <w:jc w:val="both"/>
              <w:rPr>
                <w:color w:val="000000"/>
                <w:sz w:val="20"/>
              </w:rPr>
            </w:pPr>
          </w:p>
        </w:tc>
      </w:tr>
      <w:tr w:rsidR="00AD0796" w:rsidRPr="00AD0796" w:rsidTr="00AD0796">
        <w:trPr>
          <w:cantSplit/>
          <w:trHeight w:val="255"/>
        </w:trPr>
        <w:tc>
          <w:tcPr>
            <w:tcW w:w="1194" w:type="pct"/>
            <w:tcBorders>
              <w:top w:val="nil"/>
              <w:left w:val="single" w:sz="4" w:space="0" w:color="auto"/>
              <w:bottom w:val="single" w:sz="4" w:space="0" w:color="auto"/>
              <w:right w:val="single" w:sz="4" w:space="0" w:color="auto"/>
            </w:tcBorders>
            <w:vAlign w:val="bottom"/>
          </w:tcPr>
          <w:p w:rsidR="002F4906" w:rsidRPr="00AD0796" w:rsidRDefault="002F4906" w:rsidP="00AD0796">
            <w:pPr>
              <w:pStyle w:val="21"/>
              <w:spacing w:before="0" w:beforeAutospacing="0" w:after="0" w:afterAutospacing="0"/>
              <w:jc w:val="both"/>
              <w:rPr>
                <w:color w:val="000000"/>
                <w:sz w:val="20"/>
              </w:rPr>
            </w:pPr>
            <w:r w:rsidRPr="00AD0796">
              <w:rPr>
                <w:color w:val="000000"/>
                <w:sz w:val="20"/>
              </w:rPr>
              <w:t>1</w:t>
            </w:r>
          </w:p>
        </w:tc>
        <w:tc>
          <w:tcPr>
            <w:tcW w:w="522" w:type="pct"/>
            <w:tcBorders>
              <w:top w:val="single" w:sz="4" w:space="0" w:color="auto"/>
              <w:left w:val="nil"/>
              <w:bottom w:val="single" w:sz="4" w:space="0" w:color="auto"/>
              <w:right w:val="single" w:sz="4" w:space="0" w:color="auto"/>
            </w:tcBorders>
            <w:vAlign w:val="bottom"/>
          </w:tcPr>
          <w:p w:rsidR="002F4906" w:rsidRPr="00AD0796" w:rsidRDefault="002F4906" w:rsidP="00AD0796">
            <w:pPr>
              <w:pStyle w:val="21"/>
              <w:spacing w:before="0" w:beforeAutospacing="0" w:after="0" w:afterAutospacing="0"/>
              <w:jc w:val="both"/>
              <w:rPr>
                <w:color w:val="000000"/>
                <w:sz w:val="20"/>
              </w:rPr>
            </w:pPr>
            <w:r w:rsidRPr="00AD0796">
              <w:rPr>
                <w:color w:val="000000"/>
                <w:sz w:val="20"/>
              </w:rPr>
              <w:t>2</w:t>
            </w:r>
          </w:p>
        </w:tc>
        <w:tc>
          <w:tcPr>
            <w:tcW w:w="373" w:type="pct"/>
            <w:tcBorders>
              <w:top w:val="single" w:sz="4" w:space="0" w:color="auto"/>
              <w:left w:val="nil"/>
              <w:bottom w:val="single" w:sz="4" w:space="0" w:color="auto"/>
              <w:right w:val="single" w:sz="4" w:space="0" w:color="auto"/>
            </w:tcBorders>
            <w:vAlign w:val="bottom"/>
          </w:tcPr>
          <w:p w:rsidR="002F4906" w:rsidRPr="00AD0796" w:rsidRDefault="002F4906" w:rsidP="00AD0796">
            <w:pPr>
              <w:pStyle w:val="21"/>
              <w:spacing w:before="0" w:beforeAutospacing="0" w:after="0" w:afterAutospacing="0"/>
              <w:jc w:val="both"/>
              <w:rPr>
                <w:color w:val="000000"/>
                <w:sz w:val="20"/>
              </w:rPr>
            </w:pPr>
            <w:r w:rsidRPr="00AD0796">
              <w:rPr>
                <w:color w:val="000000"/>
                <w:sz w:val="20"/>
              </w:rPr>
              <w:t>3</w:t>
            </w:r>
          </w:p>
        </w:tc>
        <w:tc>
          <w:tcPr>
            <w:tcW w:w="515" w:type="pct"/>
            <w:tcBorders>
              <w:top w:val="single" w:sz="4" w:space="0" w:color="auto"/>
              <w:left w:val="nil"/>
              <w:bottom w:val="single" w:sz="4" w:space="0" w:color="auto"/>
              <w:right w:val="single" w:sz="4" w:space="0" w:color="auto"/>
            </w:tcBorders>
            <w:vAlign w:val="bottom"/>
          </w:tcPr>
          <w:p w:rsidR="002F4906" w:rsidRPr="00AD0796" w:rsidRDefault="002F4906" w:rsidP="00AD0796">
            <w:pPr>
              <w:pStyle w:val="21"/>
              <w:spacing w:before="0" w:beforeAutospacing="0" w:after="0" w:afterAutospacing="0"/>
              <w:jc w:val="both"/>
              <w:rPr>
                <w:color w:val="000000"/>
                <w:sz w:val="20"/>
              </w:rPr>
            </w:pPr>
            <w:r w:rsidRPr="00AD0796">
              <w:rPr>
                <w:color w:val="000000"/>
                <w:sz w:val="20"/>
              </w:rPr>
              <w:t>4</w:t>
            </w:r>
          </w:p>
        </w:tc>
        <w:tc>
          <w:tcPr>
            <w:tcW w:w="456" w:type="pct"/>
            <w:tcBorders>
              <w:top w:val="single" w:sz="4" w:space="0" w:color="auto"/>
              <w:left w:val="nil"/>
              <w:bottom w:val="single" w:sz="4" w:space="0" w:color="auto"/>
              <w:right w:val="single" w:sz="4" w:space="0" w:color="auto"/>
            </w:tcBorders>
            <w:vAlign w:val="bottom"/>
          </w:tcPr>
          <w:p w:rsidR="002F4906" w:rsidRPr="00AD0796" w:rsidRDefault="002F4906" w:rsidP="00AD0796">
            <w:pPr>
              <w:pStyle w:val="21"/>
              <w:spacing w:before="0" w:beforeAutospacing="0" w:after="0" w:afterAutospacing="0"/>
              <w:jc w:val="both"/>
              <w:rPr>
                <w:color w:val="000000"/>
                <w:sz w:val="20"/>
              </w:rPr>
            </w:pPr>
            <w:r w:rsidRPr="00AD0796">
              <w:rPr>
                <w:color w:val="000000"/>
                <w:sz w:val="20"/>
              </w:rPr>
              <w:t>5</w:t>
            </w:r>
          </w:p>
        </w:tc>
        <w:tc>
          <w:tcPr>
            <w:tcW w:w="461" w:type="pct"/>
            <w:gridSpan w:val="2"/>
            <w:tcBorders>
              <w:top w:val="single" w:sz="4" w:space="0" w:color="auto"/>
              <w:left w:val="nil"/>
              <w:bottom w:val="single" w:sz="4" w:space="0" w:color="auto"/>
              <w:right w:val="single" w:sz="4" w:space="0" w:color="auto"/>
            </w:tcBorders>
            <w:vAlign w:val="bottom"/>
          </w:tcPr>
          <w:p w:rsidR="002F4906" w:rsidRPr="00AD0796" w:rsidRDefault="002F4906" w:rsidP="00AD0796">
            <w:pPr>
              <w:pStyle w:val="21"/>
              <w:spacing w:before="0" w:beforeAutospacing="0" w:after="0" w:afterAutospacing="0"/>
              <w:jc w:val="both"/>
              <w:rPr>
                <w:color w:val="000000"/>
                <w:sz w:val="20"/>
              </w:rPr>
            </w:pPr>
            <w:r w:rsidRPr="00AD0796">
              <w:rPr>
                <w:color w:val="000000"/>
                <w:sz w:val="20"/>
              </w:rPr>
              <w:t>6</w:t>
            </w:r>
          </w:p>
        </w:tc>
        <w:tc>
          <w:tcPr>
            <w:tcW w:w="509" w:type="pct"/>
            <w:tcBorders>
              <w:top w:val="single" w:sz="4" w:space="0" w:color="auto"/>
              <w:left w:val="nil"/>
              <w:bottom w:val="single" w:sz="4" w:space="0" w:color="auto"/>
              <w:right w:val="single" w:sz="4" w:space="0" w:color="auto"/>
            </w:tcBorders>
            <w:noWrap/>
            <w:vAlign w:val="bottom"/>
          </w:tcPr>
          <w:p w:rsidR="002F4906" w:rsidRPr="00AD0796" w:rsidRDefault="002F4906" w:rsidP="00AD0796">
            <w:pPr>
              <w:pStyle w:val="21"/>
              <w:spacing w:before="0" w:beforeAutospacing="0" w:after="0" w:afterAutospacing="0"/>
              <w:jc w:val="both"/>
              <w:rPr>
                <w:color w:val="000000"/>
                <w:sz w:val="20"/>
              </w:rPr>
            </w:pPr>
            <w:r w:rsidRPr="00AD0796">
              <w:rPr>
                <w:color w:val="000000"/>
                <w:sz w:val="20"/>
              </w:rPr>
              <w:t> 7</w:t>
            </w:r>
          </w:p>
        </w:tc>
        <w:tc>
          <w:tcPr>
            <w:tcW w:w="449" w:type="pct"/>
            <w:tcBorders>
              <w:top w:val="single" w:sz="4" w:space="0" w:color="auto"/>
              <w:left w:val="single" w:sz="4" w:space="0" w:color="auto"/>
              <w:bottom w:val="single" w:sz="4" w:space="0" w:color="auto"/>
              <w:right w:val="single" w:sz="4" w:space="0" w:color="auto"/>
            </w:tcBorders>
            <w:noWrap/>
            <w:vAlign w:val="bottom"/>
          </w:tcPr>
          <w:p w:rsidR="002F4906" w:rsidRPr="00AD0796" w:rsidRDefault="002F4906" w:rsidP="00AD0796">
            <w:pPr>
              <w:pStyle w:val="21"/>
              <w:spacing w:before="0" w:beforeAutospacing="0" w:after="0" w:afterAutospacing="0"/>
              <w:jc w:val="both"/>
              <w:rPr>
                <w:color w:val="000000"/>
                <w:sz w:val="20"/>
              </w:rPr>
            </w:pPr>
            <w:r w:rsidRPr="00AD0796">
              <w:rPr>
                <w:color w:val="000000"/>
                <w:sz w:val="20"/>
              </w:rPr>
              <w:t>8</w:t>
            </w:r>
          </w:p>
        </w:tc>
        <w:tc>
          <w:tcPr>
            <w:tcW w:w="520" w:type="pct"/>
            <w:tcBorders>
              <w:top w:val="single" w:sz="4" w:space="0" w:color="auto"/>
              <w:left w:val="single" w:sz="4" w:space="0" w:color="auto"/>
              <w:bottom w:val="single" w:sz="4" w:space="0" w:color="auto"/>
              <w:right w:val="single" w:sz="4" w:space="0" w:color="auto"/>
            </w:tcBorders>
            <w:noWrap/>
            <w:vAlign w:val="bottom"/>
          </w:tcPr>
          <w:p w:rsidR="002F4906" w:rsidRPr="00AD0796" w:rsidRDefault="002F4906" w:rsidP="00AD0796">
            <w:pPr>
              <w:pStyle w:val="21"/>
              <w:spacing w:before="0" w:beforeAutospacing="0" w:after="0" w:afterAutospacing="0"/>
              <w:jc w:val="both"/>
              <w:rPr>
                <w:color w:val="000000"/>
                <w:sz w:val="20"/>
              </w:rPr>
            </w:pPr>
            <w:r w:rsidRPr="00AD0796">
              <w:rPr>
                <w:color w:val="000000"/>
                <w:sz w:val="20"/>
              </w:rPr>
              <w:t>9</w:t>
            </w:r>
          </w:p>
        </w:tc>
      </w:tr>
      <w:tr w:rsidR="00AD0796" w:rsidRPr="00AD0796" w:rsidTr="00AD0796">
        <w:trPr>
          <w:cantSplit/>
          <w:trHeight w:val="255"/>
        </w:trPr>
        <w:tc>
          <w:tcPr>
            <w:tcW w:w="1194" w:type="pct"/>
            <w:tcBorders>
              <w:top w:val="nil"/>
              <w:left w:val="single" w:sz="4" w:space="0" w:color="auto"/>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Имущество предприятия</w:t>
            </w:r>
          </w:p>
        </w:tc>
        <w:tc>
          <w:tcPr>
            <w:tcW w:w="522" w:type="pct"/>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8917,90</w:t>
            </w:r>
          </w:p>
        </w:tc>
        <w:tc>
          <w:tcPr>
            <w:tcW w:w="373"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100,00</w:t>
            </w:r>
          </w:p>
        </w:tc>
        <w:tc>
          <w:tcPr>
            <w:tcW w:w="515" w:type="pct"/>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12716,80</w:t>
            </w:r>
          </w:p>
        </w:tc>
        <w:tc>
          <w:tcPr>
            <w:tcW w:w="456" w:type="pct"/>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100,00</w:t>
            </w:r>
          </w:p>
        </w:tc>
        <w:tc>
          <w:tcPr>
            <w:tcW w:w="461" w:type="pct"/>
            <w:gridSpan w:val="2"/>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42,60</w:t>
            </w:r>
          </w:p>
        </w:tc>
        <w:tc>
          <w:tcPr>
            <w:tcW w:w="509" w:type="pct"/>
            <w:tcBorders>
              <w:top w:val="single" w:sz="4" w:space="0" w:color="auto"/>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3798,90</w:t>
            </w:r>
          </w:p>
        </w:tc>
        <w:tc>
          <w:tcPr>
            <w:tcW w:w="449" w:type="pct"/>
            <w:tcBorders>
              <w:top w:val="single" w:sz="4" w:space="0" w:color="auto"/>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0,00</w:t>
            </w:r>
          </w:p>
        </w:tc>
        <w:tc>
          <w:tcPr>
            <w:tcW w:w="520" w:type="pct"/>
            <w:tcBorders>
              <w:top w:val="single" w:sz="4" w:space="0" w:color="auto"/>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142,60</w:t>
            </w:r>
          </w:p>
        </w:tc>
      </w:tr>
      <w:tr w:rsidR="00AD0796" w:rsidRPr="00AD0796" w:rsidTr="00AD0796">
        <w:trPr>
          <w:cantSplit/>
          <w:trHeight w:val="255"/>
        </w:trPr>
        <w:tc>
          <w:tcPr>
            <w:tcW w:w="1194" w:type="pct"/>
            <w:tcBorders>
              <w:top w:val="nil"/>
              <w:left w:val="single" w:sz="4" w:space="0" w:color="auto"/>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в том числе:</w:t>
            </w:r>
          </w:p>
        </w:tc>
        <w:tc>
          <w:tcPr>
            <w:tcW w:w="522"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 </w:t>
            </w:r>
          </w:p>
        </w:tc>
        <w:tc>
          <w:tcPr>
            <w:tcW w:w="373"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 </w:t>
            </w:r>
          </w:p>
        </w:tc>
        <w:tc>
          <w:tcPr>
            <w:tcW w:w="515" w:type="pct"/>
            <w:tcBorders>
              <w:top w:val="nil"/>
              <w:left w:val="nil"/>
              <w:bottom w:val="nil"/>
              <w:right w:val="nil"/>
            </w:tcBorders>
            <w:noWrap/>
            <w:vAlign w:val="bottom"/>
          </w:tcPr>
          <w:p w:rsidR="002F4906" w:rsidRPr="00AD0796" w:rsidRDefault="002F4906" w:rsidP="00AD0796">
            <w:pPr>
              <w:pStyle w:val="32"/>
              <w:spacing w:line="360" w:lineRule="auto"/>
              <w:jc w:val="both"/>
              <w:rPr>
                <w:color w:val="000000"/>
                <w:sz w:val="20"/>
              </w:rPr>
            </w:pPr>
          </w:p>
        </w:tc>
        <w:tc>
          <w:tcPr>
            <w:tcW w:w="456" w:type="pct"/>
            <w:tcBorders>
              <w:top w:val="nil"/>
              <w:left w:val="single" w:sz="4" w:space="0" w:color="auto"/>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 </w:t>
            </w:r>
          </w:p>
        </w:tc>
        <w:tc>
          <w:tcPr>
            <w:tcW w:w="461" w:type="pct"/>
            <w:gridSpan w:val="2"/>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 </w:t>
            </w:r>
          </w:p>
        </w:tc>
        <w:tc>
          <w:tcPr>
            <w:tcW w:w="50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 </w:t>
            </w:r>
          </w:p>
        </w:tc>
        <w:tc>
          <w:tcPr>
            <w:tcW w:w="44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0,00</w:t>
            </w:r>
          </w:p>
        </w:tc>
        <w:tc>
          <w:tcPr>
            <w:tcW w:w="520"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 </w:t>
            </w:r>
          </w:p>
        </w:tc>
      </w:tr>
      <w:tr w:rsidR="00AD0796" w:rsidRPr="00AD0796" w:rsidTr="00AD0796">
        <w:trPr>
          <w:cantSplit/>
          <w:trHeight w:val="255"/>
        </w:trPr>
        <w:tc>
          <w:tcPr>
            <w:tcW w:w="1194" w:type="pct"/>
            <w:tcBorders>
              <w:top w:val="nil"/>
              <w:left w:val="single" w:sz="4" w:space="0" w:color="auto"/>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Необоротные активы</w:t>
            </w:r>
          </w:p>
        </w:tc>
        <w:tc>
          <w:tcPr>
            <w:tcW w:w="522" w:type="pct"/>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1741,90</w:t>
            </w:r>
          </w:p>
        </w:tc>
        <w:tc>
          <w:tcPr>
            <w:tcW w:w="373"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19,53</w:t>
            </w:r>
          </w:p>
        </w:tc>
        <w:tc>
          <w:tcPr>
            <w:tcW w:w="515" w:type="pct"/>
            <w:tcBorders>
              <w:top w:val="single" w:sz="4" w:space="0" w:color="auto"/>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3793,20</w:t>
            </w:r>
          </w:p>
        </w:tc>
        <w:tc>
          <w:tcPr>
            <w:tcW w:w="456" w:type="pct"/>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29,83</w:t>
            </w:r>
          </w:p>
        </w:tc>
        <w:tc>
          <w:tcPr>
            <w:tcW w:w="461" w:type="pct"/>
            <w:gridSpan w:val="2"/>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117,76</w:t>
            </w:r>
          </w:p>
        </w:tc>
        <w:tc>
          <w:tcPr>
            <w:tcW w:w="50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2051,30</w:t>
            </w:r>
          </w:p>
        </w:tc>
        <w:tc>
          <w:tcPr>
            <w:tcW w:w="44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10,30</w:t>
            </w:r>
          </w:p>
        </w:tc>
        <w:tc>
          <w:tcPr>
            <w:tcW w:w="520"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217,76</w:t>
            </w:r>
          </w:p>
        </w:tc>
      </w:tr>
      <w:tr w:rsidR="00AD0796" w:rsidRPr="00AD0796" w:rsidTr="00AD0796">
        <w:trPr>
          <w:cantSplit/>
          <w:trHeight w:val="255"/>
        </w:trPr>
        <w:tc>
          <w:tcPr>
            <w:tcW w:w="1194" w:type="pct"/>
            <w:tcBorders>
              <w:top w:val="nil"/>
              <w:left w:val="single" w:sz="4" w:space="0" w:color="auto"/>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Оборотные активы</w:t>
            </w:r>
          </w:p>
        </w:tc>
        <w:tc>
          <w:tcPr>
            <w:tcW w:w="522" w:type="pct"/>
            <w:tcBorders>
              <w:top w:val="nil"/>
              <w:left w:val="nil"/>
              <w:bottom w:val="single" w:sz="4" w:space="0" w:color="auto"/>
              <w:right w:val="single" w:sz="4" w:space="0" w:color="auto"/>
            </w:tcBorders>
            <w:vAlign w:val="bottom"/>
          </w:tcPr>
          <w:p w:rsidR="002F4906" w:rsidRPr="00AD0796" w:rsidRDefault="002F4906" w:rsidP="00AD0796">
            <w:pPr>
              <w:pStyle w:val="32"/>
              <w:spacing w:line="360" w:lineRule="auto"/>
              <w:jc w:val="both"/>
              <w:rPr>
                <w:color w:val="000000"/>
                <w:sz w:val="20"/>
              </w:rPr>
            </w:pPr>
            <w:r w:rsidRPr="00AD0796">
              <w:rPr>
                <w:color w:val="000000"/>
                <w:sz w:val="20"/>
              </w:rPr>
              <w:t>7176,00</w:t>
            </w:r>
          </w:p>
        </w:tc>
        <w:tc>
          <w:tcPr>
            <w:tcW w:w="373"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80,47</w:t>
            </w:r>
          </w:p>
        </w:tc>
        <w:tc>
          <w:tcPr>
            <w:tcW w:w="515" w:type="pct"/>
            <w:tcBorders>
              <w:top w:val="nil"/>
              <w:left w:val="nil"/>
              <w:bottom w:val="single" w:sz="4" w:space="0" w:color="auto"/>
              <w:right w:val="single" w:sz="4" w:space="0" w:color="auto"/>
            </w:tcBorders>
            <w:vAlign w:val="bottom"/>
          </w:tcPr>
          <w:p w:rsidR="002F4906" w:rsidRPr="00AD0796" w:rsidRDefault="002F4906" w:rsidP="00AD0796">
            <w:pPr>
              <w:pStyle w:val="32"/>
              <w:spacing w:line="360" w:lineRule="auto"/>
              <w:jc w:val="both"/>
              <w:rPr>
                <w:color w:val="000000"/>
                <w:sz w:val="20"/>
              </w:rPr>
            </w:pPr>
            <w:r w:rsidRPr="00AD0796">
              <w:rPr>
                <w:color w:val="000000"/>
                <w:sz w:val="20"/>
              </w:rPr>
              <w:t>9622,40</w:t>
            </w:r>
          </w:p>
        </w:tc>
        <w:tc>
          <w:tcPr>
            <w:tcW w:w="456" w:type="pct"/>
            <w:tcBorders>
              <w:top w:val="nil"/>
              <w:left w:val="nil"/>
              <w:bottom w:val="single" w:sz="4" w:space="0" w:color="auto"/>
              <w:right w:val="single" w:sz="4" w:space="0" w:color="auto"/>
            </w:tcBorders>
            <w:vAlign w:val="bottom"/>
          </w:tcPr>
          <w:p w:rsidR="002F4906" w:rsidRPr="00AD0796" w:rsidRDefault="002F4906" w:rsidP="00AD0796">
            <w:pPr>
              <w:pStyle w:val="32"/>
              <w:spacing w:line="360" w:lineRule="auto"/>
              <w:jc w:val="both"/>
              <w:rPr>
                <w:color w:val="000000"/>
                <w:sz w:val="20"/>
              </w:rPr>
            </w:pPr>
            <w:r w:rsidRPr="00AD0796">
              <w:rPr>
                <w:color w:val="000000"/>
                <w:sz w:val="20"/>
              </w:rPr>
              <w:t>75,67</w:t>
            </w:r>
          </w:p>
        </w:tc>
        <w:tc>
          <w:tcPr>
            <w:tcW w:w="461" w:type="pct"/>
            <w:gridSpan w:val="2"/>
            <w:tcBorders>
              <w:top w:val="nil"/>
              <w:left w:val="nil"/>
              <w:bottom w:val="single" w:sz="4" w:space="0" w:color="auto"/>
              <w:right w:val="single" w:sz="4" w:space="0" w:color="auto"/>
            </w:tcBorders>
            <w:vAlign w:val="bottom"/>
          </w:tcPr>
          <w:p w:rsidR="002F4906" w:rsidRPr="00AD0796" w:rsidRDefault="002F4906" w:rsidP="00AD0796">
            <w:pPr>
              <w:pStyle w:val="32"/>
              <w:spacing w:line="360" w:lineRule="auto"/>
              <w:jc w:val="both"/>
              <w:rPr>
                <w:color w:val="000000"/>
                <w:sz w:val="20"/>
              </w:rPr>
            </w:pPr>
            <w:r w:rsidRPr="00AD0796">
              <w:rPr>
                <w:color w:val="000000"/>
                <w:sz w:val="20"/>
              </w:rPr>
              <w:t>69,34</w:t>
            </w:r>
          </w:p>
        </w:tc>
        <w:tc>
          <w:tcPr>
            <w:tcW w:w="50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2446,40</w:t>
            </w:r>
          </w:p>
        </w:tc>
        <w:tc>
          <w:tcPr>
            <w:tcW w:w="44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-4,80</w:t>
            </w:r>
          </w:p>
        </w:tc>
        <w:tc>
          <w:tcPr>
            <w:tcW w:w="520"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369,34</w:t>
            </w:r>
          </w:p>
        </w:tc>
      </w:tr>
      <w:tr w:rsidR="00AD0796" w:rsidRPr="00AD0796" w:rsidTr="00AD0796">
        <w:trPr>
          <w:cantSplit/>
          <w:trHeight w:val="255"/>
        </w:trPr>
        <w:tc>
          <w:tcPr>
            <w:tcW w:w="1194" w:type="pct"/>
            <w:tcBorders>
              <w:top w:val="nil"/>
              <w:left w:val="single" w:sz="4" w:space="0" w:color="auto"/>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 Запасы</w:t>
            </w:r>
          </w:p>
        </w:tc>
        <w:tc>
          <w:tcPr>
            <w:tcW w:w="522" w:type="pct"/>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3814,40</w:t>
            </w:r>
          </w:p>
        </w:tc>
        <w:tc>
          <w:tcPr>
            <w:tcW w:w="373"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42,77</w:t>
            </w:r>
          </w:p>
        </w:tc>
        <w:tc>
          <w:tcPr>
            <w:tcW w:w="515" w:type="pct"/>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4732,60</w:t>
            </w:r>
          </w:p>
        </w:tc>
        <w:tc>
          <w:tcPr>
            <w:tcW w:w="456" w:type="pct"/>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37,22</w:t>
            </w:r>
          </w:p>
        </w:tc>
        <w:tc>
          <w:tcPr>
            <w:tcW w:w="461" w:type="pct"/>
            <w:gridSpan w:val="2"/>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24,07</w:t>
            </w:r>
          </w:p>
        </w:tc>
        <w:tc>
          <w:tcPr>
            <w:tcW w:w="50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918,20</w:t>
            </w:r>
          </w:p>
        </w:tc>
        <w:tc>
          <w:tcPr>
            <w:tcW w:w="44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-5,56</w:t>
            </w:r>
          </w:p>
        </w:tc>
        <w:tc>
          <w:tcPr>
            <w:tcW w:w="520"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124,07</w:t>
            </w:r>
          </w:p>
        </w:tc>
      </w:tr>
      <w:tr w:rsidR="00AD0796" w:rsidRPr="00AD0796" w:rsidTr="00AD0796">
        <w:trPr>
          <w:cantSplit/>
          <w:trHeight w:val="285"/>
        </w:trPr>
        <w:tc>
          <w:tcPr>
            <w:tcW w:w="1194" w:type="pct"/>
            <w:tcBorders>
              <w:top w:val="nil"/>
              <w:left w:val="single" w:sz="4" w:space="0" w:color="auto"/>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 xml:space="preserve"> Векселя</w:t>
            </w:r>
          </w:p>
        </w:tc>
        <w:tc>
          <w:tcPr>
            <w:tcW w:w="522"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0,00</w:t>
            </w:r>
          </w:p>
        </w:tc>
        <w:tc>
          <w:tcPr>
            <w:tcW w:w="373"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 </w:t>
            </w:r>
          </w:p>
        </w:tc>
        <w:tc>
          <w:tcPr>
            <w:tcW w:w="515"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698,80</w:t>
            </w:r>
          </w:p>
        </w:tc>
        <w:tc>
          <w:tcPr>
            <w:tcW w:w="456" w:type="pct"/>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5,50</w:t>
            </w:r>
          </w:p>
        </w:tc>
        <w:tc>
          <w:tcPr>
            <w:tcW w:w="461" w:type="pct"/>
            <w:gridSpan w:val="2"/>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 </w:t>
            </w:r>
          </w:p>
        </w:tc>
        <w:tc>
          <w:tcPr>
            <w:tcW w:w="50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698,80</w:t>
            </w:r>
          </w:p>
        </w:tc>
        <w:tc>
          <w:tcPr>
            <w:tcW w:w="44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5,50</w:t>
            </w:r>
          </w:p>
        </w:tc>
        <w:tc>
          <w:tcPr>
            <w:tcW w:w="520"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 </w:t>
            </w:r>
          </w:p>
        </w:tc>
      </w:tr>
      <w:tr w:rsidR="00AD0796" w:rsidRPr="00AD0796" w:rsidTr="00AD0796">
        <w:trPr>
          <w:cantSplit/>
          <w:trHeight w:val="255"/>
        </w:trPr>
        <w:tc>
          <w:tcPr>
            <w:tcW w:w="1194" w:type="pct"/>
            <w:tcBorders>
              <w:top w:val="nil"/>
              <w:left w:val="single" w:sz="4" w:space="0" w:color="auto"/>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·Расчеты с дебиторами</w:t>
            </w:r>
          </w:p>
        </w:tc>
        <w:tc>
          <w:tcPr>
            <w:tcW w:w="522" w:type="pct"/>
            <w:tcBorders>
              <w:top w:val="nil"/>
              <w:left w:val="nil"/>
              <w:bottom w:val="nil"/>
              <w:right w:val="nil"/>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1701,70</w:t>
            </w:r>
          </w:p>
        </w:tc>
        <w:tc>
          <w:tcPr>
            <w:tcW w:w="373" w:type="pct"/>
            <w:tcBorders>
              <w:top w:val="nil"/>
              <w:left w:val="single" w:sz="4" w:space="0" w:color="auto"/>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19,08</w:t>
            </w:r>
          </w:p>
        </w:tc>
        <w:tc>
          <w:tcPr>
            <w:tcW w:w="515" w:type="pct"/>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2285,60</w:t>
            </w:r>
          </w:p>
        </w:tc>
        <w:tc>
          <w:tcPr>
            <w:tcW w:w="456" w:type="pct"/>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17,97</w:t>
            </w:r>
          </w:p>
        </w:tc>
        <w:tc>
          <w:tcPr>
            <w:tcW w:w="461" w:type="pct"/>
            <w:gridSpan w:val="2"/>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34,31</w:t>
            </w:r>
          </w:p>
        </w:tc>
        <w:tc>
          <w:tcPr>
            <w:tcW w:w="50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583,90</w:t>
            </w:r>
          </w:p>
        </w:tc>
        <w:tc>
          <w:tcPr>
            <w:tcW w:w="44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-1,11</w:t>
            </w:r>
          </w:p>
        </w:tc>
        <w:tc>
          <w:tcPr>
            <w:tcW w:w="520"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134,31</w:t>
            </w:r>
          </w:p>
        </w:tc>
      </w:tr>
      <w:tr w:rsidR="00AD0796" w:rsidRPr="00AD0796" w:rsidTr="00AD0796">
        <w:trPr>
          <w:cantSplit/>
          <w:trHeight w:val="255"/>
        </w:trPr>
        <w:tc>
          <w:tcPr>
            <w:tcW w:w="1194" w:type="pct"/>
            <w:tcBorders>
              <w:top w:val="nil"/>
              <w:left w:val="single" w:sz="4" w:space="0" w:color="auto"/>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·Денежные средства</w:t>
            </w:r>
          </w:p>
        </w:tc>
        <w:tc>
          <w:tcPr>
            <w:tcW w:w="522" w:type="pct"/>
            <w:tcBorders>
              <w:top w:val="single" w:sz="4" w:space="0" w:color="auto"/>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1659,90</w:t>
            </w:r>
          </w:p>
        </w:tc>
        <w:tc>
          <w:tcPr>
            <w:tcW w:w="373"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18,61</w:t>
            </w:r>
          </w:p>
        </w:tc>
        <w:tc>
          <w:tcPr>
            <w:tcW w:w="515" w:type="pct"/>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1841,70</w:t>
            </w:r>
          </w:p>
        </w:tc>
        <w:tc>
          <w:tcPr>
            <w:tcW w:w="456" w:type="pct"/>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14,48</w:t>
            </w:r>
          </w:p>
        </w:tc>
        <w:tc>
          <w:tcPr>
            <w:tcW w:w="461" w:type="pct"/>
            <w:gridSpan w:val="2"/>
            <w:tcBorders>
              <w:top w:val="nil"/>
              <w:left w:val="nil"/>
              <w:bottom w:val="single" w:sz="4" w:space="0" w:color="auto"/>
              <w:right w:val="single" w:sz="4" w:space="0" w:color="auto"/>
            </w:tcBorders>
          </w:tcPr>
          <w:p w:rsidR="002F4906" w:rsidRPr="00AD0796" w:rsidRDefault="002F4906" w:rsidP="00AD0796">
            <w:pPr>
              <w:pStyle w:val="32"/>
              <w:spacing w:line="360" w:lineRule="auto"/>
              <w:jc w:val="both"/>
              <w:rPr>
                <w:color w:val="000000"/>
                <w:sz w:val="20"/>
              </w:rPr>
            </w:pPr>
            <w:r w:rsidRPr="00AD0796">
              <w:rPr>
                <w:color w:val="000000"/>
                <w:sz w:val="20"/>
              </w:rPr>
              <w:t>10,95</w:t>
            </w:r>
          </w:p>
        </w:tc>
        <w:tc>
          <w:tcPr>
            <w:tcW w:w="50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181,80</w:t>
            </w:r>
          </w:p>
        </w:tc>
        <w:tc>
          <w:tcPr>
            <w:tcW w:w="449"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-4,13</w:t>
            </w:r>
          </w:p>
        </w:tc>
        <w:tc>
          <w:tcPr>
            <w:tcW w:w="520" w:type="pct"/>
            <w:tcBorders>
              <w:top w:val="nil"/>
              <w:left w:val="nil"/>
              <w:bottom w:val="single" w:sz="4" w:space="0" w:color="auto"/>
              <w:right w:val="single" w:sz="4" w:space="0" w:color="auto"/>
            </w:tcBorders>
            <w:noWrap/>
            <w:vAlign w:val="bottom"/>
          </w:tcPr>
          <w:p w:rsidR="002F4906" w:rsidRPr="00AD0796" w:rsidRDefault="002F4906" w:rsidP="00AD0796">
            <w:pPr>
              <w:pStyle w:val="32"/>
              <w:spacing w:line="360" w:lineRule="auto"/>
              <w:jc w:val="both"/>
              <w:rPr>
                <w:color w:val="000000"/>
                <w:sz w:val="20"/>
              </w:rPr>
            </w:pPr>
            <w:r w:rsidRPr="00AD0796">
              <w:rPr>
                <w:color w:val="000000"/>
                <w:sz w:val="20"/>
              </w:rPr>
              <w:t>110,95</w:t>
            </w:r>
          </w:p>
        </w:tc>
      </w:tr>
      <w:tr w:rsidR="00AD0796" w:rsidRPr="00AD0796" w:rsidTr="00AD0796">
        <w:trPr>
          <w:cantSplit/>
          <w:trHeight w:val="255"/>
        </w:trPr>
        <w:tc>
          <w:tcPr>
            <w:tcW w:w="1194" w:type="pct"/>
            <w:tcBorders>
              <w:top w:val="nil"/>
              <w:left w:val="single" w:sz="4" w:space="0" w:color="auto"/>
              <w:bottom w:val="single" w:sz="4" w:space="0" w:color="auto"/>
              <w:right w:val="single" w:sz="4" w:space="0" w:color="auto"/>
            </w:tcBorders>
            <w:noWrap/>
            <w:vAlign w:val="center"/>
          </w:tcPr>
          <w:p w:rsidR="002F4906" w:rsidRPr="00AD0796" w:rsidRDefault="002F4906" w:rsidP="00AD0796">
            <w:pPr>
              <w:pStyle w:val="32"/>
              <w:spacing w:line="360" w:lineRule="auto"/>
              <w:jc w:val="both"/>
              <w:rPr>
                <w:color w:val="000000"/>
                <w:sz w:val="20"/>
              </w:rPr>
            </w:pPr>
            <w:r w:rsidRPr="00AD0796">
              <w:rPr>
                <w:color w:val="000000"/>
                <w:sz w:val="20"/>
              </w:rPr>
              <w:t>Затраты будущих периодов</w:t>
            </w:r>
          </w:p>
        </w:tc>
        <w:tc>
          <w:tcPr>
            <w:tcW w:w="522" w:type="pct"/>
            <w:tcBorders>
              <w:top w:val="nil"/>
              <w:left w:val="nil"/>
              <w:bottom w:val="single" w:sz="4" w:space="0" w:color="auto"/>
              <w:right w:val="single" w:sz="4" w:space="0" w:color="auto"/>
            </w:tcBorders>
            <w:noWrap/>
            <w:vAlign w:val="center"/>
          </w:tcPr>
          <w:p w:rsidR="002F4906" w:rsidRPr="00AD0796" w:rsidRDefault="002F4906" w:rsidP="00AD0796">
            <w:pPr>
              <w:pStyle w:val="32"/>
              <w:spacing w:line="360" w:lineRule="auto"/>
              <w:jc w:val="both"/>
              <w:rPr>
                <w:color w:val="000000"/>
                <w:sz w:val="20"/>
              </w:rPr>
            </w:pPr>
          </w:p>
        </w:tc>
        <w:tc>
          <w:tcPr>
            <w:tcW w:w="373" w:type="pct"/>
            <w:tcBorders>
              <w:top w:val="nil"/>
              <w:left w:val="nil"/>
              <w:bottom w:val="single" w:sz="4" w:space="0" w:color="auto"/>
              <w:right w:val="single" w:sz="4" w:space="0" w:color="auto"/>
            </w:tcBorders>
            <w:noWrap/>
            <w:vAlign w:val="center"/>
          </w:tcPr>
          <w:p w:rsidR="002F4906" w:rsidRPr="00AD0796" w:rsidRDefault="002F4906" w:rsidP="00AD0796">
            <w:pPr>
              <w:pStyle w:val="32"/>
              <w:spacing w:line="360" w:lineRule="auto"/>
              <w:jc w:val="both"/>
              <w:rPr>
                <w:color w:val="000000"/>
                <w:sz w:val="20"/>
              </w:rPr>
            </w:pPr>
          </w:p>
        </w:tc>
        <w:tc>
          <w:tcPr>
            <w:tcW w:w="515" w:type="pct"/>
            <w:tcBorders>
              <w:top w:val="nil"/>
              <w:left w:val="nil"/>
              <w:bottom w:val="single" w:sz="4" w:space="0" w:color="auto"/>
              <w:right w:val="single" w:sz="4" w:space="0" w:color="auto"/>
            </w:tcBorders>
            <w:noWrap/>
            <w:vAlign w:val="center"/>
          </w:tcPr>
          <w:p w:rsidR="002F4906" w:rsidRPr="00AD0796" w:rsidRDefault="002F4906" w:rsidP="00AD0796">
            <w:pPr>
              <w:pStyle w:val="32"/>
              <w:spacing w:line="360" w:lineRule="auto"/>
              <w:jc w:val="both"/>
              <w:rPr>
                <w:color w:val="000000"/>
                <w:sz w:val="20"/>
              </w:rPr>
            </w:pPr>
            <w:r w:rsidRPr="00AD0796">
              <w:rPr>
                <w:color w:val="000000"/>
                <w:sz w:val="20"/>
              </w:rPr>
              <w:t>63,70</w:t>
            </w:r>
          </w:p>
        </w:tc>
        <w:tc>
          <w:tcPr>
            <w:tcW w:w="456" w:type="pct"/>
            <w:tcBorders>
              <w:top w:val="nil"/>
              <w:left w:val="nil"/>
              <w:bottom w:val="single" w:sz="4" w:space="0" w:color="auto"/>
              <w:right w:val="single" w:sz="4" w:space="0" w:color="auto"/>
            </w:tcBorders>
            <w:vAlign w:val="center"/>
          </w:tcPr>
          <w:p w:rsidR="002F4906" w:rsidRPr="00AD0796" w:rsidRDefault="002F4906" w:rsidP="00AD0796">
            <w:pPr>
              <w:pStyle w:val="32"/>
              <w:spacing w:line="360" w:lineRule="auto"/>
              <w:jc w:val="both"/>
              <w:rPr>
                <w:color w:val="000000"/>
                <w:sz w:val="20"/>
              </w:rPr>
            </w:pPr>
            <w:r w:rsidRPr="00AD0796">
              <w:rPr>
                <w:color w:val="000000"/>
                <w:sz w:val="20"/>
              </w:rPr>
              <w:t>0,50</w:t>
            </w:r>
          </w:p>
        </w:tc>
        <w:tc>
          <w:tcPr>
            <w:tcW w:w="461" w:type="pct"/>
            <w:gridSpan w:val="2"/>
            <w:tcBorders>
              <w:top w:val="nil"/>
              <w:left w:val="nil"/>
              <w:bottom w:val="single" w:sz="4" w:space="0" w:color="auto"/>
              <w:right w:val="single" w:sz="4" w:space="0" w:color="auto"/>
            </w:tcBorders>
            <w:vAlign w:val="center"/>
          </w:tcPr>
          <w:p w:rsidR="002F4906" w:rsidRPr="00AD0796" w:rsidRDefault="002F4906" w:rsidP="00AD0796">
            <w:pPr>
              <w:pStyle w:val="32"/>
              <w:spacing w:line="360" w:lineRule="auto"/>
              <w:jc w:val="both"/>
              <w:rPr>
                <w:color w:val="000000"/>
                <w:sz w:val="20"/>
              </w:rPr>
            </w:pPr>
          </w:p>
        </w:tc>
        <w:tc>
          <w:tcPr>
            <w:tcW w:w="509" w:type="pct"/>
            <w:tcBorders>
              <w:top w:val="nil"/>
              <w:left w:val="nil"/>
              <w:bottom w:val="single" w:sz="4" w:space="0" w:color="auto"/>
              <w:right w:val="single" w:sz="4" w:space="0" w:color="auto"/>
            </w:tcBorders>
            <w:noWrap/>
            <w:vAlign w:val="center"/>
          </w:tcPr>
          <w:p w:rsidR="002F4906" w:rsidRPr="00AD0796" w:rsidRDefault="002F4906" w:rsidP="00AD0796">
            <w:pPr>
              <w:pStyle w:val="32"/>
              <w:spacing w:line="360" w:lineRule="auto"/>
              <w:jc w:val="both"/>
              <w:rPr>
                <w:color w:val="000000"/>
                <w:sz w:val="20"/>
              </w:rPr>
            </w:pPr>
            <w:r w:rsidRPr="00AD0796">
              <w:rPr>
                <w:color w:val="000000"/>
                <w:sz w:val="20"/>
              </w:rPr>
              <w:t>63,70</w:t>
            </w:r>
          </w:p>
        </w:tc>
        <w:tc>
          <w:tcPr>
            <w:tcW w:w="449" w:type="pct"/>
            <w:tcBorders>
              <w:top w:val="nil"/>
              <w:left w:val="nil"/>
              <w:bottom w:val="single" w:sz="4" w:space="0" w:color="auto"/>
              <w:right w:val="single" w:sz="4" w:space="0" w:color="auto"/>
            </w:tcBorders>
            <w:noWrap/>
            <w:vAlign w:val="center"/>
          </w:tcPr>
          <w:p w:rsidR="002F4906" w:rsidRPr="00AD0796" w:rsidRDefault="002F4906" w:rsidP="00AD0796">
            <w:pPr>
              <w:pStyle w:val="32"/>
              <w:spacing w:line="360" w:lineRule="auto"/>
              <w:jc w:val="both"/>
              <w:rPr>
                <w:color w:val="000000"/>
                <w:sz w:val="20"/>
              </w:rPr>
            </w:pPr>
            <w:r w:rsidRPr="00AD0796">
              <w:rPr>
                <w:color w:val="000000"/>
                <w:sz w:val="20"/>
              </w:rPr>
              <w:t>0,50</w:t>
            </w:r>
          </w:p>
        </w:tc>
        <w:tc>
          <w:tcPr>
            <w:tcW w:w="520" w:type="pct"/>
            <w:tcBorders>
              <w:top w:val="nil"/>
              <w:left w:val="nil"/>
              <w:bottom w:val="single" w:sz="4" w:space="0" w:color="auto"/>
              <w:right w:val="single" w:sz="4" w:space="0" w:color="auto"/>
            </w:tcBorders>
            <w:noWrap/>
            <w:vAlign w:val="center"/>
          </w:tcPr>
          <w:p w:rsidR="002F4906" w:rsidRPr="00AD0796" w:rsidRDefault="002F4906" w:rsidP="00AD0796">
            <w:pPr>
              <w:pStyle w:val="32"/>
              <w:spacing w:line="360" w:lineRule="auto"/>
              <w:jc w:val="both"/>
              <w:rPr>
                <w:color w:val="000000"/>
                <w:sz w:val="20"/>
              </w:rPr>
            </w:pPr>
          </w:p>
        </w:tc>
      </w:tr>
    </w:tbl>
    <w:p w:rsidR="002F4906" w:rsidRPr="00AD0796" w:rsidRDefault="002F4906" w:rsidP="00AD0796">
      <w:pPr>
        <w:suppressAutoHyphens/>
        <w:rPr>
          <w:color w:val="000000"/>
        </w:rPr>
      </w:pPr>
    </w:p>
    <w:p w:rsidR="00A25062" w:rsidRPr="00AD0796" w:rsidRDefault="00A25062" w:rsidP="00AD0796">
      <w:pPr>
        <w:suppressAutoHyphens/>
        <w:rPr>
          <w:color w:val="000000"/>
        </w:rPr>
      </w:pPr>
      <w:r w:rsidRPr="00AD0796">
        <w:rPr>
          <w:color w:val="000000"/>
        </w:rPr>
        <w:t xml:space="preserve">Большое значение имеют собственные оборотные средства предприятия, величина которых вычисляется как различие между собственным капиталом и необратимыми активами и </w:t>
      </w:r>
      <w:r w:rsidR="00D44F8A" w:rsidRPr="00AD0796">
        <w:rPr>
          <w:color w:val="000000"/>
        </w:rPr>
        <w:t>показывает,</w:t>
      </w:r>
      <w:r w:rsidRPr="00AD0796">
        <w:rPr>
          <w:color w:val="000000"/>
        </w:rPr>
        <w:t xml:space="preserve"> что частица из общей суммы собственного средства предприятия направляется на покрытие оборотного средства</w:t>
      </w:r>
    </w:p>
    <w:p w:rsidR="00A25062" w:rsidRPr="00AD0796" w:rsidRDefault="00A25062" w:rsidP="00AD0796">
      <w:pPr>
        <w:pStyle w:val="1"/>
        <w:suppressAutoHyphens/>
        <w:ind w:left="0" w:firstLine="709"/>
        <w:rPr>
          <w:color w:val="000000"/>
        </w:rPr>
      </w:pPr>
      <w:r w:rsidRPr="00AD0796">
        <w:rPr>
          <w:color w:val="000000"/>
        </w:rPr>
        <w:t>к началу года: 8097,3 – 1741,9 = 6355,4 тыс. грн.;</w:t>
      </w:r>
    </w:p>
    <w:p w:rsidR="00A25062" w:rsidRPr="00AD0796" w:rsidRDefault="00A25062" w:rsidP="00AD0796">
      <w:pPr>
        <w:pStyle w:val="1"/>
        <w:suppressAutoHyphens/>
        <w:ind w:left="0" w:firstLine="709"/>
        <w:rPr>
          <w:color w:val="000000"/>
        </w:rPr>
      </w:pPr>
      <w:r w:rsidRPr="00AD0796">
        <w:rPr>
          <w:color w:val="000000"/>
        </w:rPr>
        <w:t>на конец года: 10937,5 – 3793,2 = 7144,3 тыс. грн.</w:t>
      </w:r>
    </w:p>
    <w:p w:rsidR="00A25062" w:rsidRPr="00AD0796" w:rsidRDefault="00A25062" w:rsidP="00AD0796">
      <w:pPr>
        <w:suppressAutoHyphens/>
        <w:rPr>
          <w:color w:val="000000"/>
        </w:rPr>
      </w:pPr>
      <w:r w:rsidRPr="00AD0796">
        <w:rPr>
          <w:color w:val="000000"/>
        </w:rPr>
        <w:t>То есть за год сумма собственных оборотных средств возросла с 6355,4 тыс. грн. до 7144,3 тыс. грн., то есть на 788,9 тыс. грн.</w:t>
      </w:r>
    </w:p>
    <w:p w:rsidR="00A25062" w:rsidRPr="00AD0796" w:rsidRDefault="00A25062" w:rsidP="00AD0796">
      <w:pPr>
        <w:suppressAutoHyphens/>
        <w:rPr>
          <w:color w:val="000000"/>
        </w:rPr>
      </w:pPr>
      <w:r w:rsidRPr="00AD0796">
        <w:rPr>
          <w:color w:val="000000"/>
        </w:rPr>
        <w:t>Аналитический расчет, который отображает динамику и структуру актива баланса, приведенный в таблице 4.</w:t>
      </w:r>
    </w:p>
    <w:p w:rsidR="00AD0796" w:rsidRDefault="00AD0796" w:rsidP="00AD0796">
      <w:pPr>
        <w:suppressAutoHyphens/>
        <w:rPr>
          <w:color w:val="000000"/>
          <w:lang w:val="uk-UA"/>
        </w:rPr>
      </w:pPr>
    </w:p>
    <w:p w:rsidR="005069F4" w:rsidRPr="00AD0796" w:rsidRDefault="00E71D89" w:rsidP="00AD0796">
      <w:pPr>
        <w:suppressAutoHyphens/>
        <w:rPr>
          <w:color w:val="000000"/>
        </w:rPr>
      </w:pPr>
      <w:r w:rsidRPr="00AD0796">
        <w:rPr>
          <w:color w:val="000000"/>
        </w:rPr>
        <w:t>Таблица 4</w:t>
      </w:r>
      <w:r w:rsidR="002F4906" w:rsidRPr="00AD0796">
        <w:rPr>
          <w:color w:val="000000"/>
        </w:rPr>
        <w:t>.</w:t>
      </w:r>
    </w:p>
    <w:tbl>
      <w:tblPr>
        <w:tblW w:w="475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2062"/>
        <w:gridCol w:w="1864"/>
      </w:tblGrid>
      <w:tr w:rsidR="002F4906" w:rsidRPr="00AD0796" w:rsidTr="00AD0796">
        <w:trPr>
          <w:cantSplit/>
        </w:trPr>
        <w:tc>
          <w:tcPr>
            <w:tcW w:w="2843" w:type="pct"/>
          </w:tcPr>
          <w:p w:rsidR="002F4906" w:rsidRPr="00AD0796" w:rsidRDefault="002F4906" w:rsidP="00AD0796">
            <w:pPr>
              <w:pStyle w:val="32"/>
              <w:spacing w:line="360" w:lineRule="auto"/>
              <w:jc w:val="both"/>
              <w:rPr>
                <w:color w:val="000000"/>
                <w:sz w:val="20"/>
              </w:rPr>
            </w:pPr>
            <w:r w:rsidRPr="00AD0796">
              <w:rPr>
                <w:color w:val="000000"/>
                <w:sz w:val="20"/>
              </w:rPr>
              <w:t>АКТИВ</w:t>
            </w:r>
          </w:p>
        </w:tc>
        <w:tc>
          <w:tcPr>
            <w:tcW w:w="1133" w:type="pct"/>
            <w:vAlign w:val="center"/>
          </w:tcPr>
          <w:p w:rsidR="002F4906" w:rsidRPr="00AD0796" w:rsidRDefault="002F4906" w:rsidP="00AD0796">
            <w:pPr>
              <w:pStyle w:val="32"/>
              <w:spacing w:line="360" w:lineRule="auto"/>
              <w:jc w:val="both"/>
              <w:rPr>
                <w:color w:val="000000"/>
                <w:sz w:val="20"/>
              </w:rPr>
            </w:pPr>
            <w:r w:rsidRPr="00AD0796">
              <w:rPr>
                <w:color w:val="000000"/>
                <w:sz w:val="20"/>
              </w:rPr>
              <w:t>Начало периода</w:t>
            </w:r>
          </w:p>
        </w:tc>
        <w:tc>
          <w:tcPr>
            <w:tcW w:w="1024" w:type="pct"/>
            <w:vAlign w:val="center"/>
          </w:tcPr>
          <w:p w:rsidR="002F4906" w:rsidRPr="00AD0796" w:rsidRDefault="002F4906" w:rsidP="00AD0796">
            <w:pPr>
              <w:pStyle w:val="32"/>
              <w:spacing w:line="360" w:lineRule="auto"/>
              <w:jc w:val="both"/>
              <w:rPr>
                <w:color w:val="000000"/>
                <w:sz w:val="20"/>
              </w:rPr>
            </w:pPr>
            <w:r w:rsidRPr="00AD0796">
              <w:rPr>
                <w:color w:val="000000"/>
                <w:sz w:val="20"/>
              </w:rPr>
              <w:t>Конец периода</w:t>
            </w:r>
          </w:p>
        </w:tc>
      </w:tr>
      <w:tr w:rsidR="002F4906" w:rsidRPr="00AD0796" w:rsidTr="00AD0796">
        <w:trPr>
          <w:cantSplit/>
        </w:trPr>
        <w:tc>
          <w:tcPr>
            <w:tcW w:w="2843" w:type="pct"/>
          </w:tcPr>
          <w:p w:rsidR="002F4906" w:rsidRPr="00AD0796" w:rsidRDefault="002F4906" w:rsidP="00AD0796">
            <w:pPr>
              <w:pStyle w:val="32"/>
              <w:spacing w:line="360" w:lineRule="auto"/>
              <w:jc w:val="both"/>
              <w:rPr>
                <w:color w:val="000000"/>
                <w:sz w:val="20"/>
              </w:rPr>
            </w:pPr>
            <w:r w:rsidRPr="00AD0796">
              <w:rPr>
                <w:color w:val="000000"/>
                <w:sz w:val="20"/>
              </w:rPr>
              <w:t>Внеоборотные активы</w:t>
            </w:r>
          </w:p>
        </w:tc>
        <w:tc>
          <w:tcPr>
            <w:tcW w:w="1133" w:type="pct"/>
          </w:tcPr>
          <w:p w:rsidR="002F4906" w:rsidRPr="00AD0796" w:rsidRDefault="002F4906" w:rsidP="00AD0796">
            <w:pPr>
              <w:pStyle w:val="32"/>
              <w:spacing w:line="360" w:lineRule="auto"/>
              <w:jc w:val="both"/>
              <w:rPr>
                <w:color w:val="000000"/>
                <w:sz w:val="20"/>
              </w:rPr>
            </w:pPr>
            <w:r w:rsidRPr="00AD0796">
              <w:rPr>
                <w:color w:val="000000"/>
                <w:sz w:val="20"/>
              </w:rPr>
              <w:t>1741,9</w:t>
            </w: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3793,2</w:t>
            </w:r>
          </w:p>
        </w:tc>
      </w:tr>
      <w:tr w:rsidR="002F4906" w:rsidRPr="00AD0796" w:rsidTr="00AD0796">
        <w:trPr>
          <w:cantSplit/>
        </w:trPr>
        <w:tc>
          <w:tcPr>
            <w:tcW w:w="2843" w:type="pct"/>
          </w:tcPr>
          <w:p w:rsidR="002F4906" w:rsidRPr="00AD0796" w:rsidRDefault="002F4906" w:rsidP="00AD0796">
            <w:pPr>
              <w:pStyle w:val="32"/>
              <w:spacing w:line="360" w:lineRule="auto"/>
              <w:jc w:val="both"/>
              <w:rPr>
                <w:color w:val="000000"/>
                <w:sz w:val="20"/>
              </w:rPr>
            </w:pPr>
            <w:r w:rsidRPr="00AD0796">
              <w:rPr>
                <w:color w:val="000000"/>
                <w:sz w:val="20"/>
              </w:rPr>
              <w:t>Оборотные активы</w:t>
            </w:r>
          </w:p>
        </w:tc>
        <w:tc>
          <w:tcPr>
            <w:tcW w:w="1133" w:type="pct"/>
          </w:tcPr>
          <w:p w:rsidR="002F4906" w:rsidRPr="00AD0796" w:rsidRDefault="002F4906" w:rsidP="00AD0796">
            <w:pPr>
              <w:pStyle w:val="32"/>
              <w:spacing w:line="360" w:lineRule="auto"/>
              <w:jc w:val="both"/>
              <w:rPr>
                <w:color w:val="000000"/>
                <w:sz w:val="20"/>
              </w:rPr>
            </w:pPr>
            <w:r w:rsidRPr="00AD0796">
              <w:rPr>
                <w:color w:val="000000"/>
                <w:sz w:val="20"/>
              </w:rPr>
              <w:t>7176,0</w:t>
            </w: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8859,9</w:t>
            </w:r>
          </w:p>
        </w:tc>
      </w:tr>
      <w:tr w:rsidR="002F4906" w:rsidRPr="00AD0796" w:rsidTr="00AD0796">
        <w:trPr>
          <w:cantSplit/>
        </w:trPr>
        <w:tc>
          <w:tcPr>
            <w:tcW w:w="2843" w:type="pct"/>
          </w:tcPr>
          <w:p w:rsidR="002F4906" w:rsidRPr="00AD0796" w:rsidRDefault="00AD0796" w:rsidP="00AD0796">
            <w:pPr>
              <w:pStyle w:val="32"/>
              <w:spacing w:line="360" w:lineRule="auto"/>
              <w:jc w:val="both"/>
              <w:rPr>
                <w:color w:val="000000"/>
                <w:sz w:val="20"/>
              </w:rPr>
            </w:pPr>
            <w:r w:rsidRPr="00AD0796">
              <w:rPr>
                <w:color w:val="000000"/>
                <w:sz w:val="20"/>
              </w:rPr>
              <w:t>– </w:t>
            </w:r>
            <w:r w:rsidR="002F4906" w:rsidRPr="00AD0796">
              <w:rPr>
                <w:color w:val="000000"/>
                <w:sz w:val="20"/>
              </w:rPr>
              <w:t>Запасы и затраты</w:t>
            </w:r>
          </w:p>
        </w:tc>
        <w:tc>
          <w:tcPr>
            <w:tcW w:w="1133" w:type="pct"/>
          </w:tcPr>
          <w:p w:rsidR="002F4906" w:rsidRPr="00AD0796" w:rsidRDefault="002F4906" w:rsidP="00AD0796">
            <w:pPr>
              <w:pStyle w:val="32"/>
              <w:spacing w:line="360" w:lineRule="auto"/>
              <w:jc w:val="both"/>
              <w:rPr>
                <w:color w:val="000000"/>
                <w:sz w:val="20"/>
              </w:rPr>
            </w:pPr>
            <w:r w:rsidRPr="00AD0796">
              <w:rPr>
                <w:color w:val="000000"/>
                <w:sz w:val="20"/>
              </w:rPr>
              <w:t>3814,4</w:t>
            </w: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4732,6</w:t>
            </w:r>
          </w:p>
        </w:tc>
      </w:tr>
      <w:tr w:rsidR="002F4906" w:rsidRPr="00AD0796" w:rsidTr="00AD0796">
        <w:trPr>
          <w:cantSplit/>
        </w:trPr>
        <w:tc>
          <w:tcPr>
            <w:tcW w:w="2843" w:type="pct"/>
          </w:tcPr>
          <w:p w:rsidR="002F4906" w:rsidRPr="00AD0796" w:rsidRDefault="00AD0796" w:rsidP="00AD0796">
            <w:pPr>
              <w:pStyle w:val="32"/>
              <w:spacing w:line="360" w:lineRule="auto"/>
              <w:jc w:val="both"/>
              <w:rPr>
                <w:color w:val="000000"/>
                <w:sz w:val="20"/>
              </w:rPr>
            </w:pPr>
            <w:r w:rsidRPr="00AD0796">
              <w:rPr>
                <w:color w:val="000000"/>
                <w:sz w:val="20"/>
              </w:rPr>
              <w:t>– </w:t>
            </w:r>
            <w:r w:rsidR="002F4906" w:rsidRPr="00AD0796">
              <w:rPr>
                <w:color w:val="000000"/>
                <w:sz w:val="20"/>
              </w:rPr>
              <w:t>Краткосрочная дебиторская задолженность</w:t>
            </w:r>
          </w:p>
        </w:tc>
        <w:tc>
          <w:tcPr>
            <w:tcW w:w="1133" w:type="pct"/>
          </w:tcPr>
          <w:p w:rsidR="002F4906" w:rsidRPr="00AD0796" w:rsidRDefault="002F4906" w:rsidP="00AD0796">
            <w:pPr>
              <w:pStyle w:val="32"/>
              <w:spacing w:line="360" w:lineRule="auto"/>
              <w:jc w:val="both"/>
              <w:rPr>
                <w:color w:val="000000"/>
                <w:sz w:val="20"/>
              </w:rPr>
            </w:pPr>
            <w:r w:rsidRPr="00AD0796">
              <w:rPr>
                <w:color w:val="000000"/>
                <w:sz w:val="20"/>
              </w:rPr>
              <w:t>2420,9</w:t>
            </w: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1907,7</w:t>
            </w:r>
          </w:p>
        </w:tc>
      </w:tr>
      <w:tr w:rsidR="002F4906" w:rsidRPr="00AD0796" w:rsidTr="00AD0796">
        <w:trPr>
          <w:cantSplit/>
        </w:trPr>
        <w:tc>
          <w:tcPr>
            <w:tcW w:w="2843" w:type="pct"/>
          </w:tcPr>
          <w:p w:rsidR="002F4906" w:rsidRPr="00AD0796" w:rsidRDefault="00AD0796" w:rsidP="00AD0796">
            <w:pPr>
              <w:pStyle w:val="32"/>
              <w:spacing w:line="360" w:lineRule="auto"/>
              <w:jc w:val="both"/>
              <w:rPr>
                <w:color w:val="000000"/>
                <w:sz w:val="20"/>
              </w:rPr>
            </w:pPr>
            <w:r w:rsidRPr="00AD0796">
              <w:rPr>
                <w:color w:val="000000"/>
                <w:sz w:val="20"/>
              </w:rPr>
              <w:t>– </w:t>
            </w:r>
            <w:r w:rsidR="002F4906" w:rsidRPr="00AD0796">
              <w:rPr>
                <w:color w:val="000000"/>
                <w:sz w:val="20"/>
              </w:rPr>
              <w:t>Денежные средства и краткосрочные финансовые вложения</w:t>
            </w:r>
          </w:p>
        </w:tc>
        <w:tc>
          <w:tcPr>
            <w:tcW w:w="1133" w:type="pct"/>
          </w:tcPr>
          <w:p w:rsidR="002F4906" w:rsidRPr="00AD0796" w:rsidRDefault="002F4906" w:rsidP="00AD0796">
            <w:pPr>
              <w:pStyle w:val="32"/>
              <w:spacing w:line="360" w:lineRule="auto"/>
              <w:jc w:val="both"/>
              <w:rPr>
                <w:color w:val="000000"/>
                <w:sz w:val="20"/>
              </w:rPr>
            </w:pPr>
            <w:r w:rsidRPr="00AD0796">
              <w:rPr>
                <w:color w:val="000000"/>
                <w:sz w:val="20"/>
              </w:rPr>
              <w:t>1659,9</w:t>
            </w: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1841,7</w:t>
            </w:r>
          </w:p>
        </w:tc>
      </w:tr>
      <w:tr w:rsidR="002F4906" w:rsidRPr="00AD0796" w:rsidTr="00AD0796">
        <w:trPr>
          <w:cantSplit/>
        </w:trPr>
        <w:tc>
          <w:tcPr>
            <w:tcW w:w="2843" w:type="pct"/>
          </w:tcPr>
          <w:p w:rsidR="002F4906" w:rsidRPr="00AD0796" w:rsidRDefault="00AD0796" w:rsidP="00AD0796">
            <w:pPr>
              <w:pStyle w:val="32"/>
              <w:spacing w:line="360" w:lineRule="auto"/>
              <w:jc w:val="both"/>
              <w:rPr>
                <w:color w:val="000000"/>
                <w:sz w:val="20"/>
              </w:rPr>
            </w:pPr>
            <w:r w:rsidRPr="00AD0796">
              <w:rPr>
                <w:color w:val="000000"/>
                <w:sz w:val="20"/>
              </w:rPr>
              <w:t>– </w:t>
            </w:r>
            <w:r w:rsidR="002F4906" w:rsidRPr="00AD0796">
              <w:rPr>
                <w:color w:val="000000"/>
                <w:sz w:val="20"/>
              </w:rPr>
              <w:t>Прочие оборотные активы.</w:t>
            </w:r>
          </w:p>
        </w:tc>
        <w:tc>
          <w:tcPr>
            <w:tcW w:w="1133" w:type="pct"/>
          </w:tcPr>
          <w:p w:rsidR="002F4906" w:rsidRPr="00AD0796" w:rsidRDefault="002F4906" w:rsidP="00AD0796">
            <w:pPr>
              <w:pStyle w:val="32"/>
              <w:spacing w:line="360" w:lineRule="auto"/>
              <w:jc w:val="both"/>
              <w:rPr>
                <w:color w:val="000000"/>
                <w:sz w:val="20"/>
              </w:rPr>
            </w:pPr>
            <w:r w:rsidRPr="00AD0796">
              <w:rPr>
                <w:color w:val="000000"/>
                <w:sz w:val="20"/>
              </w:rPr>
              <w:t>69,7</w:t>
            </w: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0,2</w:t>
            </w:r>
          </w:p>
        </w:tc>
      </w:tr>
      <w:tr w:rsidR="002F4906" w:rsidRPr="00AD0796" w:rsidTr="00AD0796">
        <w:trPr>
          <w:cantSplit/>
        </w:trPr>
        <w:tc>
          <w:tcPr>
            <w:tcW w:w="2843" w:type="pct"/>
          </w:tcPr>
          <w:p w:rsidR="002F4906" w:rsidRPr="00AD0796" w:rsidRDefault="002F4906" w:rsidP="00AD0796">
            <w:pPr>
              <w:pStyle w:val="32"/>
              <w:spacing w:line="360" w:lineRule="auto"/>
              <w:jc w:val="both"/>
              <w:rPr>
                <w:color w:val="000000"/>
                <w:sz w:val="20"/>
              </w:rPr>
            </w:pPr>
            <w:r w:rsidRPr="00AD0796">
              <w:rPr>
                <w:color w:val="000000"/>
                <w:sz w:val="20"/>
              </w:rPr>
              <w:t>Затраты будущих периодов</w:t>
            </w:r>
          </w:p>
        </w:tc>
        <w:tc>
          <w:tcPr>
            <w:tcW w:w="1133" w:type="pct"/>
          </w:tcPr>
          <w:p w:rsidR="002F4906" w:rsidRPr="00AD0796" w:rsidRDefault="002F4906" w:rsidP="00AD0796">
            <w:pPr>
              <w:pStyle w:val="32"/>
              <w:spacing w:line="360" w:lineRule="auto"/>
              <w:jc w:val="both"/>
              <w:rPr>
                <w:color w:val="000000"/>
                <w:sz w:val="20"/>
              </w:rPr>
            </w:pPr>
            <w:r w:rsidRPr="00AD0796">
              <w:rPr>
                <w:color w:val="000000"/>
                <w:sz w:val="20"/>
              </w:rPr>
              <w:t>0,0</w:t>
            </w: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0,0</w:t>
            </w:r>
          </w:p>
        </w:tc>
      </w:tr>
      <w:tr w:rsidR="002F4906" w:rsidRPr="00AD0796" w:rsidTr="00AD0796">
        <w:trPr>
          <w:cantSplit/>
        </w:trPr>
        <w:tc>
          <w:tcPr>
            <w:tcW w:w="2843" w:type="pct"/>
          </w:tcPr>
          <w:p w:rsidR="002F4906" w:rsidRPr="00AD0796" w:rsidRDefault="002F4906" w:rsidP="00AD0796">
            <w:pPr>
              <w:pStyle w:val="32"/>
              <w:spacing w:line="360" w:lineRule="auto"/>
              <w:jc w:val="both"/>
              <w:rPr>
                <w:color w:val="000000"/>
                <w:sz w:val="20"/>
              </w:rPr>
            </w:pPr>
            <w:r w:rsidRPr="00AD0796">
              <w:rPr>
                <w:color w:val="000000"/>
                <w:sz w:val="20"/>
              </w:rPr>
              <w:t>БАЛАНС</w:t>
            </w:r>
          </w:p>
        </w:tc>
        <w:tc>
          <w:tcPr>
            <w:tcW w:w="1133" w:type="pct"/>
          </w:tcPr>
          <w:p w:rsidR="002F4906" w:rsidRPr="00AD0796" w:rsidRDefault="002F4906" w:rsidP="00AD0796">
            <w:pPr>
              <w:pStyle w:val="32"/>
              <w:spacing w:line="360" w:lineRule="auto"/>
              <w:jc w:val="both"/>
              <w:rPr>
                <w:color w:val="000000"/>
                <w:sz w:val="20"/>
              </w:rPr>
            </w:pPr>
            <w:r w:rsidRPr="00AD0796">
              <w:rPr>
                <w:color w:val="000000"/>
                <w:sz w:val="20"/>
              </w:rPr>
              <w:t>8917,9</w:t>
            </w: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12653,1</w:t>
            </w:r>
          </w:p>
        </w:tc>
      </w:tr>
      <w:tr w:rsidR="002F4906" w:rsidRPr="00AD0796" w:rsidTr="00AD0796">
        <w:trPr>
          <w:cantSplit/>
        </w:trPr>
        <w:tc>
          <w:tcPr>
            <w:tcW w:w="2843" w:type="pct"/>
          </w:tcPr>
          <w:p w:rsidR="002F4906" w:rsidRPr="00AD0796" w:rsidRDefault="002F4906" w:rsidP="00AD0796">
            <w:pPr>
              <w:pStyle w:val="32"/>
              <w:spacing w:line="360" w:lineRule="auto"/>
              <w:jc w:val="both"/>
              <w:rPr>
                <w:color w:val="000000"/>
                <w:sz w:val="20"/>
              </w:rPr>
            </w:pPr>
            <w:r w:rsidRPr="00AD0796">
              <w:rPr>
                <w:color w:val="000000"/>
                <w:sz w:val="20"/>
              </w:rPr>
              <w:t>ПАССИВ</w:t>
            </w:r>
          </w:p>
        </w:tc>
        <w:tc>
          <w:tcPr>
            <w:tcW w:w="1133" w:type="pct"/>
          </w:tcPr>
          <w:p w:rsidR="002F4906" w:rsidRPr="00AD0796" w:rsidRDefault="002F4906" w:rsidP="00AD0796">
            <w:pPr>
              <w:pStyle w:val="32"/>
              <w:spacing w:line="360" w:lineRule="auto"/>
              <w:jc w:val="both"/>
              <w:rPr>
                <w:color w:val="000000"/>
                <w:sz w:val="20"/>
              </w:rPr>
            </w:pPr>
          </w:p>
        </w:tc>
        <w:tc>
          <w:tcPr>
            <w:tcW w:w="1024" w:type="pct"/>
          </w:tcPr>
          <w:p w:rsidR="002F4906" w:rsidRPr="00AD0796" w:rsidRDefault="002F4906" w:rsidP="00AD0796">
            <w:pPr>
              <w:pStyle w:val="32"/>
              <w:spacing w:line="360" w:lineRule="auto"/>
              <w:jc w:val="both"/>
              <w:rPr>
                <w:color w:val="000000"/>
                <w:sz w:val="20"/>
              </w:rPr>
            </w:pPr>
          </w:p>
        </w:tc>
      </w:tr>
      <w:tr w:rsidR="002F4906" w:rsidRPr="00AD0796" w:rsidTr="00AD0796">
        <w:trPr>
          <w:cantSplit/>
        </w:trPr>
        <w:tc>
          <w:tcPr>
            <w:tcW w:w="2843" w:type="pct"/>
          </w:tcPr>
          <w:p w:rsidR="002F4906" w:rsidRPr="00AD0796" w:rsidRDefault="002F4906" w:rsidP="00AD0796">
            <w:pPr>
              <w:pStyle w:val="32"/>
              <w:spacing w:line="360" w:lineRule="auto"/>
              <w:jc w:val="both"/>
              <w:rPr>
                <w:color w:val="000000"/>
                <w:sz w:val="20"/>
              </w:rPr>
            </w:pPr>
            <w:r w:rsidRPr="00AD0796">
              <w:rPr>
                <w:color w:val="000000"/>
                <w:sz w:val="20"/>
              </w:rPr>
              <w:t>Собственный капитал</w:t>
            </w:r>
          </w:p>
        </w:tc>
        <w:tc>
          <w:tcPr>
            <w:tcW w:w="1133" w:type="pct"/>
          </w:tcPr>
          <w:p w:rsidR="002F4906" w:rsidRPr="00AD0796" w:rsidRDefault="002F4906" w:rsidP="00AD0796">
            <w:pPr>
              <w:pStyle w:val="32"/>
              <w:spacing w:line="360" w:lineRule="auto"/>
              <w:jc w:val="both"/>
              <w:rPr>
                <w:color w:val="000000"/>
                <w:sz w:val="20"/>
              </w:rPr>
            </w:pPr>
            <w:r w:rsidRPr="00AD0796">
              <w:rPr>
                <w:color w:val="000000"/>
                <w:sz w:val="20"/>
              </w:rPr>
              <w:t>8097,3</w:t>
            </w: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10937,5</w:t>
            </w:r>
          </w:p>
        </w:tc>
      </w:tr>
      <w:tr w:rsidR="002F4906" w:rsidRPr="00AD0796" w:rsidTr="00AD0796">
        <w:trPr>
          <w:cantSplit/>
        </w:trPr>
        <w:tc>
          <w:tcPr>
            <w:tcW w:w="2843" w:type="pct"/>
          </w:tcPr>
          <w:p w:rsidR="002F4906" w:rsidRPr="00AD0796" w:rsidRDefault="002F4906" w:rsidP="00AD0796">
            <w:pPr>
              <w:pStyle w:val="32"/>
              <w:spacing w:line="360" w:lineRule="auto"/>
              <w:jc w:val="both"/>
              <w:rPr>
                <w:color w:val="000000"/>
                <w:sz w:val="20"/>
              </w:rPr>
            </w:pPr>
            <w:r w:rsidRPr="00AD0796">
              <w:rPr>
                <w:color w:val="000000"/>
                <w:sz w:val="20"/>
              </w:rPr>
              <w:t>Обеспечение последующих затрат и платежей</w:t>
            </w:r>
          </w:p>
        </w:tc>
        <w:tc>
          <w:tcPr>
            <w:tcW w:w="1133" w:type="pct"/>
          </w:tcPr>
          <w:p w:rsidR="002F4906" w:rsidRPr="00AD0796" w:rsidRDefault="002F4906" w:rsidP="00AD0796">
            <w:pPr>
              <w:pStyle w:val="32"/>
              <w:spacing w:line="360" w:lineRule="auto"/>
              <w:jc w:val="both"/>
              <w:rPr>
                <w:color w:val="000000"/>
                <w:sz w:val="20"/>
              </w:rPr>
            </w:pPr>
          </w:p>
        </w:tc>
        <w:tc>
          <w:tcPr>
            <w:tcW w:w="1024" w:type="pct"/>
          </w:tcPr>
          <w:p w:rsidR="002F4906" w:rsidRPr="00AD0796" w:rsidRDefault="002F4906" w:rsidP="00AD0796">
            <w:pPr>
              <w:pStyle w:val="32"/>
              <w:spacing w:line="360" w:lineRule="auto"/>
              <w:jc w:val="both"/>
              <w:rPr>
                <w:color w:val="000000"/>
                <w:sz w:val="20"/>
              </w:rPr>
            </w:pPr>
          </w:p>
        </w:tc>
      </w:tr>
      <w:tr w:rsidR="002F4906" w:rsidRPr="00AD0796" w:rsidTr="00AD0796">
        <w:trPr>
          <w:cantSplit/>
        </w:trPr>
        <w:tc>
          <w:tcPr>
            <w:tcW w:w="2843" w:type="pct"/>
          </w:tcPr>
          <w:p w:rsidR="002F4906" w:rsidRPr="00AD0796" w:rsidRDefault="002F4906" w:rsidP="00AD0796">
            <w:pPr>
              <w:pStyle w:val="32"/>
              <w:spacing w:line="360" w:lineRule="auto"/>
              <w:jc w:val="both"/>
              <w:rPr>
                <w:color w:val="000000"/>
                <w:sz w:val="20"/>
              </w:rPr>
            </w:pPr>
            <w:r w:rsidRPr="00AD0796">
              <w:rPr>
                <w:color w:val="000000"/>
                <w:sz w:val="20"/>
              </w:rPr>
              <w:t>Долгосрочные обязательства</w:t>
            </w:r>
          </w:p>
        </w:tc>
        <w:tc>
          <w:tcPr>
            <w:tcW w:w="1133" w:type="pct"/>
          </w:tcPr>
          <w:p w:rsidR="002F4906" w:rsidRPr="00AD0796" w:rsidRDefault="002F4906" w:rsidP="00AD0796">
            <w:pPr>
              <w:pStyle w:val="32"/>
              <w:spacing w:line="360" w:lineRule="auto"/>
              <w:jc w:val="both"/>
              <w:rPr>
                <w:color w:val="000000"/>
                <w:sz w:val="20"/>
              </w:rPr>
            </w:pP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247,0</w:t>
            </w:r>
          </w:p>
        </w:tc>
      </w:tr>
      <w:tr w:rsidR="002F4906" w:rsidRPr="00AD0796" w:rsidTr="00AD0796">
        <w:trPr>
          <w:cantSplit/>
        </w:trPr>
        <w:tc>
          <w:tcPr>
            <w:tcW w:w="2843" w:type="pct"/>
          </w:tcPr>
          <w:p w:rsidR="002F4906" w:rsidRPr="00AD0796" w:rsidRDefault="00AD0796" w:rsidP="00AD0796">
            <w:pPr>
              <w:pStyle w:val="32"/>
              <w:spacing w:line="360" w:lineRule="auto"/>
              <w:jc w:val="both"/>
              <w:rPr>
                <w:color w:val="000000"/>
                <w:sz w:val="20"/>
              </w:rPr>
            </w:pPr>
            <w:r w:rsidRPr="00AD0796">
              <w:rPr>
                <w:color w:val="000000"/>
                <w:sz w:val="20"/>
              </w:rPr>
              <w:t>– </w:t>
            </w:r>
            <w:r w:rsidR="002F4906" w:rsidRPr="00AD0796">
              <w:rPr>
                <w:color w:val="000000"/>
                <w:sz w:val="20"/>
              </w:rPr>
              <w:t>Долгосрочные кредиты банков</w:t>
            </w:r>
          </w:p>
        </w:tc>
        <w:tc>
          <w:tcPr>
            <w:tcW w:w="1133" w:type="pct"/>
          </w:tcPr>
          <w:p w:rsidR="002F4906" w:rsidRPr="00AD0796" w:rsidRDefault="002F4906" w:rsidP="00AD0796">
            <w:pPr>
              <w:pStyle w:val="32"/>
              <w:spacing w:line="360" w:lineRule="auto"/>
              <w:jc w:val="both"/>
              <w:rPr>
                <w:color w:val="000000"/>
                <w:sz w:val="20"/>
              </w:rPr>
            </w:pPr>
          </w:p>
        </w:tc>
        <w:tc>
          <w:tcPr>
            <w:tcW w:w="1024" w:type="pct"/>
          </w:tcPr>
          <w:p w:rsidR="002F4906" w:rsidRPr="00AD0796" w:rsidRDefault="002F4906" w:rsidP="00AD0796">
            <w:pPr>
              <w:pStyle w:val="32"/>
              <w:spacing w:line="360" w:lineRule="auto"/>
              <w:jc w:val="both"/>
              <w:rPr>
                <w:color w:val="000000"/>
                <w:sz w:val="20"/>
              </w:rPr>
            </w:pPr>
          </w:p>
        </w:tc>
      </w:tr>
      <w:tr w:rsidR="002F4906" w:rsidRPr="00AD0796" w:rsidTr="00AD0796">
        <w:trPr>
          <w:cantSplit/>
        </w:trPr>
        <w:tc>
          <w:tcPr>
            <w:tcW w:w="2843" w:type="pct"/>
          </w:tcPr>
          <w:p w:rsidR="002F4906" w:rsidRPr="00AD0796" w:rsidRDefault="00AD0796" w:rsidP="00AD0796">
            <w:pPr>
              <w:pStyle w:val="32"/>
              <w:spacing w:line="360" w:lineRule="auto"/>
              <w:jc w:val="both"/>
              <w:rPr>
                <w:color w:val="000000"/>
                <w:sz w:val="20"/>
              </w:rPr>
            </w:pPr>
            <w:r w:rsidRPr="00AD0796">
              <w:rPr>
                <w:color w:val="000000"/>
                <w:sz w:val="20"/>
              </w:rPr>
              <w:t>– </w:t>
            </w:r>
            <w:r w:rsidR="002F4906" w:rsidRPr="00AD0796">
              <w:rPr>
                <w:color w:val="000000"/>
                <w:sz w:val="20"/>
              </w:rPr>
              <w:t>Прочие долгосрочные пассивы</w:t>
            </w:r>
          </w:p>
        </w:tc>
        <w:tc>
          <w:tcPr>
            <w:tcW w:w="1133" w:type="pct"/>
          </w:tcPr>
          <w:p w:rsidR="002F4906" w:rsidRPr="00AD0796" w:rsidRDefault="002F4906" w:rsidP="00AD0796">
            <w:pPr>
              <w:pStyle w:val="32"/>
              <w:spacing w:line="360" w:lineRule="auto"/>
              <w:jc w:val="both"/>
              <w:rPr>
                <w:color w:val="000000"/>
                <w:sz w:val="20"/>
              </w:rPr>
            </w:pP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247,0</w:t>
            </w:r>
          </w:p>
        </w:tc>
      </w:tr>
      <w:tr w:rsidR="002F4906" w:rsidRPr="00AD0796" w:rsidTr="00AD0796">
        <w:trPr>
          <w:cantSplit/>
        </w:trPr>
        <w:tc>
          <w:tcPr>
            <w:tcW w:w="2843" w:type="pct"/>
          </w:tcPr>
          <w:p w:rsidR="002F4906" w:rsidRPr="00AD0796" w:rsidRDefault="002F4906" w:rsidP="00AD0796">
            <w:pPr>
              <w:pStyle w:val="32"/>
              <w:spacing w:line="360" w:lineRule="auto"/>
              <w:jc w:val="both"/>
              <w:rPr>
                <w:color w:val="000000"/>
                <w:sz w:val="20"/>
              </w:rPr>
            </w:pPr>
            <w:r w:rsidRPr="00AD0796">
              <w:rPr>
                <w:color w:val="000000"/>
                <w:sz w:val="20"/>
              </w:rPr>
              <w:t>Текущие обязательства</w:t>
            </w:r>
          </w:p>
        </w:tc>
        <w:tc>
          <w:tcPr>
            <w:tcW w:w="1133" w:type="pct"/>
          </w:tcPr>
          <w:p w:rsidR="002F4906" w:rsidRPr="00AD0796" w:rsidRDefault="002F4906" w:rsidP="00AD0796">
            <w:pPr>
              <w:pStyle w:val="32"/>
              <w:spacing w:line="360" w:lineRule="auto"/>
              <w:jc w:val="both"/>
              <w:rPr>
                <w:color w:val="000000"/>
                <w:sz w:val="20"/>
              </w:rPr>
            </w:pPr>
            <w:r w:rsidRPr="00AD0796">
              <w:rPr>
                <w:color w:val="000000"/>
                <w:sz w:val="20"/>
              </w:rPr>
              <w:t>820,6</w:t>
            </w: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1532,3</w:t>
            </w:r>
          </w:p>
        </w:tc>
      </w:tr>
      <w:tr w:rsidR="002F4906" w:rsidRPr="00AD0796" w:rsidTr="00AD0796">
        <w:trPr>
          <w:cantSplit/>
        </w:trPr>
        <w:tc>
          <w:tcPr>
            <w:tcW w:w="2843" w:type="pct"/>
          </w:tcPr>
          <w:p w:rsidR="002F4906" w:rsidRPr="00AD0796" w:rsidRDefault="00AD0796" w:rsidP="00AD0796">
            <w:pPr>
              <w:pStyle w:val="32"/>
              <w:spacing w:line="360" w:lineRule="auto"/>
              <w:jc w:val="both"/>
              <w:rPr>
                <w:color w:val="000000"/>
                <w:sz w:val="20"/>
              </w:rPr>
            </w:pPr>
            <w:r w:rsidRPr="00AD0796">
              <w:rPr>
                <w:color w:val="000000"/>
                <w:sz w:val="20"/>
              </w:rPr>
              <w:t>– </w:t>
            </w:r>
            <w:r w:rsidR="002F4906" w:rsidRPr="00AD0796">
              <w:rPr>
                <w:color w:val="000000"/>
                <w:sz w:val="20"/>
              </w:rPr>
              <w:t>Займы и кредиты</w:t>
            </w:r>
          </w:p>
        </w:tc>
        <w:tc>
          <w:tcPr>
            <w:tcW w:w="1133" w:type="pct"/>
          </w:tcPr>
          <w:p w:rsidR="002F4906" w:rsidRPr="00AD0796" w:rsidRDefault="002F4906" w:rsidP="00AD0796">
            <w:pPr>
              <w:pStyle w:val="32"/>
              <w:spacing w:line="360" w:lineRule="auto"/>
              <w:jc w:val="both"/>
              <w:rPr>
                <w:color w:val="000000"/>
                <w:sz w:val="20"/>
              </w:rPr>
            </w:pPr>
          </w:p>
        </w:tc>
        <w:tc>
          <w:tcPr>
            <w:tcW w:w="1024" w:type="pct"/>
          </w:tcPr>
          <w:p w:rsidR="002F4906" w:rsidRPr="00AD0796" w:rsidRDefault="002F4906" w:rsidP="00AD0796">
            <w:pPr>
              <w:pStyle w:val="32"/>
              <w:spacing w:line="360" w:lineRule="auto"/>
              <w:jc w:val="both"/>
              <w:rPr>
                <w:color w:val="000000"/>
                <w:sz w:val="20"/>
              </w:rPr>
            </w:pPr>
          </w:p>
        </w:tc>
      </w:tr>
      <w:tr w:rsidR="002F4906" w:rsidRPr="00AD0796" w:rsidTr="00AD0796">
        <w:trPr>
          <w:cantSplit/>
        </w:trPr>
        <w:tc>
          <w:tcPr>
            <w:tcW w:w="2843" w:type="pct"/>
          </w:tcPr>
          <w:p w:rsidR="002F4906" w:rsidRPr="00AD0796" w:rsidRDefault="00AD0796" w:rsidP="00AD0796">
            <w:pPr>
              <w:pStyle w:val="32"/>
              <w:spacing w:line="360" w:lineRule="auto"/>
              <w:jc w:val="both"/>
              <w:rPr>
                <w:color w:val="000000"/>
                <w:sz w:val="20"/>
              </w:rPr>
            </w:pPr>
            <w:r w:rsidRPr="00AD0796">
              <w:rPr>
                <w:color w:val="000000"/>
                <w:sz w:val="20"/>
              </w:rPr>
              <w:t>– </w:t>
            </w:r>
            <w:r w:rsidR="002F4906" w:rsidRPr="00AD0796">
              <w:rPr>
                <w:color w:val="000000"/>
                <w:sz w:val="20"/>
              </w:rPr>
              <w:t>Кредиторская задолженность</w:t>
            </w:r>
          </w:p>
        </w:tc>
        <w:tc>
          <w:tcPr>
            <w:tcW w:w="1133" w:type="pct"/>
          </w:tcPr>
          <w:p w:rsidR="002F4906" w:rsidRPr="00AD0796" w:rsidRDefault="002F4906" w:rsidP="00AD0796">
            <w:pPr>
              <w:pStyle w:val="32"/>
              <w:spacing w:line="360" w:lineRule="auto"/>
              <w:jc w:val="both"/>
              <w:rPr>
                <w:color w:val="000000"/>
                <w:sz w:val="20"/>
              </w:rPr>
            </w:pPr>
            <w:r w:rsidRPr="00AD0796">
              <w:rPr>
                <w:color w:val="000000"/>
                <w:sz w:val="20"/>
              </w:rPr>
              <w:t>95,8</w:t>
            </w: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922,0</w:t>
            </w:r>
          </w:p>
        </w:tc>
      </w:tr>
      <w:tr w:rsidR="002F4906" w:rsidRPr="00AD0796" w:rsidTr="00AD0796">
        <w:trPr>
          <w:cantSplit/>
        </w:trPr>
        <w:tc>
          <w:tcPr>
            <w:tcW w:w="2843" w:type="pct"/>
          </w:tcPr>
          <w:p w:rsidR="002F4906" w:rsidRPr="00AD0796" w:rsidRDefault="00AD0796" w:rsidP="00AD0796">
            <w:pPr>
              <w:pStyle w:val="32"/>
              <w:spacing w:line="360" w:lineRule="auto"/>
              <w:jc w:val="both"/>
              <w:rPr>
                <w:color w:val="000000"/>
                <w:sz w:val="20"/>
              </w:rPr>
            </w:pPr>
            <w:r w:rsidRPr="00AD0796">
              <w:rPr>
                <w:color w:val="000000"/>
                <w:sz w:val="20"/>
              </w:rPr>
              <w:t>– </w:t>
            </w:r>
            <w:r w:rsidR="002F4906" w:rsidRPr="00AD0796">
              <w:rPr>
                <w:color w:val="000000"/>
                <w:sz w:val="20"/>
              </w:rPr>
              <w:t>Прочие краткосрочные пассивы</w:t>
            </w:r>
          </w:p>
        </w:tc>
        <w:tc>
          <w:tcPr>
            <w:tcW w:w="1133" w:type="pct"/>
          </w:tcPr>
          <w:p w:rsidR="002F4906" w:rsidRPr="00AD0796" w:rsidRDefault="002F4906" w:rsidP="00AD0796">
            <w:pPr>
              <w:pStyle w:val="32"/>
              <w:spacing w:line="360" w:lineRule="auto"/>
              <w:jc w:val="both"/>
              <w:rPr>
                <w:color w:val="000000"/>
                <w:sz w:val="20"/>
              </w:rPr>
            </w:pPr>
            <w:r w:rsidRPr="00AD0796">
              <w:rPr>
                <w:color w:val="000000"/>
                <w:sz w:val="20"/>
              </w:rPr>
              <w:t>52,9</w:t>
            </w: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56,1</w:t>
            </w:r>
          </w:p>
        </w:tc>
      </w:tr>
      <w:tr w:rsidR="002F4906" w:rsidRPr="00AD0796" w:rsidTr="00AD0796">
        <w:trPr>
          <w:cantSplit/>
        </w:trPr>
        <w:tc>
          <w:tcPr>
            <w:tcW w:w="2843" w:type="pct"/>
          </w:tcPr>
          <w:p w:rsidR="002F4906" w:rsidRPr="00AD0796" w:rsidRDefault="002F4906" w:rsidP="00AD0796">
            <w:pPr>
              <w:pStyle w:val="32"/>
              <w:spacing w:line="360" w:lineRule="auto"/>
              <w:jc w:val="both"/>
              <w:rPr>
                <w:color w:val="000000"/>
                <w:sz w:val="20"/>
              </w:rPr>
            </w:pPr>
            <w:r w:rsidRPr="00AD0796">
              <w:rPr>
                <w:color w:val="000000"/>
                <w:sz w:val="20"/>
              </w:rPr>
              <w:t>Доходы будущих периодов</w:t>
            </w:r>
          </w:p>
        </w:tc>
        <w:tc>
          <w:tcPr>
            <w:tcW w:w="1133" w:type="pct"/>
          </w:tcPr>
          <w:p w:rsidR="002F4906" w:rsidRPr="00AD0796" w:rsidRDefault="002F4906" w:rsidP="00AD0796">
            <w:pPr>
              <w:pStyle w:val="32"/>
              <w:spacing w:line="360" w:lineRule="auto"/>
              <w:jc w:val="both"/>
              <w:rPr>
                <w:color w:val="000000"/>
                <w:sz w:val="20"/>
              </w:rPr>
            </w:pPr>
          </w:p>
        </w:tc>
        <w:tc>
          <w:tcPr>
            <w:tcW w:w="1024" w:type="pct"/>
          </w:tcPr>
          <w:p w:rsidR="002F4906" w:rsidRPr="00AD0796" w:rsidRDefault="002F4906" w:rsidP="00AD0796">
            <w:pPr>
              <w:pStyle w:val="32"/>
              <w:spacing w:line="360" w:lineRule="auto"/>
              <w:jc w:val="both"/>
              <w:rPr>
                <w:color w:val="000000"/>
                <w:sz w:val="20"/>
              </w:rPr>
            </w:pPr>
          </w:p>
        </w:tc>
      </w:tr>
      <w:tr w:rsidR="002F4906" w:rsidRPr="00AD0796" w:rsidTr="00AD0796">
        <w:trPr>
          <w:cantSplit/>
        </w:trPr>
        <w:tc>
          <w:tcPr>
            <w:tcW w:w="2843" w:type="pct"/>
          </w:tcPr>
          <w:p w:rsidR="002F4906" w:rsidRPr="00AD0796" w:rsidRDefault="002F4906" w:rsidP="00AD0796">
            <w:pPr>
              <w:pStyle w:val="32"/>
              <w:spacing w:line="360" w:lineRule="auto"/>
              <w:jc w:val="both"/>
              <w:rPr>
                <w:color w:val="000000"/>
                <w:sz w:val="20"/>
              </w:rPr>
            </w:pPr>
            <w:r w:rsidRPr="00AD0796">
              <w:rPr>
                <w:color w:val="000000"/>
                <w:sz w:val="20"/>
              </w:rPr>
              <w:t>БАЛАНС</w:t>
            </w:r>
          </w:p>
        </w:tc>
        <w:tc>
          <w:tcPr>
            <w:tcW w:w="1133" w:type="pct"/>
          </w:tcPr>
          <w:p w:rsidR="002F4906" w:rsidRPr="00AD0796" w:rsidRDefault="002F4906" w:rsidP="00AD0796">
            <w:pPr>
              <w:pStyle w:val="32"/>
              <w:spacing w:line="360" w:lineRule="auto"/>
              <w:jc w:val="both"/>
              <w:rPr>
                <w:color w:val="000000"/>
                <w:sz w:val="20"/>
              </w:rPr>
            </w:pPr>
            <w:r w:rsidRPr="00AD0796">
              <w:rPr>
                <w:color w:val="000000"/>
                <w:sz w:val="20"/>
              </w:rPr>
              <w:t>8917,9</w:t>
            </w:r>
          </w:p>
        </w:tc>
        <w:tc>
          <w:tcPr>
            <w:tcW w:w="1024" w:type="pct"/>
          </w:tcPr>
          <w:p w:rsidR="002F4906" w:rsidRPr="00AD0796" w:rsidRDefault="002F4906" w:rsidP="00AD0796">
            <w:pPr>
              <w:pStyle w:val="32"/>
              <w:spacing w:line="360" w:lineRule="auto"/>
              <w:jc w:val="both"/>
              <w:rPr>
                <w:color w:val="000000"/>
                <w:sz w:val="20"/>
              </w:rPr>
            </w:pPr>
            <w:r w:rsidRPr="00AD0796">
              <w:rPr>
                <w:color w:val="000000"/>
                <w:sz w:val="20"/>
              </w:rPr>
              <w:t>12716,8</w:t>
            </w:r>
          </w:p>
        </w:tc>
      </w:tr>
    </w:tbl>
    <w:p w:rsidR="002F4906" w:rsidRPr="00AD0796" w:rsidRDefault="002F4906" w:rsidP="00AD0796">
      <w:pPr>
        <w:suppressAutoHyphens/>
        <w:rPr>
          <w:color w:val="000000"/>
        </w:rPr>
      </w:pPr>
    </w:p>
    <w:p w:rsidR="000062C0" w:rsidRPr="00AD0796" w:rsidRDefault="00D519AE" w:rsidP="00AD0796">
      <w:pPr>
        <w:pStyle w:val="21"/>
        <w:suppressAutoHyphens/>
        <w:spacing w:before="0" w:beforeAutospacing="0" w:after="0" w:afterAutospacing="0"/>
        <w:ind w:firstLine="709"/>
        <w:jc w:val="both"/>
        <w:rPr>
          <w:color w:val="000000"/>
        </w:rPr>
      </w:pPr>
      <w:r>
        <w:rPr>
          <w:color w:val="000000"/>
        </w:rPr>
        <w:pict>
          <v:shape id="_x0000_i1033" type="#_x0000_t75" style="width:365.25pt;height:205.5pt">
            <v:imagedata r:id="rId15" o:title=""/>
          </v:shape>
        </w:pict>
      </w:r>
    </w:p>
    <w:p w:rsidR="00AD0796" w:rsidRDefault="00AD0796" w:rsidP="00AD0796">
      <w:pPr>
        <w:suppressAutoHyphens/>
        <w:rPr>
          <w:color w:val="000000"/>
          <w:lang w:val="uk-UA"/>
        </w:rPr>
      </w:pPr>
    </w:p>
    <w:p w:rsidR="000062C0" w:rsidRDefault="003D3054" w:rsidP="00AD0796">
      <w:pPr>
        <w:suppressAutoHyphens/>
        <w:rPr>
          <w:color w:val="000000"/>
          <w:lang w:val="uk-UA"/>
        </w:rPr>
      </w:pPr>
      <w:r w:rsidRPr="00AD0796">
        <w:rPr>
          <w:color w:val="000000"/>
        </w:rPr>
        <w:t>Исследуя имущество предприятия мы видим, что оно формируется в основном благодаря оборотным активами, которые занимают наибольший процент.</w:t>
      </w:r>
    </w:p>
    <w:p w:rsidR="00AD0796" w:rsidRPr="00AD0796" w:rsidRDefault="00AD0796" w:rsidP="00AD0796">
      <w:pPr>
        <w:suppressAutoHyphens/>
        <w:rPr>
          <w:color w:val="000000"/>
          <w:lang w:val="uk-UA"/>
        </w:rPr>
      </w:pPr>
    </w:p>
    <w:p w:rsidR="003D3054" w:rsidRPr="00AD0796" w:rsidRDefault="00D519AE" w:rsidP="00AD0796">
      <w:pPr>
        <w:pStyle w:val="21"/>
        <w:suppressAutoHyphens/>
        <w:spacing w:before="0" w:beforeAutospacing="0" w:after="0" w:afterAutospacing="0"/>
        <w:ind w:firstLine="709"/>
        <w:jc w:val="both"/>
        <w:rPr>
          <w:color w:val="000000"/>
        </w:rPr>
      </w:pPr>
      <w:r>
        <w:rPr>
          <w:color w:val="000000"/>
        </w:rPr>
        <w:pict>
          <v:shape id="_x0000_i1034" type="#_x0000_t75" style="width:364.5pt;height:189.75pt" o:allowoverlap="f">
            <v:imagedata r:id="rId16" o:title=""/>
          </v:shape>
        </w:pict>
      </w:r>
    </w:p>
    <w:p w:rsidR="003D3054" w:rsidRPr="00AD0796" w:rsidRDefault="003D3054" w:rsidP="00AD0796">
      <w:pPr>
        <w:suppressAutoHyphens/>
        <w:rPr>
          <w:color w:val="000000"/>
        </w:rPr>
      </w:pPr>
    </w:p>
    <w:p w:rsidR="002F4906" w:rsidRDefault="002F4906" w:rsidP="00AD0796">
      <w:pPr>
        <w:pStyle w:val="21"/>
        <w:suppressAutoHyphens/>
        <w:spacing w:before="0" w:beforeAutospacing="0" w:after="0" w:afterAutospacing="0"/>
        <w:ind w:firstLine="709"/>
        <w:jc w:val="both"/>
        <w:rPr>
          <w:rStyle w:val="11"/>
          <w:caps w:val="0"/>
          <w:color w:val="000000"/>
          <w:lang w:val="uk-UA"/>
        </w:rPr>
      </w:pPr>
      <w:r w:rsidRPr="00AD0796">
        <w:rPr>
          <w:color w:val="000000"/>
        </w:rPr>
        <w:br w:type="page"/>
      </w:r>
      <w:r w:rsidR="00AD0796" w:rsidRPr="00AD0796">
        <w:rPr>
          <w:rStyle w:val="11"/>
          <w:caps w:val="0"/>
          <w:color w:val="000000"/>
        </w:rPr>
        <w:t>Литератур</w:t>
      </w:r>
      <w:r w:rsidR="00AD0796">
        <w:rPr>
          <w:rStyle w:val="11"/>
          <w:caps w:val="0"/>
          <w:color w:val="000000"/>
          <w:lang w:val="uk-UA"/>
        </w:rPr>
        <w:t>а</w:t>
      </w:r>
    </w:p>
    <w:p w:rsidR="00AD0796" w:rsidRPr="00AD0796" w:rsidRDefault="00AD0796" w:rsidP="00AD0796">
      <w:pPr>
        <w:pStyle w:val="21"/>
        <w:suppressAutoHyphens/>
        <w:spacing w:before="0" w:beforeAutospacing="0" w:after="0" w:afterAutospacing="0"/>
        <w:ind w:firstLine="709"/>
        <w:jc w:val="both"/>
        <w:rPr>
          <w:color w:val="000000"/>
          <w:lang w:val="uk-UA"/>
        </w:rPr>
      </w:pPr>
    </w:p>
    <w:p w:rsidR="002F4906" w:rsidRPr="00AD0796" w:rsidRDefault="002F4906" w:rsidP="00AD0796">
      <w:pPr>
        <w:numPr>
          <w:ilvl w:val="0"/>
          <w:numId w:val="16"/>
        </w:numPr>
        <w:tabs>
          <w:tab w:val="clear" w:pos="924"/>
          <w:tab w:val="num" w:pos="420"/>
        </w:tabs>
        <w:suppressAutoHyphens/>
        <w:ind w:left="0" w:firstLine="0"/>
        <w:rPr>
          <w:color w:val="000000"/>
        </w:rPr>
      </w:pPr>
      <w:r w:rsidRPr="00AD0796">
        <w:rPr>
          <w:color w:val="000000"/>
        </w:rPr>
        <w:t>Ивахненко В.М. Экономический анализ хозяйственной деятельности. К: Ничлау, 1999</w:t>
      </w:r>
      <w:r w:rsidR="00AD0796">
        <w:rPr>
          <w:color w:val="000000"/>
          <w:lang w:val="uk-UA"/>
        </w:rPr>
        <w:t xml:space="preserve"> </w:t>
      </w:r>
      <w:r w:rsidRPr="00AD0796">
        <w:rPr>
          <w:color w:val="000000"/>
        </w:rPr>
        <w:t>-</w:t>
      </w:r>
      <w:r w:rsidR="00AD0796">
        <w:rPr>
          <w:color w:val="000000"/>
          <w:lang w:val="uk-UA"/>
        </w:rPr>
        <w:t xml:space="preserve"> </w:t>
      </w:r>
      <w:r w:rsidRPr="00AD0796">
        <w:rPr>
          <w:color w:val="000000"/>
        </w:rPr>
        <w:t>204</w:t>
      </w:r>
      <w:r w:rsidR="00AD0796">
        <w:rPr>
          <w:color w:val="000000"/>
          <w:lang w:val="uk-UA"/>
        </w:rPr>
        <w:t xml:space="preserve"> </w:t>
      </w:r>
      <w:r w:rsidRPr="00AD0796">
        <w:rPr>
          <w:color w:val="000000"/>
        </w:rPr>
        <w:t>стр.</w:t>
      </w:r>
    </w:p>
    <w:p w:rsidR="002F4906" w:rsidRPr="00AD0796" w:rsidRDefault="002F4906" w:rsidP="00AD0796">
      <w:pPr>
        <w:numPr>
          <w:ilvl w:val="0"/>
          <w:numId w:val="16"/>
        </w:numPr>
        <w:tabs>
          <w:tab w:val="clear" w:pos="924"/>
          <w:tab w:val="num" w:pos="420"/>
        </w:tabs>
        <w:suppressAutoHyphens/>
        <w:ind w:left="0" w:firstLine="0"/>
        <w:rPr>
          <w:color w:val="000000"/>
        </w:rPr>
      </w:pPr>
      <w:r w:rsidRPr="00AD0796">
        <w:rPr>
          <w:color w:val="000000"/>
        </w:rPr>
        <w:t>Савицкая Г.В. анализ хозяйственной деятельности предприятия. Минск: Новое знание, 1999-688 стр.</w:t>
      </w:r>
    </w:p>
    <w:p w:rsidR="002F4906" w:rsidRPr="00AD0796" w:rsidRDefault="002F4906" w:rsidP="00AD0796">
      <w:pPr>
        <w:numPr>
          <w:ilvl w:val="0"/>
          <w:numId w:val="16"/>
        </w:numPr>
        <w:tabs>
          <w:tab w:val="clear" w:pos="924"/>
          <w:tab w:val="num" w:pos="420"/>
        </w:tabs>
        <w:suppressAutoHyphens/>
        <w:ind w:left="0" w:firstLine="0"/>
        <w:rPr>
          <w:color w:val="000000"/>
          <w:szCs w:val="28"/>
        </w:rPr>
      </w:pPr>
      <w:r w:rsidRPr="00AD0796">
        <w:rPr>
          <w:color w:val="000000"/>
        </w:rPr>
        <w:t>Баканов М.И. Теория экономического анализа. М: «Финансы и статистика»,2001-416 стр.</w:t>
      </w:r>
    </w:p>
    <w:p w:rsidR="002F4906" w:rsidRPr="00AD0796" w:rsidRDefault="002F4906" w:rsidP="00AD0796">
      <w:pPr>
        <w:numPr>
          <w:ilvl w:val="0"/>
          <w:numId w:val="16"/>
        </w:numPr>
        <w:tabs>
          <w:tab w:val="clear" w:pos="924"/>
          <w:tab w:val="num" w:pos="420"/>
        </w:tabs>
        <w:suppressAutoHyphens/>
        <w:ind w:left="0" w:firstLine="0"/>
        <w:rPr>
          <w:color w:val="000000"/>
          <w:szCs w:val="28"/>
        </w:rPr>
      </w:pPr>
      <w:r w:rsidRPr="00AD0796">
        <w:rPr>
          <w:color w:val="000000"/>
        </w:rPr>
        <w:t>Экономический анализ: Учебное пособие. Под/</w:t>
      </w:r>
      <w:r w:rsidR="00FB38C3" w:rsidRPr="00AD0796">
        <w:rPr>
          <w:color w:val="000000"/>
        </w:rPr>
        <w:t>ред.</w:t>
      </w:r>
      <w:r w:rsidR="00AD0796">
        <w:rPr>
          <w:color w:val="000000"/>
        </w:rPr>
        <w:t xml:space="preserve"> Чумаченко М.Г. К:</w:t>
      </w:r>
      <w:r w:rsidR="00AD0796">
        <w:rPr>
          <w:color w:val="000000"/>
          <w:lang w:val="uk-UA"/>
        </w:rPr>
        <w:t xml:space="preserve"> </w:t>
      </w:r>
      <w:r w:rsidRPr="00AD0796">
        <w:rPr>
          <w:color w:val="000000"/>
        </w:rPr>
        <w:t>КНЕУ, 2001</w:t>
      </w:r>
      <w:r w:rsidR="00AD0796">
        <w:rPr>
          <w:color w:val="000000"/>
          <w:lang w:val="uk-UA"/>
        </w:rPr>
        <w:t xml:space="preserve"> </w:t>
      </w:r>
      <w:r w:rsidRPr="00AD0796">
        <w:rPr>
          <w:color w:val="000000"/>
        </w:rPr>
        <w:t>г.</w:t>
      </w:r>
      <w:bookmarkStart w:id="12" w:name="_GoBack"/>
      <w:bookmarkEnd w:id="12"/>
    </w:p>
    <w:sectPr w:rsidR="002F4906" w:rsidRPr="00AD0796" w:rsidSect="00AD0796">
      <w:headerReference w:type="even" r:id="rId17"/>
      <w:headerReference w:type="default" r:id="rId1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439" w:rsidRDefault="00365439" w:rsidP="002F4906">
      <w:r>
        <w:separator/>
      </w:r>
    </w:p>
  </w:endnote>
  <w:endnote w:type="continuationSeparator" w:id="0">
    <w:p w:rsidR="00365439" w:rsidRDefault="00365439" w:rsidP="002F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439" w:rsidRDefault="00365439" w:rsidP="002F4906">
      <w:r>
        <w:separator/>
      </w:r>
    </w:p>
  </w:footnote>
  <w:footnote w:type="continuationSeparator" w:id="0">
    <w:p w:rsidR="00365439" w:rsidRDefault="00365439" w:rsidP="002F4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54" w:rsidRDefault="003D3054" w:rsidP="00625F01">
    <w:pPr>
      <w:framePr w:wrap="around" w:vAnchor="text" w:hAnchor="margin" w:xAlign="right" w:y="1"/>
    </w:pPr>
  </w:p>
  <w:p w:rsidR="003D3054" w:rsidRDefault="003D3054" w:rsidP="00B03516">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54" w:rsidRDefault="00092F65" w:rsidP="00625F01">
    <w:pPr>
      <w:framePr w:wrap="around" w:vAnchor="text" w:hAnchor="margin" w:xAlign="right" w:y="1"/>
    </w:pPr>
    <w:r>
      <w:rPr>
        <w:noProof/>
      </w:rPr>
      <w:t>2</w:t>
    </w:r>
  </w:p>
  <w:p w:rsidR="003D3054" w:rsidRDefault="003D3054" w:rsidP="00B03516">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443B"/>
    <w:multiLevelType w:val="hybridMultilevel"/>
    <w:tmpl w:val="ACFE40E8"/>
    <w:lvl w:ilvl="0" w:tplc="9522C3EE">
      <w:start w:val="4"/>
      <w:numFmt w:val="decimal"/>
      <w:lvlText w:val="%1."/>
      <w:lvlJc w:val="left"/>
      <w:pPr>
        <w:tabs>
          <w:tab w:val="num" w:pos="720"/>
        </w:tabs>
        <w:ind w:left="720" w:hanging="360"/>
      </w:pPr>
      <w:rPr>
        <w:rFonts w:cs="Times New Roman"/>
      </w:rPr>
    </w:lvl>
    <w:lvl w:ilvl="1" w:tplc="FE965C74" w:tentative="1">
      <w:start w:val="1"/>
      <w:numFmt w:val="decimal"/>
      <w:lvlText w:val="%2."/>
      <w:lvlJc w:val="left"/>
      <w:pPr>
        <w:tabs>
          <w:tab w:val="num" w:pos="1440"/>
        </w:tabs>
        <w:ind w:left="1440" w:hanging="360"/>
      </w:pPr>
      <w:rPr>
        <w:rFonts w:cs="Times New Roman"/>
      </w:rPr>
    </w:lvl>
    <w:lvl w:ilvl="2" w:tplc="24B22544" w:tentative="1">
      <w:start w:val="1"/>
      <w:numFmt w:val="decimal"/>
      <w:lvlText w:val="%3."/>
      <w:lvlJc w:val="left"/>
      <w:pPr>
        <w:tabs>
          <w:tab w:val="num" w:pos="2160"/>
        </w:tabs>
        <w:ind w:left="2160" w:hanging="360"/>
      </w:pPr>
      <w:rPr>
        <w:rFonts w:cs="Times New Roman"/>
      </w:rPr>
    </w:lvl>
    <w:lvl w:ilvl="3" w:tplc="00A2C576" w:tentative="1">
      <w:start w:val="1"/>
      <w:numFmt w:val="decimal"/>
      <w:lvlText w:val="%4."/>
      <w:lvlJc w:val="left"/>
      <w:pPr>
        <w:tabs>
          <w:tab w:val="num" w:pos="2880"/>
        </w:tabs>
        <w:ind w:left="2880" w:hanging="360"/>
      </w:pPr>
      <w:rPr>
        <w:rFonts w:cs="Times New Roman"/>
      </w:rPr>
    </w:lvl>
    <w:lvl w:ilvl="4" w:tplc="E3AE249A" w:tentative="1">
      <w:start w:val="1"/>
      <w:numFmt w:val="decimal"/>
      <w:lvlText w:val="%5."/>
      <w:lvlJc w:val="left"/>
      <w:pPr>
        <w:tabs>
          <w:tab w:val="num" w:pos="3600"/>
        </w:tabs>
        <w:ind w:left="3600" w:hanging="360"/>
      </w:pPr>
      <w:rPr>
        <w:rFonts w:cs="Times New Roman"/>
      </w:rPr>
    </w:lvl>
    <w:lvl w:ilvl="5" w:tplc="853A853C" w:tentative="1">
      <w:start w:val="1"/>
      <w:numFmt w:val="decimal"/>
      <w:lvlText w:val="%6."/>
      <w:lvlJc w:val="left"/>
      <w:pPr>
        <w:tabs>
          <w:tab w:val="num" w:pos="4320"/>
        </w:tabs>
        <w:ind w:left="4320" w:hanging="360"/>
      </w:pPr>
      <w:rPr>
        <w:rFonts w:cs="Times New Roman"/>
      </w:rPr>
    </w:lvl>
    <w:lvl w:ilvl="6" w:tplc="D2965C34" w:tentative="1">
      <w:start w:val="1"/>
      <w:numFmt w:val="decimal"/>
      <w:lvlText w:val="%7."/>
      <w:lvlJc w:val="left"/>
      <w:pPr>
        <w:tabs>
          <w:tab w:val="num" w:pos="5040"/>
        </w:tabs>
        <w:ind w:left="5040" w:hanging="360"/>
      </w:pPr>
      <w:rPr>
        <w:rFonts w:cs="Times New Roman"/>
      </w:rPr>
    </w:lvl>
    <w:lvl w:ilvl="7" w:tplc="AFB407AA" w:tentative="1">
      <w:start w:val="1"/>
      <w:numFmt w:val="decimal"/>
      <w:lvlText w:val="%8."/>
      <w:lvlJc w:val="left"/>
      <w:pPr>
        <w:tabs>
          <w:tab w:val="num" w:pos="5760"/>
        </w:tabs>
        <w:ind w:left="5760" w:hanging="360"/>
      </w:pPr>
      <w:rPr>
        <w:rFonts w:cs="Times New Roman"/>
      </w:rPr>
    </w:lvl>
    <w:lvl w:ilvl="8" w:tplc="508CA3B8" w:tentative="1">
      <w:start w:val="1"/>
      <w:numFmt w:val="decimal"/>
      <w:lvlText w:val="%9."/>
      <w:lvlJc w:val="left"/>
      <w:pPr>
        <w:tabs>
          <w:tab w:val="num" w:pos="6480"/>
        </w:tabs>
        <w:ind w:left="6480" w:hanging="360"/>
      </w:pPr>
      <w:rPr>
        <w:rFonts w:cs="Times New Roman"/>
      </w:rPr>
    </w:lvl>
  </w:abstractNum>
  <w:abstractNum w:abstractNumId="1">
    <w:nsid w:val="0BEA4058"/>
    <w:multiLevelType w:val="multilevel"/>
    <w:tmpl w:val="451CC4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7D150E"/>
    <w:multiLevelType w:val="multilevel"/>
    <w:tmpl w:val="B846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26E32"/>
    <w:multiLevelType w:val="hybridMultilevel"/>
    <w:tmpl w:val="A39C04B6"/>
    <w:lvl w:ilvl="0" w:tplc="1D1CFD14">
      <w:start w:val="2"/>
      <w:numFmt w:val="decimal"/>
      <w:lvlText w:val="%1."/>
      <w:lvlJc w:val="left"/>
      <w:pPr>
        <w:tabs>
          <w:tab w:val="num" w:pos="720"/>
        </w:tabs>
        <w:ind w:left="720" w:hanging="360"/>
      </w:pPr>
      <w:rPr>
        <w:rFonts w:cs="Times New Roman"/>
      </w:rPr>
    </w:lvl>
    <w:lvl w:ilvl="1" w:tplc="76D437C4" w:tentative="1">
      <w:start w:val="1"/>
      <w:numFmt w:val="decimal"/>
      <w:lvlText w:val="%2."/>
      <w:lvlJc w:val="left"/>
      <w:pPr>
        <w:tabs>
          <w:tab w:val="num" w:pos="1440"/>
        </w:tabs>
        <w:ind w:left="1440" w:hanging="360"/>
      </w:pPr>
      <w:rPr>
        <w:rFonts w:cs="Times New Roman"/>
      </w:rPr>
    </w:lvl>
    <w:lvl w:ilvl="2" w:tplc="CCD4690C" w:tentative="1">
      <w:start w:val="1"/>
      <w:numFmt w:val="decimal"/>
      <w:lvlText w:val="%3."/>
      <w:lvlJc w:val="left"/>
      <w:pPr>
        <w:tabs>
          <w:tab w:val="num" w:pos="2160"/>
        </w:tabs>
        <w:ind w:left="2160" w:hanging="360"/>
      </w:pPr>
      <w:rPr>
        <w:rFonts w:cs="Times New Roman"/>
      </w:rPr>
    </w:lvl>
    <w:lvl w:ilvl="3" w:tplc="8FB8F5D4" w:tentative="1">
      <w:start w:val="1"/>
      <w:numFmt w:val="decimal"/>
      <w:lvlText w:val="%4."/>
      <w:lvlJc w:val="left"/>
      <w:pPr>
        <w:tabs>
          <w:tab w:val="num" w:pos="2880"/>
        </w:tabs>
        <w:ind w:left="2880" w:hanging="360"/>
      </w:pPr>
      <w:rPr>
        <w:rFonts w:cs="Times New Roman"/>
      </w:rPr>
    </w:lvl>
    <w:lvl w:ilvl="4" w:tplc="715AFF2E" w:tentative="1">
      <w:start w:val="1"/>
      <w:numFmt w:val="decimal"/>
      <w:lvlText w:val="%5."/>
      <w:lvlJc w:val="left"/>
      <w:pPr>
        <w:tabs>
          <w:tab w:val="num" w:pos="3600"/>
        </w:tabs>
        <w:ind w:left="3600" w:hanging="360"/>
      </w:pPr>
      <w:rPr>
        <w:rFonts w:cs="Times New Roman"/>
      </w:rPr>
    </w:lvl>
    <w:lvl w:ilvl="5" w:tplc="1FB851C8" w:tentative="1">
      <w:start w:val="1"/>
      <w:numFmt w:val="decimal"/>
      <w:lvlText w:val="%6."/>
      <w:lvlJc w:val="left"/>
      <w:pPr>
        <w:tabs>
          <w:tab w:val="num" w:pos="4320"/>
        </w:tabs>
        <w:ind w:left="4320" w:hanging="360"/>
      </w:pPr>
      <w:rPr>
        <w:rFonts w:cs="Times New Roman"/>
      </w:rPr>
    </w:lvl>
    <w:lvl w:ilvl="6" w:tplc="E804758C" w:tentative="1">
      <w:start w:val="1"/>
      <w:numFmt w:val="decimal"/>
      <w:lvlText w:val="%7."/>
      <w:lvlJc w:val="left"/>
      <w:pPr>
        <w:tabs>
          <w:tab w:val="num" w:pos="5040"/>
        </w:tabs>
        <w:ind w:left="5040" w:hanging="360"/>
      </w:pPr>
      <w:rPr>
        <w:rFonts w:cs="Times New Roman"/>
      </w:rPr>
    </w:lvl>
    <w:lvl w:ilvl="7" w:tplc="E65C129A" w:tentative="1">
      <w:start w:val="1"/>
      <w:numFmt w:val="decimal"/>
      <w:lvlText w:val="%8."/>
      <w:lvlJc w:val="left"/>
      <w:pPr>
        <w:tabs>
          <w:tab w:val="num" w:pos="5760"/>
        </w:tabs>
        <w:ind w:left="5760" w:hanging="360"/>
      </w:pPr>
      <w:rPr>
        <w:rFonts w:cs="Times New Roman"/>
      </w:rPr>
    </w:lvl>
    <w:lvl w:ilvl="8" w:tplc="0380BA34" w:tentative="1">
      <w:start w:val="1"/>
      <w:numFmt w:val="decimal"/>
      <w:lvlText w:val="%9."/>
      <w:lvlJc w:val="left"/>
      <w:pPr>
        <w:tabs>
          <w:tab w:val="num" w:pos="6480"/>
        </w:tabs>
        <w:ind w:left="6480" w:hanging="360"/>
      </w:pPr>
      <w:rPr>
        <w:rFonts w:cs="Times New Roman"/>
      </w:rPr>
    </w:lvl>
  </w:abstractNum>
  <w:abstractNum w:abstractNumId="4">
    <w:nsid w:val="1DF57BA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FEB1F4B"/>
    <w:multiLevelType w:val="hybridMultilevel"/>
    <w:tmpl w:val="80585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670AD5"/>
    <w:multiLevelType w:val="multilevel"/>
    <w:tmpl w:val="8AD4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440353"/>
    <w:multiLevelType w:val="singleLevel"/>
    <w:tmpl w:val="BC70914A"/>
    <w:lvl w:ilvl="0">
      <w:start w:val="1"/>
      <w:numFmt w:val="bullet"/>
      <w:lvlText w:val="-"/>
      <w:lvlJc w:val="left"/>
      <w:pPr>
        <w:tabs>
          <w:tab w:val="num" w:pos="360"/>
        </w:tabs>
        <w:ind w:left="360" w:hanging="360"/>
      </w:pPr>
      <w:rPr>
        <w:rFonts w:ascii="Times New Roman" w:hAnsi="Times New Roman" w:hint="default"/>
      </w:rPr>
    </w:lvl>
  </w:abstractNum>
  <w:abstractNum w:abstractNumId="8">
    <w:nsid w:val="3A5E613E"/>
    <w:multiLevelType w:val="hybridMultilevel"/>
    <w:tmpl w:val="2A0A2D9A"/>
    <w:lvl w:ilvl="0" w:tplc="C84CB7A0">
      <w:start w:val="1"/>
      <w:numFmt w:val="decimal"/>
      <w:lvlText w:val="%1."/>
      <w:lvlJc w:val="left"/>
      <w:pPr>
        <w:tabs>
          <w:tab w:val="num" w:pos="924"/>
        </w:tabs>
        <w:ind w:left="924" w:hanging="360"/>
      </w:pPr>
      <w:rPr>
        <w:rFonts w:ascii="Times New Roman" w:eastAsia="Arial Unicode MS" w:hAnsi="Times New Roman" w:cs="Times New Roman" w:hint="default"/>
      </w:rPr>
    </w:lvl>
    <w:lvl w:ilvl="1" w:tplc="04190019" w:tentative="1">
      <w:start w:val="1"/>
      <w:numFmt w:val="lowerLetter"/>
      <w:lvlText w:val="%2."/>
      <w:lvlJc w:val="left"/>
      <w:pPr>
        <w:tabs>
          <w:tab w:val="num" w:pos="1295"/>
        </w:tabs>
        <w:ind w:left="1295" w:hanging="360"/>
      </w:pPr>
      <w:rPr>
        <w:rFonts w:cs="Times New Roman"/>
      </w:rPr>
    </w:lvl>
    <w:lvl w:ilvl="2" w:tplc="0419001B" w:tentative="1">
      <w:start w:val="1"/>
      <w:numFmt w:val="lowerRoman"/>
      <w:lvlText w:val="%3."/>
      <w:lvlJc w:val="right"/>
      <w:pPr>
        <w:tabs>
          <w:tab w:val="num" w:pos="2015"/>
        </w:tabs>
        <w:ind w:left="2015" w:hanging="180"/>
      </w:pPr>
      <w:rPr>
        <w:rFonts w:cs="Times New Roman"/>
      </w:rPr>
    </w:lvl>
    <w:lvl w:ilvl="3" w:tplc="0419000F" w:tentative="1">
      <w:start w:val="1"/>
      <w:numFmt w:val="decimal"/>
      <w:lvlText w:val="%4."/>
      <w:lvlJc w:val="left"/>
      <w:pPr>
        <w:tabs>
          <w:tab w:val="num" w:pos="2735"/>
        </w:tabs>
        <w:ind w:left="2735" w:hanging="360"/>
      </w:pPr>
      <w:rPr>
        <w:rFonts w:cs="Times New Roman"/>
      </w:rPr>
    </w:lvl>
    <w:lvl w:ilvl="4" w:tplc="04190019" w:tentative="1">
      <w:start w:val="1"/>
      <w:numFmt w:val="lowerLetter"/>
      <w:lvlText w:val="%5."/>
      <w:lvlJc w:val="left"/>
      <w:pPr>
        <w:tabs>
          <w:tab w:val="num" w:pos="3455"/>
        </w:tabs>
        <w:ind w:left="3455" w:hanging="360"/>
      </w:pPr>
      <w:rPr>
        <w:rFonts w:cs="Times New Roman"/>
      </w:rPr>
    </w:lvl>
    <w:lvl w:ilvl="5" w:tplc="0419001B" w:tentative="1">
      <w:start w:val="1"/>
      <w:numFmt w:val="lowerRoman"/>
      <w:lvlText w:val="%6."/>
      <w:lvlJc w:val="right"/>
      <w:pPr>
        <w:tabs>
          <w:tab w:val="num" w:pos="4175"/>
        </w:tabs>
        <w:ind w:left="4175" w:hanging="180"/>
      </w:pPr>
      <w:rPr>
        <w:rFonts w:cs="Times New Roman"/>
      </w:rPr>
    </w:lvl>
    <w:lvl w:ilvl="6" w:tplc="0419000F" w:tentative="1">
      <w:start w:val="1"/>
      <w:numFmt w:val="decimal"/>
      <w:lvlText w:val="%7."/>
      <w:lvlJc w:val="left"/>
      <w:pPr>
        <w:tabs>
          <w:tab w:val="num" w:pos="4895"/>
        </w:tabs>
        <w:ind w:left="4895" w:hanging="360"/>
      </w:pPr>
      <w:rPr>
        <w:rFonts w:cs="Times New Roman"/>
      </w:rPr>
    </w:lvl>
    <w:lvl w:ilvl="7" w:tplc="04190019" w:tentative="1">
      <w:start w:val="1"/>
      <w:numFmt w:val="lowerLetter"/>
      <w:lvlText w:val="%8."/>
      <w:lvlJc w:val="left"/>
      <w:pPr>
        <w:tabs>
          <w:tab w:val="num" w:pos="5615"/>
        </w:tabs>
        <w:ind w:left="5615" w:hanging="360"/>
      </w:pPr>
      <w:rPr>
        <w:rFonts w:cs="Times New Roman"/>
      </w:rPr>
    </w:lvl>
    <w:lvl w:ilvl="8" w:tplc="0419001B" w:tentative="1">
      <w:start w:val="1"/>
      <w:numFmt w:val="lowerRoman"/>
      <w:lvlText w:val="%9."/>
      <w:lvlJc w:val="right"/>
      <w:pPr>
        <w:tabs>
          <w:tab w:val="num" w:pos="6335"/>
        </w:tabs>
        <w:ind w:left="6335" w:hanging="180"/>
      </w:pPr>
      <w:rPr>
        <w:rFonts w:cs="Times New Roman"/>
      </w:rPr>
    </w:lvl>
  </w:abstractNum>
  <w:abstractNum w:abstractNumId="9">
    <w:nsid w:val="3E6C0043"/>
    <w:multiLevelType w:val="multilevel"/>
    <w:tmpl w:val="6314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A67516"/>
    <w:multiLevelType w:val="multilevel"/>
    <w:tmpl w:val="4928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8A5C27"/>
    <w:multiLevelType w:val="hybridMultilevel"/>
    <w:tmpl w:val="A46892B2"/>
    <w:lvl w:ilvl="0" w:tplc="1BE0CA9A">
      <w:start w:val="1"/>
      <w:numFmt w:val="decimal"/>
      <w:lvlText w:val="%1."/>
      <w:lvlJc w:val="left"/>
      <w:pPr>
        <w:tabs>
          <w:tab w:val="num" w:pos="1069"/>
        </w:tabs>
        <w:ind w:left="1069" w:hanging="360"/>
      </w:pPr>
      <w:rPr>
        <w:rFonts w:ascii="Arial" w:eastAsia="Arial Unicode MS" w:hAnsi="Arial" w:cs="Times New Roman"/>
      </w:rPr>
    </w:lvl>
    <w:lvl w:ilvl="1" w:tplc="10D04540">
      <w:numFmt w:val="none"/>
      <w:lvlText w:val=""/>
      <w:lvlJc w:val="left"/>
      <w:pPr>
        <w:tabs>
          <w:tab w:val="num" w:pos="360"/>
        </w:tabs>
      </w:pPr>
      <w:rPr>
        <w:rFonts w:cs="Times New Roman"/>
      </w:rPr>
    </w:lvl>
    <w:lvl w:ilvl="2" w:tplc="10F4DC1C">
      <w:numFmt w:val="none"/>
      <w:lvlText w:val=""/>
      <w:lvlJc w:val="left"/>
      <w:pPr>
        <w:tabs>
          <w:tab w:val="num" w:pos="360"/>
        </w:tabs>
      </w:pPr>
      <w:rPr>
        <w:rFonts w:cs="Times New Roman"/>
      </w:rPr>
    </w:lvl>
    <w:lvl w:ilvl="3" w:tplc="99C0EBF2">
      <w:numFmt w:val="none"/>
      <w:lvlText w:val=""/>
      <w:lvlJc w:val="left"/>
      <w:pPr>
        <w:tabs>
          <w:tab w:val="num" w:pos="360"/>
        </w:tabs>
      </w:pPr>
      <w:rPr>
        <w:rFonts w:cs="Times New Roman"/>
      </w:rPr>
    </w:lvl>
    <w:lvl w:ilvl="4" w:tplc="322E6B4C">
      <w:numFmt w:val="none"/>
      <w:lvlText w:val=""/>
      <w:lvlJc w:val="left"/>
      <w:pPr>
        <w:tabs>
          <w:tab w:val="num" w:pos="360"/>
        </w:tabs>
      </w:pPr>
      <w:rPr>
        <w:rFonts w:cs="Times New Roman"/>
      </w:rPr>
    </w:lvl>
    <w:lvl w:ilvl="5" w:tplc="A5D42CF0">
      <w:numFmt w:val="none"/>
      <w:lvlText w:val=""/>
      <w:lvlJc w:val="left"/>
      <w:pPr>
        <w:tabs>
          <w:tab w:val="num" w:pos="360"/>
        </w:tabs>
      </w:pPr>
      <w:rPr>
        <w:rFonts w:cs="Times New Roman"/>
      </w:rPr>
    </w:lvl>
    <w:lvl w:ilvl="6" w:tplc="5BAA16D0">
      <w:numFmt w:val="none"/>
      <w:lvlText w:val=""/>
      <w:lvlJc w:val="left"/>
      <w:pPr>
        <w:tabs>
          <w:tab w:val="num" w:pos="360"/>
        </w:tabs>
      </w:pPr>
      <w:rPr>
        <w:rFonts w:cs="Times New Roman"/>
      </w:rPr>
    </w:lvl>
    <w:lvl w:ilvl="7" w:tplc="76063BD6">
      <w:numFmt w:val="none"/>
      <w:lvlText w:val=""/>
      <w:lvlJc w:val="left"/>
      <w:pPr>
        <w:tabs>
          <w:tab w:val="num" w:pos="360"/>
        </w:tabs>
      </w:pPr>
      <w:rPr>
        <w:rFonts w:cs="Times New Roman"/>
      </w:rPr>
    </w:lvl>
    <w:lvl w:ilvl="8" w:tplc="00D68AB6">
      <w:numFmt w:val="none"/>
      <w:lvlText w:val=""/>
      <w:lvlJc w:val="left"/>
      <w:pPr>
        <w:tabs>
          <w:tab w:val="num" w:pos="360"/>
        </w:tabs>
      </w:pPr>
      <w:rPr>
        <w:rFonts w:cs="Times New Roman"/>
      </w:rPr>
    </w:lvl>
  </w:abstractNum>
  <w:abstractNum w:abstractNumId="12">
    <w:nsid w:val="68710639"/>
    <w:multiLevelType w:val="multilevel"/>
    <w:tmpl w:val="F0628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39632E"/>
    <w:multiLevelType w:val="multilevel"/>
    <w:tmpl w:val="5DC2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776947"/>
    <w:multiLevelType w:val="multilevel"/>
    <w:tmpl w:val="3E16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C51A36"/>
    <w:multiLevelType w:val="hybridMultilevel"/>
    <w:tmpl w:val="8BA236A8"/>
    <w:lvl w:ilvl="0" w:tplc="39EEB8B2">
      <w:start w:val="1"/>
      <w:numFmt w:val="bullet"/>
      <w:pStyle w:val="1"/>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11"/>
  </w:num>
  <w:num w:numId="3">
    <w:abstractNumId w:val="15"/>
  </w:num>
  <w:num w:numId="4">
    <w:abstractNumId w:val="3"/>
  </w:num>
  <w:num w:numId="5">
    <w:abstractNumId w:val="0"/>
  </w:num>
  <w:num w:numId="6">
    <w:abstractNumId w:val="13"/>
  </w:num>
  <w:num w:numId="7">
    <w:abstractNumId w:val="10"/>
  </w:num>
  <w:num w:numId="8">
    <w:abstractNumId w:val="14"/>
  </w:num>
  <w:num w:numId="9">
    <w:abstractNumId w:val="1"/>
  </w:num>
  <w:num w:numId="10">
    <w:abstractNumId w:val="6"/>
  </w:num>
  <w:num w:numId="11">
    <w:abstractNumId w:val="9"/>
  </w:num>
  <w:num w:numId="12">
    <w:abstractNumId w:val="2"/>
  </w:num>
  <w:num w:numId="13">
    <w:abstractNumId w:val="12"/>
  </w:num>
  <w:num w:numId="14">
    <w:abstractNumId w:val="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A9B"/>
    <w:rsid w:val="000062C0"/>
    <w:rsid w:val="00017413"/>
    <w:rsid w:val="00043830"/>
    <w:rsid w:val="00092F65"/>
    <w:rsid w:val="000C1519"/>
    <w:rsid w:val="000F7DCB"/>
    <w:rsid w:val="001521A6"/>
    <w:rsid w:val="002258D5"/>
    <w:rsid w:val="002328EE"/>
    <w:rsid w:val="002E0186"/>
    <w:rsid w:val="002F4906"/>
    <w:rsid w:val="002F7DE1"/>
    <w:rsid w:val="003232D2"/>
    <w:rsid w:val="00344936"/>
    <w:rsid w:val="00365439"/>
    <w:rsid w:val="003D3054"/>
    <w:rsid w:val="003D5155"/>
    <w:rsid w:val="003E145E"/>
    <w:rsid w:val="003F0CBD"/>
    <w:rsid w:val="004468A7"/>
    <w:rsid w:val="004C4CFB"/>
    <w:rsid w:val="004C6D06"/>
    <w:rsid w:val="004D19D4"/>
    <w:rsid w:val="005069F4"/>
    <w:rsid w:val="005413F8"/>
    <w:rsid w:val="005C54B9"/>
    <w:rsid w:val="005E507D"/>
    <w:rsid w:val="005F6589"/>
    <w:rsid w:val="00625F01"/>
    <w:rsid w:val="006432A3"/>
    <w:rsid w:val="00643DC3"/>
    <w:rsid w:val="006C33FE"/>
    <w:rsid w:val="0072530B"/>
    <w:rsid w:val="00735A9B"/>
    <w:rsid w:val="00770C68"/>
    <w:rsid w:val="007B1BEF"/>
    <w:rsid w:val="00853624"/>
    <w:rsid w:val="008820E5"/>
    <w:rsid w:val="00897A0E"/>
    <w:rsid w:val="0092682A"/>
    <w:rsid w:val="0093780A"/>
    <w:rsid w:val="0095117D"/>
    <w:rsid w:val="009B550E"/>
    <w:rsid w:val="00A25062"/>
    <w:rsid w:val="00A76539"/>
    <w:rsid w:val="00AB1429"/>
    <w:rsid w:val="00AD0796"/>
    <w:rsid w:val="00B03516"/>
    <w:rsid w:val="00B30977"/>
    <w:rsid w:val="00CB0A64"/>
    <w:rsid w:val="00CE0F7B"/>
    <w:rsid w:val="00D111D8"/>
    <w:rsid w:val="00D27C2B"/>
    <w:rsid w:val="00D44F8A"/>
    <w:rsid w:val="00D519AE"/>
    <w:rsid w:val="00E71D89"/>
    <w:rsid w:val="00E92E6B"/>
    <w:rsid w:val="00EC3AF0"/>
    <w:rsid w:val="00EE5DC4"/>
    <w:rsid w:val="00F831AE"/>
    <w:rsid w:val="00FB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190FF96C-78E7-4E63-9127-90A4F676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A9B"/>
    <w:pPr>
      <w:spacing w:line="360" w:lineRule="auto"/>
      <w:ind w:firstLine="709"/>
      <w:jc w:val="both"/>
    </w:pPr>
    <w:rPr>
      <w:sz w:val="28"/>
      <w:szCs w:val="24"/>
    </w:rPr>
  </w:style>
  <w:style w:type="paragraph" w:styleId="10">
    <w:name w:val="heading 1"/>
    <w:basedOn w:val="a"/>
    <w:next w:val="a"/>
    <w:link w:val="11"/>
    <w:uiPriority w:val="99"/>
    <w:qFormat/>
    <w:rsid w:val="00735A9B"/>
    <w:pPr>
      <w:spacing w:before="100" w:beforeAutospacing="1" w:after="100" w:afterAutospacing="1"/>
      <w:ind w:firstLine="0"/>
      <w:jc w:val="center"/>
      <w:outlineLvl w:val="0"/>
    </w:pPr>
    <w:rPr>
      <w:b/>
      <w:caps/>
      <w:szCs w:val="28"/>
    </w:rPr>
  </w:style>
  <w:style w:type="paragraph" w:styleId="2">
    <w:name w:val="heading 2"/>
    <w:basedOn w:val="a"/>
    <w:next w:val="a"/>
    <w:link w:val="20"/>
    <w:uiPriority w:val="99"/>
    <w:qFormat/>
    <w:rsid w:val="00735A9B"/>
    <w:pPr>
      <w:spacing w:before="100" w:beforeAutospacing="1" w:after="100" w:afterAutospacing="1"/>
      <w:outlineLvl w:val="1"/>
    </w:pPr>
    <w:rPr>
      <w:b/>
    </w:rPr>
  </w:style>
  <w:style w:type="paragraph" w:styleId="3">
    <w:name w:val="heading 3"/>
    <w:basedOn w:val="a"/>
    <w:next w:val="a"/>
    <w:link w:val="30"/>
    <w:uiPriority w:val="99"/>
    <w:qFormat/>
    <w:rsid w:val="002F7DE1"/>
    <w:pPr>
      <w:spacing w:before="100" w:beforeAutospacing="1" w:after="100" w:afterAutospacing="1"/>
      <w:outlineLvl w:val="2"/>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toc 1"/>
    <w:basedOn w:val="a"/>
    <w:next w:val="a"/>
    <w:autoRedefine/>
    <w:uiPriority w:val="99"/>
    <w:semiHidden/>
    <w:rsid w:val="0092682A"/>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basedOn w:val="a"/>
    <w:uiPriority w:val="99"/>
    <w:rsid w:val="00735A9B"/>
    <w:pPr>
      <w:numPr>
        <w:numId w:val="3"/>
      </w:numPr>
    </w:pPr>
  </w:style>
  <w:style w:type="paragraph" w:customStyle="1" w:styleId="21">
    <w:name w:val="Стиль2"/>
    <w:basedOn w:val="a"/>
    <w:uiPriority w:val="99"/>
    <w:rsid w:val="00853624"/>
    <w:pPr>
      <w:spacing w:before="100" w:beforeAutospacing="1" w:after="100" w:afterAutospacing="1"/>
      <w:ind w:firstLine="0"/>
      <w:jc w:val="center"/>
    </w:pPr>
  </w:style>
  <w:style w:type="character" w:customStyle="1" w:styleId="11">
    <w:name w:val="Заголовок 1 Знак"/>
    <w:link w:val="10"/>
    <w:uiPriority w:val="99"/>
    <w:locked/>
    <w:rsid w:val="00A25062"/>
    <w:rPr>
      <w:rFonts w:cs="Times New Roman"/>
      <w:b/>
      <w:caps/>
      <w:sz w:val="28"/>
      <w:szCs w:val="28"/>
      <w:lang w:val="ru-RU" w:eastAsia="ru-RU" w:bidi="ar-SA"/>
    </w:rPr>
  </w:style>
  <w:style w:type="paragraph" w:styleId="22">
    <w:name w:val="toc 2"/>
    <w:basedOn w:val="a"/>
    <w:next w:val="a"/>
    <w:autoRedefine/>
    <w:uiPriority w:val="99"/>
    <w:semiHidden/>
    <w:rsid w:val="0092682A"/>
    <w:pPr>
      <w:ind w:left="280"/>
    </w:pPr>
  </w:style>
  <w:style w:type="paragraph" w:styleId="31">
    <w:name w:val="toc 3"/>
    <w:basedOn w:val="a"/>
    <w:next w:val="a"/>
    <w:autoRedefine/>
    <w:uiPriority w:val="99"/>
    <w:semiHidden/>
    <w:rsid w:val="0092682A"/>
    <w:pPr>
      <w:ind w:left="560"/>
    </w:pPr>
  </w:style>
  <w:style w:type="paragraph" w:styleId="a3">
    <w:name w:val="header"/>
    <w:basedOn w:val="a"/>
    <w:link w:val="a4"/>
    <w:uiPriority w:val="99"/>
    <w:rsid w:val="00625F01"/>
    <w:pPr>
      <w:tabs>
        <w:tab w:val="center" w:pos="4677"/>
        <w:tab w:val="right" w:pos="9355"/>
      </w:tabs>
    </w:pPr>
  </w:style>
  <w:style w:type="character" w:customStyle="1" w:styleId="a4">
    <w:name w:val="Верхній колонтитул Знак"/>
    <w:link w:val="a3"/>
    <w:uiPriority w:val="99"/>
    <w:semiHidden/>
    <w:rPr>
      <w:sz w:val="28"/>
      <w:szCs w:val="24"/>
    </w:rPr>
  </w:style>
  <w:style w:type="table" w:styleId="a5">
    <w:name w:val="Table Grid"/>
    <w:basedOn w:val="a1"/>
    <w:uiPriority w:val="99"/>
    <w:rsid w:val="00506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Стиль3"/>
    <w:basedOn w:val="21"/>
    <w:uiPriority w:val="99"/>
    <w:rsid w:val="005069F4"/>
    <w:pPr>
      <w:spacing w:before="0" w:beforeAutospacing="0" w:after="0" w:afterAutospacing="0" w:line="240" w:lineRule="auto"/>
      <w:jc w:val="left"/>
    </w:pPr>
  </w:style>
  <w:style w:type="character" w:styleId="a6">
    <w:name w:val="page number"/>
    <w:uiPriority w:val="99"/>
    <w:rsid w:val="00625F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298910">
      <w:marLeft w:val="0"/>
      <w:marRight w:val="0"/>
      <w:marTop w:val="0"/>
      <w:marBottom w:val="0"/>
      <w:divBdr>
        <w:top w:val="none" w:sz="0" w:space="0" w:color="auto"/>
        <w:left w:val="none" w:sz="0" w:space="0" w:color="auto"/>
        <w:bottom w:val="none" w:sz="0" w:space="0" w:color="auto"/>
        <w:right w:val="none" w:sz="0" w:space="0" w:color="auto"/>
      </w:divBdr>
    </w:div>
    <w:div w:id="1888298911">
      <w:marLeft w:val="0"/>
      <w:marRight w:val="0"/>
      <w:marTop w:val="0"/>
      <w:marBottom w:val="0"/>
      <w:divBdr>
        <w:top w:val="none" w:sz="0" w:space="0" w:color="auto"/>
        <w:left w:val="none" w:sz="0" w:space="0" w:color="auto"/>
        <w:bottom w:val="none" w:sz="0" w:space="0" w:color="auto"/>
        <w:right w:val="none" w:sz="0" w:space="0" w:color="auto"/>
      </w:divBdr>
    </w:div>
    <w:div w:id="1888298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4285</Words>
  <Characters>24428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ФАКТОРНЫЙ АНАЛИЗ РЕНТАБЕЛЬНОСТИ СОБСТВЕННОГО КАПИТАЛА </vt:lpstr>
    </vt:vector>
  </TitlesOfParts>
  <Company>LNPU</Company>
  <LinksUpToDate>false</LinksUpToDate>
  <CharactersWithSpaces>28656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ФАКТОРНЫЙ АНАЛИЗ РЕНТАБЕЛЬНОСТИ СОБСТВЕННОГО КАПИТАЛА </dc:title>
  <dc:subject/>
  <dc:creator>Kate</dc:creator>
  <cp:keywords/>
  <dc:description>Обработан пакетом :: Методичка :: _x000d_http://alex-mail.at.tut.by/_x000d_(c) 2007-2009 Александр, г.Брест_x000d_E-mail: alex-mail@tut.by</dc:description>
  <cp:lastModifiedBy>Irina</cp:lastModifiedBy>
  <cp:revision>2</cp:revision>
  <cp:lastPrinted>2008-12-16T09:11:00Z</cp:lastPrinted>
  <dcterms:created xsi:type="dcterms:W3CDTF">2014-11-10T20:12:00Z</dcterms:created>
  <dcterms:modified xsi:type="dcterms:W3CDTF">2014-11-10T20:12:00Z</dcterms:modified>
</cp:coreProperties>
</file>